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A0" w:rsidRDefault="00A07673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تعدد الزوجات في</w:t>
      </w:r>
      <w:r w:rsidR="00CD41C4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CD41C4">
        <w:rPr>
          <w:rFonts w:hint="cs"/>
          <w:sz w:val="36"/>
          <w:szCs w:val="36"/>
          <w:rtl/>
          <w:lang w:bidi="ar-IQ"/>
        </w:rPr>
        <w:t>الاسلام</w:t>
      </w:r>
      <w:proofErr w:type="spellEnd"/>
      <w:r w:rsidR="00CD41C4">
        <w:rPr>
          <w:rFonts w:hint="cs"/>
          <w:sz w:val="36"/>
          <w:szCs w:val="36"/>
          <w:rtl/>
          <w:lang w:bidi="ar-IQ"/>
        </w:rPr>
        <w:t xml:space="preserve"> و</w:t>
      </w:r>
      <w:r>
        <w:rPr>
          <w:rFonts w:hint="cs"/>
          <w:sz w:val="36"/>
          <w:szCs w:val="36"/>
          <w:rtl/>
          <w:lang w:bidi="ar-IQ"/>
        </w:rPr>
        <w:t xml:space="preserve"> القانون العراقي</w:t>
      </w:r>
    </w:p>
    <w:p w:rsidR="00A07673" w:rsidRDefault="00ED67A0">
      <w:pPr>
        <w:rPr>
          <w:rFonts w:hint="cs"/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الشريعة</w:t>
      </w:r>
      <w:r w:rsidR="00CD41C4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الاسلامية</w:t>
      </w:r>
      <w:proofErr w:type="spellEnd"/>
      <w:r w:rsidR="00CD41C4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اباحت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تعدد الزوجات بشرط العدل في التعدد لقوله تعالى"فأن خفتم </w:t>
      </w:r>
      <w:proofErr w:type="spellStart"/>
      <w:r>
        <w:rPr>
          <w:rFonts w:hint="cs"/>
          <w:sz w:val="36"/>
          <w:szCs w:val="36"/>
          <w:rtl/>
          <w:lang w:bidi="ar-IQ"/>
        </w:rPr>
        <w:t>الا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تعدلوا  فواحدة"</w:t>
      </w:r>
      <w:r w:rsidR="00A0767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ونبه الله تعالى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صعوبة الحرص على العدل  فقال في محكم كتابه العزيز "ولن تستطيعوا </w:t>
      </w:r>
      <w:r w:rsidR="00CD41C4">
        <w:rPr>
          <w:rFonts w:hint="cs"/>
          <w:sz w:val="36"/>
          <w:szCs w:val="36"/>
          <w:rtl/>
          <w:lang w:bidi="ar-IQ"/>
        </w:rPr>
        <w:t>أن تعدلوا بين النساء ولو حرصتم".</w:t>
      </w:r>
    </w:p>
    <w:p w:rsidR="00CD41C4" w:rsidRDefault="00CD41C4">
      <w:pPr>
        <w:rPr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اما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المشرع العراقي فقد قيد تعدد الزوجات بعدة شروط حيث </w:t>
      </w:r>
    </w:p>
    <w:p w:rsidR="00A07673" w:rsidRDefault="00A0767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لا ي</w:t>
      </w:r>
      <w:r w:rsidR="00ED67A0">
        <w:rPr>
          <w:rFonts w:hint="cs"/>
          <w:sz w:val="36"/>
          <w:szCs w:val="36"/>
          <w:rtl/>
          <w:lang w:bidi="ar-IQ"/>
        </w:rPr>
        <w:t xml:space="preserve">جوز في القانون العراقي الزواج </w:t>
      </w:r>
      <w:proofErr w:type="spellStart"/>
      <w:r>
        <w:rPr>
          <w:rFonts w:hint="cs"/>
          <w:sz w:val="36"/>
          <w:szCs w:val="36"/>
          <w:rtl/>
          <w:lang w:bidi="ar-IQ"/>
        </w:rPr>
        <w:t>باكثر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امرأة واحدة </w:t>
      </w:r>
      <w:proofErr w:type="spellStart"/>
      <w:r>
        <w:rPr>
          <w:rFonts w:hint="cs"/>
          <w:sz w:val="36"/>
          <w:szCs w:val="36"/>
          <w:rtl/>
          <w:lang w:bidi="ar-IQ"/>
        </w:rPr>
        <w:t>الا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بأذن القاضي .</w:t>
      </w:r>
    </w:p>
    <w:p w:rsidR="00A07673" w:rsidRDefault="00A0767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ويشترط </w:t>
      </w:r>
      <w:proofErr w:type="spellStart"/>
      <w:r>
        <w:rPr>
          <w:rFonts w:hint="cs"/>
          <w:sz w:val="36"/>
          <w:szCs w:val="36"/>
          <w:rtl/>
          <w:lang w:bidi="ar-IQ"/>
        </w:rPr>
        <w:t>لاعطاء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الاذن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بالزواج من امرأة ثانية توافر الشروط التالية .</w:t>
      </w:r>
    </w:p>
    <w:p w:rsidR="00A07673" w:rsidRDefault="00A07673" w:rsidP="00A0767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تكون للزوج كفاية مالية </w:t>
      </w:r>
      <w:proofErr w:type="spellStart"/>
      <w:r>
        <w:rPr>
          <w:rFonts w:hint="cs"/>
          <w:sz w:val="36"/>
          <w:szCs w:val="36"/>
          <w:rtl/>
          <w:lang w:bidi="ar-IQ"/>
        </w:rPr>
        <w:t>لاعالة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زوجة.</w:t>
      </w:r>
    </w:p>
    <w:p w:rsidR="00A07673" w:rsidRDefault="00A07673" w:rsidP="00A0767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تكون هناك مصلحة مشروعة.</w:t>
      </w:r>
    </w:p>
    <w:p w:rsidR="00A07673" w:rsidRDefault="00A07673" w:rsidP="00A0767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العدول بين الزوجات .</w:t>
      </w:r>
    </w:p>
    <w:p w:rsidR="00A07673" w:rsidRPr="00A07673" w:rsidRDefault="00A07673" w:rsidP="00A07673">
      <w:pPr>
        <w:pStyle w:val="a3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ويجوز للرجل الزواج </w:t>
      </w:r>
      <w:proofErr w:type="spellStart"/>
      <w:r>
        <w:rPr>
          <w:rFonts w:hint="cs"/>
          <w:sz w:val="36"/>
          <w:szCs w:val="36"/>
          <w:rtl/>
          <w:lang w:bidi="ar-IQ"/>
        </w:rPr>
        <w:t>باكثر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واحدة بدون الحصول على </w:t>
      </w:r>
      <w:proofErr w:type="spellStart"/>
      <w:r>
        <w:rPr>
          <w:rFonts w:hint="cs"/>
          <w:sz w:val="36"/>
          <w:szCs w:val="36"/>
          <w:rtl/>
          <w:lang w:bidi="ar-IQ"/>
        </w:rPr>
        <w:t>اذن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القاضي بحالتين هما  </w:t>
      </w:r>
      <w:proofErr w:type="spellStart"/>
      <w:r>
        <w:rPr>
          <w:rFonts w:hint="cs"/>
          <w:sz w:val="36"/>
          <w:szCs w:val="36"/>
          <w:rtl/>
          <w:lang w:bidi="ar-IQ"/>
        </w:rPr>
        <w:t>اولهما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زواج الرجل بمطلقته وثانيهما زواج الرجل </w:t>
      </w:r>
      <w:proofErr w:type="spellStart"/>
      <w:r>
        <w:rPr>
          <w:rFonts w:hint="cs"/>
          <w:sz w:val="36"/>
          <w:szCs w:val="36"/>
          <w:rtl/>
          <w:lang w:bidi="ar-IQ"/>
        </w:rPr>
        <w:t>بارملة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. وكل من </w:t>
      </w:r>
      <w:proofErr w:type="spellStart"/>
      <w:r>
        <w:rPr>
          <w:rFonts w:hint="cs"/>
          <w:sz w:val="36"/>
          <w:szCs w:val="36"/>
          <w:rtl/>
          <w:lang w:bidi="ar-IQ"/>
        </w:rPr>
        <w:t>اجرى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عقدا </w:t>
      </w:r>
      <w:proofErr w:type="spellStart"/>
      <w:r>
        <w:rPr>
          <w:rFonts w:hint="cs"/>
          <w:sz w:val="36"/>
          <w:szCs w:val="36"/>
          <w:rtl/>
          <w:lang w:bidi="ar-IQ"/>
        </w:rPr>
        <w:t>باكثر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واحدة خلافا لما ذكر يعاقب بالحبس مدة لا تزيد على سنة </w:t>
      </w:r>
      <w:proofErr w:type="spellStart"/>
      <w:r>
        <w:rPr>
          <w:rFonts w:hint="cs"/>
          <w:sz w:val="36"/>
          <w:szCs w:val="36"/>
          <w:rtl/>
          <w:lang w:bidi="ar-IQ"/>
        </w:rPr>
        <w:t>اوبالغرامة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بما لا تزيد على مئة دينار .</w:t>
      </w:r>
    </w:p>
    <w:sectPr w:rsidR="00A07673" w:rsidRPr="00A07673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309"/>
    <w:multiLevelType w:val="hybridMultilevel"/>
    <w:tmpl w:val="677EEA12"/>
    <w:lvl w:ilvl="0" w:tplc="23E69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07673"/>
    <w:rsid w:val="000B729E"/>
    <w:rsid w:val="00A07673"/>
    <w:rsid w:val="00CD41C4"/>
    <w:rsid w:val="00D816E9"/>
    <w:rsid w:val="00ED67A0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4</cp:revision>
  <dcterms:created xsi:type="dcterms:W3CDTF">2017-04-28T20:41:00Z</dcterms:created>
  <dcterms:modified xsi:type="dcterms:W3CDTF">2017-04-29T07:32:00Z</dcterms:modified>
</cp:coreProperties>
</file>