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A5" w:rsidRDefault="0090589B" w:rsidP="00042F0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عقد الزواج </w:t>
      </w:r>
      <w:r w:rsidR="00042F0B">
        <w:rPr>
          <w:rFonts w:hint="cs"/>
          <w:sz w:val="36"/>
          <w:szCs w:val="36"/>
          <w:rtl/>
          <w:lang w:bidi="ar-IQ"/>
        </w:rPr>
        <w:t xml:space="preserve">تعريفه </w:t>
      </w:r>
      <w:proofErr w:type="spellStart"/>
      <w:r w:rsidR="00042F0B">
        <w:rPr>
          <w:rFonts w:hint="cs"/>
          <w:sz w:val="36"/>
          <w:szCs w:val="36"/>
          <w:rtl/>
          <w:lang w:bidi="ar-IQ"/>
        </w:rPr>
        <w:t>واركانه</w:t>
      </w:r>
      <w:proofErr w:type="spellEnd"/>
    </w:p>
    <w:p w:rsidR="0090589B" w:rsidRDefault="0090589B" w:rsidP="0090589B">
      <w:pPr>
        <w:rPr>
          <w:sz w:val="36"/>
          <w:szCs w:val="36"/>
          <w:rtl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اولا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: تعريف عقد الزواج وغايته.</w:t>
      </w:r>
    </w:p>
    <w:p w:rsidR="0090589B" w:rsidRDefault="0090589B" w:rsidP="0090589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عرف الفقهاء الزواج تعريفات متعددة منها انه عقد يفيد حل استمتاع كل من الرجل </w:t>
      </w:r>
      <w:proofErr w:type="spellStart"/>
      <w:r>
        <w:rPr>
          <w:rFonts w:hint="cs"/>
          <w:sz w:val="36"/>
          <w:szCs w:val="36"/>
          <w:rtl/>
          <w:lang w:bidi="ar-IQ"/>
        </w:rPr>
        <w:t>والمراة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بالاخر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على الوجه المشروع.</w:t>
      </w:r>
    </w:p>
    <w:p w:rsidR="0090589B" w:rsidRDefault="0090589B" w:rsidP="0090589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وعرف المشرع العراقي في قانون </w:t>
      </w:r>
      <w:proofErr w:type="spellStart"/>
      <w:r>
        <w:rPr>
          <w:rFonts w:hint="cs"/>
          <w:sz w:val="36"/>
          <w:szCs w:val="36"/>
          <w:rtl/>
          <w:lang w:bidi="ar-IQ"/>
        </w:rPr>
        <w:t>الاحوال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الشخصية العراقي رقم188 لسنة 11959 المعدل الزواج عقد بين رجل </w:t>
      </w:r>
      <w:proofErr w:type="spellStart"/>
      <w:r>
        <w:rPr>
          <w:rFonts w:hint="cs"/>
          <w:sz w:val="36"/>
          <w:szCs w:val="36"/>
          <w:rtl/>
          <w:lang w:bidi="ar-IQ"/>
        </w:rPr>
        <w:t>وامراة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تحل له شرعا غايته </w:t>
      </w:r>
      <w:proofErr w:type="spellStart"/>
      <w:r>
        <w:rPr>
          <w:rFonts w:hint="cs"/>
          <w:sz w:val="36"/>
          <w:szCs w:val="36"/>
          <w:rtl/>
          <w:lang w:bidi="ar-IQ"/>
        </w:rPr>
        <w:t>انشاء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رابطة للحياة المشتركة والنسل.</w:t>
      </w:r>
    </w:p>
    <w:p w:rsidR="0090589B" w:rsidRDefault="0090589B" w:rsidP="0090589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ثانيا </w:t>
      </w:r>
      <w:proofErr w:type="spellStart"/>
      <w:r>
        <w:rPr>
          <w:rFonts w:hint="cs"/>
          <w:sz w:val="36"/>
          <w:szCs w:val="36"/>
          <w:rtl/>
          <w:lang w:bidi="ar-IQ"/>
        </w:rPr>
        <w:t>اركان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عقد الزواج</w:t>
      </w:r>
    </w:p>
    <w:p w:rsidR="0090589B" w:rsidRDefault="0090589B" w:rsidP="0090589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اختصر المشرع</w:t>
      </w:r>
      <w:r w:rsidR="00420E1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العراقي </w:t>
      </w:r>
      <w:proofErr w:type="spellStart"/>
      <w:r>
        <w:rPr>
          <w:rFonts w:hint="cs"/>
          <w:sz w:val="36"/>
          <w:szCs w:val="36"/>
          <w:rtl/>
          <w:lang w:bidi="ar-IQ"/>
        </w:rPr>
        <w:t>اركان</w:t>
      </w:r>
      <w:proofErr w:type="spellEnd"/>
      <w:r w:rsidR="00420E1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عقد</w:t>
      </w:r>
      <w:r w:rsidR="00420E1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الزواج فجعلها ركنين يدلان على الركنين </w:t>
      </w:r>
      <w:proofErr w:type="spellStart"/>
      <w:r>
        <w:rPr>
          <w:rFonts w:hint="cs"/>
          <w:sz w:val="36"/>
          <w:szCs w:val="36"/>
          <w:rtl/>
          <w:lang w:bidi="ar-IQ"/>
        </w:rPr>
        <w:t>الاخرين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بالضرورة</w:t>
      </w:r>
      <w:r w:rsidR="00420E13">
        <w:rPr>
          <w:rFonts w:hint="cs"/>
          <w:sz w:val="36"/>
          <w:szCs w:val="36"/>
          <w:rtl/>
          <w:lang w:bidi="ar-IQ"/>
        </w:rPr>
        <w:t xml:space="preserve"> هما </w:t>
      </w:r>
      <w:proofErr w:type="spellStart"/>
      <w:r w:rsidR="00420E13">
        <w:rPr>
          <w:rFonts w:hint="cs"/>
          <w:sz w:val="36"/>
          <w:szCs w:val="36"/>
          <w:rtl/>
          <w:lang w:bidi="ar-IQ"/>
        </w:rPr>
        <w:t>الايجاب</w:t>
      </w:r>
      <w:proofErr w:type="spellEnd"/>
      <w:r w:rsidR="00420E13">
        <w:rPr>
          <w:rFonts w:hint="cs"/>
          <w:sz w:val="36"/>
          <w:szCs w:val="36"/>
          <w:rtl/>
          <w:lang w:bidi="ar-IQ"/>
        </w:rPr>
        <w:t xml:space="preserve"> والقبول </w:t>
      </w:r>
      <w:proofErr w:type="spellStart"/>
      <w:r w:rsidR="00420E13">
        <w:rPr>
          <w:rFonts w:hint="cs"/>
          <w:sz w:val="36"/>
          <w:szCs w:val="36"/>
          <w:rtl/>
          <w:lang w:bidi="ar-IQ"/>
        </w:rPr>
        <w:t>و</w:t>
      </w:r>
      <w:r w:rsidR="00D267B0">
        <w:rPr>
          <w:rFonts w:hint="cs"/>
          <w:sz w:val="36"/>
          <w:szCs w:val="36"/>
          <w:rtl/>
          <w:lang w:bidi="ar-IQ"/>
        </w:rPr>
        <w:t>ا</w:t>
      </w:r>
      <w:r w:rsidR="00420E13">
        <w:rPr>
          <w:rFonts w:hint="cs"/>
          <w:sz w:val="36"/>
          <w:szCs w:val="36"/>
          <w:rtl/>
          <w:lang w:bidi="ar-IQ"/>
        </w:rPr>
        <w:t>لايجاب</w:t>
      </w:r>
      <w:proofErr w:type="spellEnd"/>
      <w:r w:rsidR="00420E13">
        <w:rPr>
          <w:rFonts w:hint="cs"/>
          <w:sz w:val="36"/>
          <w:szCs w:val="36"/>
          <w:rtl/>
          <w:lang w:bidi="ar-IQ"/>
        </w:rPr>
        <w:t xml:space="preserve"> لا بد له من موجب والقبول لا بد له من قابل وبذلك اكتملت </w:t>
      </w:r>
      <w:proofErr w:type="spellStart"/>
      <w:r w:rsidR="00420E13">
        <w:rPr>
          <w:rFonts w:hint="cs"/>
          <w:sz w:val="36"/>
          <w:szCs w:val="36"/>
          <w:rtl/>
          <w:lang w:bidi="ar-IQ"/>
        </w:rPr>
        <w:t>اركان</w:t>
      </w:r>
      <w:proofErr w:type="spellEnd"/>
      <w:r w:rsidR="00420E13">
        <w:rPr>
          <w:rFonts w:hint="cs"/>
          <w:sz w:val="36"/>
          <w:szCs w:val="36"/>
          <w:rtl/>
          <w:lang w:bidi="ar-IQ"/>
        </w:rPr>
        <w:t xml:space="preserve"> العقد </w:t>
      </w:r>
      <w:proofErr w:type="spellStart"/>
      <w:r w:rsidR="00420E13">
        <w:rPr>
          <w:rFonts w:hint="cs"/>
          <w:sz w:val="36"/>
          <w:szCs w:val="36"/>
          <w:rtl/>
          <w:lang w:bidi="ar-IQ"/>
        </w:rPr>
        <w:t>الاربعة</w:t>
      </w:r>
      <w:proofErr w:type="spellEnd"/>
      <w:r w:rsidR="00420E13">
        <w:rPr>
          <w:rFonts w:hint="cs"/>
          <w:sz w:val="36"/>
          <w:szCs w:val="36"/>
          <w:rtl/>
          <w:lang w:bidi="ar-IQ"/>
        </w:rPr>
        <w:t>:1-</w:t>
      </w:r>
      <w:proofErr w:type="spellStart"/>
      <w:r w:rsidR="00420E13">
        <w:rPr>
          <w:rFonts w:hint="cs"/>
          <w:sz w:val="36"/>
          <w:szCs w:val="36"/>
          <w:rtl/>
          <w:lang w:bidi="ar-IQ"/>
        </w:rPr>
        <w:t>الايجاب</w:t>
      </w:r>
      <w:proofErr w:type="spellEnd"/>
      <w:r w:rsidR="00420E13">
        <w:rPr>
          <w:rFonts w:hint="cs"/>
          <w:sz w:val="36"/>
          <w:szCs w:val="36"/>
          <w:rtl/>
          <w:lang w:bidi="ar-IQ"/>
        </w:rPr>
        <w:t xml:space="preserve">    2- القبول     3- الرجل     4- </w:t>
      </w:r>
      <w:proofErr w:type="spellStart"/>
      <w:r w:rsidR="00420E13">
        <w:rPr>
          <w:rFonts w:hint="cs"/>
          <w:sz w:val="36"/>
          <w:szCs w:val="36"/>
          <w:rtl/>
          <w:lang w:bidi="ar-IQ"/>
        </w:rPr>
        <w:t>المراة</w:t>
      </w:r>
      <w:proofErr w:type="spellEnd"/>
      <w:r w:rsidR="00420E13">
        <w:rPr>
          <w:rFonts w:hint="cs"/>
          <w:sz w:val="36"/>
          <w:szCs w:val="36"/>
          <w:rtl/>
          <w:lang w:bidi="ar-IQ"/>
        </w:rPr>
        <w:t>.</w:t>
      </w:r>
    </w:p>
    <w:p w:rsidR="00420E13" w:rsidRDefault="00420E13" w:rsidP="0090589B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ولقد تم</w:t>
      </w:r>
      <w:r w:rsidR="00D267B0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الاهتمام </w:t>
      </w:r>
      <w:proofErr w:type="spellStart"/>
      <w:r>
        <w:rPr>
          <w:rFonts w:hint="cs"/>
          <w:sz w:val="36"/>
          <w:szCs w:val="36"/>
          <w:rtl/>
          <w:lang w:bidi="ar-IQ"/>
        </w:rPr>
        <w:t>بالايجاب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والقبول من لدن</w:t>
      </w:r>
      <w:r w:rsidR="00D267B0">
        <w:rPr>
          <w:rFonts w:hint="cs"/>
          <w:sz w:val="36"/>
          <w:szCs w:val="36"/>
          <w:rtl/>
          <w:lang w:bidi="ar-IQ"/>
        </w:rPr>
        <w:t xml:space="preserve"> الفقهاء من عدة نواحي ,من </w:t>
      </w:r>
      <w:r>
        <w:rPr>
          <w:rFonts w:hint="cs"/>
          <w:sz w:val="36"/>
          <w:szCs w:val="36"/>
          <w:rtl/>
          <w:lang w:bidi="ar-IQ"/>
        </w:rPr>
        <w:t xml:space="preserve">ناحية الصورة ومن ناحية المادة نظرا </w:t>
      </w:r>
      <w:proofErr w:type="spellStart"/>
      <w:r>
        <w:rPr>
          <w:rFonts w:hint="cs"/>
          <w:sz w:val="36"/>
          <w:szCs w:val="36"/>
          <w:rtl/>
          <w:lang w:bidi="ar-IQ"/>
        </w:rPr>
        <w:t>لاهمية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عقد الزواج.</w:t>
      </w:r>
    </w:p>
    <w:p w:rsidR="0090589B" w:rsidRDefault="0090589B" w:rsidP="0090589B">
      <w:pPr>
        <w:rPr>
          <w:sz w:val="36"/>
          <w:szCs w:val="36"/>
          <w:rtl/>
          <w:lang w:bidi="ar-IQ"/>
        </w:rPr>
      </w:pPr>
    </w:p>
    <w:p w:rsidR="0090589B" w:rsidRPr="0090589B" w:rsidRDefault="0090589B" w:rsidP="0090589B">
      <w:pPr>
        <w:rPr>
          <w:sz w:val="36"/>
          <w:szCs w:val="36"/>
          <w:lang w:bidi="ar-IQ"/>
        </w:rPr>
      </w:pPr>
    </w:p>
    <w:sectPr w:rsidR="0090589B" w:rsidRPr="0090589B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134"/>
    <w:multiLevelType w:val="hybridMultilevel"/>
    <w:tmpl w:val="450C2E08"/>
    <w:lvl w:ilvl="0" w:tplc="6EB8F5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E9111E"/>
    <w:multiLevelType w:val="hybridMultilevel"/>
    <w:tmpl w:val="55C4B82E"/>
    <w:lvl w:ilvl="0" w:tplc="CF28E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90589B"/>
    <w:rsid w:val="00042F0B"/>
    <w:rsid w:val="00286BF9"/>
    <w:rsid w:val="00420E13"/>
    <w:rsid w:val="0090589B"/>
    <w:rsid w:val="00B874A5"/>
    <w:rsid w:val="00CF344D"/>
    <w:rsid w:val="00D267B0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3</cp:revision>
  <dcterms:created xsi:type="dcterms:W3CDTF">2017-04-28T19:31:00Z</dcterms:created>
  <dcterms:modified xsi:type="dcterms:W3CDTF">2017-04-29T06:54:00Z</dcterms:modified>
</cp:coreProperties>
</file>