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BF" w:rsidRPr="009C2F55" w:rsidRDefault="000C40BF" w:rsidP="000C40BF">
      <w:pPr>
        <w:bidi w:val="0"/>
        <w:jc w:val="center"/>
        <w:rPr>
          <w:rFonts w:ascii="Helvetica" w:hAnsi="Helvetica" w:cs="Helvetica"/>
          <w:b/>
          <w:bCs/>
          <w:color w:val="4B4F56"/>
          <w:sz w:val="32"/>
          <w:szCs w:val="32"/>
        </w:rPr>
      </w:pPr>
      <w:r w:rsidRPr="009C2F55">
        <w:rPr>
          <w:rFonts w:ascii="Helvetica" w:hAnsi="Helvetica" w:cs="Helvetica"/>
          <w:b/>
          <w:bCs/>
          <w:color w:val="4B4F56"/>
          <w:sz w:val="32"/>
          <w:szCs w:val="32"/>
        </w:rPr>
        <w:t xml:space="preserve">Reasons for delegated </w:t>
      </w:r>
      <w:proofErr w:type="gramStart"/>
      <w:r w:rsidRPr="009C2F55">
        <w:rPr>
          <w:rFonts w:ascii="Helvetica" w:hAnsi="Helvetica" w:cs="Helvetica"/>
          <w:b/>
          <w:bCs/>
          <w:color w:val="4B4F56"/>
          <w:sz w:val="32"/>
          <w:szCs w:val="32"/>
        </w:rPr>
        <w:t>legislation :</w:t>
      </w:r>
      <w:proofErr w:type="gramEnd"/>
    </w:p>
    <w:p w:rsidR="000C40BF" w:rsidRDefault="000C40BF" w:rsidP="000C40BF">
      <w:pPr>
        <w:bidi w:val="0"/>
        <w:rPr>
          <w:rFonts w:ascii="Helvetica" w:hAnsi="Helvetica" w:cs="Helvetica"/>
          <w:color w:val="4B4F56"/>
          <w:sz w:val="32"/>
          <w:szCs w:val="32"/>
        </w:rPr>
      </w:pPr>
    </w:p>
    <w:p w:rsidR="000C40BF" w:rsidRDefault="000C40BF" w:rsidP="000C40BF">
      <w:pPr>
        <w:bidi w:val="0"/>
        <w:rPr>
          <w:rFonts w:ascii="Helvetica" w:hAnsi="Helvetica" w:cs="Helvetica"/>
          <w:color w:val="4B4F56"/>
          <w:sz w:val="32"/>
          <w:szCs w:val="32"/>
        </w:rPr>
      </w:pPr>
      <w:r w:rsidRPr="00DA43CD">
        <w:rPr>
          <w:rFonts w:ascii="Helvetica" w:hAnsi="Helvetica" w:cs="Helvetica"/>
          <w:color w:val="4B4F56"/>
          <w:sz w:val="32"/>
          <w:szCs w:val="32"/>
        </w:rPr>
        <w:t xml:space="preserve">(b) </w:t>
      </w:r>
      <w:proofErr w:type="gramStart"/>
      <w:r w:rsidRPr="00DA43CD">
        <w:rPr>
          <w:rFonts w:ascii="Helvetica" w:hAnsi="Helvetica" w:cs="Helvetica"/>
          <w:color w:val="4B4F56"/>
          <w:sz w:val="32"/>
          <w:szCs w:val="32"/>
        </w:rPr>
        <w:t>technicality</w:t>
      </w:r>
      <w:proofErr w:type="gramEnd"/>
      <w:r w:rsidRPr="00DA43CD">
        <w:rPr>
          <w:rFonts w:ascii="Helvetica" w:hAnsi="Helvetica" w:cs="Helvetica"/>
          <w:color w:val="4B4F56"/>
          <w:sz w:val="32"/>
          <w:szCs w:val="32"/>
        </w:rPr>
        <w:t xml:space="preserve"> of subject _ matter :- Parliament does not possess knowledge of local conditions and specialist technicalities .nor is it desirable that it should concern itself with such details.</w:t>
      </w:r>
    </w:p>
    <w:p w:rsidR="000C40BF" w:rsidRDefault="000C40BF" w:rsidP="000C40BF">
      <w:pPr>
        <w:bidi w:val="0"/>
        <w:rPr>
          <w:rFonts w:ascii="Helvetica" w:hAnsi="Helvetica" w:cs="Helvetica" w:hint="cs"/>
          <w:color w:val="4B4F56"/>
          <w:sz w:val="32"/>
          <w:szCs w:val="32"/>
          <w:rtl/>
          <w:lang w:bidi="ar-IQ"/>
        </w:rPr>
      </w:pPr>
      <w:r>
        <w:rPr>
          <w:rFonts w:ascii="Helvetica" w:hAnsi="Helvetica" w:cs="Helvetica" w:hint="cs"/>
          <w:color w:val="4B4F56"/>
          <w:sz w:val="32"/>
          <w:szCs w:val="32"/>
          <w:rtl/>
          <w:lang w:bidi="ar-IQ"/>
        </w:rPr>
        <w:t>الاسباب الموجبة للتفويض التشريعي</w:t>
      </w:r>
    </w:p>
    <w:p w:rsidR="000C40BF" w:rsidRDefault="000C40BF" w:rsidP="000C40BF">
      <w:pPr>
        <w:bidi w:val="0"/>
        <w:rPr>
          <w:rFonts w:ascii="Helvetica" w:hAnsi="Helvetica" w:cs="Helvetica" w:hint="cs"/>
          <w:color w:val="4B4F56"/>
          <w:sz w:val="32"/>
          <w:szCs w:val="32"/>
          <w:rtl/>
          <w:lang w:bidi="ar-IQ"/>
        </w:rPr>
      </w:pPr>
      <w:r>
        <w:rPr>
          <w:rFonts w:ascii="Helvetica" w:hAnsi="Helvetica" w:cs="Helvetica" w:hint="cs"/>
          <w:color w:val="4B4F56"/>
          <w:sz w:val="32"/>
          <w:szCs w:val="32"/>
          <w:rtl/>
          <w:lang w:bidi="ar-IQ"/>
        </w:rPr>
        <w:t>ب- اسباب تقنية:- البرلمان لايملك المعرفة الكافية للشروط المحلية والتقنيات المتخصصة ، وليس متصوراً انه يجب ان يهتم بنفسه بتفاصيل كهذه.</w:t>
      </w:r>
    </w:p>
    <w:p w:rsidR="007F6BDA" w:rsidRPr="000C40BF" w:rsidRDefault="007F6BDA">
      <w:pPr>
        <w:rPr>
          <w:rFonts w:hint="cs"/>
          <w:lang w:bidi="ar-IQ"/>
        </w:rPr>
      </w:pPr>
    </w:p>
    <w:sectPr w:rsidR="007F6BDA" w:rsidRPr="000C40BF" w:rsidSect="00A55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026E"/>
    <w:rsid w:val="000C40BF"/>
    <w:rsid w:val="0040735F"/>
    <w:rsid w:val="0073026E"/>
    <w:rsid w:val="007F6BDA"/>
    <w:rsid w:val="00A55072"/>
    <w:rsid w:val="00D7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dcterms:created xsi:type="dcterms:W3CDTF">2017-04-27T17:20:00Z</dcterms:created>
  <dcterms:modified xsi:type="dcterms:W3CDTF">2017-04-28T18:58:00Z</dcterms:modified>
</cp:coreProperties>
</file>