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BB" w:rsidRPr="005509CB" w:rsidRDefault="00CC63BB" w:rsidP="00CC63BB">
      <w:pPr>
        <w:bidi w:val="0"/>
        <w:spacing w:after="45" w:line="240" w:lineRule="auto"/>
        <w:jc w:val="center"/>
        <w:rPr>
          <w:rFonts w:ascii="inherit" w:eastAsia="Times New Roman" w:hAnsi="inherit" w:cs="Helvetica"/>
          <w:b/>
          <w:bCs/>
          <w:sz w:val="36"/>
          <w:szCs w:val="36"/>
        </w:rPr>
      </w:pPr>
      <w:r w:rsidRPr="005509CB">
        <w:rPr>
          <w:rFonts w:ascii="inherit" w:eastAsia="Times New Roman" w:hAnsi="inherit" w:cs="Helvetica"/>
          <w:b/>
          <w:bCs/>
          <w:sz w:val="36"/>
          <w:szCs w:val="36"/>
        </w:rPr>
        <w:t>Administrative Law in General</w:t>
      </w:r>
    </w:p>
    <w:p w:rsidR="00CC63BB" w:rsidRPr="005509CB" w:rsidRDefault="00CC63BB" w:rsidP="00CC63BB">
      <w:pPr>
        <w:bidi w:val="0"/>
        <w:spacing w:after="45" w:line="240" w:lineRule="auto"/>
        <w:rPr>
          <w:rFonts w:ascii="inherit" w:eastAsia="Times New Roman" w:hAnsi="inherit" w:cs="Helvetica"/>
          <w:b/>
          <w:bCs/>
          <w:sz w:val="36"/>
          <w:szCs w:val="36"/>
        </w:rPr>
      </w:pPr>
      <w:r w:rsidRPr="005509CB">
        <w:rPr>
          <w:rFonts w:ascii="inherit" w:eastAsia="Times New Roman" w:hAnsi="inherit" w:cs="Helvetica"/>
          <w:b/>
          <w:bCs/>
          <w:sz w:val="36"/>
          <w:szCs w:val="36"/>
        </w:rPr>
        <w:t xml:space="preserve">The definition of administrative Law </w:t>
      </w:r>
    </w:p>
    <w:p w:rsidR="00CC63BB" w:rsidRPr="00CC63BB" w:rsidRDefault="00CC63BB">
      <w:pPr>
        <w:rPr>
          <w:rFonts w:ascii="inherit" w:eastAsia="Times New Roman" w:hAnsi="inherit" w:cs="Helvetica" w:hint="cs"/>
          <w:sz w:val="36"/>
          <w:szCs w:val="36"/>
          <w:lang w:bidi="ar-IQ"/>
        </w:rPr>
      </w:pPr>
    </w:p>
    <w:p w:rsidR="00CC63BB" w:rsidRDefault="00CC63BB">
      <w:pPr>
        <w:rPr>
          <w:rFonts w:ascii="inherit" w:eastAsia="Times New Roman" w:hAnsi="inherit" w:cs="Helvetica"/>
          <w:sz w:val="36"/>
          <w:szCs w:val="36"/>
        </w:rPr>
      </w:pPr>
    </w:p>
    <w:p w:rsidR="00000000" w:rsidRDefault="00CC63BB">
      <w:pPr>
        <w:rPr>
          <w:rFonts w:ascii="inherit" w:eastAsia="Times New Roman" w:hAnsi="inherit" w:cs="Helvetica"/>
          <w:sz w:val="36"/>
          <w:szCs w:val="36"/>
        </w:rPr>
      </w:pPr>
      <w:r w:rsidRPr="00106127">
        <w:rPr>
          <w:rFonts w:ascii="inherit" w:eastAsia="Times New Roman" w:hAnsi="inherit" w:cs="Helvetica"/>
          <w:sz w:val="36"/>
          <w:szCs w:val="36"/>
        </w:rPr>
        <w:t>(C) The third subject is concerned with the legal restraints to which administrative authorities are subject. This includes the control of these authorities by administrative courts.</w:t>
      </w:r>
    </w:p>
    <w:p w:rsidR="00CC63BB" w:rsidRDefault="00CC63BB">
      <w:pPr>
        <w:rPr>
          <w:rFonts w:ascii="inherit" w:eastAsia="Times New Roman" w:hAnsi="inherit" w:cs="Helvetica"/>
          <w:sz w:val="36"/>
          <w:szCs w:val="36"/>
        </w:rPr>
      </w:pPr>
    </w:p>
    <w:p w:rsidR="00CC63BB" w:rsidRPr="00106127" w:rsidRDefault="00CC63BB" w:rsidP="00CC63BB">
      <w:pPr>
        <w:bidi w:val="0"/>
        <w:spacing w:after="45" w:line="240" w:lineRule="auto"/>
        <w:rPr>
          <w:rFonts w:ascii="inherit" w:eastAsia="Times New Roman" w:hAnsi="inherit" w:cs="Helvetica" w:hint="cs"/>
          <w:sz w:val="36"/>
          <w:szCs w:val="36"/>
          <w:lang w:bidi="ar-IQ"/>
        </w:rPr>
      </w:pPr>
      <w:r w:rsidRPr="00106127">
        <w:rPr>
          <w:rFonts w:ascii="inherit" w:eastAsia="Times New Roman" w:hAnsi="inherit" w:cs="Helvetica"/>
          <w:sz w:val="36"/>
          <w:szCs w:val="36"/>
          <w:rtl/>
        </w:rPr>
        <w:t xml:space="preserve">ج) الموضوع الثالث يتعلق بالقيود القانونية التي تخضع لها السلطات </w:t>
      </w:r>
      <w:r>
        <w:rPr>
          <w:rFonts w:ascii="inherit" w:eastAsia="Times New Roman" w:hAnsi="inherit" w:cs="Helvetica" w:hint="cs"/>
          <w:sz w:val="36"/>
          <w:szCs w:val="36"/>
          <w:rtl/>
          <w:lang w:bidi="ar-IQ"/>
        </w:rPr>
        <w:t xml:space="preserve">الادارية، هذا يشمل الرقابة على تلك السلطات من قبل المحاكم الادارية </w:t>
      </w:r>
    </w:p>
    <w:p w:rsidR="00CC63BB" w:rsidRPr="00CC63BB" w:rsidRDefault="00CC63BB">
      <w:pPr>
        <w:rPr>
          <w:rFonts w:hint="cs"/>
          <w:rtl/>
          <w:lang w:bidi="ar-IQ"/>
        </w:rPr>
      </w:pPr>
    </w:p>
    <w:sectPr w:rsidR="00CC63BB" w:rsidRPr="00CC63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3BB"/>
    <w:rsid w:val="00C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2017-04-27T17:05:00Z</dcterms:created>
  <dcterms:modified xsi:type="dcterms:W3CDTF">2017-04-27T17:09:00Z</dcterms:modified>
</cp:coreProperties>
</file>