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B5" w:rsidRDefault="004443CE" w:rsidP="003A1DB5">
      <w:pPr>
        <w:jc w:val="center"/>
        <w:rPr>
          <w:rFonts w:ascii="Traditional Arabic" w:hAnsi="Traditional Arabic" w:cs="Traditional Arabic" w:hint="cs"/>
          <w:color w:val="333333"/>
          <w:sz w:val="32"/>
          <w:szCs w:val="32"/>
          <w:shd w:val="clear" w:color="auto" w:fill="FFFFFF"/>
          <w:rtl/>
          <w:lang w:bidi="ar-IQ"/>
        </w:rPr>
      </w:pPr>
      <w:r>
        <w:rPr>
          <w:rFonts w:ascii="Traditional Arabic" w:hAnsi="Traditional Arabic" w:cs="Traditional Arabic" w:hint="cs"/>
          <w:color w:val="333333"/>
          <w:sz w:val="32"/>
          <w:szCs w:val="32"/>
          <w:shd w:val="clear" w:color="auto" w:fill="FFFFFF"/>
          <w:rtl/>
          <w:lang w:bidi="ar-IQ"/>
        </w:rPr>
        <w:t xml:space="preserve">الشخصية المعنوية </w:t>
      </w:r>
    </w:p>
    <w:p w:rsidR="004443CE" w:rsidRPr="00EC3C27" w:rsidRDefault="004443CE" w:rsidP="004443CE">
      <w:pPr>
        <w:rPr>
          <w:rFonts w:ascii="Traditional Arabic" w:hAnsi="Traditional Arabic" w:cs="Traditional Arabic"/>
          <w:sz w:val="32"/>
          <w:szCs w:val="32"/>
          <w:rtl/>
          <w:lang w:bidi="ar-IQ"/>
        </w:rPr>
      </w:pPr>
      <w:r w:rsidRPr="00EC3C27">
        <w:rPr>
          <w:rFonts w:ascii="Traditional Arabic" w:hAnsi="Traditional Arabic" w:cs="Traditional Arabic"/>
          <w:sz w:val="32"/>
          <w:szCs w:val="32"/>
          <w:rtl/>
          <w:lang w:bidi="ar-IQ"/>
        </w:rPr>
        <w:t xml:space="preserve">الشخصية المعنوية </w:t>
      </w:r>
    </w:p>
    <w:p w:rsidR="004443CE" w:rsidRPr="00EC3C27" w:rsidRDefault="004443CE" w:rsidP="004443CE">
      <w:pPr>
        <w:rPr>
          <w:rFonts w:ascii="Traditional Arabic" w:hAnsi="Traditional Arabic" w:cs="Traditional Arabic"/>
          <w:sz w:val="32"/>
          <w:szCs w:val="32"/>
          <w:rtl/>
          <w:lang w:bidi="ar-IQ"/>
        </w:rPr>
      </w:pPr>
      <w:proofErr w:type="spellStart"/>
      <w:r w:rsidRPr="00EC3C27">
        <w:rPr>
          <w:rFonts w:ascii="Traditional Arabic" w:hAnsi="Traditional Arabic" w:cs="Traditional Arabic"/>
          <w:sz w:val="32"/>
          <w:szCs w:val="32"/>
          <w:rtl/>
          <w:lang w:bidi="ar-IQ"/>
        </w:rPr>
        <w:t>انواع</w:t>
      </w:r>
      <w:proofErr w:type="spellEnd"/>
      <w:r w:rsidRPr="00EC3C27">
        <w:rPr>
          <w:rFonts w:ascii="Traditional Arabic" w:hAnsi="Traditional Arabic" w:cs="Traditional Arabic"/>
          <w:sz w:val="32"/>
          <w:szCs w:val="32"/>
          <w:rtl/>
          <w:lang w:bidi="ar-IQ"/>
        </w:rPr>
        <w:t xml:space="preserve"> </w:t>
      </w:r>
      <w:proofErr w:type="spellStart"/>
      <w:r w:rsidRPr="00EC3C27">
        <w:rPr>
          <w:rFonts w:ascii="Traditional Arabic" w:hAnsi="Traditional Arabic" w:cs="Traditional Arabic"/>
          <w:sz w:val="32"/>
          <w:szCs w:val="32"/>
          <w:rtl/>
          <w:lang w:bidi="ar-IQ"/>
        </w:rPr>
        <w:t>الاشخاص</w:t>
      </w:r>
      <w:proofErr w:type="spellEnd"/>
      <w:r w:rsidRPr="00EC3C27">
        <w:rPr>
          <w:rFonts w:ascii="Traditional Arabic" w:hAnsi="Traditional Arabic" w:cs="Traditional Arabic"/>
          <w:sz w:val="32"/>
          <w:szCs w:val="32"/>
          <w:rtl/>
          <w:lang w:bidi="ar-IQ"/>
        </w:rPr>
        <w:t xml:space="preserve"> المعنوية </w:t>
      </w:r>
    </w:p>
    <w:p w:rsidR="004443CE" w:rsidRPr="00EC3C27" w:rsidRDefault="004443CE" w:rsidP="004443CE">
      <w:pPr>
        <w:rPr>
          <w:rFonts w:ascii="Traditional Arabic" w:hAnsi="Traditional Arabic" w:cs="Traditional Arabic"/>
          <w:sz w:val="32"/>
          <w:szCs w:val="32"/>
          <w:rtl/>
          <w:lang w:bidi="ar-IQ"/>
        </w:rPr>
      </w:pPr>
      <w:proofErr w:type="spellStart"/>
      <w:r w:rsidRPr="00EC3C27">
        <w:rPr>
          <w:rFonts w:ascii="Traditional Arabic" w:hAnsi="Traditional Arabic" w:cs="Traditional Arabic"/>
          <w:sz w:val="32"/>
          <w:szCs w:val="32"/>
          <w:rtl/>
          <w:lang w:bidi="ar-IQ"/>
        </w:rPr>
        <w:t>الاشخاص</w:t>
      </w:r>
      <w:proofErr w:type="spellEnd"/>
      <w:r w:rsidRPr="00EC3C27">
        <w:rPr>
          <w:rFonts w:ascii="Traditional Arabic" w:hAnsi="Traditional Arabic" w:cs="Traditional Arabic"/>
          <w:sz w:val="32"/>
          <w:szCs w:val="32"/>
          <w:rtl/>
          <w:lang w:bidi="ar-IQ"/>
        </w:rPr>
        <w:t xml:space="preserve"> المعنوية </w:t>
      </w:r>
      <w:proofErr w:type="spellStart"/>
      <w:r w:rsidRPr="00EC3C27">
        <w:rPr>
          <w:rFonts w:ascii="Traditional Arabic" w:hAnsi="Traditional Arabic" w:cs="Traditional Arabic"/>
          <w:sz w:val="32"/>
          <w:szCs w:val="32"/>
          <w:rtl/>
          <w:lang w:bidi="ar-IQ"/>
        </w:rPr>
        <w:t>الاقليمية</w:t>
      </w:r>
      <w:proofErr w:type="spellEnd"/>
      <w:r w:rsidRPr="00EC3C27">
        <w:rPr>
          <w:rFonts w:ascii="Traditional Arabic" w:hAnsi="Traditional Arabic" w:cs="Traditional Arabic"/>
          <w:sz w:val="32"/>
          <w:szCs w:val="32"/>
          <w:rtl/>
          <w:lang w:bidi="ar-IQ"/>
        </w:rPr>
        <w:t xml:space="preserve"> </w:t>
      </w:r>
    </w:p>
    <w:p w:rsidR="004443CE" w:rsidRPr="00EC3C27" w:rsidRDefault="004443CE" w:rsidP="004443CE">
      <w:pPr>
        <w:rPr>
          <w:rFonts w:ascii="Traditional Arabic" w:hAnsi="Traditional Arabic" w:cs="Traditional Arabic"/>
          <w:sz w:val="32"/>
          <w:szCs w:val="32"/>
          <w:rtl/>
          <w:lang w:bidi="ar-IQ"/>
        </w:rPr>
      </w:pPr>
      <w:proofErr w:type="spellStart"/>
      <w:r w:rsidRPr="00EC3C27">
        <w:rPr>
          <w:rFonts w:ascii="Traditional Arabic" w:hAnsi="Traditional Arabic" w:cs="Traditional Arabic"/>
          <w:sz w:val="32"/>
          <w:szCs w:val="32"/>
          <w:rtl/>
          <w:lang w:bidi="ar-IQ"/>
        </w:rPr>
        <w:t>الاشخاص</w:t>
      </w:r>
      <w:proofErr w:type="spellEnd"/>
      <w:r w:rsidRPr="00EC3C27">
        <w:rPr>
          <w:rFonts w:ascii="Traditional Arabic" w:hAnsi="Traditional Arabic" w:cs="Traditional Arabic"/>
          <w:sz w:val="32"/>
          <w:szCs w:val="32"/>
          <w:rtl/>
          <w:lang w:bidi="ar-IQ"/>
        </w:rPr>
        <w:t xml:space="preserve"> المعنوية </w:t>
      </w:r>
      <w:proofErr w:type="spellStart"/>
      <w:r w:rsidRPr="00EC3C27">
        <w:rPr>
          <w:rFonts w:ascii="Traditional Arabic" w:hAnsi="Traditional Arabic" w:cs="Traditional Arabic"/>
          <w:sz w:val="32"/>
          <w:szCs w:val="32"/>
          <w:rtl/>
          <w:lang w:bidi="ar-IQ"/>
        </w:rPr>
        <w:t>المرفقية</w:t>
      </w:r>
      <w:proofErr w:type="spellEnd"/>
      <w:r w:rsidRPr="00EC3C27">
        <w:rPr>
          <w:rFonts w:ascii="Traditional Arabic" w:hAnsi="Traditional Arabic" w:cs="Traditional Arabic"/>
          <w:sz w:val="32"/>
          <w:szCs w:val="32"/>
          <w:rtl/>
          <w:lang w:bidi="ar-IQ"/>
        </w:rPr>
        <w:t xml:space="preserve"> </w:t>
      </w:r>
    </w:p>
    <w:p w:rsidR="004443CE" w:rsidRDefault="004443CE" w:rsidP="004443CE">
      <w:pPr>
        <w:rPr>
          <w:rFonts w:ascii="Traditional Arabic" w:hAnsi="Traditional Arabic" w:cs="Traditional Arabic" w:hint="cs"/>
          <w:color w:val="333333"/>
          <w:sz w:val="32"/>
          <w:szCs w:val="32"/>
          <w:shd w:val="clear" w:color="auto" w:fill="FFFFFF"/>
          <w:rtl/>
          <w:lang w:bidi="ar-IQ"/>
        </w:rPr>
      </w:pPr>
      <w:proofErr w:type="spellStart"/>
      <w:r w:rsidRPr="00EC3C27">
        <w:rPr>
          <w:rFonts w:ascii="Traditional Arabic" w:hAnsi="Traditional Arabic" w:cs="Traditional Arabic"/>
          <w:sz w:val="32"/>
          <w:szCs w:val="32"/>
          <w:rtl/>
          <w:lang w:bidi="ar-IQ"/>
        </w:rPr>
        <w:t>الاشخاص</w:t>
      </w:r>
      <w:proofErr w:type="spellEnd"/>
      <w:r w:rsidRPr="00EC3C27">
        <w:rPr>
          <w:rFonts w:ascii="Traditional Arabic" w:hAnsi="Traditional Arabic" w:cs="Traditional Arabic"/>
          <w:sz w:val="32"/>
          <w:szCs w:val="32"/>
          <w:rtl/>
          <w:lang w:bidi="ar-IQ"/>
        </w:rPr>
        <w:t xml:space="preserve"> المعنوية المهنية</w:t>
      </w:r>
    </w:p>
    <w:p w:rsidR="004443CE" w:rsidRPr="00C25C00" w:rsidRDefault="004443CE" w:rsidP="004443CE">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 xml:space="preserve">الشخصية المعنوية هي "الهيئات والمؤسسات والجماعات التي يريد المشرع أن </w:t>
      </w:r>
      <w:proofErr w:type="spellStart"/>
      <w:r w:rsidRPr="00C25C00">
        <w:rPr>
          <w:rFonts w:ascii="Traditional Arabic" w:hAnsi="Traditional Arabic" w:cs="Traditional Arabic"/>
          <w:color w:val="222222"/>
          <w:sz w:val="32"/>
          <w:szCs w:val="32"/>
          <w:rtl/>
        </w:rPr>
        <w:t>يعترف</w:t>
      </w:r>
      <w:proofErr w:type="spellEnd"/>
      <w:r w:rsidRPr="00C25C00">
        <w:rPr>
          <w:rFonts w:ascii="Traditional Arabic" w:hAnsi="Traditional Arabic" w:cs="Traditional Arabic"/>
          <w:color w:val="222222"/>
          <w:sz w:val="32"/>
          <w:szCs w:val="32"/>
          <w:rtl/>
        </w:rPr>
        <w:t xml:space="preserve"> </w:t>
      </w:r>
      <w:proofErr w:type="spellStart"/>
      <w:r w:rsidRPr="00C25C00">
        <w:rPr>
          <w:rFonts w:ascii="Traditional Arabic" w:hAnsi="Traditional Arabic" w:cs="Traditional Arabic"/>
          <w:color w:val="222222"/>
          <w:sz w:val="32"/>
          <w:szCs w:val="32"/>
          <w:rtl/>
        </w:rPr>
        <w:t>بها</w:t>
      </w:r>
      <w:proofErr w:type="spellEnd"/>
      <w:r w:rsidRPr="00C25C00">
        <w:rPr>
          <w:rFonts w:ascii="Traditional Arabic" w:hAnsi="Traditional Arabic" w:cs="Traditional Arabic"/>
          <w:color w:val="222222"/>
          <w:sz w:val="32"/>
          <w:szCs w:val="32"/>
          <w:rtl/>
        </w:rPr>
        <w:t>، ويعطيها الحق في ممارسة كافة أنواع التصرفات القانونية في التعامل، وفي اكتساب الحقوق وتحمل الالتزامات، وأن يكون لها ذمة مالية مستقلة شأنها في ذلك شأن الأشخاص الطبيعيين</w:t>
      </w:r>
      <w:r w:rsidRPr="00C25C00">
        <w:rPr>
          <w:rFonts w:ascii="Traditional Arabic" w:hAnsi="Traditional Arabic" w:cs="Traditional Arabic"/>
          <w:color w:val="222222"/>
          <w:sz w:val="32"/>
          <w:szCs w:val="32"/>
        </w:rPr>
        <w:t>".</w:t>
      </w:r>
    </w:p>
    <w:p w:rsidR="004443CE" w:rsidRPr="00C25C00" w:rsidRDefault="004443CE" w:rsidP="004443CE">
      <w:pPr>
        <w:pStyle w:val="a3"/>
        <w:shd w:val="clear" w:color="auto" w:fill="FFFFFF"/>
        <w:bidi/>
        <w:spacing w:before="120" w:beforeAutospacing="0" w:after="120" w:afterAutospacing="0"/>
        <w:jc w:val="both"/>
        <w:rPr>
          <w:rFonts w:ascii="Traditional Arabic" w:hAnsi="Traditional Arabic" w:cs="Traditional Arabic"/>
          <w:color w:val="222222"/>
          <w:sz w:val="32"/>
          <w:szCs w:val="32"/>
        </w:rPr>
      </w:pPr>
      <w:r w:rsidRPr="00C25C00">
        <w:rPr>
          <w:rFonts w:ascii="Traditional Arabic" w:hAnsi="Traditional Arabic" w:cs="Traditional Arabic"/>
          <w:color w:val="222222"/>
          <w:sz w:val="32"/>
          <w:szCs w:val="32"/>
          <w:rtl/>
        </w:rPr>
        <w:t>ويمكن تعريفها بأنها "هي كل مجموعة من الأشخاص الطبيعيين تقوم بعمل مشترك من أجل تحقيق هدف مشترك ومشروع، أو كل مجموعة من الأموال ترصد من أجل تحقيق غرض معين، ويمنحها القانون الشخصية القانونية، وأهلية اكتساب الحقوق وتحمل الالتزامات، والذمة المالية المستقلة؛ لتمكينها م مزاولة نشاطها بصفة مستقلة عن الأشخاص الطبيعيين المكونين لها</w:t>
      </w:r>
    </w:p>
    <w:p w:rsidR="004443CE" w:rsidRDefault="004443CE" w:rsidP="004443CE">
      <w:pPr>
        <w:rPr>
          <w:rFonts w:ascii="Traditional Arabic" w:hAnsi="Traditional Arabic" w:cs="Traditional Arabic"/>
          <w:color w:val="333333"/>
          <w:sz w:val="32"/>
          <w:szCs w:val="32"/>
          <w:shd w:val="clear" w:color="auto" w:fill="FFFFFF"/>
        </w:rPr>
      </w:pPr>
      <w:r w:rsidRPr="00C25C00">
        <w:rPr>
          <w:rFonts w:ascii="Traditional Arabic" w:hAnsi="Traditional Arabic" w:cs="Traditional Arabic"/>
          <w:color w:val="222222"/>
          <w:sz w:val="32"/>
          <w:szCs w:val="32"/>
          <w:rtl/>
        </w:rPr>
        <w:t xml:space="preserve">ويمكن تعريف الشخصية المعنوية بأنها مجموعة الأشخاص والأموال التي تهدف إلى تحقيق غرض معين، </w:t>
      </w:r>
      <w:proofErr w:type="spellStart"/>
      <w:r w:rsidRPr="00C25C00">
        <w:rPr>
          <w:rFonts w:ascii="Traditional Arabic" w:hAnsi="Traditional Arabic" w:cs="Traditional Arabic"/>
          <w:color w:val="222222"/>
          <w:sz w:val="32"/>
          <w:szCs w:val="32"/>
          <w:rtl/>
        </w:rPr>
        <w:t>ويعترف</w:t>
      </w:r>
      <w:proofErr w:type="spellEnd"/>
      <w:r w:rsidRPr="00C25C00">
        <w:rPr>
          <w:rFonts w:ascii="Traditional Arabic" w:hAnsi="Traditional Arabic" w:cs="Traditional Arabic"/>
          <w:color w:val="222222"/>
          <w:sz w:val="32"/>
          <w:szCs w:val="32"/>
          <w:rtl/>
        </w:rPr>
        <w:t xml:space="preserve"> القانون لها بالشخصية القانونية بالقدر اللازم لتحقيق ذلك الغرض. </w:t>
      </w:r>
      <w:proofErr w:type="spellStart"/>
      <w:r w:rsidRPr="00C25C00">
        <w:rPr>
          <w:rFonts w:ascii="Traditional Arabic" w:hAnsi="Traditional Arabic" w:cs="Traditional Arabic"/>
          <w:color w:val="222222"/>
          <w:sz w:val="32"/>
          <w:szCs w:val="32"/>
          <w:rtl/>
        </w:rPr>
        <w:t>ويجدر</w:t>
      </w:r>
      <w:proofErr w:type="spellEnd"/>
      <w:r w:rsidRPr="00C25C00">
        <w:rPr>
          <w:rFonts w:ascii="Traditional Arabic" w:hAnsi="Traditional Arabic" w:cs="Traditional Arabic"/>
          <w:color w:val="222222"/>
          <w:sz w:val="32"/>
          <w:szCs w:val="32"/>
          <w:rtl/>
        </w:rPr>
        <w:t xml:space="preserve"> بالذكر أن اصطلاح الأشخاص الاعتبارية يعني صراحة أنها تكتسب الشخصية القانونية حكماً أي بنص القانون الذي اعتبرها كذلك وفي نفس الوقت يعني ضمناً أنها ليست أشخاصا طبيعية وإنما يمنحها المشرع تلك الصفة القانونية الاعتبارية لكي تتمكن من أن تمارس حقوقا وتلتزم بواجبات في سبيل تحقيق أغراض اجتماعية معتبرة سواء للمجتمع كله أو لطائفة من طوائفه. وعرفها الدكتور محمد جمال </w:t>
      </w:r>
      <w:proofErr w:type="spellStart"/>
      <w:r w:rsidRPr="00C25C00">
        <w:rPr>
          <w:rFonts w:ascii="Traditional Arabic" w:hAnsi="Traditional Arabic" w:cs="Traditional Arabic"/>
          <w:color w:val="222222"/>
          <w:sz w:val="32"/>
          <w:szCs w:val="32"/>
          <w:rtl/>
        </w:rPr>
        <w:t>الذنيبات</w:t>
      </w:r>
      <w:proofErr w:type="spellEnd"/>
      <w:r w:rsidRPr="00C25C00">
        <w:rPr>
          <w:rFonts w:ascii="Traditional Arabic" w:hAnsi="Traditional Arabic" w:cs="Traditional Arabic"/>
          <w:color w:val="222222"/>
          <w:sz w:val="32"/>
          <w:szCs w:val="32"/>
          <w:rtl/>
        </w:rPr>
        <w:t xml:space="preserve"> بأنها " كل مجموعة من الأشخاص أو الأموال تثبت لها الشخصية الحكمية بمقتضى القانون</w:t>
      </w:r>
    </w:p>
    <w:p w:rsidR="003A1DB5" w:rsidRPr="003A1DB5" w:rsidRDefault="003A1DB5" w:rsidP="003A1DB5">
      <w:pPr>
        <w:rPr>
          <w:rFonts w:ascii="Traditional Arabic" w:hAnsi="Traditional Arabic" w:cs="Traditional Arabic"/>
          <w:sz w:val="32"/>
          <w:szCs w:val="32"/>
          <w:rtl/>
          <w:lang w:bidi="ar-IQ"/>
        </w:rPr>
      </w:pPr>
    </w:p>
    <w:sectPr w:rsidR="003A1DB5" w:rsidRPr="003A1DB5"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2550CF"/>
    <w:rsid w:val="002F2455"/>
    <w:rsid w:val="00357D09"/>
    <w:rsid w:val="003A1DB5"/>
    <w:rsid w:val="004443CE"/>
    <w:rsid w:val="00635243"/>
    <w:rsid w:val="007914B9"/>
    <w:rsid w:val="008122B3"/>
    <w:rsid w:val="0082486E"/>
    <w:rsid w:val="00927872"/>
    <w:rsid w:val="00944BD0"/>
    <w:rsid w:val="00A00B87"/>
    <w:rsid w:val="00A61116"/>
    <w:rsid w:val="00F10223"/>
    <w:rsid w:val="00FC6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4F"/>
    <w:pPr>
      <w:bidi/>
    </w:p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1127</Characters>
  <Application>Microsoft Office Word</Application>
  <DocSecurity>0</DocSecurity>
  <Lines>9</Lines>
  <Paragraphs>2</Paragraphs>
  <ScaleCrop>false</ScaleCrop>
  <Company>OFFICE2007</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5</cp:revision>
  <dcterms:created xsi:type="dcterms:W3CDTF">2017-04-20T15:38:00Z</dcterms:created>
  <dcterms:modified xsi:type="dcterms:W3CDTF">2017-04-22T16:34:00Z</dcterms:modified>
</cp:coreProperties>
</file>