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43" w:rsidRDefault="002F2455" w:rsidP="002F2455">
      <w:pPr>
        <w:jc w:val="center"/>
        <w:rPr>
          <w:rFonts w:ascii="Traditional Arabic" w:hAnsi="Traditional Arabic" w:cs="Traditional Arabic" w:hint="cs"/>
          <w:sz w:val="32"/>
          <w:szCs w:val="32"/>
          <w:rtl/>
          <w:lang w:bidi="ar-IQ"/>
        </w:rPr>
      </w:pPr>
      <w:r>
        <w:rPr>
          <w:rFonts w:ascii="Traditional Arabic" w:hAnsi="Traditional Arabic" w:cs="Traditional Arabic" w:hint="cs"/>
          <w:sz w:val="32"/>
          <w:szCs w:val="32"/>
          <w:rtl/>
          <w:lang w:bidi="ar-IQ"/>
        </w:rPr>
        <w:t xml:space="preserve">الضبط </w:t>
      </w:r>
      <w:proofErr w:type="spellStart"/>
      <w:r>
        <w:rPr>
          <w:rFonts w:ascii="Traditional Arabic" w:hAnsi="Traditional Arabic" w:cs="Traditional Arabic" w:hint="cs"/>
          <w:sz w:val="32"/>
          <w:szCs w:val="32"/>
          <w:rtl/>
          <w:lang w:bidi="ar-IQ"/>
        </w:rPr>
        <w:t>الاداري</w:t>
      </w:r>
      <w:proofErr w:type="spellEnd"/>
    </w:p>
    <w:p w:rsidR="002F2455" w:rsidRPr="00EC3C27" w:rsidRDefault="002F2455" w:rsidP="002F2455">
      <w:pPr>
        <w:rPr>
          <w:rFonts w:ascii="Traditional Arabic" w:hAnsi="Traditional Arabic" w:cs="Traditional Arabic"/>
          <w:sz w:val="32"/>
          <w:szCs w:val="32"/>
          <w:rtl/>
          <w:lang w:bidi="ar-IQ"/>
        </w:rPr>
      </w:pPr>
      <w:r w:rsidRPr="00EC3C27">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ا</w:t>
      </w:r>
      <w:r w:rsidRPr="00EC3C27">
        <w:rPr>
          <w:rFonts w:ascii="Traditional Arabic" w:hAnsi="Traditional Arabic" w:cs="Traditional Arabic"/>
          <w:sz w:val="32"/>
          <w:szCs w:val="32"/>
          <w:rtl/>
          <w:lang w:bidi="ar-IQ"/>
        </w:rPr>
        <w:t xml:space="preserve">هية الضبط </w:t>
      </w:r>
      <w:proofErr w:type="spellStart"/>
      <w:r w:rsidRPr="00EC3C27">
        <w:rPr>
          <w:rFonts w:ascii="Traditional Arabic" w:hAnsi="Traditional Arabic" w:cs="Traditional Arabic"/>
          <w:sz w:val="32"/>
          <w:szCs w:val="32"/>
          <w:rtl/>
          <w:lang w:bidi="ar-IQ"/>
        </w:rPr>
        <w:t>الاداري</w:t>
      </w:r>
      <w:proofErr w:type="spellEnd"/>
    </w:p>
    <w:p w:rsidR="002F2455" w:rsidRPr="00EC3C27" w:rsidRDefault="002F2455" w:rsidP="002F2455">
      <w:pPr>
        <w:rPr>
          <w:rFonts w:ascii="Traditional Arabic" w:hAnsi="Traditional Arabic" w:cs="Traditional Arabic"/>
          <w:sz w:val="32"/>
          <w:szCs w:val="32"/>
          <w:rtl/>
          <w:lang w:bidi="ar-IQ"/>
        </w:rPr>
      </w:pPr>
      <w:proofErr w:type="spellStart"/>
      <w:r>
        <w:rPr>
          <w:rFonts w:ascii="Traditional Arabic" w:hAnsi="Traditional Arabic" w:cs="Traditional Arabic"/>
          <w:sz w:val="32"/>
          <w:szCs w:val="32"/>
          <w:rtl/>
          <w:lang w:bidi="ar-IQ"/>
        </w:rPr>
        <w:t>ان</w:t>
      </w:r>
      <w:r>
        <w:rPr>
          <w:rFonts w:ascii="Traditional Arabic" w:hAnsi="Traditional Arabic" w:cs="Traditional Arabic" w:hint="cs"/>
          <w:sz w:val="32"/>
          <w:szCs w:val="32"/>
          <w:rtl/>
          <w:lang w:bidi="ar-IQ"/>
        </w:rPr>
        <w:t>وا</w:t>
      </w:r>
      <w:r w:rsidRPr="00EC3C27">
        <w:rPr>
          <w:rFonts w:ascii="Traditional Arabic" w:hAnsi="Traditional Arabic" w:cs="Traditional Arabic"/>
          <w:sz w:val="32"/>
          <w:szCs w:val="32"/>
          <w:rtl/>
          <w:lang w:bidi="ar-IQ"/>
        </w:rPr>
        <w:t>ع</w:t>
      </w:r>
      <w:proofErr w:type="spellEnd"/>
      <w:r w:rsidRPr="00EC3C27">
        <w:rPr>
          <w:rFonts w:ascii="Traditional Arabic" w:hAnsi="Traditional Arabic" w:cs="Traditional Arabic"/>
          <w:sz w:val="32"/>
          <w:szCs w:val="32"/>
          <w:rtl/>
          <w:lang w:bidi="ar-IQ"/>
        </w:rPr>
        <w:t xml:space="preserve"> الضبط </w:t>
      </w:r>
      <w:proofErr w:type="spellStart"/>
      <w:r w:rsidRPr="00EC3C27">
        <w:rPr>
          <w:rFonts w:ascii="Traditional Arabic" w:hAnsi="Traditional Arabic" w:cs="Traditional Arabic"/>
          <w:sz w:val="32"/>
          <w:szCs w:val="32"/>
          <w:rtl/>
          <w:lang w:bidi="ar-IQ"/>
        </w:rPr>
        <w:t>الاداري</w:t>
      </w:r>
      <w:proofErr w:type="spellEnd"/>
    </w:p>
    <w:p w:rsidR="002F2455" w:rsidRPr="00EC3C27" w:rsidRDefault="002F2455" w:rsidP="002F2455">
      <w:pPr>
        <w:rPr>
          <w:rFonts w:ascii="Traditional Arabic" w:hAnsi="Traditional Arabic" w:cs="Traditional Arabic"/>
          <w:sz w:val="32"/>
          <w:szCs w:val="32"/>
          <w:rtl/>
          <w:lang w:bidi="ar-IQ"/>
        </w:rPr>
      </w:pPr>
      <w:proofErr w:type="spellStart"/>
      <w:r w:rsidRPr="00EC3C27">
        <w:rPr>
          <w:rFonts w:ascii="Traditional Arabic" w:hAnsi="Traditional Arabic" w:cs="Traditional Arabic"/>
          <w:sz w:val="32"/>
          <w:szCs w:val="32"/>
          <w:rtl/>
          <w:lang w:bidi="ar-IQ"/>
        </w:rPr>
        <w:t>اغراض</w:t>
      </w:r>
      <w:proofErr w:type="spellEnd"/>
      <w:r w:rsidRPr="00EC3C27">
        <w:rPr>
          <w:rFonts w:ascii="Traditional Arabic" w:hAnsi="Traditional Arabic" w:cs="Traditional Arabic"/>
          <w:sz w:val="32"/>
          <w:szCs w:val="32"/>
          <w:rtl/>
          <w:lang w:bidi="ar-IQ"/>
        </w:rPr>
        <w:t xml:space="preserve"> ووسائل الضبط </w:t>
      </w:r>
      <w:proofErr w:type="spellStart"/>
      <w:r w:rsidRPr="00EC3C27">
        <w:rPr>
          <w:rFonts w:ascii="Traditional Arabic" w:hAnsi="Traditional Arabic" w:cs="Traditional Arabic"/>
          <w:sz w:val="32"/>
          <w:szCs w:val="32"/>
          <w:rtl/>
          <w:lang w:bidi="ar-IQ"/>
        </w:rPr>
        <w:t>الاداري</w:t>
      </w:r>
      <w:proofErr w:type="spellEnd"/>
    </w:p>
    <w:p w:rsidR="002F2455" w:rsidRPr="00944BD0" w:rsidRDefault="002F2455" w:rsidP="00944BD0">
      <w:pPr>
        <w:rPr>
          <w:rFonts w:ascii="Traditional Arabic" w:hAnsi="Traditional Arabic" w:cs="Traditional Arabic"/>
          <w:sz w:val="32"/>
          <w:szCs w:val="32"/>
          <w:rtl/>
        </w:rPr>
      </w:pPr>
      <w:r w:rsidRPr="00C25C00">
        <w:rPr>
          <w:rFonts w:ascii="Traditional Arabic" w:hAnsi="Traditional Arabic" w:cs="Traditional Arabic"/>
          <w:color w:val="333333"/>
          <w:sz w:val="32"/>
          <w:szCs w:val="32"/>
          <w:shd w:val="clear" w:color="auto" w:fill="FFFFFF"/>
          <w:rtl/>
        </w:rPr>
        <w:t>عملية إصدار الإدارة لمجموعة من الأوامر والتعليمات للمواطنين ترشدهم إلى وجوب القيام بعمل ما، أو الامتناع عنه، ويكون المغزى من هذه الأوامر والتعليمات دائماً الحفاظ على أمن المجتمع وحمايته من أي مخالفات قد تلحق الضرر بالنظام العام في المنطقة، ويعدّ الضبط الإداري أسلوباً وقائيّاً يتفادى المشاكل والخلافات والتجاوزات قبل وقوعها وكما يمنع اندلاع الفوضى، ويركز على عدة مجالات منها الأمنية والصحية والآداب العامة في مجتمع ما. خصائص الضبط الإداري يرتبط الضبط الإداريّ بشكل خاص بالسلطة التنفيذيّة فقط دون غيرها من السلطات. الوقاية: يسعى الضبط الإداري إلى وقاية المجتمع من الفوضى والمشاكل وضمان عدم المساس بالنظام العام. غير قابل للمساومة، فالقرارات الصادرة عن الضبط الإداريّ تكون انفراديّة. يمتاز الضبط الإداري بامتلاكه سلطة تقديريّة ذات نطاق واسع. تقتصر أهدافه على ضمان سير النظام العام وتحقيقه في مكان ما ولا يتعدى ذلك. يقيّد الضبط الإداري بعض الحريات</w:t>
      </w:r>
    </w:p>
    <w:sectPr w:rsidR="002F2455" w:rsidRPr="00944BD0"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FC684F"/>
    <w:rsid w:val="002F2455"/>
    <w:rsid w:val="00357D09"/>
    <w:rsid w:val="00635243"/>
    <w:rsid w:val="007914B9"/>
    <w:rsid w:val="008122B3"/>
    <w:rsid w:val="0082486E"/>
    <w:rsid w:val="00927872"/>
    <w:rsid w:val="00944BD0"/>
    <w:rsid w:val="00A61116"/>
    <w:rsid w:val="00F10223"/>
    <w:rsid w:val="00FC6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4F"/>
    <w:pPr>
      <w:bidi/>
    </w:p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788</Characters>
  <Application>Microsoft Office Word</Application>
  <DocSecurity>0</DocSecurity>
  <Lines>6</Lines>
  <Paragraphs>1</Paragraphs>
  <ScaleCrop>false</ScaleCrop>
  <Company>OFFICE2007</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3</cp:revision>
  <dcterms:created xsi:type="dcterms:W3CDTF">2017-04-20T15:38:00Z</dcterms:created>
  <dcterms:modified xsi:type="dcterms:W3CDTF">2017-04-21T16:06:00Z</dcterms:modified>
</cp:coreProperties>
</file>