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9C4" w:rsidRPr="003905BB" w:rsidRDefault="000F39C4" w:rsidP="000F39C4">
      <w:pPr>
        <w:pStyle w:val="a9"/>
        <w:spacing w:before="0" w:beforeAutospacing="0" w:after="0" w:afterAutospacing="0"/>
        <w:jc w:val="center"/>
        <w:rPr>
          <w:rFonts w:asciiTheme="majorBidi" w:hAnsiTheme="majorBidi" w:cstheme="majorBidi"/>
          <w:color w:val="0E101A"/>
          <w:sz w:val="28"/>
          <w:szCs w:val="28"/>
        </w:rPr>
      </w:pPr>
      <w:r w:rsidRPr="003905BB">
        <w:rPr>
          <w:rStyle w:val="aa"/>
          <w:rFonts w:asciiTheme="majorBidi" w:hAnsiTheme="majorBidi" w:cstheme="majorBidi"/>
          <w:color w:val="0E101A"/>
          <w:sz w:val="28"/>
          <w:szCs w:val="28"/>
        </w:rPr>
        <w:t>Lab No( 2 )</w:t>
      </w:r>
    </w:p>
    <w:p w:rsidR="000F39C4" w:rsidRPr="003905BB" w:rsidRDefault="000F39C4" w:rsidP="000F39C4">
      <w:pPr>
        <w:pStyle w:val="a9"/>
        <w:spacing w:before="0" w:beforeAutospacing="0" w:after="0" w:afterAutospacing="0"/>
        <w:jc w:val="center"/>
        <w:rPr>
          <w:rStyle w:val="aa"/>
          <w:rFonts w:asciiTheme="majorBidi" w:hAnsiTheme="majorBidi" w:cstheme="majorBidi"/>
          <w:color w:val="0E101A"/>
          <w:sz w:val="28"/>
          <w:szCs w:val="28"/>
        </w:rPr>
      </w:pPr>
      <w:r w:rsidRPr="003905BB">
        <w:rPr>
          <w:rStyle w:val="aa"/>
          <w:rFonts w:asciiTheme="majorBidi" w:hAnsiTheme="majorBidi" w:cstheme="majorBidi"/>
          <w:color w:val="0E101A"/>
          <w:sz w:val="28"/>
          <w:szCs w:val="28"/>
        </w:rPr>
        <w:t>Turbulent kinetic energy (TKE)</w:t>
      </w:r>
    </w:p>
    <w:p w:rsidR="000F39C4" w:rsidRPr="003905BB" w:rsidRDefault="000F39C4" w:rsidP="000F39C4">
      <w:pPr>
        <w:pStyle w:val="a9"/>
        <w:spacing w:before="0" w:beforeAutospacing="0" w:after="0" w:afterAutospacing="0"/>
        <w:jc w:val="center"/>
        <w:rPr>
          <w:rStyle w:val="aa"/>
          <w:rFonts w:asciiTheme="majorBidi" w:hAnsiTheme="majorBidi" w:cstheme="majorBidi"/>
          <w:color w:val="0E101A"/>
          <w:sz w:val="28"/>
          <w:szCs w:val="28"/>
        </w:rPr>
      </w:pPr>
    </w:p>
    <w:p w:rsidR="000F39C4" w:rsidRPr="003905BB" w:rsidRDefault="000F39C4" w:rsidP="000F39C4">
      <w:pPr>
        <w:pStyle w:val="a9"/>
        <w:spacing w:before="0" w:beforeAutospacing="0" w:after="0" w:afterAutospacing="0"/>
        <w:jc w:val="center"/>
        <w:rPr>
          <w:rFonts w:asciiTheme="majorBidi" w:hAnsiTheme="majorBidi" w:cstheme="majorBidi"/>
          <w:color w:val="0E101A"/>
          <w:sz w:val="28"/>
          <w:szCs w:val="28"/>
        </w:rPr>
      </w:pPr>
    </w:p>
    <w:p w:rsidR="000F39C4" w:rsidRPr="003905BB" w:rsidRDefault="000F39C4" w:rsidP="000F39C4">
      <w:pPr>
        <w:pStyle w:val="a9"/>
        <w:spacing w:before="0" w:beforeAutospacing="0" w:after="0" w:afterAutospacing="0"/>
        <w:rPr>
          <w:rFonts w:asciiTheme="majorBidi" w:hAnsiTheme="majorBidi" w:cstheme="majorBidi"/>
          <w:color w:val="0E101A"/>
          <w:sz w:val="28"/>
          <w:szCs w:val="28"/>
        </w:rPr>
      </w:pPr>
    </w:p>
    <w:p w:rsidR="000F39C4" w:rsidRPr="003905BB" w:rsidRDefault="000F39C4" w:rsidP="000F39C4">
      <w:pPr>
        <w:pStyle w:val="a9"/>
        <w:spacing w:before="0" w:beforeAutospacing="0" w:after="0" w:afterAutospacing="0"/>
        <w:rPr>
          <w:rStyle w:val="aa"/>
          <w:rFonts w:asciiTheme="majorBidi" w:hAnsiTheme="majorBidi" w:cstheme="majorBidi"/>
          <w:color w:val="0E101A"/>
          <w:sz w:val="28"/>
          <w:szCs w:val="28"/>
        </w:rPr>
      </w:pPr>
      <w:r w:rsidRPr="003905BB">
        <w:rPr>
          <w:rStyle w:val="aa"/>
          <w:rFonts w:asciiTheme="majorBidi" w:hAnsiTheme="majorBidi" w:cstheme="majorBidi"/>
          <w:color w:val="0E101A"/>
          <w:sz w:val="28"/>
          <w:szCs w:val="28"/>
        </w:rPr>
        <w:t>Aims</w:t>
      </w:r>
      <w:r w:rsidRPr="003905BB">
        <w:rPr>
          <w:rFonts w:asciiTheme="majorBidi" w:hAnsiTheme="majorBidi" w:cstheme="majorBidi"/>
          <w:color w:val="0E101A"/>
          <w:sz w:val="28"/>
          <w:szCs w:val="28"/>
        </w:rPr>
        <w:t>: Calculating TKE</w:t>
      </w:r>
      <w:r w:rsidRPr="003905BB">
        <w:rPr>
          <w:rStyle w:val="aa"/>
          <w:rFonts w:asciiTheme="majorBidi" w:hAnsiTheme="majorBidi" w:cstheme="majorBidi"/>
          <w:color w:val="0E101A"/>
          <w:sz w:val="28"/>
          <w:szCs w:val="28"/>
        </w:rPr>
        <w:t>.</w:t>
      </w:r>
    </w:p>
    <w:p w:rsidR="000F39C4" w:rsidRPr="003905BB" w:rsidRDefault="000F39C4" w:rsidP="000F39C4">
      <w:pPr>
        <w:pStyle w:val="a9"/>
        <w:spacing w:before="0" w:beforeAutospacing="0" w:after="0" w:afterAutospacing="0"/>
        <w:rPr>
          <w:rStyle w:val="aa"/>
          <w:rFonts w:asciiTheme="majorBidi" w:hAnsiTheme="majorBidi" w:cstheme="majorBidi"/>
          <w:color w:val="0E101A"/>
          <w:sz w:val="28"/>
          <w:szCs w:val="28"/>
        </w:rPr>
      </w:pPr>
    </w:p>
    <w:p w:rsidR="000F39C4" w:rsidRPr="003905BB" w:rsidRDefault="000F39C4" w:rsidP="000F39C4">
      <w:pPr>
        <w:pStyle w:val="a9"/>
        <w:spacing w:before="0" w:beforeAutospacing="0" w:after="0" w:afterAutospacing="0"/>
        <w:rPr>
          <w:rFonts w:asciiTheme="majorBidi" w:hAnsiTheme="majorBidi" w:cstheme="majorBidi"/>
          <w:color w:val="0E101A"/>
          <w:sz w:val="28"/>
          <w:szCs w:val="28"/>
        </w:rPr>
      </w:pPr>
    </w:p>
    <w:p w:rsidR="000F39C4" w:rsidRPr="003905BB" w:rsidRDefault="000F39C4" w:rsidP="000F39C4">
      <w:pPr>
        <w:pStyle w:val="a9"/>
        <w:spacing w:before="0" w:beforeAutospacing="0" w:after="0" w:afterAutospacing="0"/>
        <w:rPr>
          <w:rFonts w:asciiTheme="majorBidi" w:hAnsiTheme="majorBidi" w:cstheme="majorBidi"/>
          <w:color w:val="0E101A"/>
          <w:sz w:val="28"/>
          <w:szCs w:val="28"/>
        </w:rPr>
      </w:pPr>
      <w:r w:rsidRPr="003905BB">
        <w:rPr>
          <w:rStyle w:val="aa"/>
          <w:rFonts w:asciiTheme="majorBidi" w:hAnsiTheme="majorBidi" w:cstheme="majorBidi"/>
          <w:color w:val="0E101A"/>
          <w:sz w:val="28"/>
          <w:szCs w:val="28"/>
        </w:rPr>
        <w:t>Tools:</w:t>
      </w:r>
    </w:p>
    <w:p w:rsidR="000F39C4" w:rsidRPr="003905BB" w:rsidRDefault="000F39C4" w:rsidP="000F39C4">
      <w:pPr>
        <w:pStyle w:val="a9"/>
        <w:spacing w:before="0" w:beforeAutospacing="0" w:after="0" w:afterAutospacing="0"/>
        <w:rPr>
          <w:rFonts w:asciiTheme="majorBidi" w:hAnsiTheme="majorBidi" w:cstheme="majorBidi"/>
          <w:color w:val="0E101A"/>
          <w:sz w:val="28"/>
          <w:szCs w:val="28"/>
        </w:rPr>
      </w:pPr>
      <w:r w:rsidRPr="003905BB">
        <w:rPr>
          <w:rStyle w:val="aa"/>
          <w:rFonts w:asciiTheme="majorBidi" w:hAnsiTheme="majorBidi" w:cstheme="majorBidi"/>
          <w:color w:val="0E101A"/>
          <w:sz w:val="28"/>
          <w:szCs w:val="28"/>
        </w:rPr>
        <w:t>1-</w:t>
      </w:r>
      <w:r w:rsidRPr="003905BB">
        <w:rPr>
          <w:rFonts w:asciiTheme="majorBidi" w:hAnsiTheme="majorBidi" w:cstheme="majorBidi"/>
          <w:color w:val="0E101A"/>
          <w:sz w:val="28"/>
          <w:szCs w:val="28"/>
        </w:rPr>
        <w:t> Fast response – Anemometer (</w:t>
      </w:r>
      <w:proofErr w:type="spellStart"/>
      <w:r w:rsidRPr="003905BB">
        <w:rPr>
          <w:rFonts w:asciiTheme="majorBidi" w:hAnsiTheme="majorBidi" w:cstheme="majorBidi"/>
          <w:color w:val="0E101A"/>
          <w:sz w:val="28"/>
          <w:szCs w:val="28"/>
        </w:rPr>
        <w:t>Sonik</w:t>
      </w:r>
      <w:proofErr w:type="spellEnd"/>
      <w:r w:rsidRPr="003905BB">
        <w:rPr>
          <w:rFonts w:asciiTheme="majorBidi" w:hAnsiTheme="majorBidi" w:cstheme="majorBidi"/>
          <w:color w:val="0E101A"/>
          <w:sz w:val="28"/>
          <w:szCs w:val="28"/>
        </w:rPr>
        <w:t>)</w:t>
      </w:r>
    </w:p>
    <w:p w:rsidR="000F39C4" w:rsidRPr="003905BB" w:rsidRDefault="000F39C4" w:rsidP="00271D96">
      <w:pPr>
        <w:pStyle w:val="a9"/>
        <w:spacing w:before="0" w:beforeAutospacing="0" w:after="0" w:afterAutospacing="0"/>
        <w:rPr>
          <w:rFonts w:asciiTheme="majorBidi" w:hAnsiTheme="majorBidi" w:cstheme="majorBidi"/>
          <w:color w:val="0E101A"/>
          <w:sz w:val="28"/>
          <w:szCs w:val="28"/>
        </w:rPr>
      </w:pPr>
      <w:r w:rsidRPr="003905BB">
        <w:rPr>
          <w:rFonts w:asciiTheme="majorBidi" w:hAnsiTheme="majorBidi" w:cstheme="majorBidi"/>
          <w:color w:val="0E101A"/>
          <w:sz w:val="28"/>
          <w:szCs w:val="28"/>
        </w:rPr>
        <w:t>2- Information output (computer + printer</w:t>
      </w:r>
      <w:r w:rsidR="00271D96">
        <w:rPr>
          <w:rFonts w:asciiTheme="majorBidi" w:hAnsiTheme="majorBidi" w:cstheme="majorBidi"/>
          <w:color w:val="0E101A"/>
          <w:sz w:val="28"/>
          <w:szCs w:val="28"/>
        </w:rPr>
        <w:t>)</w:t>
      </w:r>
      <w:r w:rsidRPr="003905BB">
        <w:rPr>
          <w:rFonts w:asciiTheme="majorBidi" w:hAnsiTheme="majorBidi" w:cstheme="majorBidi"/>
          <w:color w:val="0E101A"/>
          <w:sz w:val="28"/>
          <w:szCs w:val="28"/>
        </w:rPr>
        <w:t>.</w:t>
      </w:r>
    </w:p>
    <w:p w:rsidR="000F39C4" w:rsidRPr="003905BB" w:rsidRDefault="000F39C4" w:rsidP="000F39C4">
      <w:pPr>
        <w:pStyle w:val="a9"/>
        <w:spacing w:before="0" w:beforeAutospacing="0" w:after="0" w:afterAutospacing="0"/>
        <w:rPr>
          <w:rFonts w:asciiTheme="majorBidi" w:hAnsiTheme="majorBidi" w:cstheme="majorBidi"/>
          <w:color w:val="0E101A"/>
          <w:sz w:val="28"/>
          <w:szCs w:val="28"/>
        </w:rPr>
      </w:pPr>
      <w:r w:rsidRPr="003905BB">
        <w:rPr>
          <w:rFonts w:asciiTheme="majorBidi" w:hAnsiTheme="majorBidi" w:cstheme="majorBidi"/>
          <w:color w:val="0E101A"/>
          <w:sz w:val="28"/>
          <w:szCs w:val="28"/>
        </w:rPr>
        <w:t>3- Timer.</w:t>
      </w:r>
    </w:p>
    <w:p w:rsidR="000F39C4" w:rsidRPr="003905BB" w:rsidRDefault="000F39C4" w:rsidP="000F39C4">
      <w:pPr>
        <w:pStyle w:val="a9"/>
        <w:spacing w:before="0" w:beforeAutospacing="0" w:after="0" w:afterAutospacing="0"/>
        <w:rPr>
          <w:rFonts w:asciiTheme="majorBidi" w:hAnsiTheme="majorBidi" w:cstheme="majorBidi"/>
          <w:color w:val="0E101A"/>
          <w:sz w:val="28"/>
          <w:szCs w:val="28"/>
        </w:rPr>
      </w:pPr>
      <w:r w:rsidRPr="003905BB">
        <w:rPr>
          <w:rStyle w:val="aa"/>
          <w:rFonts w:asciiTheme="majorBidi" w:hAnsiTheme="majorBidi" w:cstheme="majorBidi"/>
          <w:color w:val="0E101A"/>
          <w:sz w:val="28"/>
          <w:szCs w:val="28"/>
        </w:rPr>
        <w:t> Theoretical Part:</w:t>
      </w:r>
    </w:p>
    <w:p w:rsidR="000F39C4" w:rsidRPr="003905BB" w:rsidRDefault="000F39C4" w:rsidP="000F39C4">
      <w:pPr>
        <w:pStyle w:val="a9"/>
        <w:spacing w:before="0" w:beforeAutospacing="0" w:after="0" w:afterAutospacing="0"/>
        <w:rPr>
          <w:rFonts w:asciiTheme="majorBidi" w:hAnsiTheme="majorBidi" w:cstheme="majorBidi"/>
          <w:color w:val="0E101A"/>
          <w:sz w:val="28"/>
          <w:szCs w:val="28"/>
        </w:rPr>
      </w:pPr>
      <w:r w:rsidRPr="003905BB">
        <w:rPr>
          <w:rFonts w:asciiTheme="majorBidi" w:hAnsiTheme="majorBidi" w:cstheme="majorBidi"/>
          <w:color w:val="0E101A"/>
          <w:sz w:val="28"/>
          <w:szCs w:val="28"/>
        </w:rPr>
        <w:t> the kinetic energy of An object in motion can be calculated as follow:</w:t>
      </w:r>
    </w:p>
    <w:p w:rsidR="00F246EF" w:rsidRPr="003905BB" w:rsidRDefault="00F246EF" w:rsidP="0058274D">
      <w:pPr>
        <w:jc w:val="center"/>
        <w:rPr>
          <w:rFonts w:asciiTheme="majorBidi" w:hAnsiTheme="majorBidi" w:cstheme="majorBidi"/>
          <w:sz w:val="28"/>
          <w:szCs w:val="28"/>
          <w:rtl/>
        </w:rPr>
      </w:pPr>
      <m:oMath>
        <m:r>
          <w:rPr>
            <w:rFonts w:ascii="Cambria Math" w:hAnsi="Cambria Math" w:cstheme="majorBidi"/>
            <w:sz w:val="28"/>
            <w:szCs w:val="28"/>
            <w:lang w:bidi="ar-IQ"/>
          </w:rPr>
          <m:t>KE=</m:t>
        </m:r>
        <m:f>
          <m:fPr>
            <m:ctrlPr>
              <w:rPr>
                <w:rFonts w:ascii="Cambria Math" w:hAnsi="Cambria Math" w:cstheme="majorBidi"/>
                <w:i/>
                <w:sz w:val="28"/>
                <w:szCs w:val="28"/>
                <w:lang w:bidi="ar-IQ"/>
              </w:rPr>
            </m:ctrlPr>
          </m:fPr>
          <m:num>
            <m:r>
              <w:rPr>
                <w:rFonts w:ascii="Cambria Math" w:hAnsi="Cambria Math" w:cstheme="majorBidi"/>
                <w:sz w:val="28"/>
                <w:szCs w:val="28"/>
                <w:lang w:bidi="ar-IQ"/>
              </w:rPr>
              <m:t>1</m:t>
            </m:r>
          </m:num>
          <m:den>
            <m:r>
              <w:rPr>
                <w:rFonts w:ascii="Cambria Math" w:hAnsi="Cambria Math" w:cstheme="majorBidi"/>
                <w:sz w:val="28"/>
                <w:szCs w:val="28"/>
                <w:lang w:bidi="ar-IQ"/>
              </w:rPr>
              <m:t>2</m:t>
            </m:r>
          </m:den>
        </m:f>
        <m:r>
          <w:rPr>
            <w:rFonts w:ascii="Cambria Math" w:hAnsi="Cambria Math" w:cstheme="majorBidi"/>
            <w:sz w:val="28"/>
            <w:szCs w:val="28"/>
            <w:lang w:bidi="ar-IQ"/>
          </w:rPr>
          <m:t>m</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v</m:t>
            </m:r>
          </m:e>
          <m:sup>
            <m:r>
              <w:rPr>
                <w:rFonts w:ascii="Cambria Math" w:hAnsi="Cambria Math" w:cstheme="majorBidi"/>
                <w:sz w:val="28"/>
                <w:szCs w:val="28"/>
                <w:lang w:bidi="ar-IQ"/>
              </w:rPr>
              <m:t>2</m:t>
            </m:r>
          </m:sup>
        </m:sSup>
        <m:r>
          <w:rPr>
            <w:rFonts w:ascii="Cambria Math" w:hAnsi="Cambria Math" w:cstheme="majorBidi"/>
            <w:sz w:val="28"/>
            <w:szCs w:val="28"/>
            <w:lang w:bidi="ar-IQ"/>
          </w:rPr>
          <m:t>………(1)</m:t>
        </m:r>
      </m:oMath>
      <w:r w:rsidR="0058274D" w:rsidRPr="003905BB">
        <w:rPr>
          <w:rFonts w:asciiTheme="majorBidi" w:hAnsiTheme="majorBidi" w:cstheme="majorBidi"/>
          <w:sz w:val="28"/>
          <w:szCs w:val="28"/>
          <w:rtl/>
        </w:rPr>
        <w:t xml:space="preserve"> </w:t>
      </w:r>
    </w:p>
    <w:p w:rsidR="00CE6BA0" w:rsidRPr="003905BB" w:rsidRDefault="00CE6BA0" w:rsidP="00CE6BA0">
      <w:pPr>
        <w:rPr>
          <w:rFonts w:asciiTheme="majorBidi" w:hAnsiTheme="majorBidi" w:cstheme="majorBidi"/>
          <w:sz w:val="28"/>
          <w:szCs w:val="28"/>
          <w:lang w:val="en-AE" w:bidi="ar-IQ"/>
        </w:rPr>
      </w:pPr>
      <w:r w:rsidRPr="003905BB">
        <w:rPr>
          <w:rFonts w:asciiTheme="majorBidi" w:hAnsiTheme="majorBidi" w:cstheme="majorBidi"/>
          <w:sz w:val="28"/>
          <w:szCs w:val="28"/>
          <w:lang w:val="en-AE" w:bidi="ar-IQ"/>
        </w:rPr>
        <w:t>Whereas:</w:t>
      </w:r>
    </w:p>
    <w:p w:rsidR="00271D96" w:rsidRDefault="00CE6BA0" w:rsidP="00271D96">
      <w:pPr>
        <w:rPr>
          <w:rFonts w:asciiTheme="majorBidi" w:hAnsiTheme="majorBidi" w:cstheme="majorBidi"/>
          <w:sz w:val="28"/>
          <w:szCs w:val="28"/>
          <w:lang w:bidi="ar-IQ"/>
        </w:rPr>
      </w:pPr>
      <w:r w:rsidRPr="003905BB">
        <w:rPr>
          <w:rFonts w:asciiTheme="majorBidi" w:hAnsiTheme="majorBidi" w:cstheme="majorBidi"/>
          <w:sz w:val="28"/>
          <w:szCs w:val="28"/>
          <w:lang w:val="en-AE" w:bidi="ar-IQ"/>
        </w:rPr>
        <w:t>m: body mass</w:t>
      </w:r>
    </w:p>
    <w:p w:rsidR="00CE6BA0" w:rsidRPr="003905BB" w:rsidRDefault="00CE6BA0" w:rsidP="00271D96">
      <w:pPr>
        <w:rPr>
          <w:rFonts w:asciiTheme="majorBidi" w:hAnsiTheme="majorBidi" w:cstheme="majorBidi"/>
          <w:sz w:val="28"/>
          <w:szCs w:val="28"/>
          <w:lang w:val="en-AE" w:bidi="ar-IQ"/>
        </w:rPr>
      </w:pPr>
      <w:r w:rsidRPr="003905BB">
        <w:rPr>
          <w:rFonts w:asciiTheme="majorBidi" w:hAnsiTheme="majorBidi" w:cstheme="majorBidi"/>
          <w:sz w:val="28"/>
          <w:szCs w:val="28"/>
          <w:lang w:val="en-AE" w:bidi="ar-IQ"/>
        </w:rPr>
        <w:t>v: body velocity</w:t>
      </w:r>
    </w:p>
    <w:p w:rsidR="00CE6BA0" w:rsidRPr="003905BB" w:rsidRDefault="00CE6BA0" w:rsidP="00CE6BA0">
      <w:pPr>
        <w:rPr>
          <w:rFonts w:asciiTheme="majorBidi" w:hAnsiTheme="majorBidi" w:cstheme="majorBidi"/>
          <w:sz w:val="28"/>
          <w:szCs w:val="28"/>
          <w:lang w:val="en-AE" w:bidi="ar-IQ"/>
        </w:rPr>
      </w:pPr>
      <w:r w:rsidRPr="003905BB">
        <w:rPr>
          <w:rFonts w:asciiTheme="majorBidi" w:hAnsiTheme="majorBidi" w:cstheme="majorBidi"/>
          <w:sz w:val="28"/>
          <w:szCs w:val="28"/>
          <w:lang w:val="en-AE" w:bidi="ar-IQ"/>
        </w:rPr>
        <w:t>In the case of air (fluid), it is so difficult to measure the air mass. So the kinetic energy KE will be per unit mass KE/m, then equation (1) will be as follows:</w:t>
      </w:r>
    </w:p>
    <w:p w:rsidR="00F246EF" w:rsidRPr="003905BB" w:rsidRDefault="00396157" w:rsidP="00CE6BA0">
      <w:pPr>
        <w:jc w:val="center"/>
        <w:rPr>
          <w:rFonts w:asciiTheme="majorBidi" w:hAnsiTheme="majorBidi" w:cstheme="majorBidi"/>
          <w:i/>
          <w:sz w:val="28"/>
          <w:szCs w:val="28"/>
          <w:rtl/>
          <w:lang w:bidi="ar-IQ"/>
        </w:rPr>
      </w:pPr>
      <m:oMath>
        <m:f>
          <m:fPr>
            <m:ctrlPr>
              <w:rPr>
                <w:rFonts w:ascii="Cambria Math" w:hAnsi="Cambria Math" w:cstheme="majorBidi"/>
                <w:i/>
                <w:sz w:val="28"/>
                <w:szCs w:val="28"/>
                <w:lang w:bidi="ar-IQ"/>
              </w:rPr>
            </m:ctrlPr>
          </m:fPr>
          <m:num>
            <m:r>
              <w:rPr>
                <w:rFonts w:ascii="Cambria Math" w:hAnsi="Cambria Math" w:cstheme="majorBidi"/>
                <w:sz w:val="28"/>
                <w:szCs w:val="28"/>
                <w:lang w:bidi="ar-IQ"/>
              </w:rPr>
              <m:t>KE</m:t>
            </m:r>
          </m:num>
          <m:den>
            <m:r>
              <w:rPr>
                <w:rFonts w:ascii="Cambria Math" w:hAnsi="Cambria Math" w:cstheme="majorBidi"/>
                <w:sz w:val="28"/>
                <w:szCs w:val="28"/>
                <w:lang w:bidi="ar-IQ"/>
              </w:rPr>
              <m:t>m</m:t>
            </m:r>
          </m:den>
        </m:f>
        <m:r>
          <w:rPr>
            <w:rFonts w:ascii="Cambria Math" w:hAnsi="Cambria Math" w:cstheme="majorBidi"/>
            <w:sz w:val="28"/>
            <w:szCs w:val="28"/>
            <w:lang w:bidi="ar-IQ"/>
          </w:rPr>
          <m:t>=</m:t>
        </m:r>
        <m:f>
          <m:fPr>
            <m:ctrlPr>
              <w:rPr>
                <w:rFonts w:ascii="Cambria Math" w:hAnsi="Cambria Math" w:cstheme="majorBidi"/>
                <w:i/>
                <w:sz w:val="28"/>
                <w:szCs w:val="28"/>
                <w:lang w:bidi="ar-IQ"/>
              </w:rPr>
            </m:ctrlPr>
          </m:fPr>
          <m:num>
            <m:r>
              <w:rPr>
                <w:rFonts w:ascii="Cambria Math" w:hAnsi="Cambria Math" w:cstheme="majorBidi"/>
                <w:sz w:val="28"/>
                <w:szCs w:val="28"/>
                <w:lang w:bidi="ar-IQ"/>
              </w:rPr>
              <m:t>1</m:t>
            </m:r>
          </m:num>
          <m:den>
            <m:r>
              <w:rPr>
                <w:rFonts w:ascii="Cambria Math" w:hAnsi="Cambria Math" w:cstheme="majorBidi"/>
                <w:sz w:val="28"/>
                <w:szCs w:val="28"/>
                <w:lang w:bidi="ar-IQ"/>
              </w:rPr>
              <m:t>2</m:t>
            </m:r>
          </m:den>
        </m:f>
        <m:sSup>
          <m:sSupPr>
            <m:ctrlPr>
              <w:rPr>
                <w:rFonts w:ascii="Cambria Math" w:hAnsi="Cambria Math" w:cstheme="majorBidi"/>
                <w:i/>
                <w:sz w:val="28"/>
                <w:szCs w:val="28"/>
                <w:lang w:bidi="ar-IQ"/>
              </w:rPr>
            </m:ctrlPr>
          </m:sSupPr>
          <m:e>
            <m:r>
              <w:rPr>
                <w:rFonts w:ascii="Cambria Math" w:hAnsi="Cambria Math" w:cstheme="majorBidi"/>
                <w:sz w:val="28"/>
                <w:szCs w:val="28"/>
                <w:lang w:bidi="ar-IQ"/>
              </w:rPr>
              <m:t>v</m:t>
            </m:r>
          </m:e>
          <m:sup>
            <m:r>
              <w:rPr>
                <w:rFonts w:ascii="Cambria Math" w:hAnsi="Cambria Math" w:cstheme="majorBidi"/>
                <w:sz w:val="28"/>
                <w:szCs w:val="28"/>
                <w:lang w:bidi="ar-IQ"/>
              </w:rPr>
              <m:t>2</m:t>
            </m:r>
          </m:sup>
        </m:sSup>
        <m:r>
          <w:rPr>
            <w:rFonts w:ascii="Cambria Math" w:hAnsi="Cambria Math" w:cstheme="majorBidi"/>
            <w:sz w:val="28"/>
            <w:szCs w:val="28"/>
            <w:lang w:bidi="ar-IQ"/>
          </w:rPr>
          <m:t>………(2)</m:t>
        </m:r>
      </m:oMath>
      <w:r w:rsidR="00271D96">
        <w:rPr>
          <w:rFonts w:asciiTheme="majorBidi" w:hAnsiTheme="majorBidi" w:cstheme="majorBidi"/>
          <w:i/>
          <w:sz w:val="28"/>
          <w:szCs w:val="28"/>
          <w:rtl/>
          <w:lang w:bidi="ar-IQ"/>
        </w:rPr>
        <w:t xml:space="preserve"> </w:t>
      </w:r>
    </w:p>
    <w:p w:rsidR="00CE6BA0" w:rsidRPr="003905BB" w:rsidRDefault="00CE6BA0" w:rsidP="00CE6BA0">
      <w:pPr>
        <w:rPr>
          <w:rFonts w:asciiTheme="majorBidi" w:hAnsiTheme="majorBidi" w:cstheme="majorBidi"/>
          <w:sz w:val="28"/>
          <w:szCs w:val="28"/>
          <w:lang w:bidi="ar-IQ"/>
        </w:rPr>
      </w:pPr>
      <w:r w:rsidRPr="003905BB">
        <w:rPr>
          <w:rFonts w:asciiTheme="majorBidi" w:hAnsiTheme="majorBidi" w:cstheme="majorBidi"/>
          <w:sz w:val="28"/>
          <w:szCs w:val="28"/>
          <w:lang w:bidi="ar-IQ"/>
        </w:rPr>
        <w:t>The kinetic energy of the total flow can be divided into two main parts: the first part is generated by the wind speed average, the second part is generated by the turbulence wind speed TKE.</w:t>
      </w:r>
    </w:p>
    <w:p w:rsidR="00F246EF" w:rsidRPr="003905BB" w:rsidRDefault="007B713B" w:rsidP="00CE6BA0">
      <w:pPr>
        <w:rPr>
          <w:rFonts w:asciiTheme="majorBidi" w:hAnsiTheme="majorBidi" w:cstheme="majorBidi"/>
          <w:sz w:val="28"/>
          <w:szCs w:val="28"/>
          <w:lang w:bidi="ar-IQ"/>
        </w:rPr>
      </w:pPr>
      <w:r w:rsidRPr="003905BB">
        <w:rPr>
          <w:rFonts w:asciiTheme="majorBidi" w:hAnsiTheme="majorBidi" w:cstheme="majorBidi"/>
          <w:sz w:val="28"/>
          <w:szCs w:val="28"/>
          <w:lang w:bidi="ar-IQ"/>
        </w:rPr>
        <w:t xml:space="preserve">For the kinetic energy of average velocity </w:t>
      </w:r>
      <m:oMath>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X</m:t>
            </m:r>
          </m:e>
        </m:acc>
        <m:r>
          <w:rPr>
            <w:rFonts w:ascii="Cambria Math" w:hAnsi="Cambria Math" w:cstheme="majorBidi"/>
            <w:sz w:val="28"/>
            <w:szCs w:val="28"/>
            <w:lang w:bidi="ar-IQ"/>
          </w:rPr>
          <m:t>KE</m:t>
        </m:r>
      </m:oMath>
      <w:r w:rsidRPr="003905BB">
        <w:rPr>
          <w:rFonts w:asciiTheme="majorBidi" w:hAnsiTheme="majorBidi" w:cstheme="majorBidi"/>
          <w:sz w:val="28"/>
          <w:szCs w:val="28"/>
          <w:lang w:bidi="ar-IQ"/>
        </w:rPr>
        <w:t xml:space="preserve">, it </w:t>
      </w:r>
      <w:r w:rsidR="001336FD" w:rsidRPr="003905BB">
        <w:rPr>
          <w:rFonts w:asciiTheme="majorBidi" w:hAnsiTheme="majorBidi" w:cstheme="majorBidi"/>
          <w:sz w:val="28"/>
          <w:szCs w:val="28"/>
          <w:lang w:bidi="ar-IQ"/>
        </w:rPr>
        <w:t>can be</w:t>
      </w:r>
      <w:r w:rsidRPr="003905BB">
        <w:rPr>
          <w:rFonts w:asciiTheme="majorBidi" w:hAnsiTheme="majorBidi" w:cstheme="majorBidi"/>
          <w:sz w:val="28"/>
          <w:szCs w:val="28"/>
          <w:lang w:bidi="ar-IQ"/>
        </w:rPr>
        <w:t xml:space="preserve"> calculated as</w:t>
      </w:r>
      <w:r w:rsidR="001336FD" w:rsidRPr="003905BB">
        <w:rPr>
          <w:rFonts w:asciiTheme="majorBidi" w:hAnsiTheme="majorBidi" w:cstheme="majorBidi"/>
          <w:sz w:val="28"/>
          <w:szCs w:val="28"/>
          <w:lang w:bidi="ar-IQ"/>
        </w:rPr>
        <w:t xml:space="preserve"> follow</w:t>
      </w:r>
      <w:r w:rsidRPr="003905BB">
        <w:rPr>
          <w:rFonts w:asciiTheme="majorBidi" w:hAnsiTheme="majorBidi" w:cstheme="majorBidi"/>
          <w:sz w:val="28"/>
          <w:szCs w:val="28"/>
          <w:lang w:bidi="ar-IQ"/>
        </w:rPr>
        <w:t>:</w:t>
      </w:r>
    </w:p>
    <w:p w:rsidR="007B713B" w:rsidRPr="003905BB" w:rsidRDefault="00396157" w:rsidP="007B713B">
      <w:pPr>
        <w:jc w:val="center"/>
        <w:rPr>
          <w:rFonts w:asciiTheme="majorBidi" w:hAnsiTheme="majorBidi" w:cstheme="majorBidi"/>
          <w:i/>
          <w:sz w:val="28"/>
          <w:szCs w:val="28"/>
          <w:rtl/>
          <w:lang w:bidi="ar-IQ"/>
        </w:rPr>
      </w:pPr>
      <m:oMath>
        <m:acc>
          <m:accPr>
            <m:chr m:val="̅"/>
            <m:ctrlPr>
              <w:rPr>
                <w:rFonts w:ascii="Cambria Math" w:hAnsi="Cambria Math" w:cstheme="majorBidi"/>
                <w:sz w:val="28"/>
                <w:szCs w:val="28"/>
                <w:lang w:bidi="ar-IQ"/>
              </w:rPr>
            </m:ctrlPr>
          </m:accPr>
          <m:e>
            <m:r>
              <m:rPr>
                <m:sty m:val="p"/>
              </m:rPr>
              <w:rPr>
                <w:rFonts w:ascii="Cambria Math" w:hAnsi="Cambria Math" w:cstheme="majorBidi"/>
                <w:sz w:val="28"/>
                <w:szCs w:val="28"/>
                <w:lang w:bidi="ar-IQ"/>
              </w:rPr>
              <m:t>X</m:t>
            </m:r>
          </m:e>
        </m:acc>
        <m:r>
          <w:rPr>
            <w:rFonts w:ascii="Cambria Math" w:hAnsi="Cambria Math" w:cstheme="majorBidi"/>
            <w:sz w:val="28"/>
            <w:szCs w:val="28"/>
            <w:lang w:bidi="ar-IQ"/>
          </w:rPr>
          <m:t>KE=</m:t>
        </m:r>
        <m:f>
          <m:fPr>
            <m:ctrlPr>
              <w:rPr>
                <w:rFonts w:ascii="Cambria Math" w:hAnsi="Cambria Math" w:cstheme="majorBidi"/>
                <w:i/>
                <w:sz w:val="28"/>
                <w:szCs w:val="28"/>
                <w:lang w:bidi="ar-IQ"/>
              </w:rPr>
            </m:ctrlPr>
          </m:fPr>
          <m:num>
            <m:r>
              <w:rPr>
                <w:rFonts w:ascii="Cambria Math" w:hAnsi="Cambria Math" w:cstheme="majorBidi"/>
                <w:sz w:val="28"/>
                <w:szCs w:val="28"/>
                <w:lang w:bidi="ar-IQ"/>
              </w:rPr>
              <m:t>1</m:t>
            </m:r>
          </m:num>
          <m:den>
            <m:r>
              <w:rPr>
                <w:rFonts w:ascii="Cambria Math" w:hAnsi="Cambria Math" w:cstheme="majorBidi"/>
                <w:sz w:val="28"/>
                <w:szCs w:val="28"/>
                <w:lang w:bidi="ar-IQ"/>
              </w:rPr>
              <m:t>2</m:t>
            </m:r>
          </m:den>
        </m:f>
        <m:d>
          <m:dPr>
            <m:ctrlPr>
              <w:rPr>
                <w:rFonts w:ascii="Cambria Math" w:hAnsi="Cambria Math" w:cstheme="majorBidi"/>
                <w:i/>
                <w:sz w:val="28"/>
                <w:szCs w:val="28"/>
                <w:lang w:bidi="ar-IQ"/>
              </w:rPr>
            </m:ctrlPr>
          </m:dPr>
          <m:e>
            <m:sSup>
              <m:sSupPr>
                <m:ctrlPr>
                  <w:rPr>
                    <w:rFonts w:ascii="Cambria Math" w:hAnsi="Cambria Math" w:cstheme="majorBidi"/>
                    <w:i/>
                    <w:sz w:val="28"/>
                    <w:szCs w:val="28"/>
                    <w:lang w:bidi="ar-IQ"/>
                  </w:rPr>
                </m:ctrlPr>
              </m:sSupPr>
              <m:e>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u</m:t>
                    </m:r>
                  </m:e>
                </m:acc>
              </m:e>
              <m:sup>
                <m:r>
                  <w:rPr>
                    <w:rFonts w:ascii="Cambria Math" w:hAnsi="Cambria Math" w:cstheme="majorBidi"/>
                    <w:sz w:val="28"/>
                    <w:szCs w:val="28"/>
                    <w:lang w:bidi="ar-IQ"/>
                  </w:rPr>
                  <m:t>2</m:t>
                </m:r>
              </m:sup>
            </m:sSup>
            <m:r>
              <w:rPr>
                <w:rFonts w:ascii="Cambria Math" w:hAnsi="Cambria Math" w:cstheme="majorBidi"/>
                <w:sz w:val="28"/>
                <w:szCs w:val="28"/>
                <w:lang w:bidi="ar-IQ"/>
              </w:rPr>
              <m:t>+</m:t>
            </m:r>
            <m:sSup>
              <m:sSupPr>
                <m:ctrlPr>
                  <w:rPr>
                    <w:rFonts w:ascii="Cambria Math" w:hAnsi="Cambria Math" w:cstheme="majorBidi"/>
                    <w:i/>
                    <w:sz w:val="28"/>
                    <w:szCs w:val="28"/>
                    <w:lang w:bidi="ar-IQ"/>
                  </w:rPr>
                </m:ctrlPr>
              </m:sSupPr>
              <m:e>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v</m:t>
                    </m:r>
                  </m:e>
                </m:acc>
              </m:e>
              <m:sup>
                <m:r>
                  <w:rPr>
                    <w:rFonts w:ascii="Cambria Math" w:hAnsi="Cambria Math" w:cstheme="majorBidi"/>
                    <w:sz w:val="28"/>
                    <w:szCs w:val="28"/>
                    <w:lang w:bidi="ar-IQ"/>
                  </w:rPr>
                  <m:t>2</m:t>
                </m:r>
              </m:sup>
            </m:sSup>
            <m:r>
              <w:rPr>
                <w:rFonts w:ascii="Cambria Math" w:hAnsi="Cambria Math" w:cstheme="majorBidi"/>
                <w:sz w:val="28"/>
                <w:szCs w:val="28"/>
                <w:lang w:bidi="ar-IQ"/>
              </w:rPr>
              <m:t>+</m:t>
            </m:r>
            <m:sSup>
              <m:sSupPr>
                <m:ctrlPr>
                  <w:rPr>
                    <w:rFonts w:ascii="Cambria Math" w:hAnsi="Cambria Math" w:cstheme="majorBidi"/>
                    <w:i/>
                    <w:sz w:val="28"/>
                    <w:szCs w:val="28"/>
                    <w:lang w:bidi="ar-IQ"/>
                  </w:rPr>
                </m:ctrlPr>
              </m:sSupPr>
              <m:e>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w</m:t>
                    </m:r>
                  </m:e>
                </m:acc>
              </m:e>
              <m:sup>
                <m:r>
                  <w:rPr>
                    <w:rFonts w:ascii="Cambria Math" w:hAnsi="Cambria Math" w:cstheme="majorBidi"/>
                    <w:sz w:val="28"/>
                    <w:szCs w:val="28"/>
                    <w:lang w:bidi="ar-IQ"/>
                  </w:rPr>
                  <m:t>2</m:t>
                </m:r>
              </m:sup>
            </m:sSup>
          </m:e>
        </m:d>
        <m:r>
          <w:rPr>
            <w:rFonts w:ascii="Cambria Math" w:hAnsi="Cambria Math" w:cstheme="majorBidi"/>
            <w:sz w:val="28"/>
            <w:szCs w:val="28"/>
            <w:lang w:bidi="ar-IQ"/>
          </w:rPr>
          <m:t>………(3)</m:t>
        </m:r>
      </m:oMath>
      <w:r w:rsidR="007B713B" w:rsidRPr="003905BB">
        <w:rPr>
          <w:rFonts w:asciiTheme="majorBidi" w:hAnsiTheme="majorBidi" w:cstheme="majorBidi"/>
          <w:i/>
          <w:sz w:val="28"/>
          <w:szCs w:val="28"/>
          <w:lang w:bidi="ar-IQ"/>
        </w:rPr>
        <w:t xml:space="preserve"> </w:t>
      </w:r>
    </w:p>
    <w:p w:rsidR="00690EA2" w:rsidRPr="003905BB" w:rsidRDefault="00690EA2" w:rsidP="00690EA2">
      <w:pPr>
        <w:rPr>
          <w:rFonts w:asciiTheme="majorBidi" w:hAnsiTheme="majorBidi" w:cstheme="majorBidi"/>
          <w:sz w:val="28"/>
          <w:szCs w:val="28"/>
          <w:lang w:bidi="ar-IQ"/>
        </w:rPr>
      </w:pPr>
      <w:r w:rsidRPr="003905BB">
        <w:rPr>
          <w:rFonts w:asciiTheme="majorBidi" w:hAnsiTheme="majorBidi" w:cstheme="majorBidi"/>
          <w:sz w:val="28"/>
          <w:szCs w:val="28"/>
          <w:lang w:bidi="ar-IQ"/>
        </w:rPr>
        <w:t>turbulent kinetic energy TKE can be calculated as follows:</w:t>
      </w:r>
    </w:p>
    <w:p w:rsidR="00266AA7" w:rsidRPr="003905BB" w:rsidRDefault="00266AA7" w:rsidP="00266AA7">
      <w:pPr>
        <w:jc w:val="center"/>
        <w:rPr>
          <w:rFonts w:asciiTheme="majorBidi" w:hAnsiTheme="majorBidi" w:cstheme="majorBidi"/>
          <w:i/>
          <w:sz w:val="28"/>
          <w:szCs w:val="28"/>
          <w:rtl/>
          <w:lang w:bidi="ar-IQ"/>
        </w:rPr>
      </w:pPr>
      <m:oMath>
        <m:r>
          <w:rPr>
            <w:rFonts w:ascii="Cambria Math" w:hAnsi="Cambria Math" w:cstheme="majorBidi"/>
            <w:sz w:val="28"/>
            <w:szCs w:val="28"/>
            <w:lang w:bidi="ar-IQ"/>
          </w:rPr>
          <m:t>TKE=</m:t>
        </m:r>
        <m:f>
          <m:fPr>
            <m:ctrlPr>
              <w:rPr>
                <w:rFonts w:ascii="Cambria Math" w:hAnsi="Cambria Math" w:cstheme="majorBidi"/>
                <w:i/>
                <w:sz w:val="28"/>
                <w:szCs w:val="28"/>
                <w:lang w:bidi="ar-IQ"/>
              </w:rPr>
            </m:ctrlPr>
          </m:fPr>
          <m:num>
            <m:r>
              <w:rPr>
                <w:rFonts w:ascii="Cambria Math" w:hAnsi="Cambria Math" w:cstheme="majorBidi"/>
                <w:sz w:val="28"/>
                <w:szCs w:val="28"/>
                <w:lang w:bidi="ar-IQ"/>
              </w:rPr>
              <m:t>1</m:t>
            </m:r>
          </m:num>
          <m:den>
            <m:r>
              <w:rPr>
                <w:rFonts w:ascii="Cambria Math" w:hAnsi="Cambria Math" w:cstheme="majorBidi"/>
                <w:sz w:val="28"/>
                <w:szCs w:val="28"/>
                <w:lang w:bidi="ar-IQ"/>
              </w:rPr>
              <m:t>2</m:t>
            </m:r>
          </m:den>
        </m:f>
        <m:d>
          <m:dPr>
            <m:ctrlPr>
              <w:rPr>
                <w:rFonts w:ascii="Cambria Math" w:hAnsi="Cambria Math" w:cstheme="majorBidi"/>
                <w:i/>
                <w:sz w:val="28"/>
                <w:szCs w:val="28"/>
                <w:lang w:bidi="ar-IQ"/>
              </w:rPr>
            </m:ctrlPr>
          </m:dPr>
          <m:e>
            <m:sSup>
              <m:sSupPr>
                <m:ctrlPr>
                  <w:rPr>
                    <w:rFonts w:ascii="Cambria Math" w:hAnsi="Cambria Math" w:cstheme="majorBidi"/>
                    <w:i/>
                    <w:sz w:val="28"/>
                    <w:szCs w:val="28"/>
                    <w:lang w:bidi="ar-IQ"/>
                  </w:rPr>
                </m:ctrlPr>
              </m:sSupPr>
              <m:e>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u</m:t>
                    </m:r>
                  </m:e>
                </m:acc>
              </m:e>
              <m:sup>
                <m:r>
                  <w:rPr>
                    <w:rFonts w:ascii="Cambria Math" w:hAnsi="Cambria Math" w:cstheme="majorBidi"/>
                    <w:sz w:val="28"/>
                    <w:szCs w:val="28"/>
                    <w:lang w:bidi="ar-IQ"/>
                  </w:rPr>
                  <m:t>2</m:t>
                </m:r>
              </m:sup>
            </m:sSup>
            <m:r>
              <w:rPr>
                <w:rFonts w:ascii="Cambria Math" w:hAnsi="Cambria Math" w:cstheme="majorBidi"/>
                <w:sz w:val="28"/>
                <w:szCs w:val="28"/>
                <w:lang w:bidi="ar-IQ"/>
              </w:rPr>
              <m:t>+</m:t>
            </m:r>
            <m:sSup>
              <m:sSupPr>
                <m:ctrlPr>
                  <w:rPr>
                    <w:rFonts w:ascii="Cambria Math" w:hAnsi="Cambria Math" w:cstheme="majorBidi"/>
                    <w:i/>
                    <w:sz w:val="28"/>
                    <w:szCs w:val="28"/>
                    <w:lang w:bidi="ar-IQ"/>
                  </w:rPr>
                </m:ctrlPr>
              </m:sSupPr>
              <m:e>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v</m:t>
                    </m:r>
                  </m:e>
                </m:acc>
              </m:e>
              <m:sup>
                <m:r>
                  <w:rPr>
                    <w:rFonts w:ascii="Cambria Math" w:hAnsi="Cambria Math" w:cstheme="majorBidi"/>
                    <w:sz w:val="28"/>
                    <w:szCs w:val="28"/>
                    <w:lang w:bidi="ar-IQ"/>
                  </w:rPr>
                  <m:t>2</m:t>
                </m:r>
              </m:sup>
            </m:sSup>
            <m:r>
              <w:rPr>
                <w:rFonts w:ascii="Cambria Math" w:hAnsi="Cambria Math" w:cstheme="majorBidi"/>
                <w:sz w:val="28"/>
                <w:szCs w:val="28"/>
                <w:lang w:bidi="ar-IQ"/>
              </w:rPr>
              <m:t>+</m:t>
            </m:r>
            <m:sSup>
              <m:sSupPr>
                <m:ctrlPr>
                  <w:rPr>
                    <w:rFonts w:ascii="Cambria Math" w:hAnsi="Cambria Math" w:cstheme="majorBidi"/>
                    <w:i/>
                    <w:sz w:val="28"/>
                    <w:szCs w:val="28"/>
                    <w:lang w:bidi="ar-IQ"/>
                  </w:rPr>
                </m:ctrlPr>
              </m:sSupPr>
              <m:e>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w</m:t>
                    </m:r>
                  </m:e>
                </m:acc>
              </m:e>
              <m:sup>
                <m:r>
                  <w:rPr>
                    <w:rFonts w:ascii="Cambria Math" w:hAnsi="Cambria Math" w:cstheme="majorBidi"/>
                    <w:sz w:val="28"/>
                    <w:szCs w:val="28"/>
                    <w:lang w:bidi="ar-IQ"/>
                  </w:rPr>
                  <m:t>2</m:t>
                </m:r>
              </m:sup>
            </m:sSup>
          </m:e>
        </m:d>
        <m:r>
          <w:rPr>
            <w:rFonts w:ascii="Cambria Math" w:hAnsi="Cambria Math" w:cstheme="majorBidi"/>
            <w:sz w:val="28"/>
            <w:szCs w:val="28"/>
            <w:lang w:bidi="ar-IQ"/>
          </w:rPr>
          <m:t>………(4)</m:t>
        </m:r>
      </m:oMath>
      <w:r w:rsidRPr="003905BB">
        <w:rPr>
          <w:rFonts w:asciiTheme="majorBidi" w:hAnsiTheme="majorBidi" w:cstheme="majorBidi"/>
          <w:i/>
          <w:sz w:val="28"/>
          <w:szCs w:val="28"/>
          <w:lang w:bidi="ar-IQ"/>
        </w:rPr>
        <w:t xml:space="preserve"> </w:t>
      </w:r>
    </w:p>
    <w:p w:rsidR="00690EA2" w:rsidRPr="003905BB" w:rsidRDefault="00690EA2" w:rsidP="00690EA2">
      <w:pPr>
        <w:rPr>
          <w:rFonts w:asciiTheme="majorBidi" w:hAnsiTheme="majorBidi" w:cstheme="majorBidi"/>
          <w:sz w:val="28"/>
          <w:szCs w:val="28"/>
          <w:lang w:bidi="ar-IQ"/>
        </w:rPr>
      </w:pPr>
      <w:r w:rsidRPr="003905BB">
        <w:rPr>
          <w:rFonts w:asciiTheme="majorBidi" w:hAnsiTheme="majorBidi" w:cstheme="majorBidi"/>
          <w:sz w:val="28"/>
          <w:szCs w:val="28"/>
          <w:lang w:bidi="ar-IQ"/>
        </w:rPr>
        <w:t xml:space="preserve">To calculate the total turbulent flow energy, it was necessary to average the multiple values of wind speed turbulence, so that we can write the equation of the </w:t>
      </w:r>
      <w:r w:rsidRPr="003905BB">
        <w:rPr>
          <w:rFonts w:asciiTheme="majorBidi" w:hAnsiTheme="majorBidi" w:cstheme="majorBidi"/>
          <w:sz w:val="28"/>
          <w:szCs w:val="28"/>
          <w:lang w:bidi="ar-IQ"/>
        </w:rPr>
        <w:lastRenderedPageBreak/>
        <w:t>average turbulent kinetic energy per unit mass more representative of the total flow as follows:</w:t>
      </w:r>
    </w:p>
    <w:p w:rsidR="003D5018" w:rsidRPr="003905BB" w:rsidRDefault="00396157" w:rsidP="003D5018">
      <w:pPr>
        <w:jc w:val="center"/>
        <w:rPr>
          <w:rFonts w:asciiTheme="majorBidi" w:eastAsiaTheme="minorEastAsia" w:hAnsiTheme="majorBidi" w:cstheme="majorBidi"/>
          <w:i/>
          <w:sz w:val="28"/>
          <w:szCs w:val="28"/>
          <w:rtl/>
          <w:lang w:bidi="ar-IQ"/>
        </w:rPr>
      </w:pPr>
      <m:oMath>
        <m:acc>
          <m:accPr>
            <m:chr m:val="̅"/>
            <m:ctrlPr>
              <w:rPr>
                <w:rFonts w:ascii="Cambria Math" w:hAnsi="Cambria Math" w:cstheme="majorBidi"/>
                <w:sz w:val="28"/>
                <w:szCs w:val="28"/>
                <w:lang w:bidi="ar-IQ"/>
              </w:rPr>
            </m:ctrlPr>
          </m:accPr>
          <m:e>
            <m:r>
              <m:rPr>
                <m:sty m:val="p"/>
              </m:rPr>
              <w:rPr>
                <w:rFonts w:ascii="Cambria Math" w:hAnsi="Cambria Math" w:cstheme="majorBidi"/>
                <w:sz w:val="28"/>
                <w:szCs w:val="28"/>
                <w:lang w:bidi="ar-IQ"/>
              </w:rPr>
              <m:t>e</m:t>
            </m:r>
          </m:e>
        </m:acc>
        <m:r>
          <m:rPr>
            <m:sty m:val="p"/>
          </m:rPr>
          <w:rPr>
            <w:rFonts w:ascii="Cambria Math" w:hAnsi="Cambria Math" w:cstheme="majorBidi"/>
            <w:sz w:val="28"/>
            <w:szCs w:val="28"/>
            <w:lang w:bidi="ar-IQ"/>
          </w:rPr>
          <m:t>=</m:t>
        </m:r>
        <m:f>
          <m:fPr>
            <m:ctrlPr>
              <w:rPr>
                <w:rFonts w:ascii="Cambria Math" w:hAnsi="Cambria Math" w:cstheme="majorBidi"/>
                <w:sz w:val="28"/>
                <w:szCs w:val="28"/>
                <w:lang w:bidi="ar-IQ"/>
              </w:rPr>
            </m:ctrlPr>
          </m:fPr>
          <m:num>
            <m:r>
              <m:rPr>
                <m:sty m:val="p"/>
              </m:rPr>
              <w:rPr>
                <w:rFonts w:ascii="Cambria Math" w:hAnsi="Cambria Math" w:cstheme="majorBidi"/>
                <w:sz w:val="28"/>
                <w:szCs w:val="28"/>
                <w:lang w:bidi="ar-IQ"/>
              </w:rPr>
              <m:t>TKE</m:t>
            </m:r>
          </m:num>
          <m:den>
            <m:r>
              <m:rPr>
                <m:sty m:val="p"/>
              </m:rPr>
              <w:rPr>
                <w:rFonts w:ascii="Cambria Math" w:hAnsi="Cambria Math" w:cstheme="majorBidi"/>
                <w:sz w:val="28"/>
                <w:szCs w:val="28"/>
                <w:lang w:bidi="ar-IQ"/>
              </w:rPr>
              <m:t>m</m:t>
            </m:r>
          </m:den>
        </m:f>
        <m:r>
          <m:rPr>
            <m:sty m:val="p"/>
          </m:rPr>
          <w:rPr>
            <w:rFonts w:ascii="Cambria Math" w:hAnsi="Cambria Math" w:cstheme="majorBidi"/>
            <w:sz w:val="28"/>
            <w:szCs w:val="28"/>
            <w:lang w:bidi="ar-IQ"/>
          </w:rPr>
          <m:t>=</m:t>
        </m:r>
        <m:f>
          <m:fPr>
            <m:ctrlPr>
              <w:rPr>
                <w:rFonts w:ascii="Cambria Math" w:hAnsi="Cambria Math" w:cstheme="majorBidi"/>
                <w:sz w:val="28"/>
                <w:szCs w:val="28"/>
                <w:lang w:bidi="ar-IQ"/>
              </w:rPr>
            </m:ctrlPr>
          </m:fPr>
          <m:num>
            <m:r>
              <m:rPr>
                <m:sty m:val="p"/>
              </m:rPr>
              <w:rPr>
                <w:rFonts w:ascii="Cambria Math" w:hAnsi="Cambria Math" w:cstheme="majorBidi"/>
                <w:sz w:val="28"/>
                <w:szCs w:val="28"/>
                <w:lang w:bidi="ar-IQ"/>
              </w:rPr>
              <m:t>1</m:t>
            </m:r>
          </m:num>
          <m:den>
            <m:r>
              <m:rPr>
                <m:sty m:val="p"/>
              </m:rPr>
              <w:rPr>
                <w:rFonts w:ascii="Cambria Math" w:hAnsi="Cambria Math" w:cstheme="majorBidi"/>
                <w:sz w:val="28"/>
                <w:szCs w:val="28"/>
                <w:lang w:bidi="ar-IQ"/>
              </w:rPr>
              <m:t>2</m:t>
            </m:r>
          </m:den>
        </m:f>
        <m:d>
          <m:dPr>
            <m:ctrlPr>
              <w:rPr>
                <w:rFonts w:ascii="Cambria Math" w:hAnsi="Cambria Math" w:cstheme="majorBidi"/>
                <w:i/>
                <w:sz w:val="28"/>
                <w:szCs w:val="28"/>
                <w:lang w:bidi="ar-IQ"/>
              </w:rPr>
            </m:ctrlPr>
          </m:dPr>
          <m:e>
            <m:acc>
              <m:accPr>
                <m:chr m:val="̅"/>
                <m:ctrlPr>
                  <w:rPr>
                    <w:rFonts w:ascii="Cambria Math" w:hAnsi="Cambria Math" w:cstheme="majorBidi"/>
                    <w:i/>
                    <w:sz w:val="28"/>
                    <w:szCs w:val="28"/>
                    <w:lang w:bidi="ar-IQ"/>
                  </w:rPr>
                </m:ctrlPr>
              </m:accPr>
              <m:e>
                <m:sSup>
                  <m:sSupPr>
                    <m:ctrlPr>
                      <w:rPr>
                        <w:rFonts w:ascii="Cambria Math" w:hAnsi="Cambria Math" w:cstheme="majorBidi"/>
                        <w:i/>
                        <w:sz w:val="28"/>
                        <w:szCs w:val="28"/>
                        <w:lang w:bidi="ar-IQ"/>
                      </w:rPr>
                    </m:ctrlPr>
                  </m:sSupPr>
                  <m:e>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u</m:t>
                        </m:r>
                      </m:e>
                    </m:acc>
                  </m:e>
                  <m:sup>
                    <m:r>
                      <w:rPr>
                        <w:rFonts w:ascii="Cambria Math" w:hAnsi="Cambria Math" w:cstheme="majorBidi"/>
                        <w:sz w:val="28"/>
                        <w:szCs w:val="28"/>
                        <w:lang w:bidi="ar-IQ"/>
                      </w:rPr>
                      <m:t>2</m:t>
                    </m:r>
                  </m:sup>
                </m:sSup>
              </m:e>
            </m:acc>
            <m:r>
              <m:rPr>
                <m:sty m:val="p"/>
              </m:rPr>
              <w:rPr>
                <w:rFonts w:ascii="Cambria Math" w:hAnsi="Cambria Math" w:cstheme="majorBidi"/>
                <w:sz w:val="28"/>
                <w:szCs w:val="28"/>
                <w:lang w:bidi="ar-IQ"/>
              </w:rPr>
              <m:t>+</m:t>
            </m:r>
            <m:acc>
              <m:accPr>
                <m:chr m:val="̅"/>
                <m:ctrlPr>
                  <w:rPr>
                    <w:rFonts w:ascii="Cambria Math" w:hAnsi="Cambria Math" w:cstheme="majorBidi"/>
                    <w:sz w:val="28"/>
                    <w:szCs w:val="28"/>
                    <w:lang w:bidi="ar-IQ"/>
                  </w:rPr>
                </m:ctrlPr>
              </m:accPr>
              <m:e>
                <m:sSup>
                  <m:sSupPr>
                    <m:ctrlPr>
                      <w:rPr>
                        <w:rFonts w:ascii="Cambria Math" w:hAnsi="Cambria Math" w:cstheme="majorBidi"/>
                        <w:i/>
                        <w:sz w:val="28"/>
                        <w:szCs w:val="28"/>
                        <w:lang w:bidi="ar-IQ"/>
                      </w:rPr>
                    </m:ctrlPr>
                  </m:sSupPr>
                  <m:e>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v</m:t>
                        </m:r>
                      </m:e>
                    </m:acc>
                  </m:e>
                  <m:sup>
                    <m:r>
                      <w:rPr>
                        <w:rFonts w:ascii="Cambria Math" w:hAnsi="Cambria Math" w:cstheme="majorBidi"/>
                        <w:sz w:val="28"/>
                        <w:szCs w:val="28"/>
                        <w:lang w:bidi="ar-IQ"/>
                      </w:rPr>
                      <m:t>2</m:t>
                    </m:r>
                  </m:sup>
                </m:sSup>
              </m:e>
            </m:acc>
            <m:r>
              <m:rPr>
                <m:sty m:val="p"/>
              </m:rPr>
              <w:rPr>
                <w:rFonts w:ascii="Cambria Math" w:hAnsi="Cambria Math" w:cstheme="majorBidi"/>
                <w:sz w:val="28"/>
                <w:szCs w:val="28"/>
                <w:lang w:bidi="ar-IQ"/>
              </w:rPr>
              <m:t>+</m:t>
            </m:r>
            <m:acc>
              <m:accPr>
                <m:chr m:val="̅"/>
                <m:ctrlPr>
                  <w:rPr>
                    <w:rFonts w:ascii="Cambria Math" w:hAnsi="Cambria Math" w:cstheme="majorBidi"/>
                    <w:sz w:val="28"/>
                    <w:szCs w:val="28"/>
                    <w:lang w:bidi="ar-IQ"/>
                  </w:rPr>
                </m:ctrlPr>
              </m:accPr>
              <m:e>
                <m:sSup>
                  <m:sSupPr>
                    <m:ctrlPr>
                      <w:rPr>
                        <w:rFonts w:ascii="Cambria Math" w:hAnsi="Cambria Math" w:cstheme="majorBidi"/>
                        <w:i/>
                        <w:sz w:val="28"/>
                        <w:szCs w:val="28"/>
                        <w:lang w:bidi="ar-IQ"/>
                      </w:rPr>
                    </m:ctrlPr>
                  </m:sSupPr>
                  <m:e>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w</m:t>
                        </m:r>
                      </m:e>
                    </m:acc>
                  </m:e>
                  <m:sup>
                    <m:r>
                      <w:rPr>
                        <w:rFonts w:ascii="Cambria Math" w:hAnsi="Cambria Math" w:cstheme="majorBidi"/>
                        <w:sz w:val="28"/>
                        <w:szCs w:val="28"/>
                        <w:lang w:bidi="ar-IQ"/>
                      </w:rPr>
                      <m:t>2</m:t>
                    </m:r>
                  </m:sup>
                </m:sSup>
              </m:e>
            </m:acc>
          </m:e>
        </m:d>
        <m:r>
          <w:rPr>
            <w:rFonts w:ascii="Cambria Math" w:hAnsi="Cambria Math" w:cstheme="majorBidi"/>
            <w:sz w:val="28"/>
            <w:szCs w:val="28"/>
            <w:lang w:bidi="ar-IQ"/>
          </w:rPr>
          <m:t>………(5)</m:t>
        </m:r>
      </m:oMath>
      <w:r w:rsidR="00271D96">
        <w:rPr>
          <w:rFonts w:asciiTheme="majorBidi" w:eastAsiaTheme="minorEastAsia" w:hAnsiTheme="majorBidi" w:cstheme="majorBidi"/>
          <w:i/>
          <w:sz w:val="28"/>
          <w:szCs w:val="28"/>
          <w:rtl/>
          <w:lang w:bidi="ar-IQ"/>
        </w:rPr>
        <w:t xml:space="preserve"> </w:t>
      </w:r>
    </w:p>
    <w:p w:rsidR="00690EA2" w:rsidRPr="003905BB" w:rsidRDefault="00690EA2" w:rsidP="00690EA2">
      <w:pPr>
        <w:jc w:val="both"/>
        <w:rPr>
          <w:rFonts w:asciiTheme="majorBidi" w:hAnsiTheme="majorBidi" w:cstheme="majorBidi"/>
          <w:sz w:val="28"/>
          <w:szCs w:val="28"/>
          <w:lang w:bidi="ar-IQ"/>
        </w:rPr>
      </w:pPr>
      <w:r w:rsidRPr="003905BB">
        <w:rPr>
          <w:rFonts w:asciiTheme="majorBidi" w:hAnsiTheme="majorBidi" w:cstheme="majorBidi"/>
          <w:sz w:val="28"/>
          <w:szCs w:val="28"/>
          <w:lang w:bidi="ar-IQ"/>
        </w:rPr>
        <w:t>The importance of calculating turbulent kinetic energy lies in the study of turbulence in the atmospheric boundary layer, where it is possible to assess the state of the atmospheric conditions in the boundary layer (stable, unstable, neutral) as in the figure:</w:t>
      </w:r>
    </w:p>
    <w:p w:rsidR="005A65DE" w:rsidRPr="003905BB" w:rsidRDefault="005A65DE" w:rsidP="00690EA2">
      <w:pPr>
        <w:jc w:val="both"/>
        <w:rPr>
          <w:rFonts w:asciiTheme="majorBidi" w:hAnsiTheme="majorBidi" w:cstheme="majorBidi"/>
          <w:sz w:val="28"/>
          <w:szCs w:val="28"/>
          <w:lang w:bidi="ar-IQ"/>
        </w:rPr>
      </w:pPr>
    </w:p>
    <w:p w:rsidR="005A65DE" w:rsidRPr="003905BB" w:rsidRDefault="005A65DE" w:rsidP="00690EA2">
      <w:pPr>
        <w:jc w:val="both"/>
        <w:rPr>
          <w:rFonts w:asciiTheme="majorBidi" w:hAnsiTheme="majorBidi" w:cstheme="majorBidi"/>
          <w:sz w:val="28"/>
          <w:szCs w:val="28"/>
          <w:lang w:bidi="ar-IQ"/>
        </w:rPr>
      </w:pPr>
    </w:p>
    <w:p w:rsidR="00973244" w:rsidRPr="003905BB" w:rsidRDefault="003D5018" w:rsidP="00690EA2">
      <w:pPr>
        <w:jc w:val="center"/>
        <w:rPr>
          <w:rFonts w:asciiTheme="majorBidi" w:hAnsiTheme="majorBidi" w:cstheme="majorBidi"/>
          <w:sz w:val="28"/>
          <w:szCs w:val="28"/>
          <w:rtl/>
          <w:lang w:bidi="ar-IQ"/>
        </w:rPr>
      </w:pPr>
      <w:r w:rsidRPr="003905BB">
        <w:rPr>
          <w:rFonts w:asciiTheme="majorBidi" w:hAnsiTheme="majorBidi" w:cstheme="majorBidi"/>
          <w:noProof/>
          <w:sz w:val="28"/>
          <w:szCs w:val="28"/>
        </w:rPr>
        <w:drawing>
          <wp:inline distT="0" distB="0" distL="0" distR="0">
            <wp:extent cx="4885690" cy="2675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885690" cy="2675255"/>
                    </a:xfrm>
                    <a:prstGeom prst="rect">
                      <a:avLst/>
                    </a:prstGeom>
                    <a:noFill/>
                    <a:ln>
                      <a:noFill/>
                    </a:ln>
                  </pic:spPr>
                </pic:pic>
              </a:graphicData>
            </a:graphic>
          </wp:inline>
        </w:drawing>
      </w:r>
      <w:r w:rsidRPr="003905BB">
        <w:rPr>
          <w:rFonts w:asciiTheme="majorBidi" w:hAnsiTheme="majorBidi" w:cstheme="majorBidi"/>
          <w:sz w:val="28"/>
          <w:szCs w:val="28"/>
          <w:lang w:bidi="ar-IQ"/>
        </w:rPr>
        <w:t>.</w:t>
      </w:r>
    </w:p>
    <w:p w:rsidR="00973244" w:rsidRPr="003905BB" w:rsidRDefault="00973244" w:rsidP="00973244">
      <w:pPr>
        <w:jc w:val="center"/>
        <w:rPr>
          <w:rFonts w:asciiTheme="majorBidi" w:hAnsiTheme="majorBidi" w:cstheme="majorBidi"/>
          <w:b/>
          <w:bCs/>
          <w:sz w:val="28"/>
          <w:szCs w:val="28"/>
          <w:lang w:bidi="ar-IQ"/>
        </w:rPr>
      </w:pPr>
      <w:r w:rsidRPr="003905BB">
        <w:rPr>
          <w:rFonts w:asciiTheme="majorBidi" w:hAnsiTheme="majorBidi" w:cstheme="majorBidi"/>
          <w:b/>
          <w:bCs/>
          <w:sz w:val="28"/>
          <w:szCs w:val="28"/>
          <w:lang w:bidi="ar-IQ"/>
        </w:rPr>
        <w:t xml:space="preserve">Figure 1 shows the turbulent kinetic energy per unit mass (TKE/m) of various </w:t>
      </w:r>
      <w:r w:rsidR="00C638D9" w:rsidRPr="003905BB">
        <w:rPr>
          <w:rFonts w:asciiTheme="majorBidi" w:hAnsiTheme="majorBidi" w:cstheme="majorBidi"/>
          <w:b/>
          <w:bCs/>
          <w:sz w:val="28"/>
          <w:szCs w:val="28"/>
          <w:lang w:bidi="ar-IQ"/>
        </w:rPr>
        <w:t>Boundary layer</w:t>
      </w:r>
      <w:r w:rsidR="00C638D9" w:rsidRPr="003905BB">
        <w:rPr>
          <w:rFonts w:asciiTheme="majorBidi" w:hAnsiTheme="majorBidi" w:cstheme="majorBidi"/>
          <w:b/>
          <w:bCs/>
          <w:sz w:val="28"/>
          <w:szCs w:val="28"/>
          <w:rtl/>
          <w:lang w:bidi="ar-IQ"/>
        </w:rPr>
        <w:t xml:space="preserve"> </w:t>
      </w:r>
      <w:r w:rsidR="00C638D9" w:rsidRPr="003905BB">
        <w:rPr>
          <w:rFonts w:asciiTheme="majorBidi" w:hAnsiTheme="majorBidi" w:cstheme="majorBidi"/>
          <w:b/>
          <w:bCs/>
          <w:sz w:val="28"/>
          <w:szCs w:val="28"/>
          <w:lang w:bidi="ar-IQ"/>
        </w:rPr>
        <w:t>conditions.</w:t>
      </w:r>
    </w:p>
    <w:p w:rsidR="00973244" w:rsidRPr="003905BB" w:rsidRDefault="00973244" w:rsidP="00973244">
      <w:pPr>
        <w:jc w:val="center"/>
        <w:rPr>
          <w:rFonts w:asciiTheme="majorBidi" w:hAnsiTheme="majorBidi" w:cstheme="majorBidi"/>
          <w:b/>
          <w:bCs/>
          <w:sz w:val="28"/>
          <w:szCs w:val="28"/>
          <w:lang w:bidi="ar-IQ"/>
        </w:rPr>
      </w:pPr>
    </w:p>
    <w:p w:rsidR="00973244" w:rsidRPr="003905BB" w:rsidRDefault="00973244" w:rsidP="00973244">
      <w:pPr>
        <w:jc w:val="center"/>
        <w:rPr>
          <w:rFonts w:asciiTheme="majorBidi" w:hAnsiTheme="majorBidi" w:cstheme="majorBidi"/>
          <w:b/>
          <w:bCs/>
          <w:sz w:val="28"/>
          <w:szCs w:val="28"/>
          <w:lang w:bidi="ar-IQ"/>
        </w:rPr>
      </w:pPr>
      <w:r w:rsidRPr="003905BB">
        <w:rPr>
          <w:rFonts w:asciiTheme="majorBidi" w:hAnsiTheme="majorBidi" w:cstheme="majorBidi"/>
          <w:i/>
          <w:noProof/>
          <w:sz w:val="28"/>
          <w:szCs w:val="28"/>
        </w:rPr>
        <w:lastRenderedPageBreak/>
        <w:drawing>
          <wp:inline distT="0" distB="0" distL="0" distR="0" wp14:anchorId="6465D67B" wp14:editId="31E21309">
            <wp:extent cx="4743450" cy="2695575"/>
            <wp:effectExtent l="38100" t="38100" r="38100" b="476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743450" cy="2695575"/>
                    </a:xfrm>
                    <a:prstGeom prst="rect">
                      <a:avLst/>
                    </a:prstGeom>
                    <a:noFill/>
                    <a:ln w="28575">
                      <a:solidFill>
                        <a:schemeClr val="tx1"/>
                      </a:solidFill>
                      <a:miter lim="800000"/>
                      <a:headEnd/>
                      <a:tailEnd/>
                    </a:ln>
                  </pic:spPr>
                </pic:pic>
              </a:graphicData>
            </a:graphic>
          </wp:inline>
        </w:drawing>
      </w:r>
    </w:p>
    <w:p w:rsidR="00973244" w:rsidRPr="003905BB" w:rsidRDefault="00973244" w:rsidP="00973244">
      <w:pPr>
        <w:jc w:val="center"/>
        <w:rPr>
          <w:rFonts w:asciiTheme="majorBidi" w:hAnsiTheme="majorBidi" w:cstheme="majorBidi"/>
          <w:b/>
          <w:bCs/>
          <w:sz w:val="28"/>
          <w:szCs w:val="28"/>
          <w:lang w:bidi="ar-IQ"/>
        </w:rPr>
      </w:pPr>
      <w:r w:rsidRPr="003905BB">
        <w:rPr>
          <w:rFonts w:asciiTheme="majorBidi" w:hAnsiTheme="majorBidi" w:cstheme="majorBidi"/>
          <w:b/>
          <w:bCs/>
          <w:sz w:val="28"/>
          <w:szCs w:val="28"/>
          <w:lang w:bidi="ar-IQ"/>
        </w:rPr>
        <w:t>Figure 2 shows the daily cycle of turbulent kinetic energy per unit mass (TKE/m)</w:t>
      </w:r>
    </w:p>
    <w:p w:rsidR="00973244" w:rsidRPr="003905BB" w:rsidRDefault="00973244" w:rsidP="002F12BD">
      <w:pPr>
        <w:rPr>
          <w:rFonts w:asciiTheme="majorBidi" w:hAnsiTheme="majorBidi" w:cstheme="majorBidi"/>
          <w:b/>
          <w:bCs/>
          <w:sz w:val="28"/>
          <w:szCs w:val="28"/>
          <w:lang w:bidi="ar-IQ"/>
        </w:rPr>
      </w:pPr>
    </w:p>
    <w:p w:rsidR="002F12BD" w:rsidRPr="003905BB" w:rsidRDefault="002F12BD" w:rsidP="002F12BD">
      <w:pPr>
        <w:rPr>
          <w:rFonts w:asciiTheme="majorBidi" w:hAnsiTheme="majorBidi" w:cstheme="majorBidi"/>
          <w:b/>
          <w:bCs/>
          <w:sz w:val="28"/>
          <w:szCs w:val="28"/>
          <w:lang w:bidi="ar-IQ"/>
        </w:rPr>
      </w:pPr>
      <w:r w:rsidRPr="003905BB">
        <w:rPr>
          <w:rFonts w:asciiTheme="majorBidi" w:hAnsiTheme="majorBidi" w:cstheme="majorBidi"/>
          <w:b/>
          <w:bCs/>
          <w:sz w:val="28"/>
          <w:szCs w:val="28"/>
          <w:lang w:bidi="ar-IQ"/>
        </w:rPr>
        <w:t>Methodology:</w:t>
      </w:r>
    </w:p>
    <w:p w:rsidR="00690EA2" w:rsidRPr="003905BB" w:rsidRDefault="00690EA2" w:rsidP="00690EA2">
      <w:pPr>
        <w:pStyle w:val="a8"/>
        <w:rPr>
          <w:rFonts w:asciiTheme="majorBidi" w:hAnsiTheme="majorBidi" w:cstheme="majorBidi"/>
          <w:sz w:val="28"/>
          <w:szCs w:val="28"/>
          <w:lang w:val="en-AE" w:bidi="ar-IQ"/>
        </w:rPr>
      </w:pPr>
      <w:r w:rsidRPr="003905BB">
        <w:rPr>
          <w:rFonts w:asciiTheme="majorBidi" w:hAnsiTheme="majorBidi" w:cstheme="majorBidi"/>
          <w:sz w:val="28"/>
          <w:szCs w:val="28"/>
          <w:lang w:val="en-AE" w:bidi="ar-IQ"/>
        </w:rPr>
        <w:t>1-   Two sets of data are recorded by ten recordings, with an interval of one hour.</w:t>
      </w:r>
    </w:p>
    <w:p w:rsidR="005A65DE" w:rsidRPr="003905BB" w:rsidRDefault="00690EA2" w:rsidP="00690EA2">
      <w:pPr>
        <w:pStyle w:val="a8"/>
        <w:rPr>
          <w:rFonts w:asciiTheme="majorBidi" w:hAnsiTheme="majorBidi" w:cstheme="majorBidi"/>
          <w:sz w:val="28"/>
          <w:szCs w:val="28"/>
          <w:lang w:val="en-AE" w:bidi="ar-IQ"/>
        </w:rPr>
      </w:pPr>
      <w:r w:rsidRPr="003905BB">
        <w:rPr>
          <w:rFonts w:asciiTheme="majorBidi" w:hAnsiTheme="majorBidi" w:cstheme="majorBidi"/>
          <w:sz w:val="28"/>
          <w:szCs w:val="28"/>
          <w:lang w:val="en-AE" w:bidi="ar-IQ"/>
        </w:rPr>
        <w:t>2-   The wind speed turbulence can be calculated for any wind vector, for example, X as follows:</w:t>
      </w:r>
    </w:p>
    <w:bookmarkStart w:id="0" w:name="_GoBack"/>
    <w:p w:rsidR="00EE7092" w:rsidRPr="003905BB" w:rsidRDefault="00396157" w:rsidP="005A65DE">
      <w:pPr>
        <w:pStyle w:val="a8"/>
        <w:jc w:val="center"/>
        <w:rPr>
          <w:rFonts w:asciiTheme="majorBidi" w:eastAsiaTheme="minorEastAsia" w:hAnsiTheme="majorBidi" w:cstheme="majorBidi"/>
          <w:sz w:val="28"/>
          <w:szCs w:val="28"/>
          <w:lang w:bidi="ar-IQ"/>
        </w:rPr>
      </w:pPr>
      <m:oMath>
        <m:acc>
          <m:accPr>
            <m:chr m:val="̀"/>
            <m:ctrlPr>
              <w:rPr>
                <w:rFonts w:ascii="Cambria Math" w:hAnsi="Cambria Math" w:cstheme="majorBidi"/>
                <w:sz w:val="28"/>
                <w:szCs w:val="28"/>
                <w:lang w:bidi="ar-IQ"/>
              </w:rPr>
            </m:ctrlPr>
          </m:accPr>
          <m:e>
            <m:r>
              <m:rPr>
                <m:sty m:val="p"/>
              </m:rPr>
              <w:rPr>
                <w:rFonts w:ascii="Cambria Math" w:hAnsi="Cambria Math" w:cstheme="majorBidi"/>
                <w:sz w:val="28"/>
                <w:szCs w:val="28"/>
                <w:lang w:bidi="ar-IQ"/>
              </w:rPr>
              <m:t>x</m:t>
            </m:r>
          </m:e>
        </m:acc>
        <m:r>
          <m:rPr>
            <m:sty m:val="p"/>
          </m:rPr>
          <w:rPr>
            <w:rFonts w:ascii="Cambria Math" w:hAnsi="Cambria Math" w:cstheme="majorBidi"/>
            <w:sz w:val="28"/>
            <w:szCs w:val="28"/>
            <w:lang w:bidi="ar-IQ"/>
          </w:rPr>
          <m:t>=</m:t>
        </m:r>
        <m:sSub>
          <m:sSubPr>
            <m:ctrlPr>
              <w:rPr>
                <w:rFonts w:ascii="Cambria Math" w:hAnsi="Cambria Math" w:cstheme="majorBidi"/>
                <w:sz w:val="28"/>
                <w:szCs w:val="28"/>
                <w:lang w:bidi="ar-IQ"/>
              </w:rPr>
            </m:ctrlPr>
          </m:sSubPr>
          <m:e>
            <m:r>
              <m:rPr>
                <m:sty m:val="p"/>
              </m:rPr>
              <w:rPr>
                <w:rFonts w:ascii="Cambria Math" w:hAnsi="Cambria Math" w:cstheme="majorBidi"/>
                <w:sz w:val="28"/>
                <w:szCs w:val="28"/>
                <w:lang w:bidi="ar-IQ"/>
              </w:rPr>
              <m:t>x</m:t>
            </m:r>
          </m:e>
          <m:sub>
            <m:r>
              <m:rPr>
                <m:sty m:val="p"/>
              </m:rPr>
              <w:rPr>
                <w:rFonts w:ascii="Cambria Math" w:hAnsi="Cambria Math" w:cstheme="majorBidi"/>
                <w:sz w:val="28"/>
                <w:szCs w:val="28"/>
                <w:lang w:bidi="ar-IQ"/>
              </w:rPr>
              <m:t>i</m:t>
            </m:r>
          </m:sub>
        </m:sSub>
        <m:r>
          <m:rPr>
            <m:sty m:val="p"/>
          </m:rPr>
          <w:rPr>
            <w:rFonts w:ascii="Cambria Math" w:hAnsi="Cambria Math" w:cstheme="majorBidi"/>
            <w:sz w:val="28"/>
            <w:szCs w:val="28"/>
            <w:lang w:bidi="ar-IQ"/>
          </w:rPr>
          <m:t>-</m:t>
        </m:r>
        <m:acc>
          <m:accPr>
            <m:chr m:val="̅"/>
            <m:ctrlPr>
              <w:rPr>
                <w:rFonts w:ascii="Cambria Math" w:hAnsi="Cambria Math" w:cstheme="majorBidi"/>
                <w:sz w:val="28"/>
                <w:szCs w:val="28"/>
                <w:lang w:bidi="ar-IQ"/>
              </w:rPr>
            </m:ctrlPr>
          </m:accPr>
          <m:e>
            <m:r>
              <m:rPr>
                <m:sty m:val="p"/>
              </m:rPr>
              <w:rPr>
                <w:rFonts w:ascii="Cambria Math" w:hAnsi="Cambria Math" w:cstheme="majorBidi"/>
                <w:sz w:val="28"/>
                <w:szCs w:val="28"/>
                <w:lang w:bidi="ar-IQ"/>
              </w:rPr>
              <m:t>x</m:t>
            </m:r>
          </m:e>
        </m:acc>
      </m:oMath>
      <w:bookmarkEnd w:id="0"/>
      <w:r w:rsidR="00EE7092" w:rsidRPr="003905BB">
        <w:rPr>
          <w:rFonts w:asciiTheme="majorBidi" w:eastAsiaTheme="minorEastAsia" w:hAnsiTheme="majorBidi" w:cstheme="majorBidi"/>
          <w:sz w:val="28"/>
          <w:szCs w:val="28"/>
          <w:rtl/>
          <w:lang w:bidi="ar-IQ"/>
        </w:rPr>
        <w:t xml:space="preserve"> </w:t>
      </w:r>
      <w:r w:rsidR="00EE7092" w:rsidRPr="003905BB">
        <w:rPr>
          <w:rFonts w:asciiTheme="majorBidi" w:eastAsiaTheme="minorEastAsia" w:hAnsiTheme="majorBidi" w:cstheme="majorBidi"/>
          <w:sz w:val="28"/>
          <w:szCs w:val="28"/>
          <w:lang w:bidi="ar-IQ"/>
        </w:rPr>
        <w:t xml:space="preserve">  …….</w:t>
      </w:r>
      <w:r w:rsidR="005A65DE" w:rsidRPr="003905BB">
        <w:rPr>
          <w:rFonts w:asciiTheme="majorBidi" w:eastAsiaTheme="minorEastAsia" w:hAnsiTheme="majorBidi" w:cstheme="majorBidi"/>
          <w:sz w:val="28"/>
          <w:szCs w:val="28"/>
          <w:lang w:bidi="ar-IQ"/>
        </w:rPr>
        <w:t xml:space="preserve"> </w:t>
      </w:r>
      <w:r w:rsidR="00EE7092" w:rsidRPr="003905BB">
        <w:rPr>
          <w:rFonts w:asciiTheme="majorBidi" w:eastAsiaTheme="minorEastAsia" w:hAnsiTheme="majorBidi" w:cstheme="majorBidi"/>
          <w:sz w:val="28"/>
          <w:szCs w:val="28"/>
          <w:lang w:bidi="ar-IQ"/>
        </w:rPr>
        <w:t>(6)</w:t>
      </w:r>
    </w:p>
    <w:p w:rsidR="005A65DE" w:rsidRPr="003905BB" w:rsidRDefault="005A65DE" w:rsidP="005A65DE">
      <w:pPr>
        <w:pStyle w:val="a8"/>
        <w:jc w:val="center"/>
        <w:rPr>
          <w:rFonts w:asciiTheme="majorBidi" w:eastAsiaTheme="minorEastAsia" w:hAnsiTheme="majorBidi" w:cstheme="majorBidi"/>
          <w:sz w:val="28"/>
          <w:szCs w:val="28"/>
          <w:lang w:bidi="ar-IQ"/>
        </w:rPr>
      </w:pPr>
    </w:p>
    <w:p w:rsidR="005A65DE" w:rsidRPr="005A65DE" w:rsidRDefault="005A65DE" w:rsidP="005A65DE">
      <w:pPr>
        <w:pStyle w:val="a8"/>
        <w:rPr>
          <w:rFonts w:asciiTheme="majorBidi" w:hAnsiTheme="majorBidi" w:cstheme="majorBidi"/>
          <w:sz w:val="28"/>
          <w:szCs w:val="28"/>
          <w:rtl/>
          <w:lang w:bidi="ar-KW"/>
        </w:rPr>
      </w:pPr>
      <w:r w:rsidRPr="003905BB">
        <w:rPr>
          <w:rFonts w:asciiTheme="majorBidi" w:hAnsiTheme="majorBidi" w:cstheme="majorBidi"/>
          <w:sz w:val="28"/>
          <w:szCs w:val="28"/>
          <w:lang w:bidi="ar-KW"/>
        </w:rPr>
        <w:t>3- you must arrange The data as in the table below:</w:t>
      </w:r>
    </w:p>
    <w:p w:rsidR="00650731" w:rsidRPr="003905BB" w:rsidRDefault="00650731" w:rsidP="00650731">
      <w:pPr>
        <w:jc w:val="center"/>
        <w:rPr>
          <w:rFonts w:asciiTheme="majorBidi" w:hAnsiTheme="majorBidi" w:cstheme="majorBidi"/>
          <w:i/>
          <w:sz w:val="28"/>
          <w:szCs w:val="28"/>
          <w:rtl/>
          <w:lang w:bidi="ar-IQ"/>
        </w:rPr>
      </w:pPr>
    </w:p>
    <w:tbl>
      <w:tblPr>
        <w:tblStyle w:val="a6"/>
        <w:bidiVisual/>
        <w:tblW w:w="0" w:type="auto"/>
        <w:jc w:val="center"/>
        <w:tblLook w:val="04A0" w:firstRow="1" w:lastRow="0" w:firstColumn="1" w:lastColumn="0" w:noHBand="0" w:noVBand="1"/>
      </w:tblPr>
      <w:tblGrid>
        <w:gridCol w:w="852"/>
        <w:gridCol w:w="852"/>
        <w:gridCol w:w="852"/>
        <w:gridCol w:w="852"/>
        <w:gridCol w:w="852"/>
        <w:gridCol w:w="852"/>
        <w:gridCol w:w="852"/>
        <w:gridCol w:w="852"/>
        <w:gridCol w:w="853"/>
      </w:tblGrid>
      <w:tr w:rsidR="00650731" w:rsidRPr="003905BB" w:rsidTr="003905BB">
        <w:trPr>
          <w:jc w:val="center"/>
        </w:trPr>
        <w:tc>
          <w:tcPr>
            <w:tcW w:w="852" w:type="dxa"/>
          </w:tcPr>
          <w:p w:rsidR="00650731" w:rsidRPr="003905BB" w:rsidRDefault="00396157" w:rsidP="004A3FB0">
            <w:pPr>
              <w:rPr>
                <w:rFonts w:asciiTheme="majorBidi" w:hAnsiTheme="majorBidi" w:cstheme="majorBidi"/>
                <w:i/>
                <w:sz w:val="28"/>
                <w:szCs w:val="28"/>
                <w:rtl/>
                <w:lang w:bidi="ar-IQ"/>
              </w:rPr>
            </w:pPr>
            <m:oMath>
              <m:sSup>
                <m:sSupPr>
                  <m:ctrlPr>
                    <w:rPr>
                      <w:rFonts w:ascii="Cambria Math" w:hAnsi="Cambria Math" w:cstheme="majorBidi"/>
                      <w:i/>
                      <w:sz w:val="28"/>
                      <w:szCs w:val="28"/>
                      <w:lang w:bidi="ar-IQ"/>
                    </w:rPr>
                  </m:ctrlPr>
                </m:sSupPr>
                <m:e>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w</m:t>
                      </m:r>
                    </m:e>
                  </m:acc>
                </m:e>
                <m:sup>
                  <m:r>
                    <w:rPr>
                      <w:rFonts w:ascii="Cambria Math" w:hAnsi="Cambria Math" w:cstheme="majorBidi"/>
                      <w:sz w:val="28"/>
                      <w:szCs w:val="28"/>
                      <w:lang w:bidi="ar-IQ"/>
                    </w:rPr>
                    <m:t>2</m:t>
                  </m:r>
                </m:sup>
              </m:sSup>
            </m:oMath>
            <w:r w:rsidR="00650731" w:rsidRPr="003905BB">
              <w:rPr>
                <w:rFonts w:asciiTheme="majorBidi" w:hAnsiTheme="majorBidi" w:cstheme="majorBidi"/>
                <w:i/>
                <w:sz w:val="28"/>
                <w:szCs w:val="28"/>
                <w:rtl/>
                <w:lang w:bidi="ar-IQ"/>
              </w:rPr>
              <w:t xml:space="preserve"> </w:t>
            </w:r>
          </w:p>
        </w:tc>
        <w:tc>
          <w:tcPr>
            <w:tcW w:w="852" w:type="dxa"/>
          </w:tcPr>
          <w:p w:rsidR="00650731" w:rsidRPr="003905BB" w:rsidRDefault="00396157" w:rsidP="004A3FB0">
            <w:pPr>
              <w:rPr>
                <w:rFonts w:asciiTheme="majorBidi" w:hAnsiTheme="majorBidi" w:cstheme="majorBidi"/>
                <w:i/>
                <w:sz w:val="28"/>
                <w:szCs w:val="28"/>
                <w:rtl/>
                <w:lang w:bidi="ar-IQ"/>
              </w:rPr>
            </w:pPr>
            <m:oMath>
              <m:sSup>
                <m:sSupPr>
                  <m:ctrlPr>
                    <w:rPr>
                      <w:rFonts w:ascii="Cambria Math" w:hAnsi="Cambria Math" w:cstheme="majorBidi"/>
                      <w:i/>
                      <w:sz w:val="28"/>
                      <w:szCs w:val="28"/>
                      <w:lang w:bidi="ar-IQ"/>
                    </w:rPr>
                  </m:ctrlPr>
                </m:sSupPr>
                <m:e>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v</m:t>
                      </m:r>
                    </m:e>
                  </m:acc>
                </m:e>
                <m:sup>
                  <m:r>
                    <w:rPr>
                      <w:rFonts w:ascii="Cambria Math" w:hAnsi="Cambria Math" w:cstheme="majorBidi"/>
                      <w:sz w:val="28"/>
                      <w:szCs w:val="28"/>
                      <w:lang w:bidi="ar-IQ"/>
                    </w:rPr>
                    <m:t>2</m:t>
                  </m:r>
                </m:sup>
              </m:sSup>
            </m:oMath>
            <w:r w:rsidR="00650731" w:rsidRPr="003905BB">
              <w:rPr>
                <w:rFonts w:asciiTheme="majorBidi" w:hAnsiTheme="majorBidi" w:cstheme="majorBidi"/>
                <w:i/>
                <w:sz w:val="28"/>
                <w:szCs w:val="28"/>
                <w:rtl/>
                <w:lang w:bidi="ar-IQ"/>
              </w:rPr>
              <w:t xml:space="preserve"> </w:t>
            </w:r>
          </w:p>
        </w:tc>
        <w:tc>
          <w:tcPr>
            <w:tcW w:w="852" w:type="dxa"/>
          </w:tcPr>
          <w:p w:rsidR="00650731" w:rsidRPr="003905BB" w:rsidRDefault="00396157" w:rsidP="004A3FB0">
            <w:pPr>
              <w:rPr>
                <w:rFonts w:asciiTheme="majorBidi" w:hAnsiTheme="majorBidi" w:cstheme="majorBidi"/>
                <w:i/>
                <w:sz w:val="28"/>
                <w:szCs w:val="28"/>
                <w:rtl/>
                <w:lang w:bidi="ar-IQ"/>
              </w:rPr>
            </w:pPr>
            <m:oMath>
              <m:sSup>
                <m:sSupPr>
                  <m:ctrlPr>
                    <w:rPr>
                      <w:rFonts w:ascii="Cambria Math" w:hAnsi="Cambria Math" w:cstheme="majorBidi"/>
                      <w:i/>
                      <w:sz w:val="28"/>
                      <w:szCs w:val="28"/>
                      <w:lang w:bidi="ar-IQ"/>
                    </w:rPr>
                  </m:ctrlPr>
                </m:sSupPr>
                <m:e>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u</m:t>
                      </m:r>
                    </m:e>
                  </m:acc>
                </m:e>
                <m:sup>
                  <m:r>
                    <w:rPr>
                      <w:rFonts w:ascii="Cambria Math" w:hAnsi="Cambria Math" w:cstheme="majorBidi"/>
                      <w:sz w:val="28"/>
                      <w:szCs w:val="28"/>
                      <w:lang w:bidi="ar-IQ"/>
                    </w:rPr>
                    <m:t>2</m:t>
                  </m:r>
                </m:sup>
              </m:sSup>
            </m:oMath>
            <w:r w:rsidR="00650731" w:rsidRPr="003905BB">
              <w:rPr>
                <w:rFonts w:asciiTheme="majorBidi" w:hAnsiTheme="majorBidi" w:cstheme="majorBidi"/>
                <w:i/>
                <w:sz w:val="28"/>
                <w:szCs w:val="28"/>
                <w:rtl/>
                <w:lang w:bidi="ar-IQ"/>
              </w:rPr>
              <w:t xml:space="preserve"> </w:t>
            </w:r>
          </w:p>
        </w:tc>
        <w:tc>
          <w:tcPr>
            <w:tcW w:w="852" w:type="dxa"/>
          </w:tcPr>
          <w:p w:rsidR="00650731" w:rsidRPr="003905BB" w:rsidRDefault="00396157" w:rsidP="004A3FB0">
            <w:pPr>
              <w:rPr>
                <w:rFonts w:asciiTheme="majorBidi" w:hAnsiTheme="majorBidi" w:cstheme="majorBidi"/>
                <w:i/>
                <w:sz w:val="28"/>
                <w:szCs w:val="28"/>
                <w:rtl/>
                <w:lang w:bidi="ar-IQ"/>
              </w:rPr>
            </w:pPr>
            <m:oMath>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w</m:t>
                  </m:r>
                </m:e>
              </m:acc>
            </m:oMath>
            <w:r w:rsidR="00650731" w:rsidRPr="003905BB">
              <w:rPr>
                <w:rFonts w:asciiTheme="majorBidi" w:hAnsiTheme="majorBidi" w:cstheme="majorBidi"/>
                <w:i/>
                <w:sz w:val="28"/>
                <w:szCs w:val="28"/>
                <w:rtl/>
                <w:lang w:bidi="ar-IQ"/>
              </w:rPr>
              <w:t xml:space="preserve"> </w:t>
            </w:r>
          </w:p>
        </w:tc>
        <w:tc>
          <w:tcPr>
            <w:tcW w:w="852" w:type="dxa"/>
          </w:tcPr>
          <w:p w:rsidR="00650731" w:rsidRPr="003905BB" w:rsidRDefault="00396157" w:rsidP="004A3FB0">
            <w:pPr>
              <w:rPr>
                <w:rFonts w:asciiTheme="majorBidi" w:hAnsiTheme="majorBidi" w:cstheme="majorBidi"/>
                <w:i/>
                <w:sz w:val="28"/>
                <w:szCs w:val="28"/>
                <w:rtl/>
                <w:lang w:bidi="ar-IQ"/>
              </w:rPr>
            </w:pPr>
            <m:oMath>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v</m:t>
                  </m:r>
                </m:e>
              </m:acc>
            </m:oMath>
            <w:r w:rsidR="00650731" w:rsidRPr="003905BB">
              <w:rPr>
                <w:rFonts w:asciiTheme="majorBidi" w:hAnsiTheme="majorBidi" w:cstheme="majorBidi"/>
                <w:i/>
                <w:sz w:val="28"/>
                <w:szCs w:val="28"/>
                <w:rtl/>
                <w:lang w:bidi="ar-IQ"/>
              </w:rPr>
              <w:t xml:space="preserve"> </w:t>
            </w:r>
          </w:p>
        </w:tc>
        <w:tc>
          <w:tcPr>
            <w:tcW w:w="852" w:type="dxa"/>
          </w:tcPr>
          <w:p w:rsidR="00650731" w:rsidRPr="003905BB" w:rsidRDefault="00396157" w:rsidP="004A3FB0">
            <w:pPr>
              <w:rPr>
                <w:rFonts w:asciiTheme="majorBidi" w:hAnsiTheme="majorBidi" w:cstheme="majorBidi"/>
                <w:i/>
                <w:sz w:val="28"/>
                <w:szCs w:val="28"/>
                <w:rtl/>
                <w:lang w:bidi="ar-IQ"/>
              </w:rPr>
            </w:pPr>
            <m:oMath>
              <m:acc>
                <m:accPr>
                  <m:chr m:val="̀"/>
                  <m:ctrlPr>
                    <w:rPr>
                      <w:rFonts w:ascii="Cambria Math" w:hAnsi="Cambria Math" w:cstheme="majorBidi"/>
                      <w:i/>
                      <w:sz w:val="28"/>
                      <w:szCs w:val="28"/>
                      <w:lang w:bidi="ar-IQ"/>
                    </w:rPr>
                  </m:ctrlPr>
                </m:accPr>
                <m:e>
                  <m:r>
                    <w:rPr>
                      <w:rFonts w:ascii="Cambria Math" w:hAnsi="Cambria Math" w:cstheme="majorBidi"/>
                      <w:sz w:val="28"/>
                      <w:szCs w:val="28"/>
                      <w:lang w:bidi="ar-IQ"/>
                    </w:rPr>
                    <m:t>u</m:t>
                  </m:r>
                </m:e>
              </m:acc>
            </m:oMath>
            <w:r w:rsidR="00650731" w:rsidRPr="003905BB">
              <w:rPr>
                <w:rFonts w:asciiTheme="majorBidi" w:hAnsiTheme="majorBidi" w:cstheme="majorBidi"/>
                <w:i/>
                <w:sz w:val="28"/>
                <w:szCs w:val="28"/>
                <w:rtl/>
                <w:lang w:bidi="ar-IQ"/>
              </w:rPr>
              <w:t xml:space="preserve"> </w:t>
            </w:r>
          </w:p>
        </w:tc>
        <w:tc>
          <w:tcPr>
            <w:tcW w:w="852" w:type="dxa"/>
          </w:tcPr>
          <w:p w:rsidR="00650731" w:rsidRPr="003905BB" w:rsidRDefault="00650731" w:rsidP="004A3FB0">
            <w:pPr>
              <w:jc w:val="center"/>
              <w:rPr>
                <w:rFonts w:asciiTheme="majorBidi" w:hAnsiTheme="majorBidi" w:cstheme="majorBidi"/>
                <w:i/>
                <w:sz w:val="28"/>
                <w:szCs w:val="28"/>
                <w:lang w:bidi="ar-IQ"/>
              </w:rPr>
            </w:pPr>
            <w:r w:rsidRPr="003905BB">
              <w:rPr>
                <w:rFonts w:asciiTheme="majorBidi" w:hAnsiTheme="majorBidi" w:cstheme="majorBidi"/>
                <w:i/>
                <w:sz w:val="28"/>
                <w:szCs w:val="28"/>
                <w:lang w:bidi="ar-IQ"/>
              </w:rPr>
              <w:t>w</w:t>
            </w:r>
          </w:p>
        </w:tc>
        <w:tc>
          <w:tcPr>
            <w:tcW w:w="852" w:type="dxa"/>
          </w:tcPr>
          <w:p w:rsidR="00650731" w:rsidRPr="003905BB" w:rsidRDefault="00650731" w:rsidP="004A3FB0">
            <w:pPr>
              <w:jc w:val="center"/>
              <w:rPr>
                <w:rFonts w:asciiTheme="majorBidi" w:hAnsiTheme="majorBidi" w:cstheme="majorBidi"/>
                <w:i/>
                <w:sz w:val="28"/>
                <w:szCs w:val="28"/>
                <w:lang w:bidi="ar-IQ"/>
              </w:rPr>
            </w:pPr>
            <w:r w:rsidRPr="003905BB">
              <w:rPr>
                <w:rFonts w:asciiTheme="majorBidi" w:hAnsiTheme="majorBidi" w:cstheme="majorBidi"/>
                <w:i/>
                <w:sz w:val="28"/>
                <w:szCs w:val="28"/>
                <w:lang w:bidi="ar-IQ"/>
              </w:rPr>
              <w:t>v</w:t>
            </w:r>
          </w:p>
        </w:tc>
        <w:tc>
          <w:tcPr>
            <w:tcW w:w="853" w:type="dxa"/>
          </w:tcPr>
          <w:p w:rsidR="00650731" w:rsidRPr="003905BB" w:rsidRDefault="00650731" w:rsidP="004A3FB0">
            <w:pPr>
              <w:jc w:val="center"/>
              <w:rPr>
                <w:rFonts w:asciiTheme="majorBidi" w:hAnsiTheme="majorBidi" w:cstheme="majorBidi"/>
                <w:i/>
                <w:sz w:val="28"/>
                <w:szCs w:val="28"/>
                <w:rtl/>
                <w:lang w:bidi="ar-IQ"/>
              </w:rPr>
            </w:pPr>
            <w:r w:rsidRPr="003905BB">
              <w:rPr>
                <w:rFonts w:asciiTheme="majorBidi" w:hAnsiTheme="majorBidi" w:cstheme="majorBidi"/>
                <w:i/>
                <w:sz w:val="28"/>
                <w:szCs w:val="28"/>
                <w:lang w:bidi="ar-IQ"/>
              </w:rPr>
              <w:t>u</w:t>
            </w:r>
          </w:p>
        </w:tc>
      </w:tr>
      <w:tr w:rsidR="00650731" w:rsidRPr="003905BB" w:rsidTr="003905BB">
        <w:trPr>
          <w:jc w:val="center"/>
        </w:trPr>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3" w:type="dxa"/>
          </w:tcPr>
          <w:p w:rsidR="00650731" w:rsidRPr="003905BB" w:rsidRDefault="00650731" w:rsidP="004A3FB0">
            <w:pPr>
              <w:rPr>
                <w:rFonts w:asciiTheme="majorBidi" w:hAnsiTheme="majorBidi" w:cstheme="majorBidi"/>
                <w:i/>
                <w:sz w:val="28"/>
                <w:szCs w:val="28"/>
                <w:rtl/>
                <w:lang w:bidi="ar-IQ"/>
              </w:rPr>
            </w:pPr>
          </w:p>
        </w:tc>
      </w:tr>
      <w:tr w:rsidR="00650731" w:rsidRPr="003905BB" w:rsidTr="003905BB">
        <w:trPr>
          <w:jc w:val="center"/>
        </w:trPr>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3" w:type="dxa"/>
          </w:tcPr>
          <w:p w:rsidR="00650731" w:rsidRPr="003905BB" w:rsidRDefault="00650731" w:rsidP="004A3FB0">
            <w:pPr>
              <w:rPr>
                <w:rFonts w:asciiTheme="majorBidi" w:hAnsiTheme="majorBidi" w:cstheme="majorBidi"/>
                <w:i/>
                <w:sz w:val="28"/>
                <w:szCs w:val="28"/>
                <w:rtl/>
                <w:lang w:bidi="ar-IQ"/>
              </w:rPr>
            </w:pPr>
          </w:p>
        </w:tc>
      </w:tr>
      <w:tr w:rsidR="00650731" w:rsidRPr="003905BB" w:rsidTr="003905BB">
        <w:trPr>
          <w:jc w:val="center"/>
        </w:trPr>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3" w:type="dxa"/>
          </w:tcPr>
          <w:p w:rsidR="00650731" w:rsidRPr="003905BB" w:rsidRDefault="00650731" w:rsidP="004A3FB0">
            <w:pPr>
              <w:rPr>
                <w:rFonts w:asciiTheme="majorBidi" w:hAnsiTheme="majorBidi" w:cstheme="majorBidi"/>
                <w:i/>
                <w:sz w:val="28"/>
                <w:szCs w:val="28"/>
                <w:rtl/>
                <w:lang w:bidi="ar-IQ"/>
              </w:rPr>
            </w:pPr>
          </w:p>
        </w:tc>
      </w:tr>
      <w:tr w:rsidR="00650731" w:rsidRPr="003905BB" w:rsidTr="003905BB">
        <w:trPr>
          <w:jc w:val="center"/>
        </w:trPr>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2" w:type="dxa"/>
          </w:tcPr>
          <w:p w:rsidR="00650731" w:rsidRPr="003905BB" w:rsidRDefault="00650731" w:rsidP="004A3FB0">
            <w:pPr>
              <w:rPr>
                <w:rFonts w:asciiTheme="majorBidi" w:hAnsiTheme="majorBidi" w:cstheme="majorBidi"/>
                <w:i/>
                <w:sz w:val="28"/>
                <w:szCs w:val="28"/>
                <w:rtl/>
                <w:lang w:bidi="ar-IQ"/>
              </w:rPr>
            </w:pPr>
          </w:p>
        </w:tc>
        <w:tc>
          <w:tcPr>
            <w:tcW w:w="853" w:type="dxa"/>
          </w:tcPr>
          <w:p w:rsidR="00650731" w:rsidRPr="003905BB" w:rsidRDefault="00650731" w:rsidP="004A3FB0">
            <w:pPr>
              <w:rPr>
                <w:rFonts w:asciiTheme="majorBidi" w:hAnsiTheme="majorBidi" w:cstheme="majorBidi"/>
                <w:i/>
                <w:sz w:val="28"/>
                <w:szCs w:val="28"/>
                <w:rtl/>
                <w:lang w:bidi="ar-IQ"/>
              </w:rPr>
            </w:pPr>
          </w:p>
        </w:tc>
      </w:tr>
    </w:tbl>
    <w:p w:rsidR="00650731" w:rsidRPr="003905BB" w:rsidRDefault="00650731" w:rsidP="00CA068A">
      <w:pPr>
        <w:jc w:val="center"/>
        <w:rPr>
          <w:rFonts w:asciiTheme="majorBidi" w:hAnsiTheme="majorBidi" w:cstheme="majorBidi"/>
          <w:sz w:val="28"/>
          <w:szCs w:val="28"/>
          <w:lang w:bidi="ar-IQ"/>
        </w:rPr>
      </w:pPr>
    </w:p>
    <w:p w:rsidR="00CA068A" w:rsidRPr="003905BB" w:rsidRDefault="00650731" w:rsidP="00EE7A54">
      <w:pPr>
        <w:jc w:val="center"/>
        <w:rPr>
          <w:rFonts w:asciiTheme="majorBidi" w:hAnsiTheme="majorBidi" w:cstheme="majorBidi"/>
          <w:sz w:val="28"/>
          <w:szCs w:val="28"/>
          <w:rtl/>
          <w:lang w:val="en-AE" w:bidi="ar-IQ"/>
        </w:rPr>
      </w:pPr>
      <w:r w:rsidRPr="003905BB">
        <w:rPr>
          <w:rFonts w:asciiTheme="majorBidi" w:hAnsiTheme="majorBidi" w:cstheme="majorBidi"/>
          <w:sz w:val="28"/>
          <w:szCs w:val="28"/>
          <w:lang w:val="en-AE" w:bidi="ar-IQ"/>
        </w:rPr>
        <w:t xml:space="preserve">3- </w:t>
      </w:r>
      <w:r w:rsidR="00EE7A54" w:rsidRPr="003905BB">
        <w:rPr>
          <w:rFonts w:asciiTheme="majorBidi" w:hAnsiTheme="majorBidi" w:cstheme="majorBidi"/>
          <w:sz w:val="28"/>
          <w:szCs w:val="28"/>
          <w:lang w:val="en-AE" w:bidi="ar-IQ"/>
        </w:rPr>
        <w:t xml:space="preserve">Using </w:t>
      </w:r>
      <w:r w:rsidRPr="003905BB">
        <w:rPr>
          <w:rFonts w:asciiTheme="majorBidi" w:hAnsiTheme="majorBidi" w:cstheme="majorBidi"/>
          <w:sz w:val="28"/>
          <w:szCs w:val="28"/>
          <w:lang w:val="en-AE" w:bidi="ar-IQ"/>
        </w:rPr>
        <w:t xml:space="preserve"> equation No. (5), calculate the </w:t>
      </w:r>
      <w:r w:rsidR="00EE7A54" w:rsidRPr="003905BB">
        <w:rPr>
          <w:rFonts w:asciiTheme="majorBidi" w:hAnsiTheme="majorBidi" w:cstheme="majorBidi"/>
          <w:sz w:val="28"/>
          <w:szCs w:val="28"/>
          <w:lang w:val="en-AE" w:bidi="ar-IQ"/>
        </w:rPr>
        <w:t>avarege</w:t>
      </w:r>
      <w:r w:rsidRPr="003905BB">
        <w:rPr>
          <w:rFonts w:asciiTheme="majorBidi" w:hAnsiTheme="majorBidi" w:cstheme="majorBidi"/>
          <w:sz w:val="28"/>
          <w:szCs w:val="28"/>
          <w:lang w:val="en-AE" w:bidi="ar-IQ"/>
        </w:rPr>
        <w:t xml:space="preserve"> of turbulent kinetic energy </w:t>
      </w:r>
      <m:oMath>
        <m:acc>
          <m:accPr>
            <m:chr m:val="̅"/>
            <m:ctrlPr>
              <w:rPr>
                <w:rFonts w:ascii="Cambria Math" w:hAnsi="Cambria Math" w:cstheme="majorBidi"/>
                <w:sz w:val="28"/>
                <w:szCs w:val="28"/>
                <w:lang w:bidi="ar-IQ"/>
              </w:rPr>
            </m:ctrlPr>
          </m:accPr>
          <m:e>
            <m:r>
              <m:rPr>
                <m:sty m:val="p"/>
              </m:rPr>
              <w:rPr>
                <w:rFonts w:ascii="Cambria Math" w:hAnsi="Cambria Math" w:cstheme="majorBidi"/>
                <w:sz w:val="28"/>
                <w:szCs w:val="28"/>
                <w:lang w:bidi="ar-IQ"/>
              </w:rPr>
              <m:t>e</m:t>
            </m:r>
          </m:e>
        </m:acc>
      </m:oMath>
      <w:r w:rsidRPr="003905BB">
        <w:rPr>
          <w:rFonts w:asciiTheme="majorBidi" w:hAnsiTheme="majorBidi" w:cstheme="majorBidi"/>
          <w:sz w:val="28"/>
          <w:szCs w:val="28"/>
          <w:lang w:val="en-AE" w:bidi="ar-IQ"/>
        </w:rPr>
        <w:t>.</w:t>
      </w:r>
    </w:p>
    <w:sectPr w:rsidR="00CA068A" w:rsidRPr="003905B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157" w:rsidRDefault="00396157" w:rsidP="00A9109E">
      <w:pPr>
        <w:spacing w:after="0" w:line="240" w:lineRule="auto"/>
      </w:pPr>
      <w:r>
        <w:separator/>
      </w:r>
    </w:p>
  </w:endnote>
  <w:endnote w:type="continuationSeparator" w:id="0">
    <w:p w:rsidR="00396157" w:rsidRDefault="00396157" w:rsidP="00A91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157" w:rsidRDefault="00396157" w:rsidP="00A9109E">
      <w:pPr>
        <w:spacing w:after="0" w:line="240" w:lineRule="auto"/>
      </w:pPr>
      <w:r>
        <w:separator/>
      </w:r>
    </w:p>
  </w:footnote>
  <w:footnote w:type="continuationSeparator" w:id="0">
    <w:p w:rsidR="00396157" w:rsidRDefault="00396157" w:rsidP="00A910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12EDD"/>
    <w:multiLevelType w:val="hybridMultilevel"/>
    <w:tmpl w:val="3B8601C4"/>
    <w:lvl w:ilvl="0" w:tplc="88B4E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09E"/>
    <w:rsid w:val="000107A0"/>
    <w:rsid w:val="00016BD3"/>
    <w:rsid w:val="000F39C4"/>
    <w:rsid w:val="00110D59"/>
    <w:rsid w:val="001336FD"/>
    <w:rsid w:val="001F337C"/>
    <w:rsid w:val="00210876"/>
    <w:rsid w:val="002202C2"/>
    <w:rsid w:val="00266AA7"/>
    <w:rsid w:val="00271D96"/>
    <w:rsid w:val="002A2339"/>
    <w:rsid w:val="002F12BD"/>
    <w:rsid w:val="002F12E7"/>
    <w:rsid w:val="0030471B"/>
    <w:rsid w:val="00337E33"/>
    <w:rsid w:val="0035055D"/>
    <w:rsid w:val="003905BB"/>
    <w:rsid w:val="00396157"/>
    <w:rsid w:val="003C4480"/>
    <w:rsid w:val="003D5018"/>
    <w:rsid w:val="003D5CB1"/>
    <w:rsid w:val="004E0B72"/>
    <w:rsid w:val="005027E4"/>
    <w:rsid w:val="00511B76"/>
    <w:rsid w:val="00527582"/>
    <w:rsid w:val="00546CF5"/>
    <w:rsid w:val="0058274D"/>
    <w:rsid w:val="00586A22"/>
    <w:rsid w:val="005A65DE"/>
    <w:rsid w:val="005C61FB"/>
    <w:rsid w:val="00640BC8"/>
    <w:rsid w:val="00650731"/>
    <w:rsid w:val="006645F4"/>
    <w:rsid w:val="00690EA2"/>
    <w:rsid w:val="006B4272"/>
    <w:rsid w:val="006D0F7D"/>
    <w:rsid w:val="006E54FC"/>
    <w:rsid w:val="00721C71"/>
    <w:rsid w:val="00722A5C"/>
    <w:rsid w:val="007B713B"/>
    <w:rsid w:val="007E2749"/>
    <w:rsid w:val="008702AA"/>
    <w:rsid w:val="008A1A30"/>
    <w:rsid w:val="00973244"/>
    <w:rsid w:val="00985685"/>
    <w:rsid w:val="009A13BC"/>
    <w:rsid w:val="009B14AA"/>
    <w:rsid w:val="009D436D"/>
    <w:rsid w:val="009F25FC"/>
    <w:rsid w:val="00A010B2"/>
    <w:rsid w:val="00A175D8"/>
    <w:rsid w:val="00A53D9E"/>
    <w:rsid w:val="00A9109E"/>
    <w:rsid w:val="00AB023E"/>
    <w:rsid w:val="00B0690E"/>
    <w:rsid w:val="00B467FD"/>
    <w:rsid w:val="00C03DD1"/>
    <w:rsid w:val="00C1061F"/>
    <w:rsid w:val="00C15E49"/>
    <w:rsid w:val="00C638D9"/>
    <w:rsid w:val="00C7498B"/>
    <w:rsid w:val="00CA068A"/>
    <w:rsid w:val="00CB382B"/>
    <w:rsid w:val="00CE5F10"/>
    <w:rsid w:val="00CE6BA0"/>
    <w:rsid w:val="00D0097E"/>
    <w:rsid w:val="00E22287"/>
    <w:rsid w:val="00EE7092"/>
    <w:rsid w:val="00EE7A54"/>
    <w:rsid w:val="00EF20D3"/>
    <w:rsid w:val="00F121B0"/>
    <w:rsid w:val="00F17972"/>
    <w:rsid w:val="00F246EF"/>
    <w:rsid w:val="00FB534F"/>
    <w:rsid w:val="00FB76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109E"/>
    <w:pPr>
      <w:tabs>
        <w:tab w:val="center" w:pos="4680"/>
        <w:tab w:val="right" w:pos="9360"/>
      </w:tabs>
      <w:spacing w:after="0" w:line="240" w:lineRule="auto"/>
    </w:pPr>
  </w:style>
  <w:style w:type="character" w:customStyle="1" w:styleId="Char">
    <w:name w:val="رأس الصفحة Char"/>
    <w:basedOn w:val="a0"/>
    <w:link w:val="a3"/>
    <w:uiPriority w:val="99"/>
    <w:rsid w:val="00A9109E"/>
  </w:style>
  <w:style w:type="paragraph" w:styleId="a4">
    <w:name w:val="footer"/>
    <w:basedOn w:val="a"/>
    <w:link w:val="Char0"/>
    <w:uiPriority w:val="99"/>
    <w:unhideWhenUsed/>
    <w:rsid w:val="00A9109E"/>
    <w:pPr>
      <w:tabs>
        <w:tab w:val="center" w:pos="4680"/>
        <w:tab w:val="right" w:pos="9360"/>
      </w:tabs>
      <w:spacing w:after="0" w:line="240" w:lineRule="auto"/>
    </w:pPr>
  </w:style>
  <w:style w:type="character" w:customStyle="1" w:styleId="Char0">
    <w:name w:val="تذييل الصفحة Char"/>
    <w:basedOn w:val="a0"/>
    <w:link w:val="a4"/>
    <w:uiPriority w:val="99"/>
    <w:rsid w:val="00A9109E"/>
  </w:style>
  <w:style w:type="paragraph" w:styleId="a5">
    <w:name w:val="Subtitle"/>
    <w:basedOn w:val="a"/>
    <w:next w:val="a"/>
    <w:link w:val="Char1"/>
    <w:uiPriority w:val="11"/>
    <w:qFormat/>
    <w:rsid w:val="00A9109E"/>
    <w:pPr>
      <w:numPr>
        <w:ilvl w:val="1"/>
      </w:numPr>
    </w:pPr>
    <w:rPr>
      <w:rFonts w:eastAsiaTheme="minorEastAsia"/>
      <w:color w:val="5A5A5A" w:themeColor="text1" w:themeTint="A5"/>
      <w:spacing w:val="15"/>
    </w:rPr>
  </w:style>
  <w:style w:type="character" w:customStyle="1" w:styleId="Char1">
    <w:name w:val="عنوان فرعي Char"/>
    <w:basedOn w:val="a0"/>
    <w:link w:val="a5"/>
    <w:uiPriority w:val="11"/>
    <w:rsid w:val="00A9109E"/>
    <w:rPr>
      <w:rFonts w:eastAsiaTheme="minorEastAsia"/>
      <w:color w:val="5A5A5A" w:themeColor="text1" w:themeTint="A5"/>
      <w:spacing w:val="15"/>
    </w:rPr>
  </w:style>
  <w:style w:type="table" w:customStyle="1" w:styleId="TableGrid1">
    <w:name w:val="Table Grid1"/>
    <w:basedOn w:val="a1"/>
    <w:next w:val="a6"/>
    <w:uiPriority w:val="59"/>
    <w:rsid w:val="00CA06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CA0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9B14AA"/>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9B14AA"/>
    <w:rPr>
      <w:rFonts w:ascii="Tahoma" w:hAnsi="Tahoma" w:cs="Tahoma"/>
      <w:sz w:val="16"/>
      <w:szCs w:val="16"/>
    </w:rPr>
  </w:style>
  <w:style w:type="paragraph" w:styleId="a8">
    <w:name w:val="List Paragraph"/>
    <w:basedOn w:val="a"/>
    <w:uiPriority w:val="34"/>
    <w:qFormat/>
    <w:rsid w:val="008A1A30"/>
    <w:pPr>
      <w:ind w:left="720"/>
      <w:contextualSpacing/>
    </w:pPr>
  </w:style>
  <w:style w:type="table" w:customStyle="1" w:styleId="1">
    <w:name w:val="شبكة جدول1"/>
    <w:basedOn w:val="a1"/>
    <w:next w:val="a6"/>
    <w:uiPriority w:val="59"/>
    <w:rsid w:val="00A010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0F39C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0F39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109E"/>
    <w:pPr>
      <w:tabs>
        <w:tab w:val="center" w:pos="4680"/>
        <w:tab w:val="right" w:pos="9360"/>
      </w:tabs>
      <w:spacing w:after="0" w:line="240" w:lineRule="auto"/>
    </w:pPr>
  </w:style>
  <w:style w:type="character" w:customStyle="1" w:styleId="Char">
    <w:name w:val="رأس الصفحة Char"/>
    <w:basedOn w:val="a0"/>
    <w:link w:val="a3"/>
    <w:uiPriority w:val="99"/>
    <w:rsid w:val="00A9109E"/>
  </w:style>
  <w:style w:type="paragraph" w:styleId="a4">
    <w:name w:val="footer"/>
    <w:basedOn w:val="a"/>
    <w:link w:val="Char0"/>
    <w:uiPriority w:val="99"/>
    <w:unhideWhenUsed/>
    <w:rsid w:val="00A9109E"/>
    <w:pPr>
      <w:tabs>
        <w:tab w:val="center" w:pos="4680"/>
        <w:tab w:val="right" w:pos="9360"/>
      </w:tabs>
      <w:spacing w:after="0" w:line="240" w:lineRule="auto"/>
    </w:pPr>
  </w:style>
  <w:style w:type="character" w:customStyle="1" w:styleId="Char0">
    <w:name w:val="تذييل الصفحة Char"/>
    <w:basedOn w:val="a0"/>
    <w:link w:val="a4"/>
    <w:uiPriority w:val="99"/>
    <w:rsid w:val="00A9109E"/>
  </w:style>
  <w:style w:type="paragraph" w:styleId="a5">
    <w:name w:val="Subtitle"/>
    <w:basedOn w:val="a"/>
    <w:next w:val="a"/>
    <w:link w:val="Char1"/>
    <w:uiPriority w:val="11"/>
    <w:qFormat/>
    <w:rsid w:val="00A9109E"/>
    <w:pPr>
      <w:numPr>
        <w:ilvl w:val="1"/>
      </w:numPr>
    </w:pPr>
    <w:rPr>
      <w:rFonts w:eastAsiaTheme="minorEastAsia"/>
      <w:color w:val="5A5A5A" w:themeColor="text1" w:themeTint="A5"/>
      <w:spacing w:val="15"/>
    </w:rPr>
  </w:style>
  <w:style w:type="character" w:customStyle="1" w:styleId="Char1">
    <w:name w:val="عنوان فرعي Char"/>
    <w:basedOn w:val="a0"/>
    <w:link w:val="a5"/>
    <w:uiPriority w:val="11"/>
    <w:rsid w:val="00A9109E"/>
    <w:rPr>
      <w:rFonts w:eastAsiaTheme="minorEastAsia"/>
      <w:color w:val="5A5A5A" w:themeColor="text1" w:themeTint="A5"/>
      <w:spacing w:val="15"/>
    </w:rPr>
  </w:style>
  <w:style w:type="table" w:customStyle="1" w:styleId="TableGrid1">
    <w:name w:val="Table Grid1"/>
    <w:basedOn w:val="a1"/>
    <w:next w:val="a6"/>
    <w:uiPriority w:val="59"/>
    <w:rsid w:val="00CA06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CA0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9B14AA"/>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9B14AA"/>
    <w:rPr>
      <w:rFonts w:ascii="Tahoma" w:hAnsi="Tahoma" w:cs="Tahoma"/>
      <w:sz w:val="16"/>
      <w:szCs w:val="16"/>
    </w:rPr>
  </w:style>
  <w:style w:type="paragraph" w:styleId="a8">
    <w:name w:val="List Paragraph"/>
    <w:basedOn w:val="a"/>
    <w:uiPriority w:val="34"/>
    <w:qFormat/>
    <w:rsid w:val="008A1A30"/>
    <w:pPr>
      <w:ind w:left="720"/>
      <w:contextualSpacing/>
    </w:pPr>
  </w:style>
  <w:style w:type="table" w:customStyle="1" w:styleId="1">
    <w:name w:val="شبكة جدول1"/>
    <w:basedOn w:val="a1"/>
    <w:next w:val="a6"/>
    <w:uiPriority w:val="59"/>
    <w:rsid w:val="00A010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0F39C4"/>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0F3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61766">
      <w:bodyDiv w:val="1"/>
      <w:marLeft w:val="0"/>
      <w:marRight w:val="0"/>
      <w:marTop w:val="0"/>
      <w:marBottom w:val="0"/>
      <w:divBdr>
        <w:top w:val="none" w:sz="0" w:space="0" w:color="auto"/>
        <w:left w:val="none" w:sz="0" w:space="0" w:color="auto"/>
        <w:bottom w:val="none" w:sz="0" w:space="0" w:color="auto"/>
        <w:right w:val="none" w:sz="0" w:space="0" w:color="auto"/>
      </w:divBdr>
    </w:div>
    <w:div w:id="14895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1849</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salwa</dc:creator>
  <cp:lastModifiedBy>Maher</cp:lastModifiedBy>
  <cp:revision>2</cp:revision>
  <cp:lastPrinted>2022-03-05T22:03:00Z</cp:lastPrinted>
  <dcterms:created xsi:type="dcterms:W3CDTF">2022-03-05T22:03:00Z</dcterms:created>
  <dcterms:modified xsi:type="dcterms:W3CDTF">2022-03-05T22:03:00Z</dcterms:modified>
</cp:coreProperties>
</file>