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35" w:rsidRDefault="00DD2E35" w:rsidP="00DD2E35">
      <w:pPr>
        <w:autoSpaceDE w:val="0"/>
        <w:autoSpaceDN w:val="0"/>
        <w:bidi w:val="0"/>
        <w:adjustRightInd w:val="0"/>
        <w:spacing w:after="0" w:line="240" w:lineRule="auto"/>
        <w:jc w:val="center"/>
        <w:rPr>
          <w:rFonts w:asciiTheme="majorBidi" w:hAnsiTheme="majorBidi" w:cstheme="majorBidi"/>
          <w:b/>
          <w:bCs/>
          <w:color w:val="333333"/>
          <w:sz w:val="28"/>
          <w:szCs w:val="28"/>
        </w:rPr>
      </w:pPr>
      <w:proofErr w:type="spellStart"/>
      <w:proofErr w:type="gramStart"/>
      <w:r w:rsidRPr="00DA535B">
        <w:rPr>
          <w:rFonts w:asciiTheme="majorBidi" w:hAnsiTheme="majorBidi" w:cstheme="majorBidi"/>
          <w:b/>
          <w:bCs/>
          <w:color w:val="333333"/>
          <w:sz w:val="28"/>
          <w:szCs w:val="28"/>
        </w:rPr>
        <w:t>Lec</w:t>
      </w:r>
      <w:proofErr w:type="spellEnd"/>
      <w:r w:rsidRPr="00DA535B">
        <w:rPr>
          <w:rFonts w:asciiTheme="majorBidi" w:hAnsiTheme="majorBidi" w:cstheme="majorBidi"/>
          <w:b/>
          <w:bCs/>
          <w:color w:val="333333"/>
          <w:sz w:val="28"/>
          <w:szCs w:val="28"/>
        </w:rPr>
        <w:t>(</w:t>
      </w:r>
      <w:proofErr w:type="gramEnd"/>
      <w:r w:rsidRPr="00DA535B">
        <w:rPr>
          <w:rFonts w:asciiTheme="majorBidi" w:hAnsiTheme="majorBidi" w:cstheme="majorBidi"/>
          <w:b/>
          <w:bCs/>
          <w:color w:val="333333"/>
          <w:sz w:val="28"/>
          <w:szCs w:val="28"/>
        </w:rPr>
        <w:t>1)                        Immunology               Biotechnology</w:t>
      </w:r>
    </w:p>
    <w:p w:rsidR="00DD2E35" w:rsidRPr="00DA535B" w:rsidRDefault="00DD2E35" w:rsidP="00DD2E35">
      <w:pPr>
        <w:autoSpaceDE w:val="0"/>
        <w:autoSpaceDN w:val="0"/>
        <w:bidi w:val="0"/>
        <w:adjustRightInd w:val="0"/>
        <w:spacing w:after="0" w:line="240" w:lineRule="auto"/>
        <w:rPr>
          <w:rFonts w:asciiTheme="majorBidi" w:hAnsiTheme="majorBidi" w:cstheme="majorBidi"/>
          <w:b/>
          <w:bCs/>
          <w:color w:val="333333"/>
          <w:sz w:val="28"/>
          <w:szCs w:val="28"/>
        </w:rPr>
      </w:pPr>
      <w:proofErr w:type="gramStart"/>
      <w:r>
        <w:rPr>
          <w:rFonts w:asciiTheme="majorBidi" w:hAnsiTheme="majorBidi" w:cstheme="majorBidi"/>
          <w:b/>
          <w:bCs/>
          <w:color w:val="333333"/>
          <w:sz w:val="28"/>
          <w:szCs w:val="28"/>
        </w:rPr>
        <w:t>Prof.</w:t>
      </w:r>
      <w:proofErr w:type="gramEnd"/>
      <w:r w:rsidRPr="00DA535B">
        <w:rPr>
          <w:rFonts w:asciiTheme="majorBidi" w:hAnsiTheme="majorBidi" w:cstheme="majorBidi"/>
          <w:b/>
          <w:bCs/>
          <w:color w:val="333333"/>
          <w:sz w:val="28"/>
          <w:szCs w:val="28"/>
        </w:rPr>
        <w:t xml:space="preserve">  </w:t>
      </w:r>
      <w:proofErr w:type="spellStart"/>
      <w:r w:rsidRPr="00DA535B">
        <w:rPr>
          <w:rFonts w:asciiTheme="majorBidi" w:hAnsiTheme="majorBidi" w:cstheme="majorBidi"/>
          <w:b/>
          <w:bCs/>
          <w:color w:val="333333"/>
          <w:sz w:val="28"/>
          <w:szCs w:val="28"/>
        </w:rPr>
        <w:t>Dr.Ekhlass</w:t>
      </w:r>
      <w:proofErr w:type="spellEnd"/>
      <w:r w:rsidRPr="00DA535B">
        <w:rPr>
          <w:rFonts w:asciiTheme="majorBidi" w:hAnsiTheme="majorBidi" w:cstheme="majorBidi"/>
          <w:b/>
          <w:bCs/>
          <w:color w:val="333333"/>
          <w:sz w:val="28"/>
          <w:szCs w:val="28"/>
        </w:rPr>
        <w:t xml:space="preserve"> </w:t>
      </w:r>
      <w:proofErr w:type="spellStart"/>
      <w:r w:rsidRPr="00DA535B">
        <w:rPr>
          <w:rFonts w:asciiTheme="majorBidi" w:hAnsiTheme="majorBidi" w:cstheme="majorBidi"/>
          <w:b/>
          <w:bCs/>
          <w:color w:val="333333"/>
          <w:sz w:val="28"/>
          <w:szCs w:val="28"/>
        </w:rPr>
        <w:t>Noori</w:t>
      </w:r>
      <w:proofErr w:type="spellEnd"/>
      <w:r w:rsidRPr="00DA535B">
        <w:rPr>
          <w:rFonts w:asciiTheme="majorBidi" w:hAnsiTheme="majorBidi" w:cstheme="majorBidi"/>
          <w:b/>
          <w:bCs/>
          <w:color w:val="333333"/>
          <w:sz w:val="28"/>
          <w:szCs w:val="28"/>
        </w:rPr>
        <w:t xml:space="preserve"> Ali </w:t>
      </w:r>
    </w:p>
    <w:p w:rsidR="00DD2E35" w:rsidRPr="00DA535B" w:rsidRDefault="00DD2E35" w:rsidP="00DD2E35">
      <w:pPr>
        <w:autoSpaceDE w:val="0"/>
        <w:autoSpaceDN w:val="0"/>
        <w:bidi w:val="0"/>
        <w:adjustRightInd w:val="0"/>
        <w:spacing w:after="0" w:line="240" w:lineRule="auto"/>
        <w:rPr>
          <w:rFonts w:asciiTheme="majorBidi" w:hAnsiTheme="majorBidi" w:cstheme="majorBidi"/>
          <w:b/>
          <w:bCs/>
          <w:color w:val="333333"/>
          <w:sz w:val="28"/>
          <w:szCs w:val="28"/>
        </w:rPr>
      </w:pPr>
      <w:r w:rsidRPr="00DA535B">
        <w:rPr>
          <w:rFonts w:asciiTheme="majorBidi" w:hAnsiTheme="majorBidi" w:cstheme="majorBidi"/>
          <w:b/>
          <w:bCs/>
          <w:color w:val="333333"/>
          <w:sz w:val="28"/>
          <w:szCs w:val="28"/>
        </w:rPr>
        <w:t>Syllabus:</w:t>
      </w:r>
    </w:p>
    <w:p w:rsidR="00DD2E35"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sidRPr="00DA535B">
        <w:rPr>
          <w:rFonts w:asciiTheme="majorBidi" w:hAnsiTheme="majorBidi" w:cstheme="majorBidi"/>
          <w:color w:val="333333"/>
          <w:sz w:val="28"/>
          <w:szCs w:val="28"/>
        </w:rPr>
        <w:t xml:space="preserve">Historical </w:t>
      </w:r>
      <w:proofErr w:type="spellStart"/>
      <w:r w:rsidRPr="00DA535B">
        <w:rPr>
          <w:rFonts w:asciiTheme="majorBidi" w:hAnsiTheme="majorBidi" w:cstheme="majorBidi"/>
          <w:color w:val="333333"/>
          <w:sz w:val="28"/>
          <w:szCs w:val="28"/>
        </w:rPr>
        <w:t>Background,Innate</w:t>
      </w:r>
      <w:proofErr w:type="spellEnd"/>
      <w:r w:rsidRPr="00DA535B">
        <w:rPr>
          <w:rFonts w:asciiTheme="majorBidi" w:hAnsiTheme="majorBidi" w:cstheme="majorBidi"/>
          <w:color w:val="333333"/>
          <w:sz w:val="28"/>
          <w:szCs w:val="28"/>
        </w:rPr>
        <w:t xml:space="preserve"> immunity  </w:t>
      </w:r>
      <w:r>
        <w:rPr>
          <w:rFonts w:asciiTheme="majorBidi" w:hAnsiTheme="majorBidi" w:cstheme="majorBidi"/>
          <w:color w:val="333333"/>
          <w:sz w:val="28"/>
          <w:szCs w:val="28"/>
        </w:rPr>
        <w:t>(Barriers)</w:t>
      </w:r>
    </w:p>
    <w:p w:rsidR="00DD2E35"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Pr>
          <w:rFonts w:asciiTheme="majorBidi" w:hAnsiTheme="majorBidi" w:cstheme="majorBidi"/>
          <w:color w:val="333333"/>
          <w:sz w:val="28"/>
          <w:szCs w:val="28"/>
        </w:rPr>
        <w:t>Immune cells &amp; recognition Receptor.</w:t>
      </w:r>
    </w:p>
    <w:p w:rsidR="00DD2E35"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Pr>
          <w:rFonts w:asciiTheme="majorBidi" w:hAnsiTheme="majorBidi" w:cstheme="majorBidi"/>
          <w:color w:val="333333"/>
          <w:sz w:val="28"/>
          <w:szCs w:val="28"/>
        </w:rPr>
        <w:t xml:space="preserve">Complement </w:t>
      </w:r>
      <w:proofErr w:type="spellStart"/>
      <w:r>
        <w:rPr>
          <w:rFonts w:asciiTheme="majorBidi" w:hAnsiTheme="majorBidi" w:cstheme="majorBidi"/>
          <w:color w:val="333333"/>
          <w:sz w:val="28"/>
          <w:szCs w:val="28"/>
        </w:rPr>
        <w:t>component,Cellular</w:t>
      </w:r>
      <w:proofErr w:type="spellEnd"/>
      <w:r>
        <w:rPr>
          <w:rFonts w:asciiTheme="majorBidi" w:hAnsiTheme="majorBidi" w:cstheme="majorBidi"/>
          <w:color w:val="333333"/>
          <w:sz w:val="28"/>
          <w:szCs w:val="28"/>
        </w:rPr>
        <w:t xml:space="preserve"> innate immunity(</w:t>
      </w:r>
      <w:proofErr w:type="spellStart"/>
      <w:r>
        <w:rPr>
          <w:rFonts w:asciiTheme="majorBidi" w:hAnsiTheme="majorBidi" w:cstheme="majorBidi"/>
          <w:color w:val="333333"/>
          <w:sz w:val="28"/>
          <w:szCs w:val="28"/>
        </w:rPr>
        <w:t>Inflamation</w:t>
      </w:r>
      <w:proofErr w:type="spellEnd"/>
      <w:r>
        <w:rPr>
          <w:rFonts w:asciiTheme="majorBidi" w:hAnsiTheme="majorBidi" w:cstheme="majorBidi"/>
          <w:color w:val="333333"/>
          <w:sz w:val="28"/>
          <w:szCs w:val="28"/>
        </w:rPr>
        <w:t xml:space="preserve"> I.R &amp;Phagocytosis)</w:t>
      </w:r>
    </w:p>
    <w:p w:rsidR="00DD2E35" w:rsidRPr="00BC6CD6"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sidRPr="00BC6CD6">
        <w:rPr>
          <w:rFonts w:asciiTheme="majorBidi" w:hAnsiTheme="majorBidi" w:cstheme="majorBidi"/>
          <w:color w:val="666666"/>
          <w:sz w:val="28"/>
          <w:szCs w:val="28"/>
        </w:rPr>
        <w:t>The Adaptive Immune System</w:t>
      </w:r>
      <w:r w:rsidRPr="00BC6CD6">
        <w:rPr>
          <w:rFonts w:asciiTheme="majorBidi" w:hAnsiTheme="majorBidi" w:cstheme="majorBidi"/>
          <w:color w:val="333333"/>
          <w:sz w:val="28"/>
          <w:szCs w:val="28"/>
        </w:rPr>
        <w:t xml:space="preserve"> (</w:t>
      </w:r>
      <w:proofErr w:type="spellStart"/>
      <w:r w:rsidRPr="00BC6CD6">
        <w:rPr>
          <w:rFonts w:asciiTheme="majorBidi" w:hAnsiTheme="majorBidi" w:cstheme="majorBidi"/>
          <w:color w:val="333333"/>
          <w:sz w:val="28"/>
          <w:szCs w:val="28"/>
        </w:rPr>
        <w:t>Immunoglobulins</w:t>
      </w:r>
      <w:proofErr w:type="spellEnd"/>
      <w:r w:rsidRPr="00BC6CD6">
        <w:rPr>
          <w:rFonts w:asciiTheme="majorBidi" w:hAnsiTheme="majorBidi" w:cstheme="majorBidi"/>
          <w:color w:val="333333"/>
          <w:sz w:val="28"/>
          <w:szCs w:val="28"/>
        </w:rPr>
        <w:t>)</w:t>
      </w:r>
    </w:p>
    <w:p w:rsidR="00DD2E35" w:rsidRPr="00BC6CD6"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sidRPr="00BC6CD6">
        <w:rPr>
          <w:rFonts w:asciiTheme="majorBidi" w:hAnsiTheme="majorBidi" w:cstheme="majorBidi"/>
          <w:color w:val="666666"/>
          <w:sz w:val="28"/>
          <w:szCs w:val="28"/>
        </w:rPr>
        <w:t>Cells and Organs</w:t>
      </w:r>
    </w:p>
    <w:p w:rsidR="00DD2E35"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Pr>
          <w:rFonts w:asciiTheme="majorBidi" w:hAnsiTheme="majorBidi" w:cstheme="majorBidi"/>
          <w:color w:val="333333"/>
          <w:sz w:val="28"/>
          <w:szCs w:val="28"/>
        </w:rPr>
        <w:t>Major Histocompatibility Complex (Molecules of cellular interaction).</w:t>
      </w:r>
    </w:p>
    <w:p w:rsidR="00DD2E35"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Pr>
          <w:rFonts w:asciiTheme="majorBidi" w:hAnsiTheme="majorBidi" w:cstheme="majorBidi"/>
          <w:color w:val="333333"/>
          <w:sz w:val="28"/>
          <w:szCs w:val="28"/>
        </w:rPr>
        <w:t>Antigens and Receptors.</w:t>
      </w:r>
    </w:p>
    <w:p w:rsidR="00DD2E35"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Pr>
          <w:rFonts w:asciiTheme="majorBidi" w:hAnsiTheme="majorBidi" w:cstheme="majorBidi"/>
          <w:color w:val="333333"/>
          <w:sz w:val="28"/>
          <w:szCs w:val="28"/>
        </w:rPr>
        <w:t>Lymphocyte Activation&amp; Lymphocyte Effector functions</w:t>
      </w:r>
    </w:p>
    <w:p w:rsidR="00DD2E35"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Pr>
          <w:rFonts w:asciiTheme="majorBidi" w:hAnsiTheme="majorBidi" w:cstheme="majorBidi"/>
          <w:color w:val="333333"/>
          <w:sz w:val="28"/>
          <w:szCs w:val="28"/>
        </w:rPr>
        <w:t>Humeral Immunity &amp;Cell- Mediated Immunity.</w:t>
      </w:r>
    </w:p>
    <w:p w:rsidR="00DD2E35"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Pr>
          <w:rFonts w:asciiTheme="majorBidi" w:hAnsiTheme="majorBidi" w:cstheme="majorBidi"/>
          <w:color w:val="333333"/>
          <w:sz w:val="28"/>
          <w:szCs w:val="28"/>
        </w:rPr>
        <w:t>Tolerance</w:t>
      </w:r>
    </w:p>
    <w:p w:rsidR="00DD2E35" w:rsidRDefault="00DD2E35" w:rsidP="00DD2E35">
      <w:pPr>
        <w:pStyle w:val="ListParagraph"/>
        <w:numPr>
          <w:ilvl w:val="0"/>
          <w:numId w:val="1"/>
        </w:numPr>
        <w:autoSpaceDE w:val="0"/>
        <w:autoSpaceDN w:val="0"/>
        <w:bidi w:val="0"/>
        <w:adjustRightInd w:val="0"/>
        <w:spacing w:after="0" w:line="240" w:lineRule="auto"/>
        <w:rPr>
          <w:rFonts w:asciiTheme="majorBidi" w:hAnsiTheme="majorBidi" w:cstheme="majorBidi"/>
          <w:color w:val="333333"/>
          <w:sz w:val="28"/>
          <w:szCs w:val="28"/>
        </w:rPr>
      </w:pPr>
      <w:r>
        <w:rPr>
          <w:rFonts w:asciiTheme="majorBidi" w:hAnsiTheme="majorBidi" w:cstheme="majorBidi"/>
          <w:color w:val="333333"/>
          <w:sz w:val="28"/>
          <w:szCs w:val="28"/>
        </w:rPr>
        <w:t>Hypersensitivity Reaction.</w:t>
      </w:r>
    </w:p>
    <w:p w:rsidR="00DD2E35" w:rsidRDefault="00DD2E35" w:rsidP="00DD2E35">
      <w:pPr>
        <w:pStyle w:val="ListParagraph"/>
        <w:autoSpaceDE w:val="0"/>
        <w:autoSpaceDN w:val="0"/>
        <w:bidi w:val="0"/>
        <w:adjustRightInd w:val="0"/>
        <w:spacing w:after="0" w:line="240" w:lineRule="auto"/>
        <w:rPr>
          <w:rFonts w:asciiTheme="majorBidi" w:hAnsiTheme="majorBidi" w:cstheme="majorBidi"/>
          <w:b/>
          <w:bCs/>
          <w:color w:val="333333"/>
          <w:sz w:val="28"/>
          <w:szCs w:val="28"/>
        </w:rPr>
      </w:pPr>
      <w:r w:rsidRPr="001E1C5E">
        <w:rPr>
          <w:rFonts w:asciiTheme="majorBidi" w:hAnsiTheme="majorBidi" w:cstheme="majorBidi"/>
          <w:b/>
          <w:bCs/>
          <w:color w:val="333333"/>
          <w:sz w:val="28"/>
          <w:szCs w:val="28"/>
        </w:rPr>
        <w:t xml:space="preserve">References:  </w:t>
      </w:r>
    </w:p>
    <w:p w:rsidR="00DD2E35" w:rsidRDefault="00DD2E35" w:rsidP="00DD2E35">
      <w:pPr>
        <w:pStyle w:val="ListParagraph"/>
        <w:autoSpaceDE w:val="0"/>
        <w:autoSpaceDN w:val="0"/>
        <w:bidi w:val="0"/>
        <w:adjustRightInd w:val="0"/>
        <w:spacing w:after="0" w:line="240" w:lineRule="auto"/>
        <w:rPr>
          <w:rFonts w:asciiTheme="majorBidi" w:hAnsiTheme="majorBidi" w:cstheme="majorBidi"/>
          <w:b/>
          <w:bCs/>
          <w:color w:val="333333"/>
          <w:sz w:val="28"/>
          <w:szCs w:val="28"/>
        </w:rPr>
      </w:pPr>
      <w:proofErr w:type="spellStart"/>
      <w:r>
        <w:rPr>
          <w:rFonts w:asciiTheme="majorBidi" w:hAnsiTheme="majorBidi" w:cstheme="majorBidi"/>
          <w:b/>
          <w:bCs/>
          <w:color w:val="333333"/>
          <w:sz w:val="28"/>
          <w:szCs w:val="28"/>
        </w:rPr>
        <w:t>Lippincotts</w:t>
      </w:r>
      <w:proofErr w:type="spellEnd"/>
      <w:r>
        <w:rPr>
          <w:rFonts w:asciiTheme="majorBidi" w:hAnsiTheme="majorBidi" w:cstheme="majorBidi"/>
          <w:b/>
          <w:bCs/>
          <w:color w:val="333333"/>
          <w:sz w:val="28"/>
          <w:szCs w:val="28"/>
        </w:rPr>
        <w:t xml:space="preserve"> Illustrated Reviews Immunology (2013) 2</w:t>
      </w:r>
      <w:r w:rsidRPr="001E1C5E">
        <w:rPr>
          <w:rFonts w:asciiTheme="majorBidi" w:hAnsiTheme="majorBidi" w:cstheme="majorBidi"/>
          <w:b/>
          <w:bCs/>
          <w:color w:val="333333"/>
          <w:sz w:val="28"/>
          <w:szCs w:val="28"/>
          <w:vertAlign w:val="superscript"/>
        </w:rPr>
        <w:t>nd</w:t>
      </w:r>
    </w:p>
    <w:p w:rsidR="00DD2E35" w:rsidRDefault="00DD2E35" w:rsidP="00DD2E35">
      <w:pPr>
        <w:pStyle w:val="ListParagraph"/>
        <w:autoSpaceDE w:val="0"/>
        <w:autoSpaceDN w:val="0"/>
        <w:bidi w:val="0"/>
        <w:adjustRightInd w:val="0"/>
        <w:spacing w:after="0" w:line="240" w:lineRule="auto"/>
        <w:rPr>
          <w:rFonts w:asciiTheme="majorBidi" w:hAnsiTheme="majorBidi" w:cstheme="majorBidi"/>
          <w:b/>
          <w:bCs/>
          <w:color w:val="333333"/>
          <w:sz w:val="28"/>
          <w:szCs w:val="28"/>
        </w:rPr>
      </w:pPr>
      <w:proofErr w:type="spellStart"/>
      <w:r>
        <w:rPr>
          <w:rFonts w:asciiTheme="majorBidi" w:hAnsiTheme="majorBidi" w:cstheme="majorBidi"/>
          <w:b/>
          <w:bCs/>
          <w:color w:val="333333"/>
          <w:sz w:val="28"/>
          <w:szCs w:val="28"/>
        </w:rPr>
        <w:t>Edition</w:t>
      </w:r>
      <w:proofErr w:type="gramStart"/>
      <w:r>
        <w:rPr>
          <w:rFonts w:asciiTheme="majorBidi" w:hAnsiTheme="majorBidi" w:cstheme="majorBidi"/>
          <w:b/>
          <w:bCs/>
          <w:color w:val="333333"/>
          <w:sz w:val="28"/>
          <w:szCs w:val="28"/>
        </w:rPr>
        <w:t>,Harvey</w:t>
      </w:r>
      <w:proofErr w:type="spellEnd"/>
      <w:proofErr w:type="gramEnd"/>
      <w:r>
        <w:rPr>
          <w:rFonts w:asciiTheme="majorBidi" w:hAnsiTheme="majorBidi" w:cstheme="majorBidi"/>
          <w:b/>
          <w:bCs/>
          <w:color w:val="333333"/>
          <w:sz w:val="28"/>
          <w:szCs w:val="28"/>
        </w:rPr>
        <w:t xml:space="preserve">, R.A </w:t>
      </w:r>
      <w:r w:rsidRPr="001E1C5E">
        <w:rPr>
          <w:rFonts w:asciiTheme="majorBidi" w:hAnsiTheme="majorBidi" w:cstheme="majorBidi"/>
          <w:b/>
          <w:bCs/>
          <w:i/>
          <w:iCs/>
          <w:color w:val="333333"/>
          <w:sz w:val="28"/>
          <w:szCs w:val="28"/>
        </w:rPr>
        <w:t>et al</w:t>
      </w:r>
      <w:r>
        <w:rPr>
          <w:rFonts w:asciiTheme="majorBidi" w:hAnsiTheme="majorBidi" w:cstheme="majorBidi"/>
          <w:b/>
          <w:bCs/>
          <w:color w:val="333333"/>
          <w:sz w:val="28"/>
          <w:szCs w:val="28"/>
        </w:rPr>
        <w:t xml:space="preserve"> </w:t>
      </w:r>
    </w:p>
    <w:p w:rsidR="00DD2E35" w:rsidRDefault="00DD2E35" w:rsidP="00DD2E35">
      <w:pPr>
        <w:pStyle w:val="ListParagraph"/>
        <w:autoSpaceDE w:val="0"/>
        <w:autoSpaceDN w:val="0"/>
        <w:bidi w:val="0"/>
        <w:adjustRightInd w:val="0"/>
        <w:spacing w:after="0" w:line="240" w:lineRule="auto"/>
        <w:rPr>
          <w:rFonts w:asciiTheme="majorBidi" w:hAnsiTheme="majorBidi" w:cstheme="majorBidi"/>
          <w:b/>
          <w:bCs/>
          <w:color w:val="333333"/>
          <w:sz w:val="28"/>
          <w:szCs w:val="28"/>
        </w:rPr>
      </w:pPr>
      <w:r w:rsidRPr="001E1C5E">
        <w:rPr>
          <w:rFonts w:asciiTheme="majorBidi" w:hAnsiTheme="majorBidi" w:cstheme="majorBidi"/>
          <w:b/>
          <w:bCs/>
          <w:color w:val="333333"/>
          <w:sz w:val="28"/>
          <w:szCs w:val="28"/>
        </w:rPr>
        <w:t xml:space="preserve"> </w:t>
      </w:r>
    </w:p>
    <w:p w:rsidR="00DD2E35" w:rsidRDefault="00DD2E35" w:rsidP="00DD2E35">
      <w:pPr>
        <w:pStyle w:val="ListParagraph"/>
        <w:autoSpaceDE w:val="0"/>
        <w:autoSpaceDN w:val="0"/>
        <w:bidi w:val="0"/>
        <w:adjustRightInd w:val="0"/>
        <w:spacing w:after="0" w:line="240" w:lineRule="auto"/>
        <w:rPr>
          <w:rFonts w:asciiTheme="majorBidi" w:hAnsiTheme="majorBidi" w:cstheme="majorBidi"/>
          <w:b/>
          <w:bCs/>
          <w:color w:val="333333"/>
          <w:sz w:val="28"/>
          <w:szCs w:val="28"/>
        </w:rPr>
      </w:pPr>
      <w:r>
        <w:rPr>
          <w:rFonts w:asciiTheme="majorBidi" w:hAnsiTheme="majorBidi" w:cstheme="majorBidi"/>
          <w:b/>
          <w:bCs/>
          <w:color w:val="333333"/>
          <w:sz w:val="28"/>
          <w:szCs w:val="28"/>
        </w:rPr>
        <w:t>Suggested References:</w:t>
      </w:r>
    </w:p>
    <w:p w:rsidR="00DD2E35" w:rsidRDefault="00DD2E35" w:rsidP="00DD2E35">
      <w:pPr>
        <w:pStyle w:val="ListParagraph"/>
        <w:autoSpaceDE w:val="0"/>
        <w:autoSpaceDN w:val="0"/>
        <w:bidi w:val="0"/>
        <w:adjustRightInd w:val="0"/>
        <w:spacing w:after="0" w:line="240" w:lineRule="auto"/>
        <w:rPr>
          <w:rFonts w:asciiTheme="majorBidi" w:hAnsiTheme="majorBidi" w:cstheme="majorBidi"/>
          <w:b/>
          <w:bCs/>
          <w:color w:val="333333"/>
          <w:sz w:val="28"/>
          <w:szCs w:val="28"/>
        </w:rPr>
      </w:pPr>
    </w:p>
    <w:p w:rsidR="00DD2E35" w:rsidRPr="001E1C5E" w:rsidRDefault="00DD2E35" w:rsidP="00DD2E35">
      <w:pPr>
        <w:numPr>
          <w:ilvl w:val="0"/>
          <w:numId w:val="2"/>
        </w:numPr>
        <w:bidi w:val="0"/>
        <w:spacing w:after="0" w:line="360" w:lineRule="auto"/>
        <w:rPr>
          <w:rFonts w:ascii="Times New Roman" w:eastAsia="Times New Roman" w:hAnsi="Times New Roman" w:cs="Times New Roman"/>
          <w:sz w:val="28"/>
          <w:szCs w:val="28"/>
        </w:rPr>
      </w:pPr>
      <w:r w:rsidRPr="001E1C5E">
        <w:rPr>
          <w:rFonts w:ascii="Times New Roman" w:eastAsia="Times New Roman" w:hAnsi="Times New Roman" w:cs="Times New Roman"/>
          <w:sz w:val="28"/>
          <w:szCs w:val="28"/>
        </w:rPr>
        <w:t xml:space="preserve">Immunology 2003( </w:t>
      </w:r>
      <w:proofErr w:type="spellStart"/>
      <w:r w:rsidRPr="001E1C5E">
        <w:rPr>
          <w:rFonts w:ascii="Times New Roman" w:eastAsia="Times New Roman" w:hAnsi="Times New Roman" w:cs="Times New Roman"/>
          <w:sz w:val="28"/>
          <w:szCs w:val="28"/>
        </w:rPr>
        <w:t>Goldsby,R.A.Kuby.J</w:t>
      </w:r>
      <w:proofErr w:type="spellEnd"/>
      <w:r w:rsidRPr="001E1C5E">
        <w:rPr>
          <w:rFonts w:ascii="Times New Roman" w:eastAsia="Times New Roman" w:hAnsi="Times New Roman" w:cs="Times New Roman"/>
          <w:sz w:val="28"/>
          <w:szCs w:val="28"/>
        </w:rPr>
        <w:t xml:space="preserve"> </w:t>
      </w:r>
      <w:r w:rsidRPr="001E1C5E">
        <w:rPr>
          <w:rFonts w:ascii="Times New Roman" w:eastAsia="Times New Roman" w:hAnsi="Times New Roman" w:cs="Times New Roman"/>
          <w:i/>
          <w:iCs/>
          <w:sz w:val="28"/>
          <w:szCs w:val="28"/>
        </w:rPr>
        <w:t>et. al,</w:t>
      </w:r>
      <w:r w:rsidRPr="001E1C5E">
        <w:rPr>
          <w:rFonts w:ascii="Times New Roman" w:eastAsia="Times New Roman" w:hAnsi="Times New Roman" w:cs="Times New Roman"/>
          <w:sz w:val="28"/>
          <w:szCs w:val="28"/>
        </w:rPr>
        <w:t>)</w:t>
      </w:r>
    </w:p>
    <w:p w:rsidR="00DD2E35" w:rsidRPr="001E1C5E" w:rsidRDefault="00DD2E35" w:rsidP="00DD2E35">
      <w:pPr>
        <w:numPr>
          <w:ilvl w:val="0"/>
          <w:numId w:val="2"/>
        </w:numPr>
        <w:bidi w:val="0"/>
        <w:spacing w:after="0" w:line="360" w:lineRule="auto"/>
        <w:rPr>
          <w:rFonts w:ascii="Times New Roman" w:eastAsia="Times New Roman" w:hAnsi="Times New Roman" w:cs="Times New Roman"/>
          <w:sz w:val="28"/>
          <w:szCs w:val="28"/>
        </w:rPr>
      </w:pPr>
      <w:r w:rsidRPr="001E1C5E">
        <w:rPr>
          <w:rFonts w:ascii="Times New Roman" w:eastAsia="Times New Roman" w:hAnsi="Times New Roman" w:cs="Times New Roman"/>
          <w:sz w:val="28"/>
          <w:szCs w:val="28"/>
        </w:rPr>
        <w:t xml:space="preserve">Essential of Clinical Immunology </w:t>
      </w:r>
      <w:r>
        <w:rPr>
          <w:rFonts w:ascii="Times New Roman" w:eastAsia="Times New Roman" w:hAnsi="Times New Roman" w:cs="Times New Roman"/>
          <w:sz w:val="28"/>
          <w:szCs w:val="28"/>
        </w:rPr>
        <w:t>5</w:t>
      </w:r>
      <w:r w:rsidRPr="00582BAA">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w:t>
      </w:r>
      <w:proofErr w:type="spellStart"/>
      <w:proofErr w:type="gramStart"/>
      <w:r w:rsidRPr="001E1C5E">
        <w:rPr>
          <w:rFonts w:ascii="Times New Roman" w:eastAsia="Times New Roman" w:hAnsi="Times New Roman" w:cs="Times New Roman"/>
          <w:sz w:val="28"/>
          <w:szCs w:val="28"/>
        </w:rPr>
        <w:t>ed</w:t>
      </w:r>
      <w:proofErr w:type="spellEnd"/>
      <w:proofErr w:type="gramEnd"/>
      <w:r w:rsidRPr="001E1C5E">
        <w:rPr>
          <w:rFonts w:ascii="Times New Roman" w:eastAsia="Times New Roman" w:hAnsi="Times New Roman" w:cs="Times New Roman"/>
          <w:sz w:val="28"/>
          <w:szCs w:val="28"/>
        </w:rPr>
        <w:t xml:space="preserve"> 2006. Snowden, N. </w:t>
      </w:r>
      <w:r w:rsidRPr="001E1C5E">
        <w:rPr>
          <w:rFonts w:ascii="Times New Roman" w:eastAsia="Times New Roman" w:hAnsi="Times New Roman" w:cs="Times New Roman"/>
          <w:i/>
          <w:iCs/>
          <w:sz w:val="28"/>
          <w:szCs w:val="28"/>
        </w:rPr>
        <w:t>et .al,</w:t>
      </w:r>
      <w:r w:rsidRPr="001E1C5E">
        <w:rPr>
          <w:rFonts w:ascii="Times New Roman" w:eastAsia="Times New Roman" w:hAnsi="Times New Roman" w:cs="Times New Roman"/>
          <w:sz w:val="28"/>
          <w:szCs w:val="28"/>
        </w:rPr>
        <w:t>)</w:t>
      </w:r>
    </w:p>
    <w:p w:rsidR="00DD2E35" w:rsidRDefault="00DD2E35" w:rsidP="00DD2E35">
      <w:pPr>
        <w:numPr>
          <w:ilvl w:val="0"/>
          <w:numId w:val="2"/>
        </w:numPr>
        <w:bidi w:val="0"/>
        <w:spacing w:after="0" w:line="360" w:lineRule="auto"/>
        <w:rPr>
          <w:rFonts w:ascii="Times New Roman" w:eastAsia="Times New Roman" w:hAnsi="Times New Roman" w:cs="Times New Roman"/>
          <w:sz w:val="28"/>
          <w:szCs w:val="28"/>
        </w:rPr>
      </w:pPr>
      <w:r w:rsidRPr="001E1C5E">
        <w:rPr>
          <w:rFonts w:ascii="Times New Roman" w:eastAsia="Times New Roman" w:hAnsi="Times New Roman" w:cs="Times New Roman"/>
          <w:sz w:val="28"/>
          <w:szCs w:val="28"/>
        </w:rPr>
        <w:t xml:space="preserve">Medical Immunology </w:t>
      </w:r>
      <w:r>
        <w:rPr>
          <w:rFonts w:ascii="Times New Roman" w:eastAsia="Times New Roman" w:hAnsi="Times New Roman" w:cs="Times New Roman"/>
          <w:sz w:val="28"/>
          <w:szCs w:val="28"/>
        </w:rPr>
        <w:t>10</w:t>
      </w:r>
      <w:r w:rsidRPr="00582BAA">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w:t>
      </w:r>
      <w:proofErr w:type="spellStart"/>
      <w:r w:rsidRPr="001E1C5E">
        <w:rPr>
          <w:rFonts w:ascii="Times New Roman" w:eastAsia="Times New Roman" w:hAnsi="Times New Roman" w:cs="Times New Roman"/>
          <w:sz w:val="28"/>
          <w:szCs w:val="28"/>
        </w:rPr>
        <w:t>ed</w:t>
      </w:r>
      <w:proofErr w:type="spellEnd"/>
      <w:r w:rsidRPr="001E1C5E">
        <w:rPr>
          <w:rFonts w:ascii="Times New Roman" w:eastAsia="Times New Roman" w:hAnsi="Times New Roman" w:cs="Times New Roman"/>
          <w:sz w:val="28"/>
          <w:szCs w:val="28"/>
        </w:rPr>
        <w:t xml:space="preserve"> 2001</w:t>
      </w:r>
      <w:proofErr w:type="gramStart"/>
      <w:r w:rsidRPr="001E1C5E">
        <w:rPr>
          <w:rFonts w:ascii="Times New Roman" w:eastAsia="Times New Roman" w:hAnsi="Times New Roman" w:cs="Times New Roman"/>
          <w:sz w:val="28"/>
          <w:szCs w:val="28"/>
        </w:rPr>
        <w:t>.(</w:t>
      </w:r>
      <w:proofErr w:type="gramEnd"/>
      <w:r w:rsidRPr="001E1C5E">
        <w:rPr>
          <w:rFonts w:ascii="Times New Roman" w:eastAsia="Times New Roman" w:hAnsi="Times New Roman" w:cs="Times New Roman"/>
          <w:sz w:val="28"/>
          <w:szCs w:val="28"/>
        </w:rPr>
        <w:t xml:space="preserve"> </w:t>
      </w:r>
      <w:proofErr w:type="spellStart"/>
      <w:r w:rsidRPr="001E1C5E">
        <w:rPr>
          <w:rFonts w:ascii="Times New Roman" w:eastAsia="Times New Roman" w:hAnsi="Times New Roman" w:cs="Times New Roman"/>
          <w:sz w:val="28"/>
          <w:szCs w:val="28"/>
        </w:rPr>
        <w:t>Stites,D</w:t>
      </w:r>
      <w:proofErr w:type="spellEnd"/>
      <w:r w:rsidRPr="001E1C5E">
        <w:rPr>
          <w:rFonts w:ascii="Times New Roman" w:eastAsia="Times New Roman" w:hAnsi="Times New Roman" w:cs="Times New Roman"/>
          <w:sz w:val="28"/>
          <w:szCs w:val="28"/>
        </w:rPr>
        <w:t>. P.)</w:t>
      </w:r>
    </w:p>
    <w:p w:rsidR="00DD2E35" w:rsidRDefault="00DD2E35" w:rsidP="00DD2E35">
      <w:pPr>
        <w:numPr>
          <w:ilvl w:val="0"/>
          <w:numId w:val="2"/>
        </w:numPr>
        <w:bidi w:val="0"/>
        <w:spacing w:after="0" w:line="360" w:lineRule="auto"/>
        <w:rPr>
          <w:rFonts w:ascii="Times New Roman" w:eastAsia="Times New Roman" w:hAnsi="Times New Roman" w:cs="Times New Roman"/>
          <w:sz w:val="28"/>
          <w:szCs w:val="28"/>
        </w:rPr>
      </w:pPr>
      <w:r w:rsidRPr="001E1C5E">
        <w:rPr>
          <w:rFonts w:ascii="Times New Roman" w:eastAsia="Times New Roman" w:hAnsi="Times New Roman" w:cs="Times New Roman"/>
          <w:sz w:val="28"/>
          <w:szCs w:val="28"/>
        </w:rPr>
        <w:t>Basic Immunology 2</w:t>
      </w:r>
      <w:r w:rsidRPr="001E1C5E">
        <w:rPr>
          <w:rFonts w:ascii="Times New Roman" w:eastAsia="Times New Roman" w:hAnsi="Times New Roman" w:cs="Times New Roman"/>
          <w:sz w:val="28"/>
          <w:szCs w:val="28"/>
          <w:vertAlign w:val="superscript"/>
        </w:rPr>
        <w:t>nd</w:t>
      </w:r>
      <w:r w:rsidRPr="001E1C5E">
        <w:rPr>
          <w:rFonts w:ascii="Times New Roman" w:eastAsia="Times New Roman" w:hAnsi="Times New Roman" w:cs="Times New Roman"/>
          <w:sz w:val="28"/>
          <w:szCs w:val="28"/>
        </w:rPr>
        <w:t xml:space="preserve"> </w:t>
      </w:r>
      <w:proofErr w:type="spellStart"/>
      <w:r w:rsidRPr="001E1C5E">
        <w:rPr>
          <w:rFonts w:ascii="Times New Roman" w:eastAsia="Times New Roman" w:hAnsi="Times New Roman" w:cs="Times New Roman"/>
          <w:sz w:val="28"/>
          <w:szCs w:val="28"/>
        </w:rPr>
        <w:t>ed</w:t>
      </w:r>
      <w:proofErr w:type="spellEnd"/>
      <w:r w:rsidRPr="001E1C5E">
        <w:rPr>
          <w:rFonts w:ascii="Times New Roman" w:eastAsia="Times New Roman" w:hAnsi="Times New Roman" w:cs="Times New Roman"/>
          <w:sz w:val="28"/>
          <w:szCs w:val="28"/>
        </w:rPr>
        <w:t xml:space="preserve"> 2007</w:t>
      </w:r>
      <w:proofErr w:type="gramStart"/>
      <w:r w:rsidRPr="001E1C5E">
        <w:rPr>
          <w:rFonts w:ascii="Times New Roman" w:eastAsia="Times New Roman" w:hAnsi="Times New Roman" w:cs="Times New Roman"/>
          <w:sz w:val="28"/>
          <w:szCs w:val="28"/>
        </w:rPr>
        <w:t>( Abbas</w:t>
      </w:r>
      <w:proofErr w:type="gramEnd"/>
      <w:r w:rsidRPr="001E1C5E">
        <w:rPr>
          <w:rFonts w:ascii="Times New Roman" w:eastAsia="Times New Roman" w:hAnsi="Times New Roman" w:cs="Times New Roman"/>
          <w:sz w:val="28"/>
          <w:szCs w:val="28"/>
        </w:rPr>
        <w:t xml:space="preserve">, A. K.; </w:t>
      </w:r>
      <w:proofErr w:type="spellStart"/>
      <w:r w:rsidRPr="001E1C5E">
        <w:rPr>
          <w:rFonts w:ascii="Times New Roman" w:eastAsia="Times New Roman" w:hAnsi="Times New Roman" w:cs="Times New Roman"/>
          <w:sz w:val="28"/>
          <w:szCs w:val="28"/>
        </w:rPr>
        <w:t>Lichtman</w:t>
      </w:r>
      <w:proofErr w:type="spellEnd"/>
      <w:r w:rsidRPr="001E1C5E">
        <w:rPr>
          <w:rFonts w:ascii="Times New Roman" w:eastAsia="Times New Roman" w:hAnsi="Times New Roman" w:cs="Times New Roman"/>
          <w:sz w:val="28"/>
          <w:szCs w:val="28"/>
        </w:rPr>
        <w:t>, A. H.)</w:t>
      </w:r>
    </w:p>
    <w:p w:rsidR="00DD2E35" w:rsidRDefault="00DD2E35" w:rsidP="00DD2E35">
      <w:pPr>
        <w:bidi w:val="0"/>
        <w:spacing w:after="0" w:line="360" w:lineRule="auto"/>
        <w:rPr>
          <w:rFonts w:ascii="Times New Roman" w:eastAsia="Times New Roman" w:hAnsi="Times New Roman" w:cs="Times New Roman"/>
          <w:sz w:val="28"/>
          <w:szCs w:val="28"/>
        </w:rPr>
      </w:pPr>
    </w:p>
    <w:p w:rsidR="00084F6D" w:rsidRDefault="00084F6D" w:rsidP="00084F6D">
      <w:pPr>
        <w:bidi w:val="0"/>
        <w:rPr>
          <w:lang w:bidi="ar-IQ"/>
        </w:rPr>
      </w:pPr>
    </w:p>
    <w:p w:rsidR="00084F6D" w:rsidRDefault="00084F6D" w:rsidP="00084F6D">
      <w:pPr>
        <w:bidi w:val="0"/>
        <w:rPr>
          <w:lang w:bidi="ar-IQ"/>
        </w:rPr>
      </w:pPr>
    </w:p>
    <w:p w:rsidR="00084F6D" w:rsidRDefault="00084F6D" w:rsidP="00084F6D">
      <w:pPr>
        <w:pStyle w:val="Default"/>
      </w:pPr>
    </w:p>
    <w:p w:rsidR="00084F6D" w:rsidRDefault="00084F6D" w:rsidP="00084F6D">
      <w:pPr>
        <w:pStyle w:val="Default"/>
        <w:rPr>
          <w:sz w:val="28"/>
          <w:szCs w:val="28"/>
        </w:rPr>
      </w:pPr>
      <w:r>
        <w:t xml:space="preserve"> </w:t>
      </w:r>
      <w:r>
        <w:rPr>
          <w:b/>
          <w:bCs/>
          <w:sz w:val="28"/>
          <w:szCs w:val="28"/>
        </w:rPr>
        <w:t xml:space="preserve">Immunology is a broad branch of biomedical science that covers the study of all aspects of the immune system in all organisms. It deals with, among other things, the physiological functioning of the immune system in states of both health and disease; malfunctions of the immune system in immunological disorders (autoimmune diseases, hypersensitivities, immune deficiency, allograft rejection); </w:t>
      </w:r>
      <w:r>
        <w:rPr>
          <w:sz w:val="28"/>
          <w:szCs w:val="28"/>
        </w:rPr>
        <w:t xml:space="preserve">the physical, chemical and physiological characteristics of the components of the immune system in vitro and in vivo. Immunology has various applications in several disciplines of science, and as such is further divided. </w:t>
      </w:r>
    </w:p>
    <w:p w:rsidR="00084F6D" w:rsidRDefault="00084F6D" w:rsidP="00084F6D">
      <w:pPr>
        <w:pStyle w:val="Default"/>
        <w:rPr>
          <w:sz w:val="28"/>
          <w:szCs w:val="28"/>
        </w:rPr>
      </w:pPr>
      <w:proofErr w:type="gramStart"/>
      <w:r>
        <w:rPr>
          <w:b/>
          <w:bCs/>
          <w:sz w:val="28"/>
          <w:szCs w:val="28"/>
        </w:rPr>
        <w:lastRenderedPageBreak/>
        <w:t xml:space="preserve">Immunity state of having sufficient biological defenses to avoid </w:t>
      </w:r>
      <w:r>
        <w:rPr>
          <w:b/>
          <w:bCs/>
          <w:sz w:val="23"/>
          <w:szCs w:val="23"/>
        </w:rPr>
        <w:t>infection</w:t>
      </w:r>
      <w:r>
        <w:rPr>
          <w:b/>
          <w:bCs/>
          <w:sz w:val="28"/>
          <w:szCs w:val="28"/>
        </w:rPr>
        <w:t xml:space="preserve">, </w:t>
      </w:r>
      <w:r>
        <w:rPr>
          <w:b/>
          <w:bCs/>
          <w:sz w:val="23"/>
          <w:szCs w:val="23"/>
        </w:rPr>
        <w:t>disease</w:t>
      </w:r>
      <w:r>
        <w:rPr>
          <w:b/>
          <w:bCs/>
          <w:sz w:val="28"/>
          <w:szCs w:val="28"/>
        </w:rPr>
        <w:t>, or other unwanted biological invasion.</w:t>
      </w:r>
      <w:proofErr w:type="gramEnd"/>
      <w:r>
        <w:rPr>
          <w:b/>
          <w:bCs/>
          <w:sz w:val="28"/>
          <w:szCs w:val="28"/>
        </w:rPr>
        <w:t xml:space="preserve"> Immunity involves both specific and non-specific components</w:t>
      </w:r>
      <w:r>
        <w:rPr>
          <w:sz w:val="28"/>
          <w:szCs w:val="28"/>
        </w:rPr>
        <w:t xml:space="preserve">. The non-specific components act either as barriers or as eliminators of pathogens to stop infection by micro-organisms before they can cause disease. Other components of the immune system adapt themselves to each new disease encountered and are able to generate pathogen-specific immunity </w:t>
      </w:r>
    </w:p>
    <w:p w:rsidR="00084F6D" w:rsidRDefault="00084F6D" w:rsidP="00084F6D">
      <w:pPr>
        <w:pStyle w:val="Default"/>
        <w:rPr>
          <w:sz w:val="28"/>
          <w:szCs w:val="28"/>
        </w:rPr>
      </w:pPr>
      <w:r>
        <w:rPr>
          <w:sz w:val="28"/>
          <w:szCs w:val="28"/>
        </w:rPr>
        <w:t xml:space="preserve">Timeline of immunology: </w:t>
      </w:r>
    </w:p>
    <w:p w:rsidR="00084F6D" w:rsidRDefault="00084F6D" w:rsidP="00084F6D">
      <w:pPr>
        <w:pStyle w:val="Default"/>
        <w:rPr>
          <w:sz w:val="28"/>
          <w:szCs w:val="28"/>
        </w:rPr>
      </w:pPr>
      <w:r>
        <w:rPr>
          <w:sz w:val="28"/>
          <w:szCs w:val="28"/>
        </w:rPr>
        <w:t xml:space="preserve">1798 - First demonstration of vaccination smallpox vaccination (Edward Jenner) </w:t>
      </w:r>
    </w:p>
    <w:p w:rsidR="00084F6D" w:rsidRDefault="00084F6D" w:rsidP="00084F6D">
      <w:pPr>
        <w:pStyle w:val="Default"/>
        <w:rPr>
          <w:sz w:val="28"/>
          <w:szCs w:val="28"/>
        </w:rPr>
      </w:pPr>
      <w:r>
        <w:rPr>
          <w:sz w:val="28"/>
          <w:szCs w:val="28"/>
        </w:rPr>
        <w:t xml:space="preserve">1857-1870 - Confirmation of the role of microbes in fermentation (Louis Pasteur) </w:t>
      </w:r>
    </w:p>
    <w:p w:rsidR="00084F6D" w:rsidRDefault="00084F6D" w:rsidP="00084F6D">
      <w:pPr>
        <w:pStyle w:val="Default"/>
        <w:rPr>
          <w:sz w:val="28"/>
          <w:szCs w:val="28"/>
        </w:rPr>
      </w:pPr>
      <w:r>
        <w:rPr>
          <w:sz w:val="28"/>
          <w:szCs w:val="28"/>
        </w:rPr>
        <w:t xml:space="preserve">1862 - </w:t>
      </w:r>
      <w:proofErr w:type="gramStart"/>
      <w:r>
        <w:rPr>
          <w:sz w:val="28"/>
          <w:szCs w:val="28"/>
        </w:rPr>
        <w:t>phagocytosis</w:t>
      </w:r>
      <w:proofErr w:type="gramEnd"/>
      <w:r>
        <w:rPr>
          <w:sz w:val="28"/>
          <w:szCs w:val="28"/>
        </w:rPr>
        <w:t xml:space="preserve"> (Ernst Haeckel) </w:t>
      </w:r>
    </w:p>
    <w:p w:rsidR="00084F6D" w:rsidRDefault="00084F6D" w:rsidP="00084F6D">
      <w:pPr>
        <w:pStyle w:val="Default"/>
        <w:rPr>
          <w:sz w:val="28"/>
          <w:szCs w:val="28"/>
        </w:rPr>
      </w:pPr>
      <w:r>
        <w:rPr>
          <w:sz w:val="28"/>
          <w:szCs w:val="28"/>
        </w:rPr>
        <w:t xml:space="preserve">1876 - First demonstration that microbes can cause disease-anthrax (Robert Koch) </w:t>
      </w:r>
    </w:p>
    <w:p w:rsidR="00084F6D" w:rsidRDefault="00084F6D" w:rsidP="00084F6D">
      <w:pPr>
        <w:pStyle w:val="Default"/>
        <w:rPr>
          <w:sz w:val="28"/>
          <w:szCs w:val="28"/>
        </w:rPr>
      </w:pPr>
      <w:r>
        <w:rPr>
          <w:sz w:val="28"/>
          <w:szCs w:val="28"/>
        </w:rPr>
        <w:t xml:space="preserve">1877 - Mast cells (Paul Ehrlich) </w:t>
      </w:r>
    </w:p>
    <w:p w:rsidR="00084F6D" w:rsidRDefault="00084F6D" w:rsidP="00946776">
      <w:pPr>
        <w:pStyle w:val="Default"/>
        <w:rPr>
          <w:sz w:val="28"/>
          <w:szCs w:val="28"/>
        </w:rPr>
      </w:pPr>
      <w:r>
        <w:rPr>
          <w:sz w:val="28"/>
          <w:szCs w:val="28"/>
        </w:rPr>
        <w:t>1878 - Confirmation and popularization of the germ theory of disease (Louis Pasteur</w:t>
      </w:r>
      <w:proofErr w:type="gramStart"/>
      <w:r>
        <w:rPr>
          <w:sz w:val="28"/>
          <w:szCs w:val="28"/>
        </w:rPr>
        <w:t xml:space="preserve">) </w:t>
      </w:r>
      <w:r w:rsidR="00946776">
        <w:rPr>
          <w:sz w:val="28"/>
          <w:szCs w:val="28"/>
        </w:rPr>
        <w:t>.</w:t>
      </w:r>
      <w:proofErr w:type="gramEnd"/>
    </w:p>
    <w:p w:rsidR="00084F6D" w:rsidRDefault="00084F6D" w:rsidP="00084F6D">
      <w:pPr>
        <w:pStyle w:val="Default"/>
        <w:rPr>
          <w:color w:val="auto"/>
        </w:rPr>
      </w:pPr>
    </w:p>
    <w:p w:rsidR="00084F6D" w:rsidRDefault="00084F6D" w:rsidP="00084F6D">
      <w:pPr>
        <w:pStyle w:val="Default"/>
        <w:pageBreakBefore/>
        <w:rPr>
          <w:color w:val="auto"/>
          <w:sz w:val="28"/>
          <w:szCs w:val="28"/>
        </w:rPr>
      </w:pPr>
      <w:r>
        <w:rPr>
          <w:color w:val="auto"/>
          <w:sz w:val="28"/>
          <w:szCs w:val="28"/>
        </w:rPr>
        <w:lastRenderedPageBreak/>
        <w:t xml:space="preserve">1880 - 1881 -Theory that bacterial virulence could be attenuated by culture in vitro and used as vaccines. </w:t>
      </w:r>
      <w:proofErr w:type="gramStart"/>
      <w:r>
        <w:rPr>
          <w:color w:val="auto"/>
          <w:sz w:val="28"/>
          <w:szCs w:val="28"/>
        </w:rPr>
        <w:t>Proposed that live attenuated microbes produced immunity by depleting host of vital trace nutrients.</w:t>
      </w:r>
      <w:proofErr w:type="gramEnd"/>
      <w:r>
        <w:rPr>
          <w:color w:val="auto"/>
          <w:sz w:val="28"/>
          <w:szCs w:val="28"/>
        </w:rPr>
        <w:t xml:space="preserve"> Used to make chicken cholera and anthrax "vaccines" (Louis Pasteur) </w:t>
      </w:r>
    </w:p>
    <w:p w:rsidR="00084F6D" w:rsidRDefault="00084F6D" w:rsidP="00084F6D">
      <w:pPr>
        <w:pStyle w:val="Default"/>
        <w:rPr>
          <w:color w:val="auto"/>
          <w:sz w:val="28"/>
          <w:szCs w:val="28"/>
        </w:rPr>
      </w:pPr>
      <w:r>
        <w:rPr>
          <w:color w:val="auto"/>
          <w:sz w:val="28"/>
          <w:szCs w:val="28"/>
        </w:rPr>
        <w:t>1883 - 1905 - Cellular theory of immunity via phagocytosis by macrophages and microphages (</w:t>
      </w:r>
      <w:proofErr w:type="spellStart"/>
      <w:r>
        <w:rPr>
          <w:color w:val="auto"/>
          <w:sz w:val="28"/>
          <w:szCs w:val="28"/>
        </w:rPr>
        <w:t>polymorhonuclear</w:t>
      </w:r>
      <w:proofErr w:type="spellEnd"/>
      <w:r>
        <w:rPr>
          <w:color w:val="auto"/>
          <w:sz w:val="28"/>
          <w:szCs w:val="28"/>
        </w:rPr>
        <w:t xml:space="preserve"> leukocytes) (1885 - Introduction of concept of a "therapeutic vaccination". </w:t>
      </w:r>
      <w:proofErr w:type="gramStart"/>
      <w:r>
        <w:rPr>
          <w:color w:val="auto"/>
          <w:sz w:val="28"/>
          <w:szCs w:val="28"/>
        </w:rPr>
        <w:t>First report of a live "attenuated" vaccine for rabies (Louis Pasteur).</w:t>
      </w:r>
      <w:proofErr w:type="gram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1888 - Identification of bacterial toxins (diphtheria bacillus) (Pierre Roux and </w:t>
      </w:r>
      <w:proofErr w:type="spellStart"/>
      <w:r>
        <w:rPr>
          <w:color w:val="auto"/>
          <w:sz w:val="28"/>
          <w:szCs w:val="28"/>
        </w:rPr>
        <w:t>Alexandre</w:t>
      </w:r>
      <w:proofErr w:type="spellEnd"/>
      <w:r>
        <w:rPr>
          <w:color w:val="auto"/>
          <w:sz w:val="28"/>
          <w:szCs w:val="28"/>
        </w:rPr>
        <w:t xml:space="preserve"> </w:t>
      </w:r>
      <w:proofErr w:type="spellStart"/>
      <w:r>
        <w:rPr>
          <w:color w:val="auto"/>
          <w:sz w:val="28"/>
          <w:szCs w:val="28"/>
        </w:rPr>
        <w:t>Yersin</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1888 - Bactericidal action of blood (George </w:t>
      </w:r>
      <w:proofErr w:type="spellStart"/>
      <w:r>
        <w:rPr>
          <w:color w:val="auto"/>
          <w:sz w:val="28"/>
          <w:szCs w:val="28"/>
        </w:rPr>
        <w:t>Nuttall</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1890 - Demonstration of antibody activity against diphtheria and tetanus toxins. </w:t>
      </w:r>
      <w:proofErr w:type="gramStart"/>
      <w:r>
        <w:rPr>
          <w:color w:val="auto"/>
          <w:sz w:val="28"/>
          <w:szCs w:val="28"/>
        </w:rPr>
        <w:t xml:space="preserve">Beginning of </w:t>
      </w:r>
      <w:proofErr w:type="spellStart"/>
      <w:r>
        <w:rPr>
          <w:color w:val="auto"/>
          <w:sz w:val="28"/>
          <w:szCs w:val="28"/>
        </w:rPr>
        <w:t>humoral</w:t>
      </w:r>
      <w:proofErr w:type="spellEnd"/>
      <w:r>
        <w:rPr>
          <w:color w:val="auto"/>
          <w:sz w:val="28"/>
          <w:szCs w:val="28"/>
        </w:rPr>
        <w:t xml:space="preserve"> theory of immunity.</w:t>
      </w:r>
      <w:proofErr w:type="gramEnd"/>
      <w:r>
        <w:rPr>
          <w:color w:val="auto"/>
          <w:sz w:val="28"/>
          <w:szCs w:val="28"/>
        </w:rPr>
        <w:t xml:space="preserve"> (Emil von Behring) and (</w:t>
      </w:r>
      <w:proofErr w:type="spellStart"/>
      <w:r>
        <w:rPr>
          <w:color w:val="auto"/>
          <w:sz w:val="28"/>
          <w:szCs w:val="28"/>
        </w:rPr>
        <w:t>Shibasaburo</w:t>
      </w:r>
      <w:proofErr w:type="spellEnd"/>
      <w:r>
        <w:rPr>
          <w:color w:val="auto"/>
          <w:sz w:val="28"/>
          <w:szCs w:val="28"/>
        </w:rPr>
        <w:t xml:space="preserve"> </w:t>
      </w:r>
      <w:proofErr w:type="spellStart"/>
      <w:r>
        <w:rPr>
          <w:color w:val="auto"/>
          <w:sz w:val="28"/>
          <w:szCs w:val="28"/>
        </w:rPr>
        <w:t>Kitasato</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1891 - Demonstration of cutaneous (delayed type) hypersensitivity (Robert Koch) </w:t>
      </w:r>
    </w:p>
    <w:p w:rsidR="00084F6D" w:rsidRDefault="00084F6D" w:rsidP="00084F6D">
      <w:pPr>
        <w:pStyle w:val="Default"/>
        <w:rPr>
          <w:color w:val="auto"/>
          <w:sz w:val="28"/>
          <w:szCs w:val="28"/>
        </w:rPr>
      </w:pPr>
      <w:r>
        <w:rPr>
          <w:color w:val="auto"/>
          <w:sz w:val="28"/>
          <w:szCs w:val="28"/>
        </w:rPr>
        <w:t xml:space="preserve">1893 - Use of live bacteria and bacterial lysates to treat tumors-"Coley's Toxins" (William B. Coley) </w:t>
      </w:r>
    </w:p>
    <w:p w:rsidR="00084F6D" w:rsidRDefault="00084F6D" w:rsidP="00084F6D">
      <w:pPr>
        <w:pStyle w:val="Default"/>
        <w:rPr>
          <w:color w:val="auto"/>
          <w:sz w:val="28"/>
          <w:szCs w:val="28"/>
        </w:rPr>
      </w:pPr>
      <w:r>
        <w:rPr>
          <w:color w:val="auto"/>
          <w:sz w:val="28"/>
          <w:szCs w:val="28"/>
        </w:rPr>
        <w:t xml:space="preserve">1894 - </w:t>
      </w:r>
      <w:proofErr w:type="spellStart"/>
      <w:r>
        <w:rPr>
          <w:color w:val="auto"/>
          <w:sz w:val="28"/>
          <w:szCs w:val="28"/>
        </w:rPr>
        <w:t>Bacteriolysis</w:t>
      </w:r>
      <w:proofErr w:type="spellEnd"/>
      <w:r>
        <w:rPr>
          <w:color w:val="auto"/>
          <w:sz w:val="28"/>
          <w:szCs w:val="28"/>
        </w:rPr>
        <w:t xml:space="preserve"> (Richard Pfeiffer) </w:t>
      </w:r>
    </w:p>
    <w:p w:rsidR="00084F6D" w:rsidRDefault="00084F6D" w:rsidP="00084F6D">
      <w:pPr>
        <w:pStyle w:val="Default"/>
        <w:rPr>
          <w:color w:val="auto"/>
          <w:sz w:val="28"/>
          <w:szCs w:val="28"/>
        </w:rPr>
      </w:pPr>
      <w:r>
        <w:rPr>
          <w:color w:val="auto"/>
          <w:sz w:val="28"/>
          <w:szCs w:val="28"/>
        </w:rPr>
        <w:t xml:space="preserve">1900 - Antibody formation theory (Paul Ehrlich) </w:t>
      </w:r>
    </w:p>
    <w:p w:rsidR="00084F6D" w:rsidRDefault="00084F6D" w:rsidP="00084F6D">
      <w:pPr>
        <w:pStyle w:val="Default"/>
        <w:rPr>
          <w:color w:val="auto"/>
          <w:sz w:val="28"/>
          <w:szCs w:val="28"/>
        </w:rPr>
      </w:pPr>
      <w:r>
        <w:rPr>
          <w:color w:val="auto"/>
          <w:sz w:val="28"/>
          <w:szCs w:val="28"/>
        </w:rPr>
        <w:t xml:space="preserve">1901 - </w:t>
      </w:r>
      <w:proofErr w:type="gramStart"/>
      <w:r>
        <w:rPr>
          <w:color w:val="auto"/>
          <w:sz w:val="28"/>
          <w:szCs w:val="28"/>
        </w:rPr>
        <w:t>blood</w:t>
      </w:r>
      <w:proofErr w:type="gramEnd"/>
      <w:r>
        <w:rPr>
          <w:color w:val="auto"/>
          <w:sz w:val="28"/>
          <w:szCs w:val="28"/>
        </w:rPr>
        <w:t xml:space="preserve"> groups (Karl Landsteiner) </w:t>
      </w:r>
    </w:p>
    <w:p w:rsidR="00084F6D" w:rsidRDefault="00084F6D" w:rsidP="00084F6D">
      <w:pPr>
        <w:pStyle w:val="Default"/>
        <w:rPr>
          <w:color w:val="auto"/>
          <w:sz w:val="28"/>
          <w:szCs w:val="28"/>
        </w:rPr>
      </w:pPr>
      <w:r>
        <w:rPr>
          <w:color w:val="auto"/>
          <w:sz w:val="28"/>
          <w:szCs w:val="28"/>
        </w:rPr>
        <w:t xml:space="preserve">1902 - Immediate hypersensitivity anaphylaxis (P. </w:t>
      </w:r>
      <w:proofErr w:type="spellStart"/>
      <w:r>
        <w:rPr>
          <w:color w:val="auto"/>
          <w:sz w:val="28"/>
          <w:szCs w:val="28"/>
        </w:rPr>
        <w:t>Portier</w:t>
      </w:r>
      <w:proofErr w:type="spellEnd"/>
      <w:r>
        <w:rPr>
          <w:color w:val="auto"/>
          <w:sz w:val="28"/>
          <w:szCs w:val="28"/>
        </w:rPr>
        <w:t xml:space="preserve">) and (C. Richet) </w:t>
      </w:r>
    </w:p>
    <w:p w:rsidR="00084F6D" w:rsidRDefault="00084F6D" w:rsidP="00084F6D">
      <w:pPr>
        <w:pStyle w:val="Default"/>
        <w:rPr>
          <w:color w:val="auto"/>
          <w:sz w:val="28"/>
          <w:szCs w:val="28"/>
        </w:rPr>
      </w:pPr>
      <w:r>
        <w:rPr>
          <w:color w:val="auto"/>
          <w:sz w:val="28"/>
          <w:szCs w:val="28"/>
        </w:rPr>
        <w:t>1903 - Intermediate hypersensitivity the "</w:t>
      </w:r>
      <w:proofErr w:type="spellStart"/>
      <w:r>
        <w:rPr>
          <w:color w:val="auto"/>
          <w:sz w:val="28"/>
          <w:szCs w:val="28"/>
        </w:rPr>
        <w:t>Arthus</w:t>
      </w:r>
      <w:proofErr w:type="spellEnd"/>
      <w:r>
        <w:rPr>
          <w:color w:val="auto"/>
          <w:sz w:val="28"/>
          <w:szCs w:val="28"/>
        </w:rPr>
        <w:t xml:space="preserve"> reaction" (M. </w:t>
      </w:r>
      <w:proofErr w:type="spellStart"/>
      <w:r>
        <w:rPr>
          <w:color w:val="auto"/>
          <w:sz w:val="28"/>
          <w:szCs w:val="28"/>
        </w:rPr>
        <w:t>Arthus</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1903 - </w:t>
      </w:r>
      <w:proofErr w:type="spellStart"/>
      <w:r>
        <w:rPr>
          <w:color w:val="auto"/>
          <w:sz w:val="28"/>
          <w:szCs w:val="28"/>
        </w:rPr>
        <w:t>Opsonization</w:t>
      </w:r>
      <w:proofErr w:type="spellEnd"/>
      <w:r>
        <w:rPr>
          <w:color w:val="auto"/>
          <w:sz w:val="28"/>
          <w:szCs w:val="28"/>
        </w:rPr>
        <w:t xml:space="preserve"> </w:t>
      </w:r>
    </w:p>
    <w:p w:rsidR="00084F6D" w:rsidRDefault="00084F6D" w:rsidP="00946776">
      <w:pPr>
        <w:pStyle w:val="Default"/>
        <w:rPr>
          <w:color w:val="auto"/>
          <w:sz w:val="28"/>
          <w:szCs w:val="28"/>
        </w:rPr>
      </w:pPr>
      <w:r>
        <w:rPr>
          <w:color w:val="auto"/>
          <w:sz w:val="28"/>
          <w:szCs w:val="28"/>
        </w:rPr>
        <w:t xml:space="preserve">1905 - "Serum Sickness" allergy (Clemens von </w:t>
      </w:r>
      <w:proofErr w:type="spellStart"/>
      <w:r>
        <w:rPr>
          <w:color w:val="auto"/>
          <w:sz w:val="28"/>
          <w:szCs w:val="28"/>
        </w:rPr>
        <w:t>Pirquet</w:t>
      </w:r>
      <w:proofErr w:type="spellEnd"/>
      <w:r>
        <w:rPr>
          <w:color w:val="auto"/>
          <w:sz w:val="28"/>
          <w:szCs w:val="28"/>
        </w:rPr>
        <w:t xml:space="preserve"> and (</w:t>
      </w:r>
      <w:proofErr w:type="spellStart"/>
      <w:r>
        <w:rPr>
          <w:color w:val="auto"/>
          <w:sz w:val="28"/>
          <w:szCs w:val="28"/>
        </w:rPr>
        <w:t>Bela</w:t>
      </w:r>
      <w:proofErr w:type="spellEnd"/>
      <w:r>
        <w:rPr>
          <w:color w:val="auto"/>
          <w:sz w:val="28"/>
          <w:szCs w:val="28"/>
        </w:rPr>
        <w:t xml:space="preserve"> Schick) </w:t>
      </w:r>
    </w:p>
    <w:p w:rsidR="00084F6D" w:rsidRDefault="00084F6D" w:rsidP="00084F6D">
      <w:pPr>
        <w:pStyle w:val="Default"/>
        <w:rPr>
          <w:color w:val="auto"/>
        </w:rPr>
      </w:pPr>
    </w:p>
    <w:p w:rsidR="00084F6D" w:rsidRDefault="00084F6D" w:rsidP="00084F6D">
      <w:pPr>
        <w:pStyle w:val="Default"/>
        <w:pageBreakBefore/>
        <w:rPr>
          <w:color w:val="auto"/>
          <w:sz w:val="28"/>
          <w:szCs w:val="28"/>
        </w:rPr>
      </w:pPr>
      <w:r>
        <w:rPr>
          <w:color w:val="auto"/>
          <w:sz w:val="28"/>
          <w:szCs w:val="28"/>
        </w:rPr>
        <w:lastRenderedPageBreak/>
        <w:t xml:space="preserve">1917 - </w:t>
      </w:r>
      <w:proofErr w:type="spellStart"/>
      <w:proofErr w:type="gramStart"/>
      <w:r>
        <w:rPr>
          <w:color w:val="auto"/>
          <w:sz w:val="28"/>
          <w:szCs w:val="28"/>
        </w:rPr>
        <w:t>hapten</w:t>
      </w:r>
      <w:proofErr w:type="spellEnd"/>
      <w:proofErr w:type="gramEnd"/>
      <w:r>
        <w:rPr>
          <w:color w:val="auto"/>
          <w:sz w:val="28"/>
          <w:szCs w:val="28"/>
        </w:rPr>
        <w:t xml:space="preserve"> (Karl Landsteiner) </w:t>
      </w:r>
    </w:p>
    <w:p w:rsidR="00084F6D" w:rsidRDefault="00084F6D" w:rsidP="00084F6D">
      <w:pPr>
        <w:pStyle w:val="Default"/>
        <w:rPr>
          <w:color w:val="auto"/>
          <w:sz w:val="28"/>
          <w:szCs w:val="28"/>
        </w:rPr>
      </w:pPr>
      <w:r>
        <w:rPr>
          <w:color w:val="auto"/>
          <w:sz w:val="28"/>
          <w:szCs w:val="28"/>
        </w:rPr>
        <w:t xml:space="preserve">1921 - Cutaneous allergic reactions (Carl </w:t>
      </w:r>
      <w:proofErr w:type="spellStart"/>
      <w:r>
        <w:rPr>
          <w:color w:val="auto"/>
          <w:sz w:val="28"/>
          <w:szCs w:val="28"/>
        </w:rPr>
        <w:t>Prausnitz</w:t>
      </w:r>
      <w:proofErr w:type="spellEnd"/>
      <w:r>
        <w:rPr>
          <w:color w:val="auto"/>
          <w:sz w:val="28"/>
          <w:szCs w:val="28"/>
        </w:rPr>
        <w:t xml:space="preserve"> and Heinz </w:t>
      </w:r>
      <w:proofErr w:type="spellStart"/>
      <w:r>
        <w:rPr>
          <w:color w:val="auto"/>
          <w:sz w:val="28"/>
          <w:szCs w:val="28"/>
        </w:rPr>
        <w:t>Kustner</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1924 - </w:t>
      </w:r>
      <w:proofErr w:type="spellStart"/>
      <w:r>
        <w:rPr>
          <w:color w:val="auto"/>
          <w:sz w:val="28"/>
          <w:szCs w:val="28"/>
        </w:rPr>
        <w:t>Reticuloendothelial</w:t>
      </w:r>
      <w:proofErr w:type="spellEnd"/>
      <w:r>
        <w:rPr>
          <w:color w:val="auto"/>
          <w:sz w:val="28"/>
          <w:szCs w:val="28"/>
        </w:rPr>
        <w:t xml:space="preserve"> system </w:t>
      </w:r>
    </w:p>
    <w:p w:rsidR="00084F6D" w:rsidRDefault="00084F6D" w:rsidP="00084F6D">
      <w:pPr>
        <w:pStyle w:val="Default"/>
        <w:rPr>
          <w:color w:val="auto"/>
          <w:sz w:val="28"/>
          <w:szCs w:val="28"/>
        </w:rPr>
      </w:pPr>
      <w:r>
        <w:rPr>
          <w:color w:val="auto"/>
          <w:sz w:val="28"/>
          <w:szCs w:val="28"/>
        </w:rPr>
        <w:t xml:space="preserve">1938 - Antigen-Antibody binding hypothesis (John </w:t>
      </w:r>
      <w:proofErr w:type="spellStart"/>
      <w:r>
        <w:rPr>
          <w:color w:val="auto"/>
          <w:sz w:val="28"/>
          <w:szCs w:val="28"/>
        </w:rPr>
        <w:t>Marrack</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1940 - Identification of the Rh antigens (Karl Landsteiner and Alexander Weiner) </w:t>
      </w:r>
    </w:p>
    <w:p w:rsidR="00084F6D" w:rsidRDefault="00084F6D" w:rsidP="00084F6D">
      <w:pPr>
        <w:pStyle w:val="Default"/>
        <w:rPr>
          <w:color w:val="auto"/>
          <w:sz w:val="28"/>
          <w:szCs w:val="28"/>
        </w:rPr>
      </w:pPr>
      <w:r>
        <w:rPr>
          <w:color w:val="auto"/>
          <w:sz w:val="28"/>
          <w:szCs w:val="28"/>
        </w:rPr>
        <w:t xml:space="preserve">1942 - Anaphylaxis (Karl Landsteiner and </w:t>
      </w:r>
      <w:proofErr w:type="spellStart"/>
      <w:r>
        <w:rPr>
          <w:color w:val="auto"/>
          <w:sz w:val="28"/>
          <w:szCs w:val="28"/>
        </w:rPr>
        <w:t>Merill</w:t>
      </w:r>
      <w:proofErr w:type="spellEnd"/>
      <w:r>
        <w:rPr>
          <w:color w:val="auto"/>
          <w:sz w:val="28"/>
          <w:szCs w:val="28"/>
        </w:rPr>
        <w:t xml:space="preserve"> Chase) </w:t>
      </w:r>
    </w:p>
    <w:p w:rsidR="00084F6D" w:rsidRDefault="00084F6D" w:rsidP="00084F6D">
      <w:pPr>
        <w:pStyle w:val="Default"/>
        <w:rPr>
          <w:color w:val="auto"/>
          <w:sz w:val="28"/>
          <w:szCs w:val="28"/>
        </w:rPr>
      </w:pPr>
      <w:r>
        <w:rPr>
          <w:color w:val="auto"/>
          <w:sz w:val="28"/>
          <w:szCs w:val="28"/>
        </w:rPr>
        <w:t xml:space="preserve">1942 - Adjuvants (Jules Freund and Katherine McDermott) </w:t>
      </w:r>
    </w:p>
    <w:p w:rsidR="00084F6D" w:rsidRDefault="00084F6D" w:rsidP="00084F6D">
      <w:pPr>
        <w:pStyle w:val="Default"/>
        <w:rPr>
          <w:color w:val="auto"/>
          <w:sz w:val="28"/>
          <w:szCs w:val="28"/>
        </w:rPr>
      </w:pPr>
      <w:r>
        <w:rPr>
          <w:color w:val="auto"/>
          <w:sz w:val="28"/>
          <w:szCs w:val="28"/>
        </w:rPr>
        <w:t xml:space="preserve">1944 - </w:t>
      </w:r>
      <w:proofErr w:type="gramStart"/>
      <w:r>
        <w:rPr>
          <w:color w:val="auto"/>
          <w:sz w:val="28"/>
          <w:szCs w:val="28"/>
        </w:rPr>
        <w:t>hypothesis</w:t>
      </w:r>
      <w:proofErr w:type="gramEnd"/>
      <w:r>
        <w:rPr>
          <w:color w:val="auto"/>
          <w:sz w:val="28"/>
          <w:szCs w:val="28"/>
        </w:rPr>
        <w:t xml:space="preserve"> of allograft rejection </w:t>
      </w:r>
    </w:p>
    <w:p w:rsidR="00084F6D" w:rsidRDefault="00084F6D" w:rsidP="00084F6D">
      <w:pPr>
        <w:pStyle w:val="Default"/>
        <w:rPr>
          <w:color w:val="auto"/>
          <w:sz w:val="28"/>
          <w:szCs w:val="28"/>
        </w:rPr>
      </w:pPr>
      <w:r>
        <w:rPr>
          <w:color w:val="auto"/>
          <w:sz w:val="28"/>
          <w:szCs w:val="28"/>
        </w:rPr>
        <w:t xml:space="preserve">1948 - </w:t>
      </w:r>
      <w:proofErr w:type="gramStart"/>
      <w:r>
        <w:rPr>
          <w:color w:val="auto"/>
          <w:sz w:val="28"/>
          <w:szCs w:val="28"/>
        </w:rPr>
        <w:t>antibody</w:t>
      </w:r>
      <w:proofErr w:type="gramEnd"/>
      <w:r>
        <w:rPr>
          <w:color w:val="auto"/>
          <w:sz w:val="28"/>
          <w:szCs w:val="28"/>
        </w:rPr>
        <w:t xml:space="preserve"> production in plasma B cells </w:t>
      </w:r>
    </w:p>
    <w:p w:rsidR="00084F6D" w:rsidRDefault="00084F6D" w:rsidP="00084F6D">
      <w:pPr>
        <w:pStyle w:val="Default"/>
        <w:rPr>
          <w:color w:val="auto"/>
          <w:sz w:val="28"/>
          <w:szCs w:val="28"/>
        </w:rPr>
      </w:pPr>
      <w:r>
        <w:rPr>
          <w:color w:val="auto"/>
          <w:sz w:val="28"/>
          <w:szCs w:val="28"/>
        </w:rPr>
        <w:t xml:space="preserve">1949 - </w:t>
      </w:r>
      <w:proofErr w:type="gramStart"/>
      <w:r>
        <w:rPr>
          <w:color w:val="auto"/>
          <w:sz w:val="28"/>
          <w:szCs w:val="28"/>
        </w:rPr>
        <w:t>growth</w:t>
      </w:r>
      <w:proofErr w:type="gramEnd"/>
      <w:r>
        <w:rPr>
          <w:color w:val="auto"/>
          <w:sz w:val="28"/>
          <w:szCs w:val="28"/>
        </w:rPr>
        <w:t xml:space="preserve"> of polio virus in tissue culture, neutralization with immune sera, and demonstration of attenuation of </w:t>
      </w:r>
      <w:proofErr w:type="spellStart"/>
      <w:r>
        <w:rPr>
          <w:color w:val="auto"/>
          <w:sz w:val="28"/>
          <w:szCs w:val="28"/>
        </w:rPr>
        <w:t>neurovirulence</w:t>
      </w:r>
      <w:proofErr w:type="spellEnd"/>
      <w:r>
        <w:rPr>
          <w:color w:val="auto"/>
          <w:sz w:val="28"/>
          <w:szCs w:val="28"/>
        </w:rPr>
        <w:t xml:space="preserve"> with repetitive passage (John Enders) and (Thomas Weller) and (Frederick Robbins) </w:t>
      </w:r>
    </w:p>
    <w:p w:rsidR="00084F6D" w:rsidRDefault="00084F6D" w:rsidP="00084F6D">
      <w:pPr>
        <w:pStyle w:val="Default"/>
        <w:rPr>
          <w:color w:val="auto"/>
          <w:sz w:val="28"/>
          <w:szCs w:val="28"/>
        </w:rPr>
      </w:pPr>
      <w:r>
        <w:rPr>
          <w:color w:val="auto"/>
          <w:sz w:val="28"/>
          <w:szCs w:val="28"/>
        </w:rPr>
        <w:t xml:space="preserve">1949 - </w:t>
      </w:r>
      <w:proofErr w:type="gramStart"/>
      <w:r>
        <w:rPr>
          <w:color w:val="auto"/>
          <w:sz w:val="28"/>
          <w:szCs w:val="28"/>
        </w:rPr>
        <w:t>immunological</w:t>
      </w:r>
      <w:proofErr w:type="gramEnd"/>
      <w:r>
        <w:rPr>
          <w:color w:val="auto"/>
          <w:sz w:val="28"/>
          <w:szCs w:val="28"/>
        </w:rPr>
        <w:t xml:space="preserve"> tolerance hypothesis </w:t>
      </w:r>
    </w:p>
    <w:p w:rsidR="00084F6D" w:rsidRDefault="00084F6D" w:rsidP="00084F6D">
      <w:pPr>
        <w:pStyle w:val="Default"/>
        <w:rPr>
          <w:color w:val="auto"/>
          <w:sz w:val="28"/>
          <w:szCs w:val="28"/>
        </w:rPr>
      </w:pPr>
      <w:r>
        <w:rPr>
          <w:color w:val="auto"/>
          <w:sz w:val="28"/>
          <w:szCs w:val="28"/>
        </w:rPr>
        <w:t xml:space="preserve">1951 - </w:t>
      </w:r>
      <w:proofErr w:type="gramStart"/>
      <w:r>
        <w:rPr>
          <w:color w:val="auto"/>
          <w:sz w:val="28"/>
          <w:szCs w:val="28"/>
        </w:rPr>
        <w:t>vaccine</w:t>
      </w:r>
      <w:proofErr w:type="gramEnd"/>
      <w:r>
        <w:rPr>
          <w:color w:val="auto"/>
          <w:sz w:val="28"/>
          <w:szCs w:val="28"/>
        </w:rPr>
        <w:t xml:space="preserve"> against yellow fever </w:t>
      </w:r>
    </w:p>
    <w:p w:rsidR="00084F6D" w:rsidRDefault="00084F6D" w:rsidP="00084F6D">
      <w:pPr>
        <w:pStyle w:val="Default"/>
        <w:rPr>
          <w:color w:val="auto"/>
          <w:sz w:val="28"/>
          <w:szCs w:val="28"/>
        </w:rPr>
      </w:pPr>
      <w:r>
        <w:rPr>
          <w:color w:val="auto"/>
          <w:sz w:val="28"/>
          <w:szCs w:val="28"/>
        </w:rPr>
        <w:t xml:space="preserve">1953 - Graft-versus-host reaction </w:t>
      </w:r>
    </w:p>
    <w:p w:rsidR="00084F6D" w:rsidRDefault="00084F6D" w:rsidP="00084F6D">
      <w:pPr>
        <w:pStyle w:val="Default"/>
        <w:rPr>
          <w:color w:val="auto"/>
          <w:sz w:val="28"/>
          <w:szCs w:val="28"/>
        </w:rPr>
      </w:pPr>
      <w:r>
        <w:rPr>
          <w:color w:val="auto"/>
          <w:sz w:val="28"/>
          <w:szCs w:val="28"/>
        </w:rPr>
        <w:t xml:space="preserve">1953 - </w:t>
      </w:r>
      <w:proofErr w:type="gramStart"/>
      <w:r>
        <w:rPr>
          <w:color w:val="auto"/>
          <w:sz w:val="28"/>
          <w:szCs w:val="28"/>
        </w:rPr>
        <w:t>immunological</w:t>
      </w:r>
      <w:proofErr w:type="gramEnd"/>
      <w:r>
        <w:rPr>
          <w:color w:val="auto"/>
          <w:sz w:val="28"/>
          <w:szCs w:val="28"/>
        </w:rPr>
        <w:t xml:space="preserve"> tolerance hypothesis </w:t>
      </w:r>
    </w:p>
    <w:p w:rsidR="00084F6D" w:rsidRDefault="00084F6D" w:rsidP="00084F6D">
      <w:pPr>
        <w:pStyle w:val="Default"/>
        <w:rPr>
          <w:color w:val="auto"/>
          <w:sz w:val="28"/>
          <w:szCs w:val="28"/>
        </w:rPr>
      </w:pPr>
      <w:r>
        <w:rPr>
          <w:color w:val="auto"/>
          <w:sz w:val="28"/>
          <w:szCs w:val="28"/>
        </w:rPr>
        <w:t xml:space="preserve">1957 - Clonal Selection theory (Frank Macfarlane Burnet) </w:t>
      </w:r>
    </w:p>
    <w:p w:rsidR="00084F6D" w:rsidRDefault="00084F6D" w:rsidP="00084F6D">
      <w:pPr>
        <w:pStyle w:val="Default"/>
        <w:rPr>
          <w:color w:val="auto"/>
          <w:sz w:val="28"/>
          <w:szCs w:val="28"/>
        </w:rPr>
      </w:pPr>
      <w:r>
        <w:rPr>
          <w:color w:val="auto"/>
          <w:sz w:val="28"/>
          <w:szCs w:val="28"/>
        </w:rPr>
        <w:t xml:space="preserve">1957 - Discovery of interferon </w:t>
      </w:r>
    </w:p>
    <w:p w:rsidR="00084F6D" w:rsidRDefault="00084F6D" w:rsidP="00084F6D">
      <w:pPr>
        <w:pStyle w:val="Default"/>
        <w:rPr>
          <w:color w:val="auto"/>
          <w:sz w:val="28"/>
          <w:szCs w:val="28"/>
        </w:rPr>
      </w:pPr>
      <w:r>
        <w:rPr>
          <w:color w:val="auto"/>
          <w:sz w:val="28"/>
          <w:szCs w:val="28"/>
        </w:rPr>
        <w:t xml:space="preserve">1958-1962 - Discovery of human leukocyte antigens </w:t>
      </w:r>
    </w:p>
    <w:p w:rsidR="00084F6D" w:rsidRDefault="00084F6D" w:rsidP="00084F6D">
      <w:pPr>
        <w:pStyle w:val="Default"/>
        <w:rPr>
          <w:color w:val="auto"/>
          <w:sz w:val="28"/>
          <w:szCs w:val="28"/>
        </w:rPr>
      </w:pPr>
      <w:r>
        <w:rPr>
          <w:color w:val="auto"/>
          <w:sz w:val="28"/>
          <w:szCs w:val="28"/>
        </w:rPr>
        <w:t xml:space="preserve">1959-1962 - Discovery of antibody structure </w:t>
      </w:r>
    </w:p>
    <w:p w:rsidR="00084F6D" w:rsidRDefault="00084F6D" w:rsidP="00084F6D">
      <w:pPr>
        <w:pStyle w:val="Default"/>
        <w:rPr>
          <w:color w:val="auto"/>
          <w:sz w:val="28"/>
          <w:szCs w:val="28"/>
        </w:rPr>
      </w:pPr>
      <w:r>
        <w:rPr>
          <w:color w:val="auto"/>
          <w:sz w:val="28"/>
          <w:szCs w:val="28"/>
        </w:rPr>
        <w:t xml:space="preserve">1959 - Discovery of lymphocyte circulation (James </w:t>
      </w:r>
      <w:proofErr w:type="spellStart"/>
      <w:r>
        <w:rPr>
          <w:color w:val="auto"/>
          <w:sz w:val="28"/>
          <w:szCs w:val="28"/>
        </w:rPr>
        <w:t>Gowans</w:t>
      </w:r>
      <w:proofErr w:type="spellEnd"/>
      <w:r>
        <w:rPr>
          <w:color w:val="auto"/>
          <w:sz w:val="28"/>
          <w:szCs w:val="28"/>
        </w:rPr>
        <w:t xml:space="preserve">) 4 </w:t>
      </w:r>
    </w:p>
    <w:p w:rsidR="00084F6D" w:rsidRDefault="00084F6D" w:rsidP="00084F6D">
      <w:pPr>
        <w:pStyle w:val="Default"/>
        <w:rPr>
          <w:color w:val="auto"/>
        </w:rPr>
      </w:pPr>
    </w:p>
    <w:p w:rsidR="00084F6D" w:rsidRDefault="00084F6D" w:rsidP="00084F6D">
      <w:pPr>
        <w:pStyle w:val="Default"/>
        <w:pageBreakBefore/>
        <w:rPr>
          <w:color w:val="auto"/>
          <w:sz w:val="28"/>
          <w:szCs w:val="28"/>
        </w:rPr>
      </w:pPr>
      <w:r>
        <w:rPr>
          <w:color w:val="auto"/>
          <w:sz w:val="28"/>
          <w:szCs w:val="28"/>
        </w:rPr>
        <w:lastRenderedPageBreak/>
        <w:t>1960 - Discovery of lymphocyte "</w:t>
      </w:r>
      <w:proofErr w:type="spellStart"/>
      <w:r>
        <w:rPr>
          <w:color w:val="auto"/>
          <w:sz w:val="28"/>
          <w:szCs w:val="28"/>
        </w:rPr>
        <w:t>blastogenic</w:t>
      </w:r>
      <w:proofErr w:type="spellEnd"/>
      <w:r>
        <w:rPr>
          <w:color w:val="auto"/>
          <w:sz w:val="28"/>
          <w:szCs w:val="28"/>
        </w:rPr>
        <w:t xml:space="preserve"> transformation" and proliferation in response to </w:t>
      </w:r>
      <w:proofErr w:type="spellStart"/>
      <w:r>
        <w:rPr>
          <w:color w:val="auto"/>
          <w:sz w:val="28"/>
          <w:szCs w:val="28"/>
        </w:rPr>
        <w:t>mitogenic</w:t>
      </w:r>
      <w:proofErr w:type="spellEnd"/>
      <w:r>
        <w:rPr>
          <w:color w:val="auto"/>
          <w:sz w:val="28"/>
          <w:szCs w:val="28"/>
        </w:rPr>
        <w:t xml:space="preserve"> </w:t>
      </w:r>
      <w:proofErr w:type="spellStart"/>
      <w:r>
        <w:rPr>
          <w:color w:val="auto"/>
          <w:sz w:val="28"/>
          <w:szCs w:val="28"/>
        </w:rPr>
        <w:t>lectins-phytohemagglutinin</w:t>
      </w:r>
      <w:proofErr w:type="spellEnd"/>
      <w:r>
        <w:rPr>
          <w:color w:val="auto"/>
          <w:sz w:val="28"/>
          <w:szCs w:val="28"/>
        </w:rPr>
        <w:t xml:space="preserve"> (PHA) (Peter </w:t>
      </w:r>
      <w:proofErr w:type="spellStart"/>
      <w:r>
        <w:rPr>
          <w:color w:val="auto"/>
          <w:sz w:val="28"/>
          <w:szCs w:val="28"/>
        </w:rPr>
        <w:t>Nowell</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1961-1962 Discovery of thymus involvement in cellular immunity (F.C.A.P. Miller) </w:t>
      </w:r>
    </w:p>
    <w:p w:rsidR="00084F6D" w:rsidRDefault="00084F6D" w:rsidP="00084F6D">
      <w:pPr>
        <w:pStyle w:val="Default"/>
        <w:rPr>
          <w:color w:val="auto"/>
          <w:sz w:val="28"/>
          <w:szCs w:val="28"/>
        </w:rPr>
      </w:pPr>
      <w:r>
        <w:rPr>
          <w:color w:val="auto"/>
          <w:sz w:val="28"/>
          <w:szCs w:val="28"/>
        </w:rPr>
        <w:t xml:space="preserve">1961- Demonstration that glucocorticoids inhibit PHA-induced lymphocyte proliferation (Peter </w:t>
      </w:r>
      <w:proofErr w:type="spellStart"/>
      <w:r>
        <w:rPr>
          <w:color w:val="auto"/>
          <w:sz w:val="28"/>
          <w:szCs w:val="28"/>
        </w:rPr>
        <w:t>Nowell</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1963 - Development of the plaque assay for the enumeration of antibody-forming cells in vitro (</w:t>
      </w:r>
      <w:proofErr w:type="spellStart"/>
      <w:r>
        <w:rPr>
          <w:color w:val="auto"/>
          <w:sz w:val="28"/>
          <w:szCs w:val="28"/>
        </w:rPr>
        <w:t>Neils</w:t>
      </w:r>
      <w:proofErr w:type="spellEnd"/>
      <w:r>
        <w:rPr>
          <w:color w:val="auto"/>
          <w:sz w:val="28"/>
          <w:szCs w:val="28"/>
        </w:rPr>
        <w:t xml:space="preserve"> Jerne) (Albert </w:t>
      </w:r>
      <w:proofErr w:type="spellStart"/>
      <w:r>
        <w:rPr>
          <w:color w:val="auto"/>
          <w:sz w:val="28"/>
          <w:szCs w:val="28"/>
        </w:rPr>
        <w:t>Nordin</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1964-1968 T and B cell cooperation in immune response </w:t>
      </w:r>
    </w:p>
    <w:p w:rsidR="00084F6D" w:rsidRDefault="00084F6D" w:rsidP="00084F6D">
      <w:pPr>
        <w:pStyle w:val="Default"/>
        <w:rPr>
          <w:color w:val="auto"/>
          <w:sz w:val="28"/>
          <w:szCs w:val="28"/>
        </w:rPr>
      </w:pPr>
      <w:r>
        <w:rPr>
          <w:color w:val="auto"/>
          <w:sz w:val="28"/>
          <w:szCs w:val="28"/>
        </w:rPr>
        <w:t xml:space="preserve">1965 - Discovery of the first lymphocyte </w:t>
      </w:r>
      <w:proofErr w:type="spellStart"/>
      <w:r>
        <w:rPr>
          <w:color w:val="auto"/>
          <w:sz w:val="28"/>
          <w:szCs w:val="28"/>
        </w:rPr>
        <w:t>mitogenic</w:t>
      </w:r>
      <w:proofErr w:type="spellEnd"/>
      <w:r>
        <w:rPr>
          <w:color w:val="auto"/>
          <w:sz w:val="28"/>
          <w:szCs w:val="28"/>
        </w:rPr>
        <w:t xml:space="preserve"> activity, "</w:t>
      </w:r>
      <w:proofErr w:type="spellStart"/>
      <w:r>
        <w:rPr>
          <w:color w:val="auto"/>
          <w:sz w:val="28"/>
          <w:szCs w:val="28"/>
        </w:rPr>
        <w:t>Blastogenic</w:t>
      </w:r>
      <w:proofErr w:type="spellEnd"/>
      <w:r>
        <w:rPr>
          <w:color w:val="auto"/>
          <w:sz w:val="28"/>
          <w:szCs w:val="28"/>
        </w:rPr>
        <w:t xml:space="preserve"> Factor" (</w:t>
      </w:r>
      <w:proofErr w:type="spellStart"/>
      <w:r>
        <w:rPr>
          <w:color w:val="auto"/>
          <w:sz w:val="28"/>
          <w:szCs w:val="28"/>
        </w:rPr>
        <w:t>Shinpea</w:t>
      </w:r>
      <w:proofErr w:type="spellEnd"/>
      <w:r>
        <w:rPr>
          <w:color w:val="auto"/>
          <w:sz w:val="28"/>
          <w:szCs w:val="28"/>
        </w:rPr>
        <w:t xml:space="preserve"> </w:t>
      </w:r>
      <w:proofErr w:type="spellStart"/>
      <w:r>
        <w:rPr>
          <w:color w:val="auto"/>
          <w:sz w:val="28"/>
          <w:szCs w:val="28"/>
        </w:rPr>
        <w:t>Kasakura</w:t>
      </w:r>
      <w:proofErr w:type="spellEnd"/>
      <w:r>
        <w:rPr>
          <w:color w:val="auto"/>
          <w:sz w:val="28"/>
          <w:szCs w:val="28"/>
        </w:rPr>
        <w:t xml:space="preserve">) and (Louis Lowenstein) (J. Gordon) and (L.D. MacLean) </w:t>
      </w:r>
    </w:p>
    <w:p w:rsidR="00084F6D" w:rsidRDefault="00084F6D" w:rsidP="00084F6D">
      <w:pPr>
        <w:pStyle w:val="Default"/>
        <w:rPr>
          <w:color w:val="auto"/>
          <w:sz w:val="28"/>
          <w:szCs w:val="28"/>
        </w:rPr>
      </w:pPr>
      <w:r>
        <w:rPr>
          <w:color w:val="auto"/>
          <w:sz w:val="28"/>
          <w:szCs w:val="28"/>
        </w:rPr>
        <w:t xml:space="preserve">1965 - Discovery of "immune interferon" (gamma interferon) (E.F. Wheelock) </w:t>
      </w:r>
    </w:p>
    <w:p w:rsidR="00084F6D" w:rsidRDefault="00084F6D" w:rsidP="00084F6D">
      <w:pPr>
        <w:pStyle w:val="Default"/>
        <w:rPr>
          <w:color w:val="auto"/>
          <w:sz w:val="28"/>
          <w:szCs w:val="28"/>
        </w:rPr>
      </w:pPr>
      <w:r>
        <w:rPr>
          <w:color w:val="auto"/>
          <w:sz w:val="28"/>
          <w:szCs w:val="28"/>
        </w:rPr>
        <w:t xml:space="preserve">1965 - Secretory </w:t>
      </w:r>
      <w:proofErr w:type="spellStart"/>
      <w:r>
        <w:rPr>
          <w:color w:val="auto"/>
          <w:sz w:val="28"/>
          <w:szCs w:val="28"/>
        </w:rPr>
        <w:t>immunoglobulins</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1967 - Identification of </w:t>
      </w:r>
      <w:proofErr w:type="spellStart"/>
      <w:r>
        <w:rPr>
          <w:color w:val="auto"/>
          <w:sz w:val="28"/>
          <w:szCs w:val="28"/>
        </w:rPr>
        <w:t>IgE</w:t>
      </w:r>
      <w:proofErr w:type="spellEnd"/>
      <w:r>
        <w:rPr>
          <w:color w:val="auto"/>
          <w:sz w:val="28"/>
          <w:szCs w:val="28"/>
        </w:rPr>
        <w:t xml:space="preserve"> as the </w:t>
      </w:r>
      <w:proofErr w:type="spellStart"/>
      <w:r>
        <w:rPr>
          <w:color w:val="auto"/>
          <w:sz w:val="28"/>
          <w:szCs w:val="28"/>
        </w:rPr>
        <w:t>reaginic</w:t>
      </w:r>
      <w:proofErr w:type="spellEnd"/>
      <w:r>
        <w:rPr>
          <w:color w:val="auto"/>
          <w:sz w:val="28"/>
          <w:szCs w:val="28"/>
        </w:rPr>
        <w:t xml:space="preserve"> antibody (</w:t>
      </w:r>
      <w:proofErr w:type="spellStart"/>
      <w:r>
        <w:rPr>
          <w:color w:val="auto"/>
          <w:sz w:val="28"/>
          <w:szCs w:val="28"/>
        </w:rPr>
        <w:t>Kimishige</w:t>
      </w:r>
      <w:proofErr w:type="spellEnd"/>
      <w:r>
        <w:rPr>
          <w:color w:val="auto"/>
          <w:sz w:val="28"/>
          <w:szCs w:val="28"/>
        </w:rPr>
        <w:t xml:space="preserve"> Ishizaka) </w:t>
      </w:r>
    </w:p>
    <w:p w:rsidR="00084F6D" w:rsidRDefault="00084F6D" w:rsidP="00084F6D">
      <w:pPr>
        <w:pStyle w:val="Default"/>
        <w:rPr>
          <w:color w:val="auto"/>
          <w:sz w:val="28"/>
          <w:szCs w:val="28"/>
        </w:rPr>
      </w:pPr>
      <w:r>
        <w:rPr>
          <w:color w:val="auto"/>
          <w:sz w:val="28"/>
          <w:szCs w:val="28"/>
        </w:rPr>
        <w:t xml:space="preserve">1969 - The lymphocyte cytolysis Cr51 release assay (Theodore Brunner) and (Jean-Charles </w:t>
      </w:r>
      <w:proofErr w:type="spellStart"/>
      <w:r>
        <w:rPr>
          <w:color w:val="auto"/>
          <w:sz w:val="28"/>
          <w:szCs w:val="28"/>
        </w:rPr>
        <w:t>Cerottini</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1971 - Peter </w:t>
      </w:r>
      <w:proofErr w:type="spellStart"/>
      <w:r>
        <w:rPr>
          <w:color w:val="auto"/>
          <w:sz w:val="28"/>
          <w:szCs w:val="28"/>
        </w:rPr>
        <w:t>Perlmann</w:t>
      </w:r>
      <w:proofErr w:type="spellEnd"/>
      <w:r>
        <w:rPr>
          <w:color w:val="auto"/>
          <w:sz w:val="28"/>
          <w:szCs w:val="28"/>
        </w:rPr>
        <w:t xml:space="preserve"> and Eva </w:t>
      </w:r>
      <w:proofErr w:type="spellStart"/>
      <w:r>
        <w:rPr>
          <w:color w:val="auto"/>
          <w:sz w:val="28"/>
          <w:szCs w:val="28"/>
        </w:rPr>
        <w:t>Engvall</w:t>
      </w:r>
      <w:proofErr w:type="spellEnd"/>
      <w:r>
        <w:rPr>
          <w:color w:val="auto"/>
          <w:sz w:val="28"/>
          <w:szCs w:val="28"/>
        </w:rPr>
        <w:t xml:space="preserve"> at Stockholm University invented ELISA </w:t>
      </w:r>
    </w:p>
    <w:p w:rsidR="00084F6D" w:rsidRDefault="00084F6D" w:rsidP="00084F6D">
      <w:pPr>
        <w:pStyle w:val="Default"/>
        <w:rPr>
          <w:color w:val="auto"/>
          <w:sz w:val="28"/>
          <w:szCs w:val="28"/>
        </w:rPr>
      </w:pPr>
      <w:r>
        <w:rPr>
          <w:color w:val="auto"/>
          <w:sz w:val="28"/>
          <w:szCs w:val="28"/>
        </w:rPr>
        <w:t xml:space="preserve">1972 - Structure of the antibody molecule </w:t>
      </w:r>
    </w:p>
    <w:p w:rsidR="00084F6D" w:rsidRDefault="00084F6D" w:rsidP="00084F6D">
      <w:pPr>
        <w:pStyle w:val="Default"/>
        <w:rPr>
          <w:color w:val="auto"/>
          <w:sz w:val="28"/>
          <w:szCs w:val="28"/>
        </w:rPr>
      </w:pPr>
      <w:r>
        <w:rPr>
          <w:color w:val="auto"/>
          <w:sz w:val="28"/>
          <w:szCs w:val="28"/>
        </w:rPr>
        <w:t xml:space="preserve">1974 - T-cell restriction to major histocompatibility complex (Rolf </w:t>
      </w:r>
      <w:proofErr w:type="spellStart"/>
      <w:r>
        <w:rPr>
          <w:color w:val="auto"/>
          <w:sz w:val="28"/>
          <w:szCs w:val="28"/>
        </w:rPr>
        <w:t>Zinkernagel</w:t>
      </w:r>
      <w:proofErr w:type="spellEnd"/>
      <w:r>
        <w:rPr>
          <w:color w:val="auto"/>
          <w:sz w:val="28"/>
          <w:szCs w:val="28"/>
        </w:rPr>
        <w:t xml:space="preserve"> and (Peter Doherty) </w:t>
      </w:r>
    </w:p>
    <w:p w:rsidR="00084F6D" w:rsidRDefault="00084F6D" w:rsidP="00084F6D">
      <w:pPr>
        <w:pStyle w:val="Default"/>
        <w:rPr>
          <w:color w:val="auto"/>
          <w:sz w:val="28"/>
          <w:szCs w:val="28"/>
        </w:rPr>
      </w:pPr>
      <w:r>
        <w:rPr>
          <w:color w:val="auto"/>
          <w:sz w:val="28"/>
          <w:szCs w:val="28"/>
        </w:rPr>
        <w:t xml:space="preserve">1975 - Generation of the first monoclonal antibodies (George Kohler) and (Cesar Milstein) 5 </w:t>
      </w:r>
    </w:p>
    <w:p w:rsidR="00084F6D" w:rsidRDefault="00084F6D" w:rsidP="00084F6D">
      <w:pPr>
        <w:pStyle w:val="Default"/>
        <w:rPr>
          <w:color w:val="auto"/>
        </w:rPr>
      </w:pPr>
    </w:p>
    <w:p w:rsidR="00084F6D" w:rsidRDefault="00084F6D" w:rsidP="00084F6D">
      <w:pPr>
        <w:pStyle w:val="Default"/>
        <w:pageBreakBefore/>
        <w:rPr>
          <w:color w:val="auto"/>
          <w:sz w:val="28"/>
          <w:szCs w:val="28"/>
        </w:rPr>
      </w:pPr>
      <w:r>
        <w:rPr>
          <w:color w:val="auto"/>
          <w:sz w:val="28"/>
          <w:szCs w:val="28"/>
        </w:rPr>
        <w:lastRenderedPageBreak/>
        <w:t xml:space="preserve">1976 - Identification of somatic recombination of immunoglobulin genes (Susumu </w:t>
      </w:r>
      <w:proofErr w:type="spellStart"/>
      <w:r>
        <w:rPr>
          <w:color w:val="auto"/>
          <w:sz w:val="28"/>
          <w:szCs w:val="28"/>
        </w:rPr>
        <w:t>Tonegawa</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1979 - Generation of the first monoclonal T cells (Kendall A. Smith) </w:t>
      </w:r>
    </w:p>
    <w:p w:rsidR="00084F6D" w:rsidRDefault="00084F6D" w:rsidP="00084F6D">
      <w:pPr>
        <w:pStyle w:val="Default"/>
        <w:rPr>
          <w:color w:val="auto"/>
          <w:sz w:val="28"/>
          <w:szCs w:val="28"/>
        </w:rPr>
      </w:pPr>
      <w:r>
        <w:rPr>
          <w:color w:val="auto"/>
          <w:sz w:val="28"/>
          <w:szCs w:val="28"/>
        </w:rPr>
        <w:t xml:space="preserve">1980-1983 - Discovery and characterization of the first interleukins, 1 and 2 IL-1 IL-2 (Kendall A. Smith) </w:t>
      </w:r>
    </w:p>
    <w:p w:rsidR="00084F6D" w:rsidRDefault="00084F6D" w:rsidP="00084F6D">
      <w:pPr>
        <w:pStyle w:val="Default"/>
        <w:rPr>
          <w:color w:val="auto"/>
          <w:sz w:val="28"/>
          <w:szCs w:val="28"/>
        </w:rPr>
      </w:pPr>
      <w:r>
        <w:rPr>
          <w:color w:val="auto"/>
          <w:sz w:val="28"/>
          <w:szCs w:val="28"/>
        </w:rPr>
        <w:t xml:space="preserve">1981 - </w:t>
      </w:r>
      <w:proofErr w:type="spellStart"/>
      <w:r>
        <w:rPr>
          <w:color w:val="auto"/>
          <w:sz w:val="28"/>
          <w:szCs w:val="28"/>
        </w:rPr>
        <w:t>Disovery</w:t>
      </w:r>
      <w:proofErr w:type="spellEnd"/>
      <w:r>
        <w:rPr>
          <w:color w:val="auto"/>
          <w:sz w:val="28"/>
          <w:szCs w:val="28"/>
        </w:rPr>
        <w:t xml:space="preserve"> of the IL-2 receptor IL2R (Kendall A. Smith) </w:t>
      </w:r>
    </w:p>
    <w:p w:rsidR="00084F6D" w:rsidRDefault="00084F6D" w:rsidP="00084F6D">
      <w:pPr>
        <w:pStyle w:val="Default"/>
        <w:rPr>
          <w:color w:val="auto"/>
          <w:sz w:val="28"/>
          <w:szCs w:val="28"/>
        </w:rPr>
      </w:pPr>
      <w:r>
        <w:rPr>
          <w:color w:val="auto"/>
          <w:sz w:val="28"/>
          <w:szCs w:val="28"/>
        </w:rPr>
        <w:t xml:space="preserve">1983 - Discovery of the T cell antigen receptor TCR (Ellis </w:t>
      </w:r>
      <w:proofErr w:type="spellStart"/>
      <w:r>
        <w:rPr>
          <w:color w:val="auto"/>
          <w:sz w:val="28"/>
          <w:szCs w:val="28"/>
        </w:rPr>
        <w:t>Reinherz</w:t>
      </w:r>
      <w:proofErr w:type="spellEnd"/>
      <w:r>
        <w:rPr>
          <w:color w:val="auto"/>
          <w:sz w:val="28"/>
          <w:szCs w:val="28"/>
        </w:rPr>
        <w:t>) (</w:t>
      </w:r>
      <w:proofErr w:type="spellStart"/>
      <w:r>
        <w:rPr>
          <w:color w:val="auto"/>
          <w:sz w:val="28"/>
          <w:szCs w:val="28"/>
        </w:rPr>
        <w:t>Philippa</w:t>
      </w:r>
      <w:proofErr w:type="spellEnd"/>
      <w:r>
        <w:rPr>
          <w:color w:val="auto"/>
          <w:sz w:val="28"/>
          <w:szCs w:val="28"/>
        </w:rPr>
        <w:t xml:space="preserve"> </w:t>
      </w:r>
      <w:proofErr w:type="spellStart"/>
      <w:r>
        <w:rPr>
          <w:color w:val="auto"/>
          <w:sz w:val="28"/>
          <w:szCs w:val="28"/>
        </w:rPr>
        <w:t>Marrack</w:t>
      </w:r>
      <w:proofErr w:type="spellEnd"/>
      <w:r>
        <w:rPr>
          <w:color w:val="auto"/>
          <w:sz w:val="28"/>
          <w:szCs w:val="28"/>
        </w:rPr>
        <w:t xml:space="preserve">) and (John </w:t>
      </w:r>
      <w:proofErr w:type="spellStart"/>
      <w:r>
        <w:rPr>
          <w:color w:val="auto"/>
          <w:sz w:val="28"/>
          <w:szCs w:val="28"/>
        </w:rPr>
        <w:t>Kappler</w:t>
      </w:r>
      <w:proofErr w:type="spellEnd"/>
      <w:r>
        <w:rPr>
          <w:color w:val="auto"/>
          <w:sz w:val="28"/>
          <w:szCs w:val="28"/>
        </w:rPr>
        <w:t xml:space="preserve">) (James Allison) </w:t>
      </w:r>
    </w:p>
    <w:p w:rsidR="00084F6D" w:rsidRDefault="00084F6D" w:rsidP="00084F6D">
      <w:pPr>
        <w:pStyle w:val="Default"/>
        <w:rPr>
          <w:color w:val="auto"/>
          <w:sz w:val="28"/>
          <w:szCs w:val="28"/>
        </w:rPr>
      </w:pPr>
      <w:r>
        <w:rPr>
          <w:color w:val="auto"/>
          <w:sz w:val="28"/>
          <w:szCs w:val="28"/>
        </w:rPr>
        <w:t xml:space="preserve">1983 - Discovery of HIV (Luc </w:t>
      </w:r>
      <w:proofErr w:type="spellStart"/>
      <w:r>
        <w:rPr>
          <w:color w:val="auto"/>
          <w:sz w:val="28"/>
          <w:szCs w:val="28"/>
        </w:rPr>
        <w:t>Montagnier</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1984 - The first single cell analysis of lymphocyte proliferation (Doreen Cantrell) and (Kendall A. Smith) </w:t>
      </w:r>
    </w:p>
    <w:p w:rsidR="00084F6D" w:rsidRDefault="00084F6D" w:rsidP="00084F6D">
      <w:pPr>
        <w:pStyle w:val="Default"/>
        <w:rPr>
          <w:color w:val="auto"/>
          <w:sz w:val="28"/>
          <w:szCs w:val="28"/>
        </w:rPr>
      </w:pPr>
      <w:r>
        <w:rPr>
          <w:color w:val="auto"/>
          <w:sz w:val="28"/>
          <w:szCs w:val="28"/>
        </w:rPr>
        <w:t xml:space="preserve">1985-1987 - Identification of genes for the T cell receptor </w:t>
      </w:r>
    </w:p>
    <w:p w:rsidR="00084F6D" w:rsidRDefault="00084F6D" w:rsidP="00084F6D">
      <w:pPr>
        <w:pStyle w:val="Default"/>
        <w:rPr>
          <w:color w:val="auto"/>
          <w:sz w:val="28"/>
          <w:szCs w:val="28"/>
        </w:rPr>
      </w:pPr>
      <w:r>
        <w:rPr>
          <w:color w:val="auto"/>
          <w:sz w:val="28"/>
          <w:szCs w:val="28"/>
        </w:rPr>
        <w:t xml:space="preserve">1986 - Hepatitis B vaccine produced by genetic engineering </w:t>
      </w:r>
    </w:p>
    <w:p w:rsidR="00084F6D" w:rsidRDefault="00084F6D" w:rsidP="00084F6D">
      <w:pPr>
        <w:pStyle w:val="Default"/>
        <w:rPr>
          <w:color w:val="auto"/>
          <w:sz w:val="28"/>
          <w:szCs w:val="28"/>
        </w:rPr>
      </w:pPr>
      <w:r>
        <w:rPr>
          <w:color w:val="auto"/>
          <w:sz w:val="28"/>
          <w:szCs w:val="28"/>
        </w:rPr>
        <w:t xml:space="preserve">1986 - Th1 </w:t>
      </w:r>
      <w:proofErr w:type="spellStart"/>
      <w:r>
        <w:rPr>
          <w:color w:val="auto"/>
          <w:sz w:val="28"/>
          <w:szCs w:val="28"/>
        </w:rPr>
        <w:t>vs</w:t>
      </w:r>
      <w:proofErr w:type="spellEnd"/>
      <w:r>
        <w:rPr>
          <w:color w:val="auto"/>
          <w:sz w:val="28"/>
          <w:szCs w:val="28"/>
        </w:rPr>
        <w:t xml:space="preserve"> Th2 model of T helper cell function (Timothy </w:t>
      </w:r>
      <w:proofErr w:type="spellStart"/>
      <w:r>
        <w:rPr>
          <w:color w:val="auto"/>
          <w:sz w:val="28"/>
          <w:szCs w:val="28"/>
        </w:rPr>
        <w:t>Mosmann</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1988 - Discovery of biochemical initiators of T-cell activation: CD4- and CD8-p56lck complexes (Christopher E. Rudd) </w:t>
      </w:r>
    </w:p>
    <w:p w:rsidR="00084F6D" w:rsidRDefault="00084F6D" w:rsidP="00084F6D">
      <w:pPr>
        <w:pStyle w:val="Default"/>
        <w:rPr>
          <w:color w:val="auto"/>
          <w:sz w:val="28"/>
          <w:szCs w:val="28"/>
        </w:rPr>
      </w:pPr>
      <w:r>
        <w:rPr>
          <w:color w:val="auto"/>
          <w:sz w:val="28"/>
          <w:szCs w:val="28"/>
        </w:rPr>
        <w:t xml:space="preserve">1990 - Gene therapy for SCID </w:t>
      </w:r>
    </w:p>
    <w:p w:rsidR="00084F6D" w:rsidRDefault="00084F6D" w:rsidP="00084F6D">
      <w:pPr>
        <w:pStyle w:val="Default"/>
        <w:rPr>
          <w:color w:val="auto"/>
          <w:sz w:val="28"/>
          <w:szCs w:val="28"/>
        </w:rPr>
      </w:pPr>
      <w:r>
        <w:rPr>
          <w:color w:val="auto"/>
          <w:sz w:val="28"/>
          <w:szCs w:val="28"/>
        </w:rPr>
        <w:t xml:space="preserve">1994 - 'Danger' model of immunological tolerance (Polly </w:t>
      </w:r>
      <w:proofErr w:type="spellStart"/>
      <w:r>
        <w:rPr>
          <w:color w:val="auto"/>
          <w:sz w:val="28"/>
          <w:szCs w:val="28"/>
        </w:rPr>
        <w:t>Matzinger</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1995 - Regulatory T cells (Shimon </w:t>
      </w:r>
      <w:proofErr w:type="spellStart"/>
      <w:r>
        <w:rPr>
          <w:color w:val="auto"/>
          <w:sz w:val="28"/>
          <w:szCs w:val="28"/>
        </w:rPr>
        <w:t>Sakaguchi</w:t>
      </w:r>
      <w:proofErr w:type="spellEnd"/>
      <w:r>
        <w:rPr>
          <w:color w:val="auto"/>
          <w:sz w:val="28"/>
          <w:szCs w:val="28"/>
        </w:rPr>
        <w:t xml:space="preserve">) </w:t>
      </w:r>
    </w:p>
    <w:p w:rsidR="00084F6D" w:rsidRDefault="00084F6D" w:rsidP="00084F6D">
      <w:pPr>
        <w:pStyle w:val="Default"/>
        <w:rPr>
          <w:color w:val="auto"/>
          <w:sz w:val="28"/>
          <w:szCs w:val="28"/>
        </w:rPr>
      </w:pPr>
      <w:r>
        <w:rPr>
          <w:color w:val="auto"/>
          <w:sz w:val="28"/>
          <w:szCs w:val="28"/>
        </w:rPr>
        <w:t xml:space="preserve">1996-1998 - Identification of Toll-like receptors </w:t>
      </w:r>
    </w:p>
    <w:p w:rsidR="00084F6D" w:rsidRDefault="00084F6D" w:rsidP="00084F6D">
      <w:pPr>
        <w:pStyle w:val="Default"/>
        <w:rPr>
          <w:color w:val="auto"/>
          <w:sz w:val="28"/>
          <w:szCs w:val="28"/>
        </w:rPr>
      </w:pPr>
      <w:r>
        <w:rPr>
          <w:color w:val="auto"/>
          <w:sz w:val="28"/>
          <w:szCs w:val="28"/>
        </w:rPr>
        <w:t xml:space="preserve">2001 - Discovery of FOXP3 - the gene directing regulatory T cell development </w:t>
      </w:r>
    </w:p>
    <w:p w:rsidR="00084F6D" w:rsidRDefault="00084F6D" w:rsidP="00084F6D">
      <w:pPr>
        <w:pStyle w:val="Default"/>
        <w:rPr>
          <w:color w:val="auto"/>
          <w:sz w:val="28"/>
          <w:szCs w:val="28"/>
        </w:rPr>
      </w:pPr>
      <w:r>
        <w:rPr>
          <w:color w:val="auto"/>
          <w:sz w:val="28"/>
          <w:szCs w:val="28"/>
        </w:rPr>
        <w:t xml:space="preserve">2005 - Development of human papillomavirus vaccine (Ian Frazer) 6 </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333333"/>
          <w:sz w:val="28"/>
          <w:szCs w:val="28"/>
        </w:rPr>
      </w:pPr>
      <w:r w:rsidRPr="00DA535B">
        <w:rPr>
          <w:rFonts w:asciiTheme="majorBidi" w:hAnsiTheme="majorBidi" w:cstheme="majorBidi"/>
          <w:b/>
          <w:bCs/>
          <w:color w:val="333333"/>
          <w:sz w:val="28"/>
          <w:szCs w:val="28"/>
        </w:rPr>
        <w:t>Innate immunity</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333333"/>
          <w:sz w:val="28"/>
          <w:szCs w:val="28"/>
        </w:rPr>
      </w:pPr>
      <w:r w:rsidRPr="00DA535B">
        <w:rPr>
          <w:rFonts w:asciiTheme="majorBidi" w:hAnsiTheme="majorBidi" w:cstheme="majorBidi"/>
          <w:b/>
          <w:bCs/>
          <w:color w:val="333333"/>
          <w:sz w:val="28"/>
          <w:szCs w:val="28"/>
        </w:rPr>
        <w:t>Barriers to Infection</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333333"/>
          <w:sz w:val="28"/>
          <w:szCs w:val="28"/>
        </w:rPr>
      </w:pPr>
      <w:r w:rsidRPr="00DA535B">
        <w:rPr>
          <w:rFonts w:asciiTheme="majorBidi" w:hAnsiTheme="majorBidi" w:cstheme="majorBidi"/>
          <w:b/>
          <w:bCs/>
          <w:color w:val="333333"/>
          <w:sz w:val="28"/>
          <w:szCs w:val="28"/>
        </w:rPr>
        <w:t>Introduction</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DA535B">
        <w:rPr>
          <w:rFonts w:asciiTheme="majorBidi" w:hAnsiTheme="majorBidi" w:cstheme="majorBidi"/>
          <w:color w:val="333333"/>
          <w:sz w:val="28"/>
          <w:szCs w:val="28"/>
        </w:rPr>
        <w:t>We live in a microbial world. Our bodies are constantly surrounded by astronomical numbers of microbes (Table 3.1). In addition to the microbes themselves, the molecules they produce and some molecules from other environmental sources (</w:t>
      </w:r>
      <w:proofErr w:type="spellStart"/>
      <w:r w:rsidRPr="00DA535B">
        <w:rPr>
          <w:rFonts w:asciiTheme="majorBidi" w:hAnsiTheme="majorBidi" w:cstheme="majorBidi"/>
          <w:color w:val="333333"/>
          <w:sz w:val="28"/>
          <w:szCs w:val="28"/>
        </w:rPr>
        <w:t>e.g.</w:t>
      </w:r>
      <w:proofErr w:type="gramStart"/>
      <w:r w:rsidRPr="00DA535B">
        <w:rPr>
          <w:rFonts w:asciiTheme="majorBidi" w:hAnsiTheme="majorBidi" w:cstheme="majorBidi"/>
          <w:color w:val="333333"/>
          <w:sz w:val="28"/>
          <w:szCs w:val="28"/>
        </w:rPr>
        <w:t>,venoms</w:t>
      </w:r>
      <w:proofErr w:type="spellEnd"/>
      <w:proofErr w:type="gramEnd"/>
      <w:r w:rsidRPr="00DA535B">
        <w:rPr>
          <w:rFonts w:asciiTheme="majorBidi" w:hAnsiTheme="majorBidi" w:cstheme="majorBidi"/>
          <w:color w:val="333333"/>
          <w:sz w:val="28"/>
          <w:szCs w:val="28"/>
        </w:rPr>
        <w:t xml:space="preserve">) can also injure body cells and tissues. The body has several mechanical, chemical, and biologic </w:t>
      </w:r>
      <w:r w:rsidRPr="00DA535B">
        <w:rPr>
          <w:rFonts w:asciiTheme="majorBidi" w:hAnsiTheme="majorBidi" w:cstheme="majorBidi"/>
          <w:b/>
          <w:bCs/>
          <w:color w:val="333333"/>
          <w:sz w:val="28"/>
          <w:szCs w:val="28"/>
        </w:rPr>
        <w:t xml:space="preserve">barriers </w:t>
      </w:r>
      <w:r w:rsidRPr="007E27DF">
        <w:rPr>
          <w:rFonts w:asciiTheme="majorBidi" w:hAnsiTheme="majorBidi" w:cstheme="majorBidi"/>
          <w:color w:val="333333"/>
          <w:sz w:val="28"/>
          <w:szCs w:val="28"/>
          <w:highlight w:val="yellow"/>
        </w:rPr>
        <w:t>that provide the first line of defense against the entry of microbes into the aseptic, nutrient-rich environment of our tissues. These</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barriers can be thought of as the moats and thick walls that provided the initial protection to the inhabitants of castles under</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roofErr w:type="gramStart"/>
      <w:r w:rsidRPr="00DA535B">
        <w:rPr>
          <w:rFonts w:asciiTheme="majorBidi" w:hAnsiTheme="majorBidi" w:cstheme="majorBidi"/>
          <w:color w:val="333333"/>
          <w:sz w:val="28"/>
          <w:szCs w:val="28"/>
        </w:rPr>
        <w:t>enemy</w:t>
      </w:r>
      <w:proofErr w:type="gramEnd"/>
      <w:r w:rsidRPr="00DA535B">
        <w:rPr>
          <w:rFonts w:asciiTheme="majorBidi" w:hAnsiTheme="majorBidi" w:cstheme="majorBidi"/>
          <w:color w:val="333333"/>
          <w:sz w:val="28"/>
          <w:szCs w:val="28"/>
        </w:rPr>
        <w:t xml:space="preserve"> attack.</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333333"/>
          <w:sz w:val="28"/>
          <w:szCs w:val="28"/>
        </w:rPr>
      </w:pPr>
      <w:r>
        <w:rPr>
          <w:rFonts w:asciiTheme="majorBidi" w:hAnsiTheme="majorBidi" w:cstheme="majorBidi"/>
          <w:b/>
          <w:bCs/>
          <w:color w:val="333333"/>
          <w:sz w:val="28"/>
          <w:szCs w:val="28"/>
        </w:rPr>
        <w:t>1.</w:t>
      </w:r>
      <w:r w:rsidRPr="00DA535B">
        <w:rPr>
          <w:rFonts w:asciiTheme="majorBidi" w:hAnsiTheme="majorBidi" w:cstheme="majorBidi"/>
          <w:b/>
          <w:bCs/>
          <w:color w:val="333333"/>
          <w:sz w:val="28"/>
          <w:szCs w:val="28"/>
        </w:rPr>
        <w:t xml:space="preserve"> Physical Barriers</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7E27DF">
        <w:rPr>
          <w:rFonts w:asciiTheme="majorBidi" w:hAnsiTheme="majorBidi" w:cstheme="majorBidi"/>
          <w:color w:val="333333"/>
          <w:sz w:val="28"/>
          <w:szCs w:val="28"/>
          <w:highlight w:val="yellow"/>
        </w:rPr>
        <w:t>The initial mechanical barriers that protect the body against invasive microbes include the epidermis and keratinocytes of the skin; the epithelium of the mucous membranes of the gastrointestinal, respiratory, and urogenital tracts; and the cilia in the respiratory tract</w:t>
      </w:r>
      <w:r w:rsidRPr="00DA535B">
        <w:rPr>
          <w:rFonts w:asciiTheme="majorBidi" w:hAnsiTheme="majorBidi" w:cstheme="majorBidi"/>
          <w:color w:val="333333"/>
          <w:sz w:val="28"/>
          <w:szCs w:val="28"/>
        </w:rPr>
        <w:t xml:space="preserve"> (Fig. </w:t>
      </w:r>
      <w:r>
        <w:rPr>
          <w:rFonts w:asciiTheme="majorBidi" w:hAnsiTheme="majorBidi" w:cstheme="majorBidi"/>
          <w:color w:val="333333"/>
          <w:sz w:val="28"/>
          <w:szCs w:val="28"/>
        </w:rPr>
        <w:t>1</w:t>
      </w:r>
      <w:r w:rsidRPr="00DA535B">
        <w:rPr>
          <w:rFonts w:asciiTheme="majorBidi" w:hAnsiTheme="majorBidi" w:cstheme="majorBidi"/>
          <w:color w:val="333333"/>
          <w:sz w:val="28"/>
          <w:szCs w:val="28"/>
        </w:rPr>
        <w:t>.1). These mechanical barriers also incorporate a number of chemical and biologic barriers that</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minimize or prevent entry of potential pathogenic organisms into the body.</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i/>
          <w:iCs/>
          <w:color w:val="333333"/>
          <w:sz w:val="28"/>
          <w:szCs w:val="28"/>
        </w:rPr>
      </w:pPr>
      <w:r w:rsidRPr="00DA535B">
        <w:rPr>
          <w:rFonts w:asciiTheme="majorBidi" w:hAnsiTheme="majorBidi" w:cstheme="majorBidi"/>
          <w:b/>
          <w:bCs/>
          <w:i/>
          <w:iCs/>
          <w:color w:val="333333"/>
          <w:sz w:val="28"/>
          <w:szCs w:val="28"/>
        </w:rPr>
        <w:t>A. Skin</w:t>
      </w:r>
    </w:p>
    <w:p w:rsidR="00946776" w:rsidRPr="007E27DF" w:rsidRDefault="00946776" w:rsidP="00946776">
      <w:pPr>
        <w:autoSpaceDE w:val="0"/>
        <w:autoSpaceDN w:val="0"/>
        <w:bidi w:val="0"/>
        <w:adjustRightInd w:val="0"/>
        <w:spacing w:after="0" w:line="240" w:lineRule="auto"/>
        <w:rPr>
          <w:rFonts w:asciiTheme="majorBidi" w:hAnsiTheme="majorBidi" w:cstheme="majorBidi"/>
          <w:color w:val="333333"/>
          <w:sz w:val="28"/>
          <w:szCs w:val="28"/>
          <w:highlight w:val="yellow"/>
        </w:rPr>
      </w:pPr>
      <w:r w:rsidRPr="007E27DF">
        <w:rPr>
          <w:rFonts w:asciiTheme="majorBidi" w:hAnsiTheme="majorBidi" w:cstheme="majorBidi"/>
          <w:color w:val="333333"/>
          <w:sz w:val="28"/>
          <w:szCs w:val="28"/>
          <w:highlight w:val="yellow"/>
        </w:rPr>
        <w:lastRenderedPageBreak/>
        <w:t>The epidermis or outer layer of skin varies in thickness from 0.05 to 1.5 mm depending upon location</w:t>
      </w:r>
      <w:r w:rsidRPr="00DA535B">
        <w:rPr>
          <w:rFonts w:asciiTheme="majorBidi" w:hAnsiTheme="majorBidi" w:cstheme="majorBidi"/>
          <w:color w:val="333333"/>
          <w:sz w:val="28"/>
          <w:szCs w:val="28"/>
        </w:rPr>
        <w:t xml:space="preserve"> (Fig. </w:t>
      </w:r>
      <w:r>
        <w:rPr>
          <w:rFonts w:asciiTheme="majorBidi" w:hAnsiTheme="majorBidi" w:cstheme="majorBidi"/>
          <w:color w:val="333333"/>
          <w:sz w:val="28"/>
          <w:szCs w:val="28"/>
        </w:rPr>
        <w:t>1</w:t>
      </w:r>
      <w:r w:rsidRPr="00DA535B">
        <w:rPr>
          <w:rFonts w:asciiTheme="majorBidi" w:hAnsiTheme="majorBidi" w:cstheme="majorBidi"/>
          <w:color w:val="333333"/>
          <w:sz w:val="28"/>
          <w:szCs w:val="28"/>
        </w:rPr>
        <w:t>3.2). The outermost</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 xml:space="preserve">of the five layers of the epidermis, or </w:t>
      </w:r>
      <w:r w:rsidRPr="00DA535B">
        <w:rPr>
          <w:rFonts w:asciiTheme="majorBidi" w:hAnsiTheme="majorBidi" w:cstheme="majorBidi"/>
          <w:i/>
          <w:iCs/>
          <w:color w:val="333333"/>
          <w:sz w:val="28"/>
          <w:szCs w:val="28"/>
        </w:rPr>
        <w:t xml:space="preserve">stratum </w:t>
      </w:r>
      <w:proofErr w:type="spellStart"/>
      <w:r w:rsidRPr="00DA535B">
        <w:rPr>
          <w:rFonts w:asciiTheme="majorBidi" w:hAnsiTheme="majorBidi" w:cstheme="majorBidi"/>
          <w:i/>
          <w:iCs/>
          <w:color w:val="333333"/>
          <w:sz w:val="28"/>
          <w:szCs w:val="28"/>
        </w:rPr>
        <w:t>corneum</w:t>
      </w:r>
      <w:proofErr w:type="spellEnd"/>
      <w:r w:rsidRPr="00DA535B">
        <w:rPr>
          <w:rFonts w:asciiTheme="majorBidi" w:hAnsiTheme="majorBidi" w:cstheme="majorBidi"/>
          <w:color w:val="333333"/>
          <w:sz w:val="28"/>
          <w:szCs w:val="28"/>
        </w:rPr>
        <w:t xml:space="preserve">, is composed of dead, tightly layered, and </w:t>
      </w:r>
      <w:proofErr w:type="spellStart"/>
      <w:r w:rsidRPr="007E27DF">
        <w:rPr>
          <w:rFonts w:asciiTheme="majorBidi" w:hAnsiTheme="majorBidi" w:cstheme="majorBidi"/>
          <w:color w:val="333333"/>
          <w:sz w:val="28"/>
          <w:szCs w:val="28"/>
          <w:highlight w:val="yellow"/>
        </w:rPr>
        <w:t>cornified</w:t>
      </w:r>
      <w:proofErr w:type="spellEnd"/>
      <w:r w:rsidRPr="007E27DF">
        <w:rPr>
          <w:rFonts w:asciiTheme="majorBidi" w:hAnsiTheme="majorBidi" w:cstheme="majorBidi"/>
          <w:color w:val="333333"/>
          <w:sz w:val="28"/>
          <w:szCs w:val="28"/>
          <w:highlight w:val="yellow"/>
        </w:rPr>
        <w:t xml:space="preserve"> squamous </w:t>
      </w:r>
      <w:proofErr w:type="spellStart"/>
      <w:r w:rsidRPr="007E27DF">
        <w:rPr>
          <w:rFonts w:asciiTheme="majorBidi" w:hAnsiTheme="majorBidi" w:cstheme="majorBidi"/>
          <w:color w:val="333333"/>
          <w:sz w:val="28"/>
          <w:szCs w:val="28"/>
          <w:highlight w:val="yellow"/>
        </w:rPr>
        <w:t>cells.Produced</w:t>
      </w:r>
      <w:proofErr w:type="spellEnd"/>
      <w:r w:rsidRPr="007E27DF">
        <w:rPr>
          <w:rFonts w:asciiTheme="majorBidi" w:hAnsiTheme="majorBidi" w:cstheme="majorBidi"/>
          <w:color w:val="333333"/>
          <w:sz w:val="28"/>
          <w:szCs w:val="28"/>
          <w:highlight w:val="yellow"/>
        </w:rPr>
        <w:t xml:space="preserve"> by </w:t>
      </w:r>
      <w:r w:rsidRPr="007E27DF">
        <w:rPr>
          <w:rFonts w:asciiTheme="majorBidi" w:hAnsiTheme="majorBidi" w:cstheme="majorBidi"/>
          <w:b/>
          <w:bCs/>
          <w:color w:val="333333"/>
          <w:sz w:val="28"/>
          <w:szCs w:val="28"/>
          <w:highlight w:val="yellow"/>
        </w:rPr>
        <w:t xml:space="preserve">keratinocytes </w:t>
      </w:r>
      <w:r w:rsidRPr="007E27DF">
        <w:rPr>
          <w:rFonts w:asciiTheme="majorBidi" w:hAnsiTheme="majorBidi" w:cstheme="majorBidi"/>
          <w:color w:val="333333"/>
          <w:sz w:val="28"/>
          <w:szCs w:val="28"/>
          <w:highlight w:val="yellow"/>
        </w:rPr>
        <w:t xml:space="preserve">of the lower four layers, cells of the stratum </w:t>
      </w:r>
      <w:proofErr w:type="spellStart"/>
      <w:r w:rsidRPr="007E27DF">
        <w:rPr>
          <w:rFonts w:asciiTheme="majorBidi" w:hAnsiTheme="majorBidi" w:cstheme="majorBidi"/>
          <w:color w:val="333333"/>
          <w:sz w:val="28"/>
          <w:szCs w:val="28"/>
          <w:highlight w:val="yellow"/>
        </w:rPr>
        <w:t>corneum</w:t>
      </w:r>
      <w:proofErr w:type="spellEnd"/>
      <w:r w:rsidRPr="007E27DF">
        <w:rPr>
          <w:rFonts w:asciiTheme="majorBidi" w:hAnsiTheme="majorBidi" w:cstheme="majorBidi"/>
          <w:color w:val="333333"/>
          <w:sz w:val="28"/>
          <w:szCs w:val="28"/>
          <w:highlight w:val="yellow"/>
        </w:rPr>
        <w:t xml:space="preserve"> provide a water-tight barrier that both</w:t>
      </w:r>
    </w:p>
    <w:p w:rsidR="00946776" w:rsidRPr="007E27DF" w:rsidRDefault="00946776" w:rsidP="00946776">
      <w:pPr>
        <w:autoSpaceDE w:val="0"/>
        <w:autoSpaceDN w:val="0"/>
        <w:bidi w:val="0"/>
        <w:adjustRightInd w:val="0"/>
        <w:spacing w:after="0" w:line="240" w:lineRule="auto"/>
        <w:rPr>
          <w:rFonts w:asciiTheme="majorBidi" w:hAnsiTheme="majorBidi" w:cstheme="majorBidi"/>
          <w:color w:val="333333"/>
          <w:sz w:val="28"/>
          <w:szCs w:val="28"/>
          <w:highlight w:val="yellow"/>
        </w:rPr>
      </w:pPr>
      <w:proofErr w:type="gramStart"/>
      <w:r w:rsidRPr="007E27DF">
        <w:rPr>
          <w:rFonts w:asciiTheme="majorBidi" w:hAnsiTheme="majorBidi" w:cstheme="majorBidi"/>
          <w:color w:val="333333"/>
          <w:sz w:val="28"/>
          <w:szCs w:val="28"/>
          <w:highlight w:val="yellow"/>
        </w:rPr>
        <w:t>prevents</w:t>
      </w:r>
      <w:proofErr w:type="gramEnd"/>
      <w:r w:rsidRPr="007E27DF">
        <w:rPr>
          <w:rFonts w:asciiTheme="majorBidi" w:hAnsiTheme="majorBidi" w:cstheme="majorBidi"/>
          <w:color w:val="333333"/>
          <w:sz w:val="28"/>
          <w:szCs w:val="28"/>
          <w:highlight w:val="yellow"/>
        </w:rPr>
        <w:t xml:space="preserve"> our dehydration and provides a microbe-inhospitable dry environment on the surface of our skin.</w:t>
      </w:r>
      <w:r w:rsidRPr="00DA535B">
        <w:rPr>
          <w:rFonts w:asciiTheme="majorBidi" w:hAnsiTheme="majorBidi" w:cstheme="majorBidi"/>
          <w:color w:val="333333"/>
          <w:sz w:val="28"/>
          <w:szCs w:val="28"/>
        </w:rPr>
        <w:t xml:space="preserve"> Continuously</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dividing keratinocytes and constant sloughing of the superficial epidermal layer removes microbes attached to cutaneous</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surfaces.</w:t>
      </w:r>
      <w:r w:rsidRPr="007E27DF">
        <w:rPr>
          <w:rFonts w:asciiTheme="majorBidi" w:hAnsiTheme="majorBidi" w:cstheme="majorBidi"/>
          <w:color w:val="333333"/>
          <w:sz w:val="28"/>
          <w:szCs w:val="28"/>
          <w:highlight w:val="yellow"/>
        </w:rPr>
        <w:t xml:space="preserve"> The skin is protected in part by several antimicrobial peptides secreted by a variety of cell types found within the skin. Among these are α-</w:t>
      </w:r>
      <w:proofErr w:type="spellStart"/>
      <w:r w:rsidRPr="007E27DF">
        <w:rPr>
          <w:rFonts w:asciiTheme="majorBidi" w:hAnsiTheme="majorBidi" w:cstheme="majorBidi"/>
          <w:color w:val="333333"/>
          <w:sz w:val="28"/>
          <w:szCs w:val="28"/>
          <w:highlight w:val="yellow"/>
        </w:rPr>
        <w:t>defensins</w:t>
      </w:r>
      <w:proofErr w:type="spellEnd"/>
      <w:r w:rsidRPr="007E27DF">
        <w:rPr>
          <w:rFonts w:asciiTheme="majorBidi" w:hAnsiTheme="majorBidi" w:cstheme="majorBidi"/>
          <w:color w:val="333333"/>
          <w:sz w:val="28"/>
          <w:szCs w:val="28"/>
          <w:highlight w:val="yellow"/>
        </w:rPr>
        <w:t>, β-</w:t>
      </w:r>
      <w:proofErr w:type="spellStart"/>
      <w:r w:rsidRPr="007E27DF">
        <w:rPr>
          <w:rFonts w:asciiTheme="majorBidi" w:hAnsiTheme="majorBidi" w:cstheme="majorBidi"/>
          <w:color w:val="333333"/>
          <w:sz w:val="28"/>
          <w:szCs w:val="28"/>
          <w:highlight w:val="yellow"/>
        </w:rPr>
        <w:t>defensins</w:t>
      </w:r>
      <w:proofErr w:type="spellEnd"/>
      <w:r w:rsidRPr="007E27DF">
        <w:rPr>
          <w:rFonts w:asciiTheme="majorBidi" w:hAnsiTheme="majorBidi" w:cstheme="majorBidi"/>
          <w:color w:val="333333"/>
          <w:sz w:val="28"/>
          <w:szCs w:val="28"/>
          <w:highlight w:val="yellow"/>
        </w:rPr>
        <w:t xml:space="preserve">, and </w:t>
      </w:r>
      <w:proofErr w:type="spellStart"/>
      <w:r w:rsidRPr="007E27DF">
        <w:rPr>
          <w:rFonts w:asciiTheme="majorBidi" w:hAnsiTheme="majorBidi" w:cstheme="majorBidi"/>
          <w:color w:val="333333"/>
          <w:sz w:val="28"/>
          <w:szCs w:val="28"/>
          <w:highlight w:val="yellow"/>
        </w:rPr>
        <w:t>cathelicidin</w:t>
      </w:r>
      <w:proofErr w:type="spellEnd"/>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All are able to inhibit microbial growth by direct</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roofErr w:type="gramStart"/>
      <w:r w:rsidRPr="007E27DF">
        <w:rPr>
          <w:rFonts w:asciiTheme="majorBidi" w:hAnsiTheme="majorBidi" w:cstheme="majorBidi"/>
          <w:color w:val="333333"/>
          <w:sz w:val="28"/>
          <w:szCs w:val="28"/>
          <w:highlight w:val="yellow"/>
        </w:rPr>
        <w:t>action</w:t>
      </w:r>
      <w:proofErr w:type="gramEnd"/>
      <w:r w:rsidRPr="007E27DF">
        <w:rPr>
          <w:rFonts w:asciiTheme="majorBidi" w:hAnsiTheme="majorBidi" w:cstheme="majorBidi"/>
          <w:color w:val="333333"/>
          <w:sz w:val="28"/>
          <w:szCs w:val="28"/>
          <w:highlight w:val="yellow"/>
        </w:rPr>
        <w:t xml:space="preserve"> upon the microbes, perhaps by damaging the microbial membranes and causing </w:t>
      </w:r>
      <w:proofErr w:type="spellStart"/>
      <w:r w:rsidRPr="007E27DF">
        <w:rPr>
          <w:rFonts w:asciiTheme="majorBidi" w:hAnsiTheme="majorBidi" w:cstheme="majorBidi"/>
          <w:color w:val="333333"/>
          <w:sz w:val="28"/>
          <w:szCs w:val="28"/>
          <w:highlight w:val="yellow"/>
        </w:rPr>
        <w:t>lysis</w:t>
      </w:r>
      <w:proofErr w:type="spellEnd"/>
      <w:r w:rsidRPr="007E27DF">
        <w:rPr>
          <w:rFonts w:asciiTheme="majorBidi" w:hAnsiTheme="majorBidi" w:cstheme="majorBidi"/>
          <w:color w:val="333333"/>
          <w:sz w:val="28"/>
          <w:szCs w:val="28"/>
          <w:highlight w:val="yellow"/>
        </w:rPr>
        <w:t>. They can also act</w:t>
      </w:r>
      <w:r w:rsidRPr="00DA535B">
        <w:rPr>
          <w:rFonts w:asciiTheme="majorBidi" w:hAnsiTheme="majorBidi" w:cstheme="majorBidi"/>
          <w:color w:val="333333"/>
          <w:sz w:val="28"/>
          <w:szCs w:val="28"/>
        </w:rPr>
        <w:t xml:space="preserve"> </w:t>
      </w:r>
      <w:proofErr w:type="gramStart"/>
      <w:r w:rsidRPr="00DA535B">
        <w:rPr>
          <w:rFonts w:asciiTheme="majorBidi" w:hAnsiTheme="majorBidi" w:cstheme="majorBidi"/>
          <w:color w:val="333333"/>
          <w:sz w:val="28"/>
          <w:szCs w:val="28"/>
        </w:rPr>
        <w:t>a</w:t>
      </w:r>
      <w:proofErr w:type="gramEnd"/>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s</w:t>
      </w:r>
      <w:r>
        <w:rPr>
          <w:rFonts w:asciiTheme="majorBidi" w:hAnsiTheme="majorBidi" w:cstheme="majorBidi"/>
          <w:color w:val="333333"/>
          <w:sz w:val="28"/>
          <w:szCs w:val="28"/>
        </w:rPr>
        <w:t xml:space="preserve"> </w:t>
      </w:r>
      <w:proofErr w:type="spellStart"/>
      <w:r w:rsidRPr="007E27DF">
        <w:rPr>
          <w:rFonts w:asciiTheme="majorBidi" w:hAnsiTheme="majorBidi" w:cstheme="majorBidi"/>
          <w:color w:val="333333"/>
          <w:sz w:val="28"/>
          <w:szCs w:val="28"/>
          <w:highlight w:val="yellow"/>
        </w:rPr>
        <w:t>chemoattractants</w:t>
      </w:r>
      <w:proofErr w:type="spellEnd"/>
      <w:r w:rsidRPr="007E27DF">
        <w:rPr>
          <w:rFonts w:asciiTheme="majorBidi" w:hAnsiTheme="majorBidi" w:cstheme="majorBidi"/>
          <w:color w:val="333333"/>
          <w:sz w:val="28"/>
          <w:szCs w:val="28"/>
          <w:highlight w:val="yellow"/>
        </w:rPr>
        <w:t xml:space="preserve"> for cells of the </w:t>
      </w:r>
      <w:r w:rsidRPr="007E27DF">
        <w:rPr>
          <w:rFonts w:asciiTheme="majorBidi" w:hAnsiTheme="majorBidi" w:cstheme="majorBidi"/>
          <w:b/>
          <w:bCs/>
          <w:color w:val="333333"/>
          <w:sz w:val="28"/>
          <w:szCs w:val="28"/>
          <w:highlight w:val="yellow"/>
        </w:rPr>
        <w:t>i</w:t>
      </w:r>
      <w:r w:rsidRPr="007E27DF">
        <w:rPr>
          <w:rFonts w:asciiTheme="majorBidi" w:hAnsiTheme="majorBidi" w:cstheme="majorBidi"/>
          <w:color w:val="333333"/>
          <w:sz w:val="28"/>
          <w:szCs w:val="28"/>
          <w:highlight w:val="yellow"/>
        </w:rPr>
        <w:t>nnate immune system and facilitate the ingestion and destruction of microbes by</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roofErr w:type="gramStart"/>
      <w:r w:rsidRPr="007E27DF">
        <w:rPr>
          <w:rFonts w:asciiTheme="majorBidi" w:hAnsiTheme="majorBidi" w:cstheme="majorBidi"/>
          <w:color w:val="333333"/>
          <w:sz w:val="28"/>
          <w:szCs w:val="28"/>
          <w:highlight w:val="yellow"/>
        </w:rPr>
        <w:t>phagocytes</w:t>
      </w:r>
      <w:proofErr w:type="gramEnd"/>
      <w:r w:rsidRPr="00DA535B">
        <w:rPr>
          <w:rFonts w:asciiTheme="majorBidi" w:hAnsiTheme="majorBidi" w:cstheme="majorBidi"/>
          <w:color w:val="333333"/>
          <w:sz w:val="28"/>
          <w:szCs w:val="28"/>
        </w:rPr>
        <w:t>. Fatty acids released by some of the commensal microbes that are present on the skin also act to inhibit</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growth by some other bacteria.</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DA535B">
        <w:rPr>
          <w:rFonts w:asciiTheme="majorBidi" w:hAnsiTheme="majorBidi" w:cstheme="majorBidi"/>
          <w:color w:val="333333"/>
          <w:sz w:val="28"/>
          <w:szCs w:val="28"/>
        </w:rPr>
        <w:t xml:space="preserve">Other molecules with enzymatic activity are present in the skin as well. Sweat contains </w:t>
      </w:r>
      <w:r w:rsidRPr="00DA535B">
        <w:rPr>
          <w:rFonts w:asciiTheme="majorBidi" w:hAnsiTheme="majorBidi" w:cstheme="majorBidi"/>
          <w:b/>
          <w:bCs/>
          <w:color w:val="333333"/>
          <w:sz w:val="28"/>
          <w:szCs w:val="28"/>
        </w:rPr>
        <w:t>lysozyme</w:t>
      </w:r>
      <w:r w:rsidRPr="00DA535B">
        <w:rPr>
          <w:rFonts w:asciiTheme="majorBidi" w:hAnsiTheme="majorBidi" w:cstheme="majorBidi"/>
          <w:color w:val="333333"/>
          <w:sz w:val="28"/>
          <w:szCs w:val="28"/>
        </w:rPr>
        <w:t>, an enzyme that</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breaks down peptidoglycan (a constituent of most bacterial cell walls). Also present in the skin are molecules that act</w:t>
      </w:r>
    </w:p>
    <w:p w:rsidR="00946776"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roofErr w:type="gramStart"/>
      <w:r w:rsidRPr="00DA535B">
        <w:rPr>
          <w:rFonts w:asciiTheme="majorBidi" w:hAnsiTheme="majorBidi" w:cstheme="majorBidi"/>
          <w:color w:val="333333"/>
          <w:sz w:val="28"/>
          <w:szCs w:val="28"/>
        </w:rPr>
        <w:t>on</w:t>
      </w:r>
      <w:proofErr w:type="gramEnd"/>
      <w:r w:rsidRPr="00DA535B">
        <w:rPr>
          <w:rFonts w:asciiTheme="majorBidi" w:hAnsiTheme="majorBidi" w:cstheme="majorBidi"/>
          <w:color w:val="333333"/>
          <w:sz w:val="28"/>
          <w:szCs w:val="28"/>
        </w:rPr>
        <w:t xml:space="preserve"> the RNA and DNA of a wide range of microbes. </w:t>
      </w:r>
      <w:proofErr w:type="spellStart"/>
      <w:r w:rsidRPr="00DA535B">
        <w:rPr>
          <w:rFonts w:asciiTheme="majorBidi" w:hAnsiTheme="majorBidi" w:cstheme="majorBidi"/>
          <w:b/>
          <w:bCs/>
          <w:color w:val="333333"/>
          <w:sz w:val="28"/>
          <w:szCs w:val="28"/>
        </w:rPr>
        <w:t>RNases</w:t>
      </w:r>
      <w:proofErr w:type="spellEnd"/>
      <w:r w:rsidRPr="00DA535B">
        <w:rPr>
          <w:rFonts w:asciiTheme="majorBidi" w:hAnsiTheme="majorBidi" w:cstheme="majorBidi"/>
          <w:b/>
          <w:bCs/>
          <w:color w:val="333333"/>
          <w:sz w:val="28"/>
          <w:szCs w:val="28"/>
        </w:rPr>
        <w:t xml:space="preserve"> </w:t>
      </w:r>
      <w:r w:rsidRPr="00DA535B">
        <w:rPr>
          <w:rFonts w:asciiTheme="majorBidi" w:hAnsiTheme="majorBidi" w:cstheme="majorBidi"/>
          <w:color w:val="333333"/>
          <w:sz w:val="28"/>
          <w:szCs w:val="28"/>
        </w:rPr>
        <w:t xml:space="preserve">and </w:t>
      </w:r>
      <w:proofErr w:type="spellStart"/>
      <w:r w:rsidRPr="00DA535B">
        <w:rPr>
          <w:rFonts w:asciiTheme="majorBidi" w:hAnsiTheme="majorBidi" w:cstheme="majorBidi"/>
          <w:b/>
          <w:bCs/>
          <w:color w:val="333333"/>
          <w:sz w:val="28"/>
          <w:szCs w:val="28"/>
        </w:rPr>
        <w:t>DNases</w:t>
      </w:r>
      <w:proofErr w:type="spellEnd"/>
      <w:r w:rsidRPr="00DA535B">
        <w:rPr>
          <w:rFonts w:asciiTheme="majorBidi" w:hAnsiTheme="majorBidi" w:cstheme="majorBidi"/>
          <w:color w:val="333333"/>
          <w:sz w:val="28"/>
          <w:szCs w:val="28"/>
        </w:rPr>
        <w:t>, in fact, are powerful enough to require the</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wearing of protective gloves while performing molecular biology procedures—not to protect the hands, but to protect</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the material that is being manipulated from destruction by the enzymes on the skin. Finally, the evaporation of sweat</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 xml:space="preserve">creates a slightly salty </w:t>
      </w:r>
      <w:proofErr w:type="spellStart"/>
      <w:r w:rsidRPr="00DA535B">
        <w:rPr>
          <w:rFonts w:asciiTheme="majorBidi" w:hAnsiTheme="majorBidi" w:cstheme="majorBidi"/>
          <w:color w:val="333333"/>
          <w:sz w:val="28"/>
          <w:szCs w:val="28"/>
        </w:rPr>
        <w:t>nvironment</w:t>
      </w:r>
      <w:proofErr w:type="spellEnd"/>
      <w:r w:rsidRPr="00DA535B">
        <w:rPr>
          <w:rFonts w:asciiTheme="majorBidi" w:hAnsiTheme="majorBidi" w:cstheme="majorBidi"/>
          <w:color w:val="333333"/>
          <w:sz w:val="28"/>
          <w:szCs w:val="28"/>
        </w:rPr>
        <w:t xml:space="preserve"> that inhibits growth of many bacteria.</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i/>
          <w:iCs/>
          <w:color w:val="333333"/>
          <w:sz w:val="28"/>
          <w:szCs w:val="28"/>
        </w:rPr>
      </w:pPr>
      <w:r w:rsidRPr="00DA535B">
        <w:rPr>
          <w:rFonts w:asciiTheme="majorBidi" w:hAnsiTheme="majorBidi" w:cstheme="majorBidi"/>
          <w:b/>
          <w:bCs/>
          <w:i/>
          <w:iCs/>
          <w:color w:val="333333"/>
          <w:sz w:val="28"/>
          <w:szCs w:val="28"/>
        </w:rPr>
        <w:t xml:space="preserve">. </w:t>
      </w:r>
      <w:proofErr w:type="gramStart"/>
      <w:r w:rsidRPr="00DA535B">
        <w:rPr>
          <w:rFonts w:asciiTheme="majorBidi" w:hAnsiTheme="majorBidi" w:cstheme="majorBidi"/>
          <w:b/>
          <w:bCs/>
          <w:i/>
          <w:iCs/>
          <w:color w:val="333333"/>
          <w:sz w:val="28"/>
          <w:szCs w:val="28"/>
        </w:rPr>
        <w:t>pH</w:t>
      </w:r>
      <w:proofErr w:type="gramEnd"/>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7E27DF">
        <w:rPr>
          <w:rFonts w:asciiTheme="majorBidi" w:hAnsiTheme="majorBidi" w:cstheme="majorBidi"/>
          <w:color w:val="333333"/>
          <w:sz w:val="28"/>
          <w:szCs w:val="28"/>
          <w:highlight w:val="yellow"/>
        </w:rPr>
        <w:t>Most pathogens are very sensitive to an acidic environment, where an acid pH (less than 6) inhibits the growth of potential pathogens</w:t>
      </w:r>
      <w:r w:rsidRPr="00DA535B">
        <w:rPr>
          <w:rFonts w:asciiTheme="majorBidi" w:hAnsiTheme="majorBidi" w:cstheme="majorBidi"/>
          <w:color w:val="333333"/>
          <w:sz w:val="28"/>
          <w:szCs w:val="28"/>
        </w:rPr>
        <w:t>.</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DA535B">
        <w:rPr>
          <w:rFonts w:asciiTheme="majorBidi" w:hAnsiTheme="majorBidi" w:cstheme="majorBidi"/>
          <w:b/>
          <w:bCs/>
          <w:color w:val="333333"/>
          <w:sz w:val="28"/>
          <w:szCs w:val="28"/>
        </w:rPr>
        <w:t>Skin</w:t>
      </w:r>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The skin contains oil and sweat glands (sebaceous and sudoriferous glands, respectively)</w:t>
      </w:r>
      <w:proofErr w:type="gramStart"/>
      <w:r w:rsidRPr="007E27DF">
        <w:rPr>
          <w:rFonts w:asciiTheme="majorBidi" w:hAnsiTheme="majorBidi" w:cstheme="majorBidi"/>
          <w:color w:val="333333"/>
          <w:sz w:val="28"/>
          <w:szCs w:val="28"/>
          <w:highlight w:val="yellow"/>
        </w:rPr>
        <w:t>,</w:t>
      </w:r>
      <w:proofErr w:type="gramEnd"/>
      <w:r w:rsidRPr="007E27DF">
        <w:rPr>
          <w:rFonts w:asciiTheme="majorBidi" w:hAnsiTheme="majorBidi" w:cstheme="majorBidi"/>
          <w:color w:val="333333"/>
          <w:sz w:val="28"/>
          <w:szCs w:val="28"/>
          <w:highlight w:val="yellow"/>
        </w:rPr>
        <w:t xml:space="preserve"> some of whose products are slightly acidic. In general, the skin has a pH of about 5.5. </w:t>
      </w:r>
      <w:r w:rsidRPr="007E27DF">
        <w:rPr>
          <w:rFonts w:asciiTheme="majorBidi" w:hAnsiTheme="majorBidi" w:cstheme="majorBidi"/>
          <w:b/>
          <w:bCs/>
          <w:color w:val="333333"/>
          <w:sz w:val="28"/>
          <w:szCs w:val="28"/>
          <w:highlight w:val="yellow"/>
        </w:rPr>
        <w:t xml:space="preserve">Sebum </w:t>
      </w:r>
      <w:r w:rsidRPr="007E27DF">
        <w:rPr>
          <w:rFonts w:asciiTheme="majorBidi" w:hAnsiTheme="majorBidi" w:cstheme="majorBidi"/>
          <w:color w:val="333333"/>
          <w:sz w:val="28"/>
          <w:szCs w:val="28"/>
          <w:highlight w:val="yellow"/>
        </w:rPr>
        <w:t xml:space="preserve">is a mix of lipids produced by the sebaceous glands. Excessive sebum secretion is often associated with oily skin and acne, particularly in </w:t>
      </w:r>
      <w:proofErr w:type="spellStart"/>
      <w:r w:rsidRPr="007E27DF">
        <w:rPr>
          <w:rFonts w:asciiTheme="majorBidi" w:hAnsiTheme="majorBidi" w:cstheme="majorBidi"/>
          <w:color w:val="333333"/>
          <w:sz w:val="28"/>
          <w:szCs w:val="28"/>
          <w:highlight w:val="yellow"/>
        </w:rPr>
        <w:t>adolescents</w:t>
      </w:r>
      <w:proofErr w:type="gramStart"/>
      <w:r w:rsidRPr="007E27DF">
        <w:rPr>
          <w:rFonts w:asciiTheme="majorBidi" w:hAnsiTheme="majorBidi" w:cstheme="majorBidi"/>
          <w:color w:val="333333"/>
          <w:sz w:val="28"/>
          <w:szCs w:val="28"/>
          <w:highlight w:val="yellow"/>
        </w:rPr>
        <w:t>,as</w:t>
      </w:r>
      <w:proofErr w:type="spellEnd"/>
      <w:proofErr w:type="gramEnd"/>
      <w:r w:rsidRPr="007E27DF">
        <w:rPr>
          <w:rFonts w:asciiTheme="majorBidi" w:hAnsiTheme="majorBidi" w:cstheme="majorBidi"/>
          <w:color w:val="333333"/>
          <w:sz w:val="28"/>
          <w:szCs w:val="28"/>
          <w:highlight w:val="yellow"/>
        </w:rPr>
        <w:t xml:space="preserve"> it can clog skin pores (entrapping and retaining microbes) and create less favorable pH levels.</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i/>
          <w:iCs/>
          <w:color w:val="333333"/>
          <w:sz w:val="28"/>
          <w:szCs w:val="28"/>
        </w:rPr>
      </w:pPr>
      <w:r w:rsidRPr="00DA535B">
        <w:rPr>
          <w:rFonts w:asciiTheme="majorBidi" w:hAnsiTheme="majorBidi" w:cstheme="majorBidi"/>
          <w:b/>
          <w:bCs/>
          <w:i/>
          <w:iCs/>
          <w:color w:val="333333"/>
          <w:sz w:val="28"/>
          <w:szCs w:val="28"/>
        </w:rPr>
        <w:t>B. Mucous membranes</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7E27DF">
        <w:rPr>
          <w:rFonts w:asciiTheme="majorBidi" w:hAnsiTheme="majorBidi" w:cstheme="majorBidi"/>
          <w:color w:val="333333"/>
          <w:sz w:val="28"/>
          <w:szCs w:val="28"/>
          <w:highlight w:val="yellow"/>
        </w:rPr>
        <w:t xml:space="preserve">The epithelium of mucous membranes lines all of the body's cavities that come into contact with the environment, such as the respiratory, gastrointestinal, and urogenital tracts (Fig. 1.3). This epithelium contains goblet cells that secrete mucus. It is estimated that 4 liters of mucus are secreted within the gastrointestinal tract alone on a daily basis (although much of it is resorbed in </w:t>
      </w:r>
      <w:r w:rsidRPr="007E27DF">
        <w:rPr>
          <w:rFonts w:asciiTheme="majorBidi" w:hAnsiTheme="majorBidi" w:cstheme="majorBidi"/>
          <w:color w:val="333333"/>
          <w:sz w:val="28"/>
          <w:szCs w:val="28"/>
          <w:highlight w:val="yellow"/>
        </w:rPr>
        <w:lastRenderedPageBreak/>
        <w:t>the large intestine). In the respiratory tract, the mucus traps inhaled bacteria,</w:t>
      </w:r>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fungi, and other particles. In the gastrointestinal tract, the mucus and mucous membranes help to protect the epithelial cells and underlying tissues from damage by digestive enzymes and to propel ingested matter through the tract. Mucosal surfaces of the moist epithelium facilitate the exchange of molecules with the environment while also resisting microbial invasion. Additionally, the sloughing of the intestinal epithelial cells has a protective effect similar to that from the sloughing of keratinocytes in the skin.</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r w:rsidRPr="00DA535B">
        <w:rPr>
          <w:rFonts w:asciiTheme="majorBidi" w:hAnsiTheme="majorBidi" w:cstheme="majorBidi"/>
          <w:b/>
          <w:bCs/>
          <w:color w:val="000000"/>
          <w:sz w:val="28"/>
          <w:szCs w:val="28"/>
        </w:rPr>
        <w:t>Table 3.1 Our Microbial Environment</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r w:rsidRPr="00DA535B">
        <w:rPr>
          <w:rFonts w:asciiTheme="majorBidi" w:hAnsiTheme="majorBidi" w:cstheme="majorBidi"/>
          <w:b/>
          <w:bCs/>
          <w:noProof/>
          <w:color w:val="000000"/>
          <w:sz w:val="28"/>
          <w:szCs w:val="28"/>
        </w:rPr>
        <w:drawing>
          <wp:inline distT="0" distB="0" distL="0" distR="0" wp14:anchorId="5C49379B" wp14:editId="7FE71B82">
            <wp:extent cx="4848225" cy="2076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48225" cy="2076450"/>
                    </a:xfrm>
                    <a:prstGeom prst="rect">
                      <a:avLst/>
                    </a:prstGeom>
                    <a:noFill/>
                    <a:ln w="9525">
                      <a:noFill/>
                      <a:miter lim="800000"/>
                      <a:headEnd/>
                      <a:tailEnd/>
                    </a:ln>
                  </pic:spPr>
                </pic:pic>
              </a:graphicData>
            </a:graphic>
          </wp:inline>
        </w:drawing>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r w:rsidRPr="00DA535B">
        <w:rPr>
          <w:rFonts w:asciiTheme="majorBidi" w:hAnsiTheme="majorBidi" w:cstheme="majorBidi"/>
          <w:b/>
          <w:bCs/>
          <w:color w:val="000000"/>
          <w:sz w:val="28"/>
          <w:szCs w:val="28"/>
        </w:rPr>
        <w:t xml:space="preserve"> </w:t>
      </w:r>
      <w:r w:rsidRPr="00DA535B">
        <w:rPr>
          <w:rFonts w:asciiTheme="majorBidi" w:hAnsiTheme="majorBidi" w:cstheme="majorBidi"/>
          <w:b/>
          <w:bCs/>
          <w:noProof/>
          <w:color w:val="000000"/>
          <w:sz w:val="28"/>
          <w:szCs w:val="28"/>
        </w:rPr>
        <w:drawing>
          <wp:inline distT="0" distB="0" distL="0" distR="0" wp14:anchorId="60174123" wp14:editId="772ABFBE">
            <wp:extent cx="4810125" cy="3114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810125" cy="3114675"/>
                    </a:xfrm>
                    <a:prstGeom prst="rect">
                      <a:avLst/>
                    </a:prstGeom>
                    <a:noFill/>
                    <a:ln w="9525">
                      <a:noFill/>
                      <a:miter lim="800000"/>
                      <a:headEnd/>
                      <a:tailEnd/>
                    </a:ln>
                  </pic:spPr>
                </pic:pic>
              </a:graphicData>
            </a:graphic>
          </wp:inline>
        </w:drawing>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r w:rsidRPr="00DA535B">
        <w:rPr>
          <w:rFonts w:asciiTheme="majorBidi" w:hAnsiTheme="majorBidi" w:cstheme="majorBidi"/>
          <w:b/>
          <w:bCs/>
          <w:noProof/>
          <w:color w:val="000000"/>
          <w:sz w:val="28"/>
          <w:szCs w:val="28"/>
        </w:rPr>
        <w:lastRenderedPageBreak/>
        <w:drawing>
          <wp:inline distT="0" distB="0" distL="0" distR="0" wp14:anchorId="3E0AC8AB" wp14:editId="3EC1307F">
            <wp:extent cx="5759450" cy="3702050"/>
            <wp:effectExtent l="19050" t="0" r="0" b="0"/>
            <wp:docPr id="3" name="Picture 1" descr="e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 2.png"/>
                    <pic:cNvPicPr/>
                  </pic:nvPicPr>
                  <pic:blipFill>
                    <a:blip r:embed="rId10"/>
                    <a:stretch>
                      <a:fillRect/>
                    </a:stretch>
                  </pic:blipFill>
                  <pic:spPr>
                    <a:xfrm>
                      <a:off x="0" y="0"/>
                      <a:ext cx="5759450" cy="3702050"/>
                    </a:xfrm>
                    <a:prstGeom prst="rect">
                      <a:avLst/>
                    </a:prstGeom>
                  </pic:spPr>
                </pic:pic>
              </a:graphicData>
            </a:graphic>
          </wp:inline>
        </w:drawing>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r w:rsidRPr="00DA535B">
        <w:rPr>
          <w:rFonts w:asciiTheme="majorBidi" w:hAnsiTheme="majorBidi" w:cstheme="majorBidi"/>
          <w:b/>
          <w:bCs/>
          <w:noProof/>
          <w:color w:val="000000"/>
          <w:sz w:val="28"/>
          <w:szCs w:val="28"/>
        </w:rPr>
        <w:drawing>
          <wp:inline distT="0" distB="0" distL="0" distR="0" wp14:anchorId="146E52F4" wp14:editId="677113CF">
            <wp:extent cx="5667375" cy="4522895"/>
            <wp:effectExtent l="0" t="0" r="0" b="0"/>
            <wp:docPr id="4" name="Picture 4" descr="ee 3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 3 B.png"/>
                    <pic:cNvPicPr/>
                  </pic:nvPicPr>
                  <pic:blipFill>
                    <a:blip r:embed="rId11"/>
                    <a:stretch>
                      <a:fillRect/>
                    </a:stretch>
                  </pic:blipFill>
                  <pic:spPr>
                    <a:xfrm>
                      <a:off x="0" y="0"/>
                      <a:ext cx="5668167" cy="4523527"/>
                    </a:xfrm>
                    <a:prstGeom prst="rect">
                      <a:avLst/>
                    </a:prstGeom>
                  </pic:spPr>
                </pic:pic>
              </a:graphicData>
            </a:graphic>
          </wp:inline>
        </w:drawing>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r w:rsidRPr="00DA535B">
        <w:rPr>
          <w:rFonts w:asciiTheme="majorBidi" w:hAnsiTheme="majorBidi" w:cstheme="majorBidi"/>
          <w:b/>
          <w:bCs/>
          <w:noProof/>
          <w:color w:val="000000"/>
          <w:sz w:val="28"/>
          <w:szCs w:val="28"/>
        </w:rPr>
        <w:drawing>
          <wp:inline distT="0" distB="0" distL="0" distR="0" wp14:anchorId="7811DCBD" wp14:editId="604E381E">
            <wp:extent cx="4934639" cy="4515481"/>
            <wp:effectExtent l="19050" t="0" r="0" b="0"/>
            <wp:docPr id="5" name="Picture 2" descr="e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 3.png"/>
                    <pic:cNvPicPr/>
                  </pic:nvPicPr>
                  <pic:blipFill>
                    <a:blip r:embed="rId12"/>
                    <a:stretch>
                      <a:fillRect/>
                    </a:stretch>
                  </pic:blipFill>
                  <pic:spPr>
                    <a:xfrm>
                      <a:off x="0" y="0"/>
                      <a:ext cx="4934639" cy="4515481"/>
                    </a:xfrm>
                    <a:prstGeom prst="rect">
                      <a:avLst/>
                    </a:prstGeom>
                  </pic:spPr>
                </pic:pic>
              </a:graphicData>
            </a:graphic>
          </wp:inline>
        </w:drawing>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i/>
          <w:iCs/>
          <w:color w:val="333333"/>
          <w:sz w:val="28"/>
          <w:szCs w:val="28"/>
        </w:rPr>
      </w:pPr>
      <w:r w:rsidRPr="00DA535B">
        <w:rPr>
          <w:rFonts w:asciiTheme="majorBidi" w:hAnsiTheme="majorBidi" w:cstheme="majorBidi"/>
          <w:b/>
          <w:bCs/>
          <w:i/>
          <w:iCs/>
          <w:color w:val="333333"/>
          <w:sz w:val="28"/>
          <w:szCs w:val="28"/>
        </w:rPr>
        <w:t>C. Respiratory tract</w:t>
      </w:r>
    </w:p>
    <w:p w:rsidR="00946776" w:rsidRPr="007E27DF" w:rsidRDefault="00946776" w:rsidP="00946776">
      <w:pPr>
        <w:autoSpaceDE w:val="0"/>
        <w:autoSpaceDN w:val="0"/>
        <w:bidi w:val="0"/>
        <w:adjustRightInd w:val="0"/>
        <w:spacing w:after="0" w:line="240" w:lineRule="auto"/>
        <w:rPr>
          <w:rFonts w:asciiTheme="majorBidi" w:hAnsiTheme="majorBidi" w:cstheme="majorBidi"/>
          <w:color w:val="333333"/>
          <w:sz w:val="28"/>
          <w:szCs w:val="28"/>
          <w:highlight w:val="yellow"/>
        </w:rPr>
      </w:pPr>
      <w:r w:rsidRPr="007E27DF">
        <w:rPr>
          <w:rFonts w:asciiTheme="majorBidi" w:hAnsiTheme="majorBidi" w:cstheme="majorBidi"/>
          <w:color w:val="333333"/>
          <w:sz w:val="28"/>
          <w:szCs w:val="28"/>
          <w:highlight w:val="yellow"/>
        </w:rPr>
        <w:t xml:space="preserve">Air turbulence caused by hairs within the nostrils deposits particles larger than 10 </w:t>
      </w:r>
      <w:proofErr w:type="spellStart"/>
      <w:r w:rsidRPr="007E27DF">
        <w:rPr>
          <w:rFonts w:asciiTheme="majorBidi" w:hAnsiTheme="majorBidi" w:cstheme="majorBidi"/>
          <w:color w:val="333333"/>
          <w:sz w:val="28"/>
          <w:szCs w:val="28"/>
          <w:highlight w:val="yellow"/>
        </w:rPr>
        <w:t>μm</w:t>
      </w:r>
      <w:proofErr w:type="spellEnd"/>
      <w:r w:rsidRPr="007E27DF">
        <w:rPr>
          <w:rFonts w:asciiTheme="majorBidi" w:hAnsiTheme="majorBidi" w:cstheme="majorBidi"/>
          <w:color w:val="333333"/>
          <w:sz w:val="28"/>
          <w:szCs w:val="28"/>
          <w:highlight w:val="yellow"/>
        </w:rPr>
        <w:t xml:space="preserve"> in the nasal mucosa. The </w:t>
      </w:r>
      <w:proofErr w:type="spellStart"/>
      <w:r w:rsidRPr="007E27DF">
        <w:rPr>
          <w:rFonts w:asciiTheme="majorBidi" w:hAnsiTheme="majorBidi" w:cstheme="majorBidi"/>
          <w:color w:val="333333"/>
          <w:sz w:val="28"/>
          <w:szCs w:val="28"/>
          <w:highlight w:val="yellow"/>
        </w:rPr>
        <w:t>hairlike</w:t>
      </w:r>
      <w:proofErr w:type="spellEnd"/>
      <w:r w:rsidRPr="007E27DF">
        <w:rPr>
          <w:rFonts w:asciiTheme="majorBidi" w:hAnsiTheme="majorBidi" w:cstheme="majorBidi"/>
          <w:color w:val="333333"/>
          <w:sz w:val="28"/>
          <w:szCs w:val="28"/>
          <w:highlight w:val="yellow"/>
        </w:rPr>
        <w:t xml:space="preserve"> </w:t>
      </w:r>
      <w:r w:rsidRPr="007E27DF">
        <w:rPr>
          <w:rFonts w:asciiTheme="majorBidi" w:hAnsiTheme="majorBidi" w:cstheme="majorBidi"/>
          <w:b/>
          <w:bCs/>
          <w:color w:val="333333"/>
          <w:sz w:val="28"/>
          <w:szCs w:val="28"/>
          <w:highlight w:val="yellow"/>
        </w:rPr>
        <w:t xml:space="preserve">cilia </w:t>
      </w:r>
      <w:r w:rsidRPr="007E27DF">
        <w:rPr>
          <w:rFonts w:asciiTheme="majorBidi" w:hAnsiTheme="majorBidi" w:cstheme="majorBidi"/>
          <w:color w:val="333333"/>
          <w:sz w:val="28"/>
          <w:szCs w:val="28"/>
          <w:highlight w:val="yellow"/>
        </w:rPr>
        <w:t>of the epithelia lining the respiratory tract passages help the tract clean by moving the secretions containing trapped microbes and particles outward for expulsion by coughing and sneezing</w:t>
      </w:r>
      <w:r w:rsidRPr="00DA535B">
        <w:rPr>
          <w:rFonts w:asciiTheme="majorBidi" w:hAnsiTheme="majorBidi" w:cstheme="majorBidi"/>
          <w:color w:val="333333"/>
          <w:sz w:val="28"/>
          <w:szCs w:val="28"/>
        </w:rPr>
        <w:t xml:space="preserve">. The rhythmically beating </w:t>
      </w:r>
      <w:proofErr w:type="gramStart"/>
      <w:r w:rsidRPr="00DA535B">
        <w:rPr>
          <w:rFonts w:asciiTheme="majorBidi" w:hAnsiTheme="majorBidi" w:cstheme="majorBidi"/>
          <w:color w:val="333333"/>
          <w:sz w:val="28"/>
          <w:szCs w:val="28"/>
        </w:rPr>
        <w:t>cilia of the respiratory epithelium is</w:t>
      </w:r>
      <w:proofErr w:type="gramEnd"/>
      <w:r>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 xml:space="preserve">commonly disrupted by chronic smoking and chronic alcohol consumption, leading to an increased risk of respiratory infections. To protect the mucosal surfaces of the lungs, some cells of the respiratory epithelium secrete </w:t>
      </w:r>
      <w:proofErr w:type="spellStart"/>
      <w:r w:rsidRPr="007E27DF">
        <w:rPr>
          <w:rFonts w:asciiTheme="majorBidi" w:hAnsiTheme="majorBidi" w:cstheme="majorBidi"/>
          <w:color w:val="333333"/>
          <w:sz w:val="28"/>
          <w:szCs w:val="28"/>
          <w:highlight w:val="yellow"/>
        </w:rPr>
        <w:t>microcidal</w:t>
      </w:r>
      <w:proofErr w:type="spellEnd"/>
      <w:r w:rsidRPr="007E27DF">
        <w:rPr>
          <w:rFonts w:asciiTheme="majorBidi" w:hAnsiTheme="majorBidi" w:cstheme="majorBidi"/>
          <w:color w:val="333333"/>
          <w:sz w:val="28"/>
          <w:szCs w:val="28"/>
          <w:highlight w:val="yellow"/>
        </w:rPr>
        <w:t xml:space="preserve"> molecules such as β-</w:t>
      </w:r>
      <w:proofErr w:type="spellStart"/>
      <w:r w:rsidRPr="007E27DF">
        <w:rPr>
          <w:rFonts w:asciiTheme="majorBidi" w:hAnsiTheme="majorBidi" w:cstheme="majorBidi"/>
          <w:color w:val="333333"/>
          <w:sz w:val="28"/>
          <w:szCs w:val="28"/>
          <w:highlight w:val="yellow"/>
        </w:rPr>
        <w:t>defensins</w:t>
      </w:r>
      <w:proofErr w:type="spellEnd"/>
      <w:r w:rsidRPr="007E27DF">
        <w:rPr>
          <w:rFonts w:asciiTheme="majorBidi" w:hAnsiTheme="majorBidi" w:cstheme="majorBidi"/>
          <w:color w:val="333333"/>
          <w:sz w:val="28"/>
          <w:szCs w:val="28"/>
          <w:highlight w:val="yellow"/>
        </w:rPr>
        <w:t>. These and other molecules in the respiratory tract can attach to microbes</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roofErr w:type="gramStart"/>
      <w:r w:rsidRPr="007E27DF">
        <w:rPr>
          <w:rFonts w:asciiTheme="majorBidi" w:hAnsiTheme="majorBidi" w:cstheme="majorBidi"/>
          <w:color w:val="333333"/>
          <w:sz w:val="28"/>
          <w:szCs w:val="28"/>
          <w:highlight w:val="yellow"/>
        </w:rPr>
        <w:t>and</w:t>
      </w:r>
      <w:proofErr w:type="gramEnd"/>
      <w:r w:rsidRPr="007E27DF">
        <w:rPr>
          <w:rFonts w:asciiTheme="majorBidi" w:hAnsiTheme="majorBidi" w:cstheme="majorBidi"/>
          <w:color w:val="333333"/>
          <w:sz w:val="28"/>
          <w:szCs w:val="28"/>
          <w:highlight w:val="yellow"/>
        </w:rPr>
        <w:t xml:space="preserve"> make them more susceptible to ingestion and destruction by phagocytic cells.</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i/>
          <w:iCs/>
          <w:color w:val="333333"/>
          <w:sz w:val="28"/>
          <w:szCs w:val="28"/>
        </w:rPr>
      </w:pPr>
      <w:r w:rsidRPr="00DA535B">
        <w:rPr>
          <w:rFonts w:asciiTheme="majorBidi" w:hAnsiTheme="majorBidi" w:cstheme="majorBidi"/>
          <w:b/>
          <w:bCs/>
          <w:i/>
          <w:iCs/>
          <w:color w:val="333333"/>
          <w:sz w:val="28"/>
          <w:szCs w:val="28"/>
        </w:rPr>
        <w:t>D. Urinary tract</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7E27DF">
        <w:rPr>
          <w:rFonts w:asciiTheme="majorBidi" w:hAnsiTheme="majorBidi" w:cstheme="majorBidi"/>
          <w:color w:val="333333"/>
          <w:sz w:val="28"/>
          <w:szCs w:val="28"/>
          <w:highlight w:val="yellow"/>
        </w:rPr>
        <w:t>Similar to the outward movement of secretions of the respiratory tract, urination helps to inhibit movement of microbes from the environment up into the bladder and kidneys. The periodic voiding of sterile urine provides an externally directed fluid pressure</w:t>
      </w:r>
      <w:r w:rsidRPr="007E27DF">
        <w:rPr>
          <w:rFonts w:asciiTheme="majorBidi" w:hAnsiTheme="majorBidi" w:cstheme="majorBidi"/>
          <w:b/>
          <w:bCs/>
          <w:color w:val="000000"/>
          <w:sz w:val="28"/>
          <w:szCs w:val="28"/>
          <w:highlight w:val="yellow"/>
        </w:rPr>
        <w:t xml:space="preserve"> </w:t>
      </w:r>
      <w:r w:rsidRPr="007E27DF">
        <w:rPr>
          <w:rFonts w:asciiTheme="majorBidi" w:hAnsiTheme="majorBidi" w:cstheme="majorBidi"/>
          <w:color w:val="333333"/>
          <w:sz w:val="28"/>
          <w:szCs w:val="28"/>
          <w:highlight w:val="yellow"/>
        </w:rPr>
        <w:t xml:space="preserve">that inhibits the inward movement of microbes along the urinary </w:t>
      </w:r>
      <w:r w:rsidRPr="007E27DF">
        <w:rPr>
          <w:rFonts w:asciiTheme="majorBidi" w:hAnsiTheme="majorBidi" w:cstheme="majorBidi"/>
          <w:color w:val="333333"/>
          <w:sz w:val="28"/>
          <w:szCs w:val="28"/>
          <w:highlight w:val="yellow"/>
        </w:rPr>
        <w:lastRenderedPageBreak/>
        <w:t>tract. This simple protective mechanism can be disrupted by the therapeutic insertion of a catheter, which increases the risk of urinary tract infections by</w:t>
      </w:r>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 xml:space="preserve">facilitating entry of microbes into the urinary tract. Urinary tract infections due to catheterization account for nearly half of all hospital nosocomial infections. The female urogenital tract is also protected by the acidic secretions of the vagina and the presence of </w:t>
      </w:r>
      <w:proofErr w:type="spellStart"/>
      <w:proofErr w:type="gramStart"/>
      <w:r w:rsidRPr="007E27DF">
        <w:rPr>
          <w:rFonts w:asciiTheme="majorBidi" w:hAnsiTheme="majorBidi" w:cstheme="majorBidi"/>
          <w:color w:val="333333"/>
          <w:sz w:val="28"/>
          <w:szCs w:val="28"/>
          <w:highlight w:val="yellow"/>
        </w:rPr>
        <w:t>microcidal</w:t>
      </w:r>
      <w:proofErr w:type="spellEnd"/>
      <w:r w:rsidRPr="007E27DF">
        <w:rPr>
          <w:rFonts w:asciiTheme="majorBidi" w:hAnsiTheme="majorBidi" w:cstheme="majorBidi"/>
          <w:color w:val="333333"/>
          <w:sz w:val="28"/>
          <w:szCs w:val="28"/>
          <w:highlight w:val="yellow"/>
        </w:rPr>
        <w:t xml:space="preserve">  molecules</w:t>
      </w:r>
      <w:proofErr w:type="gramEnd"/>
      <w:r w:rsidRPr="007E27DF">
        <w:rPr>
          <w:rFonts w:asciiTheme="majorBidi" w:hAnsiTheme="majorBidi" w:cstheme="majorBidi"/>
          <w:color w:val="333333"/>
          <w:sz w:val="28"/>
          <w:szCs w:val="28"/>
          <w:highlight w:val="yellow"/>
        </w:rPr>
        <w:t xml:space="preserve"> secreted by the mucous membranes.</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333333"/>
          <w:sz w:val="28"/>
          <w:szCs w:val="28"/>
        </w:rPr>
      </w:pPr>
      <w:proofErr w:type="gramStart"/>
      <w:r>
        <w:rPr>
          <w:rFonts w:asciiTheme="majorBidi" w:hAnsiTheme="majorBidi" w:cstheme="majorBidi"/>
          <w:b/>
          <w:bCs/>
          <w:color w:val="333333"/>
          <w:sz w:val="28"/>
          <w:szCs w:val="28"/>
        </w:rPr>
        <w:t>2.</w:t>
      </w:r>
      <w:r w:rsidRPr="00DA535B">
        <w:rPr>
          <w:rFonts w:asciiTheme="majorBidi" w:hAnsiTheme="majorBidi" w:cstheme="majorBidi"/>
          <w:b/>
          <w:bCs/>
          <w:color w:val="333333"/>
          <w:sz w:val="28"/>
          <w:szCs w:val="28"/>
        </w:rPr>
        <w:t>.</w:t>
      </w:r>
      <w:proofErr w:type="gramEnd"/>
      <w:r w:rsidRPr="00DA535B">
        <w:rPr>
          <w:rFonts w:asciiTheme="majorBidi" w:hAnsiTheme="majorBidi" w:cstheme="majorBidi"/>
          <w:b/>
          <w:bCs/>
          <w:color w:val="333333"/>
          <w:sz w:val="28"/>
          <w:szCs w:val="28"/>
        </w:rPr>
        <w:t xml:space="preserve"> Chemical and Environmental Barriers</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7E27DF">
        <w:rPr>
          <w:rFonts w:asciiTheme="majorBidi" w:hAnsiTheme="majorBidi" w:cstheme="majorBidi"/>
          <w:color w:val="333333"/>
          <w:sz w:val="28"/>
          <w:szCs w:val="28"/>
          <w:highlight w:val="yellow"/>
        </w:rPr>
        <w:t xml:space="preserve">The acidic pH of the skin, stomach, and vagina serves as a chemical barrier against microbes. </w:t>
      </w:r>
      <w:proofErr w:type="spellStart"/>
      <w:r w:rsidRPr="007E27DF">
        <w:rPr>
          <w:rFonts w:asciiTheme="majorBidi" w:hAnsiTheme="majorBidi" w:cstheme="majorBidi"/>
          <w:color w:val="333333"/>
          <w:sz w:val="28"/>
          <w:szCs w:val="28"/>
          <w:highlight w:val="yellow"/>
        </w:rPr>
        <w:t>Microcidal</w:t>
      </w:r>
      <w:proofErr w:type="spellEnd"/>
      <w:r w:rsidRPr="007E27DF">
        <w:rPr>
          <w:rFonts w:asciiTheme="majorBidi" w:hAnsiTheme="majorBidi" w:cstheme="majorBidi"/>
          <w:color w:val="333333"/>
          <w:sz w:val="28"/>
          <w:szCs w:val="28"/>
          <w:highlight w:val="yellow"/>
        </w:rPr>
        <w:t xml:space="preserve"> molecules, such asα-</w:t>
      </w:r>
      <w:proofErr w:type="spellStart"/>
      <w:r w:rsidRPr="007E27DF">
        <w:rPr>
          <w:rFonts w:asciiTheme="majorBidi" w:hAnsiTheme="majorBidi" w:cstheme="majorBidi"/>
          <w:color w:val="333333"/>
          <w:sz w:val="28"/>
          <w:szCs w:val="28"/>
          <w:highlight w:val="yellow"/>
        </w:rPr>
        <w:t>defensins</w:t>
      </w:r>
      <w:proofErr w:type="spellEnd"/>
      <w:r w:rsidRPr="007E27DF">
        <w:rPr>
          <w:rFonts w:asciiTheme="majorBidi" w:hAnsiTheme="majorBidi" w:cstheme="majorBidi"/>
          <w:color w:val="333333"/>
          <w:sz w:val="28"/>
          <w:szCs w:val="28"/>
          <w:highlight w:val="yellow"/>
        </w:rPr>
        <w:t>, β-</w:t>
      </w:r>
      <w:proofErr w:type="spellStart"/>
      <w:r w:rsidRPr="007E27DF">
        <w:rPr>
          <w:rFonts w:asciiTheme="majorBidi" w:hAnsiTheme="majorBidi" w:cstheme="majorBidi"/>
          <w:color w:val="333333"/>
          <w:sz w:val="28"/>
          <w:szCs w:val="28"/>
          <w:highlight w:val="yellow"/>
        </w:rPr>
        <w:t>defensins</w:t>
      </w:r>
      <w:proofErr w:type="spellEnd"/>
      <w:r w:rsidRPr="007E27DF">
        <w:rPr>
          <w:rFonts w:asciiTheme="majorBidi" w:hAnsiTheme="majorBidi" w:cstheme="majorBidi"/>
          <w:color w:val="333333"/>
          <w:sz w:val="28"/>
          <w:szCs w:val="28"/>
          <w:highlight w:val="yellow"/>
        </w:rPr>
        <w:t xml:space="preserve">, </w:t>
      </w:r>
      <w:proofErr w:type="spellStart"/>
      <w:r w:rsidRPr="007E27DF">
        <w:rPr>
          <w:rFonts w:asciiTheme="majorBidi" w:hAnsiTheme="majorBidi" w:cstheme="majorBidi"/>
          <w:color w:val="333333"/>
          <w:sz w:val="28"/>
          <w:szCs w:val="28"/>
          <w:highlight w:val="yellow"/>
        </w:rPr>
        <w:t>cathelicidin</w:t>
      </w:r>
      <w:proofErr w:type="spellEnd"/>
      <w:r w:rsidRPr="007E27DF">
        <w:rPr>
          <w:rFonts w:asciiTheme="majorBidi" w:hAnsiTheme="majorBidi" w:cstheme="majorBidi"/>
          <w:color w:val="333333"/>
          <w:sz w:val="28"/>
          <w:szCs w:val="28"/>
          <w:highlight w:val="yellow"/>
        </w:rPr>
        <w:t xml:space="preserve">, </w:t>
      </w:r>
      <w:proofErr w:type="spellStart"/>
      <w:r w:rsidRPr="007E27DF">
        <w:rPr>
          <w:rFonts w:asciiTheme="majorBidi" w:hAnsiTheme="majorBidi" w:cstheme="majorBidi"/>
          <w:color w:val="333333"/>
          <w:sz w:val="28"/>
          <w:szCs w:val="28"/>
          <w:highlight w:val="yellow"/>
        </w:rPr>
        <w:t>RNases</w:t>
      </w:r>
      <w:proofErr w:type="spellEnd"/>
      <w:r w:rsidRPr="007E27DF">
        <w:rPr>
          <w:rFonts w:asciiTheme="majorBidi" w:hAnsiTheme="majorBidi" w:cstheme="majorBidi"/>
          <w:color w:val="333333"/>
          <w:sz w:val="28"/>
          <w:szCs w:val="28"/>
          <w:highlight w:val="yellow"/>
        </w:rPr>
        <w:t xml:space="preserve">, </w:t>
      </w:r>
      <w:proofErr w:type="spellStart"/>
      <w:r w:rsidRPr="007E27DF">
        <w:rPr>
          <w:rFonts w:asciiTheme="majorBidi" w:hAnsiTheme="majorBidi" w:cstheme="majorBidi"/>
          <w:color w:val="333333"/>
          <w:sz w:val="28"/>
          <w:szCs w:val="28"/>
          <w:highlight w:val="yellow"/>
        </w:rPr>
        <w:t>DNases</w:t>
      </w:r>
      <w:proofErr w:type="spellEnd"/>
      <w:r w:rsidRPr="007E27DF">
        <w:rPr>
          <w:rFonts w:asciiTheme="majorBidi" w:hAnsiTheme="majorBidi" w:cstheme="majorBidi"/>
          <w:color w:val="333333"/>
          <w:sz w:val="28"/>
          <w:szCs w:val="28"/>
          <w:highlight w:val="yellow"/>
        </w:rPr>
        <w:t>, and lysozyme, which are secreted by a variety of cell types, also</w:t>
      </w:r>
      <w:r>
        <w:rPr>
          <w:rFonts w:asciiTheme="majorBidi" w:hAnsiTheme="majorBidi" w:cstheme="majorBidi"/>
          <w:color w:val="333333"/>
          <w:sz w:val="28"/>
          <w:szCs w:val="28"/>
          <w:highlight w:val="yellow"/>
        </w:rPr>
        <w:t xml:space="preserve"> </w:t>
      </w:r>
      <w:r w:rsidRPr="007E27DF">
        <w:rPr>
          <w:rFonts w:asciiTheme="majorBidi" w:hAnsiTheme="majorBidi" w:cstheme="majorBidi"/>
          <w:color w:val="333333"/>
          <w:sz w:val="28"/>
          <w:szCs w:val="28"/>
          <w:highlight w:val="yellow"/>
        </w:rPr>
        <w:t>provide protective environment barriers</w:t>
      </w:r>
      <w:r w:rsidRPr="00DA535B">
        <w:rPr>
          <w:rFonts w:asciiTheme="majorBidi" w:hAnsiTheme="majorBidi" w:cstheme="majorBidi"/>
          <w:color w:val="333333"/>
          <w:sz w:val="28"/>
          <w:szCs w:val="28"/>
        </w:rPr>
        <w:t>.</w:t>
      </w:r>
    </w:p>
    <w:p w:rsidR="00946776" w:rsidRPr="007E27DF" w:rsidRDefault="00946776" w:rsidP="00946776">
      <w:pPr>
        <w:autoSpaceDE w:val="0"/>
        <w:autoSpaceDN w:val="0"/>
        <w:bidi w:val="0"/>
        <w:adjustRightInd w:val="0"/>
        <w:spacing w:after="0" w:line="240" w:lineRule="auto"/>
        <w:rPr>
          <w:rFonts w:asciiTheme="majorBidi" w:hAnsiTheme="majorBidi" w:cstheme="majorBidi"/>
          <w:color w:val="333333"/>
          <w:sz w:val="28"/>
          <w:szCs w:val="28"/>
          <w:highlight w:val="yellow"/>
        </w:rPr>
      </w:pPr>
      <w:r w:rsidRPr="00DA535B">
        <w:rPr>
          <w:rFonts w:asciiTheme="majorBidi" w:hAnsiTheme="majorBidi" w:cstheme="majorBidi"/>
          <w:color w:val="333333"/>
          <w:sz w:val="28"/>
          <w:szCs w:val="28"/>
        </w:rPr>
        <w:t xml:space="preserve">3. </w:t>
      </w:r>
      <w:r w:rsidRPr="00DA535B">
        <w:rPr>
          <w:rFonts w:asciiTheme="majorBidi" w:hAnsiTheme="majorBidi" w:cstheme="majorBidi"/>
          <w:b/>
          <w:bCs/>
          <w:color w:val="333333"/>
          <w:sz w:val="28"/>
          <w:szCs w:val="28"/>
        </w:rPr>
        <w:t>Vagina</w:t>
      </w:r>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 xml:space="preserve">The acidic environment of the vagina and cervical us in healthy women is normally pH 4.4 to 4.6. This acidic environment is the result of lactic acid production by the commensal bacteria </w:t>
      </w:r>
      <w:r w:rsidRPr="007E27DF">
        <w:rPr>
          <w:rFonts w:asciiTheme="majorBidi" w:hAnsiTheme="majorBidi" w:cstheme="majorBidi"/>
          <w:i/>
          <w:iCs/>
          <w:color w:val="333333"/>
          <w:sz w:val="28"/>
          <w:szCs w:val="28"/>
          <w:highlight w:val="yellow"/>
        </w:rPr>
        <w:t xml:space="preserve">Lactobacilli </w:t>
      </w:r>
      <w:r w:rsidRPr="007E27DF">
        <w:rPr>
          <w:rFonts w:asciiTheme="majorBidi" w:hAnsiTheme="majorBidi" w:cstheme="majorBidi"/>
          <w:color w:val="333333"/>
          <w:sz w:val="28"/>
          <w:szCs w:val="28"/>
          <w:highlight w:val="yellow"/>
        </w:rPr>
        <w:t>spp. (see Section IV).</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i/>
          <w:iCs/>
          <w:color w:val="333333"/>
          <w:sz w:val="28"/>
          <w:szCs w:val="28"/>
        </w:rPr>
      </w:pPr>
      <w:r w:rsidRPr="007E27DF">
        <w:rPr>
          <w:rFonts w:asciiTheme="majorBidi" w:hAnsiTheme="majorBidi" w:cstheme="majorBidi"/>
          <w:b/>
          <w:bCs/>
          <w:i/>
          <w:iCs/>
          <w:color w:val="333333"/>
          <w:sz w:val="28"/>
          <w:szCs w:val="28"/>
          <w:highlight w:val="yellow"/>
        </w:rPr>
        <w:t xml:space="preserve">B. B. </w:t>
      </w:r>
      <w:proofErr w:type="spellStart"/>
      <w:r w:rsidRPr="007E27DF">
        <w:rPr>
          <w:rFonts w:asciiTheme="majorBidi" w:hAnsiTheme="majorBidi" w:cstheme="majorBidi"/>
          <w:b/>
          <w:bCs/>
          <w:i/>
          <w:iCs/>
          <w:color w:val="333333"/>
          <w:sz w:val="28"/>
          <w:szCs w:val="28"/>
          <w:highlight w:val="yellow"/>
        </w:rPr>
        <w:t>Microcidal</w:t>
      </w:r>
      <w:proofErr w:type="spellEnd"/>
      <w:r w:rsidRPr="007E27DF">
        <w:rPr>
          <w:rFonts w:asciiTheme="majorBidi" w:hAnsiTheme="majorBidi" w:cstheme="majorBidi"/>
          <w:b/>
          <w:bCs/>
          <w:i/>
          <w:iCs/>
          <w:color w:val="333333"/>
          <w:sz w:val="28"/>
          <w:szCs w:val="28"/>
          <w:highlight w:val="yellow"/>
        </w:rPr>
        <w:t xml:space="preserve"> action of secreted molecules</w:t>
      </w:r>
    </w:p>
    <w:p w:rsidR="00946776"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DA535B">
        <w:rPr>
          <w:rFonts w:asciiTheme="majorBidi" w:hAnsiTheme="majorBidi" w:cstheme="majorBidi"/>
          <w:color w:val="333333"/>
          <w:sz w:val="28"/>
          <w:szCs w:val="28"/>
        </w:rPr>
        <w:t xml:space="preserve">Several tissues that are in contact with the environment synthesize and secrete a variety of </w:t>
      </w:r>
      <w:proofErr w:type="spellStart"/>
      <w:r w:rsidRPr="00DA535B">
        <w:rPr>
          <w:rFonts w:asciiTheme="majorBidi" w:hAnsiTheme="majorBidi" w:cstheme="majorBidi"/>
          <w:b/>
          <w:bCs/>
          <w:color w:val="333333"/>
          <w:sz w:val="28"/>
          <w:szCs w:val="28"/>
        </w:rPr>
        <w:t>microcidal</w:t>
      </w:r>
      <w:proofErr w:type="spellEnd"/>
      <w:r w:rsidRPr="00DA535B">
        <w:rPr>
          <w:rFonts w:asciiTheme="majorBidi" w:hAnsiTheme="majorBidi" w:cstheme="majorBidi"/>
          <w:b/>
          <w:bCs/>
          <w:color w:val="333333"/>
          <w:sz w:val="28"/>
          <w:szCs w:val="28"/>
        </w:rPr>
        <w:t xml:space="preserve"> molecules </w:t>
      </w:r>
      <w:r w:rsidRPr="007E27DF">
        <w:rPr>
          <w:rFonts w:asciiTheme="majorBidi" w:hAnsiTheme="majorBidi" w:cstheme="majorBidi"/>
          <w:color w:val="FF0000"/>
          <w:sz w:val="28"/>
          <w:szCs w:val="28"/>
        </w:rPr>
        <w:t>that act to inhibit or kill microbes that are attempting to colonize</w:t>
      </w:r>
      <w:r w:rsidRPr="00DA535B">
        <w:rPr>
          <w:rFonts w:asciiTheme="majorBidi" w:hAnsiTheme="majorBidi" w:cstheme="majorBidi"/>
          <w:color w:val="333333"/>
          <w:sz w:val="28"/>
          <w:szCs w:val="28"/>
        </w:rPr>
        <w:t xml:space="preserve">. A few of the primary </w:t>
      </w:r>
      <w:proofErr w:type="spellStart"/>
      <w:r w:rsidRPr="00DA535B">
        <w:rPr>
          <w:rFonts w:asciiTheme="majorBidi" w:hAnsiTheme="majorBidi" w:cstheme="majorBidi"/>
          <w:color w:val="333333"/>
          <w:sz w:val="28"/>
          <w:szCs w:val="28"/>
        </w:rPr>
        <w:t>microcidal</w:t>
      </w:r>
      <w:proofErr w:type="spellEnd"/>
      <w:r w:rsidRPr="00DA535B">
        <w:rPr>
          <w:rFonts w:asciiTheme="majorBidi" w:hAnsiTheme="majorBidi" w:cstheme="majorBidi"/>
          <w:color w:val="333333"/>
          <w:sz w:val="28"/>
          <w:szCs w:val="28"/>
        </w:rPr>
        <w:t xml:space="preserve"> molecules</w:t>
      </w:r>
    </w:p>
    <w:p w:rsidR="00946776"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DA535B">
        <w:rPr>
          <w:rFonts w:asciiTheme="majorBidi" w:hAnsiTheme="majorBidi" w:cstheme="majorBidi"/>
          <w:color w:val="333333"/>
          <w:sz w:val="28"/>
          <w:szCs w:val="28"/>
        </w:rPr>
        <w:t xml:space="preserve">3. </w:t>
      </w:r>
      <w:r w:rsidRPr="00DA535B">
        <w:rPr>
          <w:rFonts w:asciiTheme="majorBidi" w:hAnsiTheme="majorBidi" w:cstheme="majorBidi"/>
          <w:b/>
          <w:bCs/>
          <w:color w:val="333333"/>
          <w:sz w:val="28"/>
          <w:szCs w:val="28"/>
        </w:rPr>
        <w:t>Gastrointestinal tract</w:t>
      </w:r>
      <w:r w:rsidRPr="00DA535B">
        <w:rPr>
          <w:rFonts w:asciiTheme="majorBidi" w:hAnsiTheme="majorBidi" w:cstheme="majorBidi"/>
          <w:color w:val="333333"/>
          <w:sz w:val="28"/>
          <w:szCs w:val="28"/>
        </w:rPr>
        <w:t xml:space="preserve">: </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DA535B">
        <w:rPr>
          <w:rFonts w:asciiTheme="majorBidi" w:hAnsiTheme="majorBidi" w:cstheme="majorBidi"/>
          <w:color w:val="333333"/>
          <w:sz w:val="28"/>
          <w:szCs w:val="28"/>
        </w:rPr>
        <w:t xml:space="preserve">. </w:t>
      </w:r>
      <w:r w:rsidRPr="00DA535B">
        <w:rPr>
          <w:rFonts w:asciiTheme="majorBidi" w:hAnsiTheme="majorBidi" w:cstheme="majorBidi"/>
          <w:b/>
          <w:bCs/>
          <w:color w:val="333333"/>
          <w:sz w:val="28"/>
          <w:szCs w:val="28"/>
        </w:rPr>
        <w:t>Stomach</w:t>
      </w:r>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Compared to the colon, the stomach has very few bacteria because of the highly acidic environment (normal pH of 1.0 to 3.0). The acidic environment of the stomach prevents the colonization of the intestines by ingested microbes.</w:t>
      </w:r>
    </w:p>
    <w:p w:rsidR="00946776"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DA535B">
        <w:rPr>
          <w:rFonts w:asciiTheme="majorBidi" w:hAnsiTheme="majorBidi" w:cstheme="majorBidi"/>
          <w:color w:val="333333"/>
          <w:sz w:val="28"/>
          <w:szCs w:val="28"/>
        </w:rPr>
        <w:t>The gastrointestinal tract defends against pathogens in many ways. In addition to the low pH of</w:t>
      </w:r>
      <w:r>
        <w:rPr>
          <w:rFonts w:asciiTheme="majorBidi" w:hAnsiTheme="majorBidi" w:cstheme="majorBidi"/>
          <w:color w:val="333333"/>
          <w:sz w:val="28"/>
          <w:szCs w:val="28"/>
        </w:rPr>
        <w:t xml:space="preserve"> </w:t>
      </w:r>
      <w:r w:rsidRPr="00DA535B">
        <w:rPr>
          <w:rFonts w:asciiTheme="majorBidi" w:hAnsiTheme="majorBidi" w:cstheme="majorBidi"/>
          <w:color w:val="333333"/>
          <w:sz w:val="28"/>
          <w:szCs w:val="28"/>
        </w:rPr>
        <w:t xml:space="preserve">the stomach, some epithelial cells secrete </w:t>
      </w:r>
      <w:proofErr w:type="spellStart"/>
      <w:r w:rsidRPr="007E27DF">
        <w:rPr>
          <w:rFonts w:asciiTheme="majorBidi" w:hAnsiTheme="majorBidi" w:cstheme="majorBidi"/>
          <w:color w:val="FF0000"/>
          <w:sz w:val="28"/>
          <w:szCs w:val="28"/>
        </w:rPr>
        <w:t>microcidal</w:t>
      </w:r>
      <w:proofErr w:type="spellEnd"/>
      <w:r w:rsidRPr="007E27DF">
        <w:rPr>
          <w:rFonts w:asciiTheme="majorBidi" w:hAnsiTheme="majorBidi" w:cstheme="majorBidi"/>
          <w:color w:val="FF0000"/>
          <w:sz w:val="28"/>
          <w:szCs w:val="28"/>
        </w:rPr>
        <w:t xml:space="preserve"> molecules </w:t>
      </w:r>
      <w:r w:rsidRPr="00DA535B">
        <w:rPr>
          <w:rFonts w:asciiTheme="majorBidi" w:hAnsiTheme="majorBidi" w:cstheme="majorBidi"/>
          <w:color w:val="333333"/>
          <w:sz w:val="28"/>
          <w:szCs w:val="28"/>
        </w:rPr>
        <w:t xml:space="preserve">such as </w:t>
      </w:r>
      <w:r w:rsidRPr="007E27DF">
        <w:rPr>
          <w:rFonts w:asciiTheme="majorBidi" w:hAnsiTheme="majorBidi" w:cstheme="majorBidi"/>
          <w:color w:val="333333"/>
          <w:sz w:val="28"/>
          <w:szCs w:val="28"/>
          <w:highlight w:val="yellow"/>
        </w:rPr>
        <w:t>α-</w:t>
      </w:r>
      <w:proofErr w:type="spellStart"/>
      <w:r w:rsidRPr="007E27DF">
        <w:rPr>
          <w:rFonts w:asciiTheme="majorBidi" w:hAnsiTheme="majorBidi" w:cstheme="majorBidi"/>
          <w:color w:val="333333"/>
          <w:sz w:val="28"/>
          <w:szCs w:val="28"/>
          <w:highlight w:val="yellow"/>
        </w:rPr>
        <w:t>defensins</w:t>
      </w:r>
      <w:proofErr w:type="spellEnd"/>
      <w:r w:rsidRPr="007E27DF">
        <w:rPr>
          <w:rFonts w:asciiTheme="majorBidi" w:hAnsiTheme="majorBidi" w:cstheme="majorBidi"/>
          <w:color w:val="333333"/>
          <w:sz w:val="28"/>
          <w:szCs w:val="28"/>
          <w:highlight w:val="yellow"/>
        </w:rPr>
        <w:t xml:space="preserve"> and </w:t>
      </w:r>
      <w:proofErr w:type="spellStart"/>
      <w:r w:rsidRPr="007E27DF">
        <w:rPr>
          <w:rFonts w:asciiTheme="majorBidi" w:hAnsiTheme="majorBidi" w:cstheme="majorBidi"/>
          <w:color w:val="333333"/>
          <w:sz w:val="28"/>
          <w:szCs w:val="28"/>
          <w:highlight w:val="yellow"/>
        </w:rPr>
        <w:t>cryptidin</w:t>
      </w:r>
      <w:proofErr w:type="spellEnd"/>
      <w:r w:rsidRPr="007E27DF">
        <w:rPr>
          <w:rFonts w:asciiTheme="majorBidi" w:hAnsiTheme="majorBidi" w:cstheme="majorBidi"/>
          <w:color w:val="333333"/>
          <w:sz w:val="28"/>
          <w:szCs w:val="28"/>
          <w:highlight w:val="yellow"/>
        </w:rPr>
        <w:t xml:space="preserve"> that help to destroy many potential pathogens.</w:t>
      </w:r>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 xml:space="preserve">Approximately 22 different digestive enzymes are released from the salivary </w:t>
      </w:r>
      <w:proofErr w:type="spellStart"/>
      <w:r w:rsidRPr="007E27DF">
        <w:rPr>
          <w:rFonts w:asciiTheme="majorBidi" w:hAnsiTheme="majorBidi" w:cstheme="majorBidi"/>
          <w:color w:val="333333"/>
          <w:sz w:val="28"/>
          <w:szCs w:val="28"/>
          <w:highlight w:val="yellow"/>
        </w:rPr>
        <w:t>glands</w:t>
      </w:r>
      <w:proofErr w:type="gramStart"/>
      <w:r w:rsidRPr="007E27DF">
        <w:rPr>
          <w:rFonts w:asciiTheme="majorBidi" w:hAnsiTheme="majorBidi" w:cstheme="majorBidi"/>
          <w:color w:val="333333"/>
          <w:sz w:val="28"/>
          <w:szCs w:val="28"/>
          <w:highlight w:val="yellow"/>
        </w:rPr>
        <w:t>,stomach</w:t>
      </w:r>
      <w:proofErr w:type="spellEnd"/>
      <w:proofErr w:type="gramEnd"/>
      <w:r w:rsidRPr="007E27DF">
        <w:rPr>
          <w:rFonts w:asciiTheme="majorBidi" w:hAnsiTheme="majorBidi" w:cstheme="majorBidi"/>
          <w:color w:val="333333"/>
          <w:sz w:val="28"/>
          <w:szCs w:val="28"/>
          <w:highlight w:val="yellow"/>
        </w:rPr>
        <w:t>, and small intestine. Among these is lysozyme found in saliva. These enzymes help the digestive process but are also effective in killing and degrading many potential pathogens that may be ingested.</w:t>
      </w:r>
      <w:r w:rsidRPr="007E27DF">
        <w:rPr>
          <w:rFonts w:asciiTheme="majorBidi" w:hAnsiTheme="majorBidi" w:cstheme="majorBidi"/>
          <w:color w:val="333333"/>
          <w:sz w:val="28"/>
          <w:szCs w:val="28"/>
        </w:rPr>
        <w:t xml:space="preserve"> </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
    <w:p w:rsidR="00946776"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r w:rsidRPr="00DA535B">
        <w:rPr>
          <w:rFonts w:asciiTheme="majorBidi" w:hAnsiTheme="majorBidi" w:cstheme="majorBidi"/>
          <w:color w:val="333333"/>
          <w:sz w:val="28"/>
          <w:szCs w:val="28"/>
        </w:rPr>
        <w:t xml:space="preserve">4. </w:t>
      </w:r>
      <w:r w:rsidRPr="00DA535B">
        <w:rPr>
          <w:rFonts w:asciiTheme="majorBidi" w:hAnsiTheme="majorBidi" w:cstheme="majorBidi"/>
          <w:b/>
          <w:bCs/>
          <w:color w:val="333333"/>
          <w:sz w:val="28"/>
          <w:szCs w:val="28"/>
        </w:rPr>
        <w:t>Lacrimal secretions</w:t>
      </w:r>
      <w:r w:rsidRPr="00DA535B">
        <w:rPr>
          <w:rFonts w:asciiTheme="majorBidi" w:hAnsiTheme="majorBidi" w:cstheme="majorBidi"/>
          <w:color w:val="333333"/>
          <w:sz w:val="28"/>
          <w:szCs w:val="28"/>
        </w:rPr>
        <w:t xml:space="preserve">: Lacrimal glands are small almond-shaped structures, located above the outer corner of the </w:t>
      </w:r>
      <w:proofErr w:type="spellStart"/>
      <w:r w:rsidRPr="00DA535B">
        <w:rPr>
          <w:rFonts w:asciiTheme="majorBidi" w:hAnsiTheme="majorBidi" w:cstheme="majorBidi"/>
          <w:color w:val="333333"/>
          <w:sz w:val="28"/>
          <w:szCs w:val="28"/>
        </w:rPr>
        <w:t>eye</w:t>
      </w:r>
      <w:proofErr w:type="gramStart"/>
      <w:r w:rsidRPr="00DA535B">
        <w:rPr>
          <w:rFonts w:asciiTheme="majorBidi" w:hAnsiTheme="majorBidi" w:cstheme="majorBidi"/>
          <w:color w:val="333333"/>
          <w:sz w:val="28"/>
          <w:szCs w:val="28"/>
        </w:rPr>
        <w:t>,that</w:t>
      </w:r>
      <w:proofErr w:type="spellEnd"/>
      <w:proofErr w:type="gramEnd"/>
      <w:r w:rsidRPr="00DA535B">
        <w:rPr>
          <w:rFonts w:asciiTheme="majorBidi" w:hAnsiTheme="majorBidi" w:cstheme="majorBidi"/>
          <w:color w:val="333333"/>
          <w:sz w:val="28"/>
          <w:szCs w:val="28"/>
        </w:rPr>
        <w:t xml:space="preserve"> produce tears. As part of protecting the eyes, the secretions of lacrimal glands contain </w:t>
      </w:r>
      <w:r w:rsidRPr="007E27DF">
        <w:rPr>
          <w:rFonts w:asciiTheme="majorBidi" w:hAnsiTheme="majorBidi" w:cstheme="majorBidi"/>
          <w:color w:val="333333"/>
          <w:sz w:val="28"/>
          <w:szCs w:val="28"/>
          <w:highlight w:val="yellow"/>
        </w:rPr>
        <w:t>lysozyme.</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333333"/>
          <w:sz w:val="28"/>
          <w:szCs w:val="28"/>
        </w:rPr>
      </w:pPr>
      <w:r w:rsidRPr="00DA535B">
        <w:rPr>
          <w:rFonts w:asciiTheme="majorBidi" w:hAnsiTheme="majorBidi" w:cstheme="majorBidi"/>
          <w:b/>
          <w:bCs/>
          <w:color w:val="333333"/>
          <w:sz w:val="28"/>
          <w:szCs w:val="28"/>
        </w:rPr>
        <w:t>IV. Biologic Barriers: Commensal Microbes</w:t>
      </w:r>
    </w:p>
    <w:p w:rsidR="00946776" w:rsidRPr="007E27DF" w:rsidRDefault="00946776" w:rsidP="00946776">
      <w:pPr>
        <w:autoSpaceDE w:val="0"/>
        <w:autoSpaceDN w:val="0"/>
        <w:bidi w:val="0"/>
        <w:adjustRightInd w:val="0"/>
        <w:spacing w:after="0" w:line="240" w:lineRule="auto"/>
        <w:rPr>
          <w:rFonts w:asciiTheme="majorBidi" w:hAnsiTheme="majorBidi" w:cstheme="majorBidi"/>
          <w:color w:val="333333"/>
          <w:sz w:val="28"/>
          <w:szCs w:val="28"/>
          <w:highlight w:val="yellow"/>
        </w:rPr>
      </w:pPr>
      <w:r w:rsidRPr="00DA535B">
        <w:rPr>
          <w:rFonts w:asciiTheme="majorBidi" w:hAnsiTheme="majorBidi" w:cstheme="majorBidi"/>
          <w:b/>
          <w:bCs/>
          <w:color w:val="333333"/>
          <w:sz w:val="28"/>
          <w:szCs w:val="28"/>
        </w:rPr>
        <w:t xml:space="preserve">Commensal microbes </w:t>
      </w:r>
      <w:r w:rsidRPr="007E27DF">
        <w:rPr>
          <w:rFonts w:asciiTheme="majorBidi" w:hAnsiTheme="majorBidi" w:cstheme="majorBidi"/>
          <w:color w:val="333333"/>
          <w:sz w:val="28"/>
          <w:szCs w:val="28"/>
          <w:highlight w:val="yellow"/>
        </w:rPr>
        <w:t>are those that exist in a symbiotic relationship with the body.</w:t>
      </w:r>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The skin and the gastrointestinal tract are colonized by over 500 commensal bacterial and other microbial species that are estimated to make up over 95% of the cells present in a normal human body (Table 3.2). Commensal microbes colonizing the skin and gastrointestinal tracts</w:t>
      </w:r>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defend” their</w:t>
      </w:r>
    </w:p>
    <w:p w:rsidR="00946776" w:rsidRPr="00DA535B" w:rsidRDefault="00946776" w:rsidP="00946776">
      <w:pPr>
        <w:autoSpaceDE w:val="0"/>
        <w:autoSpaceDN w:val="0"/>
        <w:bidi w:val="0"/>
        <w:adjustRightInd w:val="0"/>
        <w:spacing w:after="0" w:line="240" w:lineRule="auto"/>
        <w:rPr>
          <w:rFonts w:asciiTheme="majorBidi" w:hAnsiTheme="majorBidi" w:cstheme="majorBidi"/>
          <w:color w:val="333333"/>
          <w:sz w:val="28"/>
          <w:szCs w:val="28"/>
        </w:rPr>
      </w:pPr>
      <w:proofErr w:type="gramStart"/>
      <w:r w:rsidRPr="007E27DF">
        <w:rPr>
          <w:rFonts w:asciiTheme="majorBidi" w:hAnsiTheme="majorBidi" w:cstheme="majorBidi"/>
          <w:color w:val="333333"/>
          <w:sz w:val="28"/>
          <w:szCs w:val="28"/>
          <w:highlight w:val="yellow"/>
        </w:rPr>
        <w:lastRenderedPageBreak/>
        <w:t>territory</w:t>
      </w:r>
      <w:proofErr w:type="gramEnd"/>
      <w:r w:rsidRPr="007E27DF">
        <w:rPr>
          <w:rFonts w:asciiTheme="majorBidi" w:hAnsiTheme="majorBidi" w:cstheme="majorBidi"/>
          <w:color w:val="333333"/>
          <w:sz w:val="28"/>
          <w:szCs w:val="28"/>
          <w:highlight w:val="yellow"/>
        </w:rPr>
        <w:t xml:space="preserve"> and inhibit the establishment of other potentially pathogenic microbes. In the gastrointestinal tract, these microbes also assist in the digestive process</w:t>
      </w:r>
      <w:r w:rsidRPr="00DA535B">
        <w:rPr>
          <w:rFonts w:asciiTheme="majorBidi" w:hAnsiTheme="majorBidi" w:cstheme="majorBidi"/>
          <w:color w:val="333333"/>
          <w:sz w:val="28"/>
          <w:szCs w:val="28"/>
        </w:rPr>
        <w:t>.</w:t>
      </w:r>
    </w:p>
    <w:p w:rsidR="00946776" w:rsidRDefault="00946776" w:rsidP="00946776">
      <w:pPr>
        <w:autoSpaceDE w:val="0"/>
        <w:autoSpaceDN w:val="0"/>
        <w:bidi w:val="0"/>
        <w:adjustRightInd w:val="0"/>
        <w:spacing w:after="0" w:line="240" w:lineRule="auto"/>
        <w:rPr>
          <w:rFonts w:asciiTheme="majorBidi" w:hAnsiTheme="majorBidi" w:cstheme="majorBidi"/>
          <w:b/>
          <w:bCs/>
          <w:color w:val="000000"/>
          <w:sz w:val="28"/>
          <w:szCs w:val="28"/>
          <w:highlight w:val="lightGray"/>
        </w:rPr>
      </w:pPr>
      <w:r w:rsidRPr="007E27DF">
        <w:rPr>
          <w:rFonts w:asciiTheme="majorBidi" w:hAnsiTheme="majorBidi" w:cstheme="majorBidi"/>
          <w:color w:val="333333"/>
          <w:sz w:val="28"/>
          <w:szCs w:val="28"/>
          <w:highlight w:val="yellow"/>
        </w:rPr>
        <w:t xml:space="preserve">Commensal microbes are not pathogenic (disease-causing) except under special circumstances. For example, commensal microbes can cause disease in people who are </w:t>
      </w:r>
      <w:proofErr w:type="spellStart"/>
      <w:r w:rsidRPr="007E27DF">
        <w:rPr>
          <w:rFonts w:asciiTheme="majorBidi" w:hAnsiTheme="majorBidi" w:cstheme="majorBidi"/>
          <w:color w:val="333333"/>
          <w:sz w:val="28"/>
          <w:szCs w:val="28"/>
          <w:highlight w:val="yellow"/>
        </w:rPr>
        <w:t>immunocompromised</w:t>
      </w:r>
      <w:proofErr w:type="spellEnd"/>
      <w:r w:rsidRPr="007E27DF">
        <w:rPr>
          <w:rFonts w:asciiTheme="majorBidi" w:hAnsiTheme="majorBidi" w:cstheme="majorBidi"/>
          <w:color w:val="333333"/>
          <w:sz w:val="28"/>
          <w:szCs w:val="28"/>
          <w:highlight w:val="yellow"/>
        </w:rPr>
        <w:t xml:space="preserve"> (i.e., their immune systems do not function effectively).The introduction of medical devices, such as catheters, into the body can also cause commensal bacteria from the skin to enter areas of the body that are normally sterile.</w:t>
      </w:r>
      <w:r w:rsidRPr="00DA535B">
        <w:rPr>
          <w:rFonts w:asciiTheme="majorBidi" w:hAnsiTheme="majorBidi" w:cstheme="majorBidi"/>
          <w:color w:val="333333"/>
          <w:sz w:val="28"/>
          <w:szCs w:val="28"/>
        </w:rPr>
        <w:t xml:space="preserve"> </w:t>
      </w:r>
      <w:r w:rsidRPr="007E27DF">
        <w:rPr>
          <w:rFonts w:asciiTheme="majorBidi" w:hAnsiTheme="majorBidi" w:cstheme="majorBidi"/>
          <w:color w:val="333333"/>
          <w:sz w:val="28"/>
          <w:szCs w:val="28"/>
          <w:highlight w:val="yellow"/>
        </w:rPr>
        <w:t xml:space="preserve">Any disruption of the normal flora of the body may lead to </w:t>
      </w:r>
      <w:proofErr w:type="spellStart"/>
      <w:r w:rsidRPr="007E27DF">
        <w:rPr>
          <w:rFonts w:asciiTheme="majorBidi" w:hAnsiTheme="majorBidi" w:cstheme="majorBidi"/>
          <w:color w:val="333333"/>
          <w:sz w:val="28"/>
          <w:szCs w:val="28"/>
          <w:highlight w:val="yellow"/>
        </w:rPr>
        <w:t>disease.Pseudo</w:t>
      </w:r>
      <w:proofErr w:type="spellEnd"/>
      <w:r>
        <w:rPr>
          <w:rFonts w:asciiTheme="majorBidi" w:hAnsiTheme="majorBidi" w:cstheme="majorBidi"/>
          <w:color w:val="333333"/>
          <w:sz w:val="28"/>
          <w:szCs w:val="28"/>
          <w:highlight w:val="yellow"/>
        </w:rPr>
        <w:t xml:space="preserve"> </w:t>
      </w:r>
      <w:r w:rsidRPr="007E27DF">
        <w:rPr>
          <w:rFonts w:asciiTheme="majorBidi" w:hAnsiTheme="majorBidi" w:cstheme="majorBidi"/>
          <w:color w:val="333333"/>
          <w:sz w:val="28"/>
          <w:szCs w:val="28"/>
          <w:highlight w:val="yellow"/>
        </w:rPr>
        <w:t xml:space="preserve">membranous colitis is a condition caused by </w:t>
      </w:r>
      <w:r w:rsidRPr="007E27DF">
        <w:rPr>
          <w:rFonts w:asciiTheme="majorBidi" w:hAnsiTheme="majorBidi" w:cstheme="majorBidi"/>
          <w:i/>
          <w:iCs/>
          <w:color w:val="333333"/>
          <w:sz w:val="28"/>
          <w:szCs w:val="28"/>
          <w:highlight w:val="yellow"/>
        </w:rPr>
        <w:t xml:space="preserve">Clostridium </w:t>
      </w:r>
      <w:proofErr w:type="spellStart"/>
      <w:r w:rsidRPr="007E27DF">
        <w:rPr>
          <w:rFonts w:asciiTheme="majorBidi" w:hAnsiTheme="majorBidi" w:cstheme="majorBidi"/>
          <w:i/>
          <w:iCs/>
          <w:color w:val="333333"/>
          <w:sz w:val="28"/>
          <w:szCs w:val="28"/>
          <w:highlight w:val="yellow"/>
        </w:rPr>
        <w:t>difficile</w:t>
      </w:r>
      <w:proofErr w:type="spellEnd"/>
      <w:r w:rsidRPr="007E27DF">
        <w:rPr>
          <w:rFonts w:asciiTheme="majorBidi" w:hAnsiTheme="majorBidi" w:cstheme="majorBidi"/>
          <w:color w:val="333333"/>
          <w:sz w:val="28"/>
          <w:szCs w:val="28"/>
          <w:highlight w:val="yellow"/>
        </w:rPr>
        <w:t xml:space="preserve">, a pathogenic bacterium that produces a toxin that damages the gastrointestinal tract and causes watery diarrhea, abdominal cramps, and fever. The condition may occur after a course of broad-spectrum antibiotic therapy. One explanation for the </w:t>
      </w:r>
      <w:r w:rsidRPr="007E27DF">
        <w:rPr>
          <w:rFonts w:asciiTheme="majorBidi" w:hAnsiTheme="majorBidi" w:cstheme="majorBidi"/>
          <w:color w:val="333333"/>
          <w:sz w:val="28"/>
          <w:szCs w:val="28"/>
          <w:highlight w:val="lightGray"/>
        </w:rPr>
        <w:t xml:space="preserve">condition is that use of antibiotics reduces the levels of normal commensal bacteria of the gastrointestinal tract, thus permitting the establishment and overgrowth by </w:t>
      </w:r>
      <w:r w:rsidRPr="007E27DF">
        <w:rPr>
          <w:rFonts w:asciiTheme="majorBidi" w:hAnsiTheme="majorBidi" w:cstheme="majorBidi"/>
          <w:i/>
          <w:iCs/>
          <w:color w:val="333333"/>
          <w:sz w:val="28"/>
          <w:szCs w:val="28"/>
          <w:highlight w:val="lightGray"/>
        </w:rPr>
        <w:t>Clostridium</w:t>
      </w:r>
      <w:r w:rsidRPr="007E27DF">
        <w:rPr>
          <w:rFonts w:asciiTheme="majorBidi" w:hAnsiTheme="majorBidi" w:cstheme="majorBidi"/>
          <w:b/>
          <w:bCs/>
          <w:color w:val="000000"/>
          <w:sz w:val="28"/>
          <w:szCs w:val="28"/>
          <w:highlight w:val="lightGray"/>
        </w:rPr>
        <w:t xml:space="preserve"> </w:t>
      </w:r>
      <w:proofErr w:type="spellStart"/>
      <w:r w:rsidRPr="007E27DF">
        <w:rPr>
          <w:rFonts w:asciiTheme="majorBidi" w:hAnsiTheme="majorBidi" w:cstheme="majorBidi"/>
          <w:i/>
          <w:iCs/>
          <w:color w:val="333333"/>
          <w:sz w:val="28"/>
          <w:szCs w:val="28"/>
          <w:highlight w:val="lightGray"/>
        </w:rPr>
        <w:t>difficile</w:t>
      </w:r>
      <w:proofErr w:type="spellEnd"/>
      <w:r w:rsidRPr="007E27DF">
        <w:rPr>
          <w:rFonts w:asciiTheme="majorBidi" w:hAnsiTheme="majorBidi" w:cstheme="majorBidi"/>
          <w:color w:val="333333"/>
          <w:sz w:val="28"/>
          <w:szCs w:val="28"/>
          <w:highlight w:val="lightGray"/>
        </w:rPr>
        <w:t>.</w:t>
      </w:r>
    </w:p>
    <w:p w:rsidR="00946776" w:rsidRPr="007E27DF" w:rsidRDefault="00946776" w:rsidP="00946776">
      <w:pPr>
        <w:autoSpaceDE w:val="0"/>
        <w:autoSpaceDN w:val="0"/>
        <w:bidi w:val="0"/>
        <w:adjustRightInd w:val="0"/>
        <w:spacing w:after="0" w:line="240" w:lineRule="auto"/>
        <w:rPr>
          <w:rFonts w:asciiTheme="majorBidi" w:hAnsiTheme="majorBidi" w:cstheme="majorBidi"/>
          <w:b/>
          <w:bCs/>
          <w:color w:val="000000"/>
          <w:sz w:val="28"/>
          <w:szCs w:val="28"/>
          <w:highlight w:val="lightGray"/>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sz w:val="28"/>
          <w:szCs w:val="28"/>
        </w:rPr>
      </w:pPr>
      <w:r w:rsidRPr="00753405">
        <w:rPr>
          <w:rFonts w:asciiTheme="majorBidi" w:hAnsiTheme="majorBidi" w:cstheme="majorBidi"/>
          <w:b/>
          <w:bCs/>
          <w:sz w:val="28"/>
          <w:szCs w:val="28"/>
        </w:rPr>
        <w:t>Chapter Summary</w:t>
      </w:r>
      <w:r>
        <w:rPr>
          <w:rFonts w:asciiTheme="majorBidi" w:hAnsiTheme="majorBidi" w:cstheme="majorBidi"/>
          <w:b/>
          <w:bCs/>
          <w:sz w:val="28"/>
          <w:szCs w:val="28"/>
        </w:rPr>
        <w:t>:</w:t>
      </w:r>
    </w:p>
    <w:p w:rsidR="00946776" w:rsidRPr="00DA535B" w:rsidRDefault="00946776" w:rsidP="00946776">
      <w:pPr>
        <w:autoSpaceDE w:val="0"/>
        <w:autoSpaceDN w:val="0"/>
        <w:bidi w:val="0"/>
        <w:adjustRightInd w:val="0"/>
        <w:spacing w:after="0" w:line="240" w:lineRule="auto"/>
        <w:rPr>
          <w:rFonts w:asciiTheme="majorBidi" w:hAnsiTheme="majorBidi" w:cstheme="majorBidi"/>
          <w:sz w:val="28"/>
          <w:szCs w:val="28"/>
        </w:rPr>
      </w:pPr>
      <w:r w:rsidRPr="00DA535B">
        <w:rPr>
          <w:rFonts w:asciiTheme="majorBidi" w:hAnsiTheme="majorBidi" w:cstheme="majorBidi"/>
          <w:sz w:val="28"/>
          <w:szCs w:val="28"/>
        </w:rPr>
        <w:t xml:space="preserve">The body has several mechanical, chemical, and biologic </w:t>
      </w:r>
      <w:r w:rsidRPr="00DA535B">
        <w:rPr>
          <w:rFonts w:asciiTheme="majorBidi" w:hAnsiTheme="majorBidi" w:cstheme="majorBidi"/>
          <w:b/>
          <w:bCs/>
          <w:sz w:val="28"/>
          <w:szCs w:val="28"/>
        </w:rPr>
        <w:t xml:space="preserve">barriers </w:t>
      </w:r>
      <w:r w:rsidRPr="00DA535B">
        <w:rPr>
          <w:rFonts w:asciiTheme="majorBidi" w:hAnsiTheme="majorBidi" w:cstheme="majorBidi"/>
          <w:sz w:val="28"/>
          <w:szCs w:val="28"/>
        </w:rPr>
        <w:t>that provide the first line of defense</w:t>
      </w:r>
      <w:r>
        <w:rPr>
          <w:rFonts w:asciiTheme="majorBidi" w:hAnsiTheme="majorBidi" w:cstheme="majorBidi"/>
          <w:sz w:val="28"/>
          <w:szCs w:val="28"/>
        </w:rPr>
        <w:t xml:space="preserve"> </w:t>
      </w:r>
      <w:r w:rsidRPr="00DA535B">
        <w:rPr>
          <w:rFonts w:asciiTheme="majorBidi" w:hAnsiTheme="majorBidi" w:cstheme="majorBidi"/>
          <w:sz w:val="28"/>
          <w:szCs w:val="28"/>
        </w:rPr>
        <w:t>against the entry of microbes and toxic molecules.</w:t>
      </w:r>
    </w:p>
    <w:p w:rsidR="00946776" w:rsidRPr="00DA535B" w:rsidRDefault="00946776" w:rsidP="00946776">
      <w:pPr>
        <w:autoSpaceDE w:val="0"/>
        <w:autoSpaceDN w:val="0"/>
        <w:bidi w:val="0"/>
        <w:adjustRightInd w:val="0"/>
        <w:spacing w:after="0" w:line="240" w:lineRule="auto"/>
        <w:rPr>
          <w:rFonts w:asciiTheme="majorBidi" w:hAnsiTheme="majorBidi" w:cstheme="majorBidi"/>
          <w:sz w:val="28"/>
          <w:szCs w:val="28"/>
        </w:rPr>
      </w:pPr>
      <w:r w:rsidRPr="00DA535B">
        <w:rPr>
          <w:rFonts w:asciiTheme="majorBidi" w:hAnsiTheme="majorBidi" w:cstheme="majorBidi"/>
          <w:sz w:val="28"/>
          <w:szCs w:val="28"/>
        </w:rPr>
        <w:t>The initial mechanical barriers that protect the body against invasive microbes include the epidermis and</w:t>
      </w:r>
      <w:r>
        <w:rPr>
          <w:rFonts w:asciiTheme="majorBidi" w:hAnsiTheme="majorBidi" w:cstheme="majorBidi"/>
          <w:sz w:val="28"/>
          <w:szCs w:val="28"/>
        </w:rPr>
        <w:t xml:space="preserve"> </w:t>
      </w:r>
      <w:r w:rsidRPr="00DA535B">
        <w:rPr>
          <w:rFonts w:asciiTheme="majorBidi" w:hAnsiTheme="majorBidi" w:cstheme="majorBidi"/>
          <w:sz w:val="28"/>
          <w:szCs w:val="28"/>
        </w:rPr>
        <w:t>keratinocytes of the skin; the epithelium of mucous membranes of the gastrointestinal, respiratory, and</w:t>
      </w:r>
      <w:r>
        <w:rPr>
          <w:rFonts w:asciiTheme="majorBidi" w:hAnsiTheme="majorBidi" w:cstheme="majorBidi"/>
          <w:sz w:val="28"/>
          <w:szCs w:val="28"/>
        </w:rPr>
        <w:t xml:space="preserve"> </w:t>
      </w:r>
      <w:r w:rsidRPr="00DA535B">
        <w:rPr>
          <w:rFonts w:asciiTheme="majorBidi" w:hAnsiTheme="majorBidi" w:cstheme="majorBidi"/>
          <w:sz w:val="28"/>
          <w:szCs w:val="28"/>
        </w:rPr>
        <w:t xml:space="preserve">urogenital tracts; and the cilia in respiratory </w:t>
      </w:r>
      <w:proofErr w:type="spellStart"/>
      <w:r w:rsidRPr="00DA535B">
        <w:rPr>
          <w:rFonts w:asciiTheme="majorBidi" w:hAnsiTheme="majorBidi" w:cstheme="majorBidi"/>
          <w:sz w:val="28"/>
          <w:szCs w:val="28"/>
        </w:rPr>
        <w:t>tract.The</w:t>
      </w:r>
      <w:proofErr w:type="spellEnd"/>
      <w:r w:rsidRPr="00DA535B">
        <w:rPr>
          <w:rFonts w:asciiTheme="majorBidi" w:hAnsiTheme="majorBidi" w:cstheme="majorBidi"/>
          <w:sz w:val="28"/>
          <w:szCs w:val="28"/>
        </w:rPr>
        <w:t xml:space="preserve"> slightly acidic </w:t>
      </w:r>
      <w:r w:rsidRPr="00DA535B">
        <w:rPr>
          <w:rFonts w:asciiTheme="majorBidi" w:hAnsiTheme="majorBidi" w:cstheme="majorBidi"/>
          <w:b/>
          <w:bCs/>
          <w:sz w:val="28"/>
          <w:szCs w:val="28"/>
        </w:rPr>
        <w:t xml:space="preserve">pH </w:t>
      </w:r>
      <w:r w:rsidRPr="00DA535B">
        <w:rPr>
          <w:rFonts w:asciiTheme="majorBidi" w:hAnsiTheme="majorBidi" w:cstheme="majorBidi"/>
          <w:sz w:val="28"/>
          <w:szCs w:val="28"/>
        </w:rPr>
        <w:t>of the skin and vagina is inhibitory to microbial growth. The high acidity of the</w:t>
      </w:r>
      <w:r>
        <w:rPr>
          <w:rFonts w:asciiTheme="majorBidi" w:hAnsiTheme="majorBidi" w:cstheme="majorBidi"/>
          <w:sz w:val="28"/>
          <w:szCs w:val="28"/>
        </w:rPr>
        <w:t xml:space="preserve"> </w:t>
      </w:r>
      <w:r w:rsidRPr="00DA535B">
        <w:rPr>
          <w:rFonts w:asciiTheme="majorBidi" w:hAnsiTheme="majorBidi" w:cstheme="majorBidi"/>
          <w:sz w:val="28"/>
          <w:szCs w:val="28"/>
        </w:rPr>
        <w:t>stomach is highly inhibitory.</w:t>
      </w:r>
    </w:p>
    <w:p w:rsidR="00946776" w:rsidRPr="00DA535B" w:rsidRDefault="00946776" w:rsidP="00946776">
      <w:pPr>
        <w:autoSpaceDE w:val="0"/>
        <w:autoSpaceDN w:val="0"/>
        <w:bidi w:val="0"/>
        <w:adjustRightInd w:val="0"/>
        <w:spacing w:after="0" w:line="240" w:lineRule="auto"/>
        <w:rPr>
          <w:rFonts w:asciiTheme="majorBidi" w:hAnsiTheme="majorBidi" w:cstheme="majorBidi"/>
          <w:sz w:val="28"/>
          <w:szCs w:val="28"/>
        </w:rPr>
      </w:pPr>
      <w:proofErr w:type="spellStart"/>
      <w:r w:rsidRPr="00DA535B">
        <w:rPr>
          <w:rFonts w:asciiTheme="majorBidi" w:hAnsiTheme="majorBidi" w:cstheme="majorBidi"/>
          <w:b/>
          <w:bCs/>
          <w:sz w:val="28"/>
          <w:szCs w:val="28"/>
        </w:rPr>
        <w:t>Microcidal</w:t>
      </w:r>
      <w:proofErr w:type="spellEnd"/>
      <w:r w:rsidRPr="00DA535B">
        <w:rPr>
          <w:rFonts w:asciiTheme="majorBidi" w:hAnsiTheme="majorBidi" w:cstheme="majorBidi"/>
          <w:b/>
          <w:bCs/>
          <w:sz w:val="28"/>
          <w:szCs w:val="28"/>
        </w:rPr>
        <w:t xml:space="preserve"> molecules </w:t>
      </w:r>
      <w:r w:rsidRPr="00DA535B">
        <w:rPr>
          <w:rFonts w:asciiTheme="majorBidi" w:hAnsiTheme="majorBidi" w:cstheme="majorBidi"/>
          <w:sz w:val="28"/>
          <w:szCs w:val="28"/>
        </w:rPr>
        <w:t xml:space="preserve">inhibit microbial growth. Present in the skin are molecules such as </w:t>
      </w:r>
      <w:proofErr w:type="spellStart"/>
      <w:r w:rsidRPr="00DA535B">
        <w:rPr>
          <w:rFonts w:asciiTheme="majorBidi" w:hAnsiTheme="majorBidi" w:cstheme="majorBidi"/>
          <w:sz w:val="28"/>
          <w:szCs w:val="28"/>
        </w:rPr>
        <w:t>RNases</w:t>
      </w:r>
      <w:proofErr w:type="spellEnd"/>
      <w:r w:rsidRPr="00DA535B">
        <w:rPr>
          <w:rFonts w:asciiTheme="majorBidi" w:hAnsiTheme="majorBidi" w:cstheme="majorBidi"/>
          <w:sz w:val="28"/>
          <w:szCs w:val="28"/>
        </w:rPr>
        <w:t xml:space="preserve"> and</w:t>
      </w:r>
    </w:p>
    <w:p w:rsidR="00946776" w:rsidRPr="00DA535B" w:rsidRDefault="00946776" w:rsidP="00946776">
      <w:pPr>
        <w:autoSpaceDE w:val="0"/>
        <w:autoSpaceDN w:val="0"/>
        <w:bidi w:val="0"/>
        <w:adjustRightInd w:val="0"/>
        <w:spacing w:after="0" w:line="240" w:lineRule="auto"/>
        <w:rPr>
          <w:rFonts w:asciiTheme="majorBidi" w:hAnsiTheme="majorBidi" w:cstheme="majorBidi"/>
          <w:sz w:val="28"/>
          <w:szCs w:val="28"/>
        </w:rPr>
      </w:pPr>
      <w:proofErr w:type="spellStart"/>
      <w:proofErr w:type="gramStart"/>
      <w:r w:rsidRPr="00DA535B">
        <w:rPr>
          <w:rFonts w:asciiTheme="majorBidi" w:hAnsiTheme="majorBidi" w:cstheme="majorBidi"/>
          <w:sz w:val="28"/>
          <w:szCs w:val="28"/>
        </w:rPr>
        <w:t>DNases</w:t>
      </w:r>
      <w:proofErr w:type="spellEnd"/>
      <w:r w:rsidRPr="00DA535B">
        <w:rPr>
          <w:rFonts w:asciiTheme="majorBidi" w:hAnsiTheme="majorBidi" w:cstheme="majorBidi"/>
          <w:sz w:val="28"/>
          <w:szCs w:val="28"/>
        </w:rPr>
        <w:t xml:space="preserve">, </w:t>
      </w:r>
      <w:proofErr w:type="spellStart"/>
      <w:r w:rsidRPr="00DA535B">
        <w:rPr>
          <w:rFonts w:asciiTheme="majorBidi" w:hAnsiTheme="majorBidi" w:cstheme="majorBidi"/>
          <w:sz w:val="28"/>
          <w:szCs w:val="28"/>
        </w:rPr>
        <w:t>defensins</w:t>
      </w:r>
      <w:proofErr w:type="spellEnd"/>
      <w:r w:rsidRPr="00DA535B">
        <w:rPr>
          <w:rFonts w:asciiTheme="majorBidi" w:hAnsiTheme="majorBidi" w:cstheme="majorBidi"/>
          <w:sz w:val="28"/>
          <w:szCs w:val="28"/>
        </w:rPr>
        <w:t xml:space="preserve">, and </w:t>
      </w:r>
      <w:proofErr w:type="spellStart"/>
      <w:r w:rsidRPr="00DA535B">
        <w:rPr>
          <w:rFonts w:asciiTheme="majorBidi" w:hAnsiTheme="majorBidi" w:cstheme="majorBidi"/>
          <w:sz w:val="28"/>
          <w:szCs w:val="28"/>
        </w:rPr>
        <w:t>cathelicidin</w:t>
      </w:r>
      <w:proofErr w:type="spellEnd"/>
      <w:r w:rsidRPr="00DA535B">
        <w:rPr>
          <w:rFonts w:asciiTheme="majorBidi" w:hAnsiTheme="majorBidi" w:cstheme="majorBidi"/>
          <w:sz w:val="28"/>
          <w:szCs w:val="28"/>
        </w:rPr>
        <w:t>.</w:t>
      </w:r>
      <w:proofErr w:type="gramEnd"/>
      <w:r w:rsidRPr="00DA535B">
        <w:rPr>
          <w:rFonts w:asciiTheme="majorBidi" w:hAnsiTheme="majorBidi" w:cstheme="majorBidi"/>
          <w:sz w:val="28"/>
          <w:szCs w:val="28"/>
        </w:rPr>
        <w:t xml:space="preserve"> Some cells of the respiratory epithelium secrete β-</w:t>
      </w:r>
      <w:proofErr w:type="spellStart"/>
      <w:r w:rsidRPr="00DA535B">
        <w:rPr>
          <w:rFonts w:asciiTheme="majorBidi" w:hAnsiTheme="majorBidi" w:cstheme="majorBidi"/>
          <w:sz w:val="28"/>
          <w:szCs w:val="28"/>
        </w:rPr>
        <w:t>defensins</w:t>
      </w:r>
      <w:proofErr w:type="spellEnd"/>
      <w:r w:rsidRPr="00DA535B">
        <w:rPr>
          <w:rFonts w:asciiTheme="majorBidi" w:hAnsiTheme="majorBidi" w:cstheme="majorBidi"/>
          <w:sz w:val="28"/>
          <w:szCs w:val="28"/>
        </w:rPr>
        <w:t>; some</w:t>
      </w:r>
      <w:r>
        <w:rPr>
          <w:rFonts w:asciiTheme="majorBidi" w:hAnsiTheme="majorBidi" w:cstheme="majorBidi"/>
          <w:sz w:val="28"/>
          <w:szCs w:val="28"/>
        </w:rPr>
        <w:t xml:space="preserve"> </w:t>
      </w:r>
      <w:r w:rsidRPr="00DA535B">
        <w:rPr>
          <w:rFonts w:asciiTheme="majorBidi" w:hAnsiTheme="majorBidi" w:cstheme="majorBidi"/>
          <w:sz w:val="28"/>
          <w:szCs w:val="28"/>
        </w:rPr>
        <w:t>epithelial cells secrete α-</w:t>
      </w:r>
      <w:proofErr w:type="spellStart"/>
      <w:r w:rsidRPr="00DA535B">
        <w:rPr>
          <w:rFonts w:asciiTheme="majorBidi" w:hAnsiTheme="majorBidi" w:cstheme="majorBidi"/>
          <w:sz w:val="28"/>
          <w:szCs w:val="28"/>
        </w:rPr>
        <w:t>defensins</w:t>
      </w:r>
      <w:proofErr w:type="spellEnd"/>
      <w:r w:rsidRPr="00DA535B">
        <w:rPr>
          <w:rFonts w:asciiTheme="majorBidi" w:hAnsiTheme="majorBidi" w:cstheme="majorBidi"/>
          <w:sz w:val="28"/>
          <w:szCs w:val="28"/>
        </w:rPr>
        <w:t xml:space="preserve"> and </w:t>
      </w:r>
      <w:proofErr w:type="spellStart"/>
      <w:r w:rsidRPr="00DA535B">
        <w:rPr>
          <w:rFonts w:asciiTheme="majorBidi" w:hAnsiTheme="majorBidi" w:cstheme="majorBidi"/>
          <w:sz w:val="28"/>
          <w:szCs w:val="28"/>
        </w:rPr>
        <w:t>cryptidins</w:t>
      </w:r>
      <w:proofErr w:type="spellEnd"/>
      <w:r w:rsidRPr="00DA535B">
        <w:rPr>
          <w:rFonts w:asciiTheme="majorBidi" w:hAnsiTheme="majorBidi" w:cstheme="majorBidi"/>
          <w:sz w:val="28"/>
          <w:szCs w:val="28"/>
        </w:rPr>
        <w:t>.</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r w:rsidRPr="00DA535B">
        <w:rPr>
          <w:rFonts w:asciiTheme="majorBidi" w:hAnsiTheme="majorBidi" w:cstheme="majorBidi"/>
          <w:b/>
          <w:bCs/>
          <w:sz w:val="28"/>
          <w:szCs w:val="28"/>
        </w:rPr>
        <w:t xml:space="preserve">Commensal microbes </w:t>
      </w:r>
      <w:r w:rsidRPr="00DA535B">
        <w:rPr>
          <w:rFonts w:asciiTheme="majorBidi" w:hAnsiTheme="majorBidi" w:cstheme="majorBidi"/>
          <w:sz w:val="28"/>
          <w:szCs w:val="28"/>
        </w:rPr>
        <w:t>are those that exist in a symbiotic relationship with the body. Commensal</w:t>
      </w:r>
      <w:r>
        <w:rPr>
          <w:rFonts w:asciiTheme="majorBidi" w:hAnsiTheme="majorBidi" w:cstheme="majorBidi"/>
          <w:sz w:val="28"/>
          <w:szCs w:val="28"/>
        </w:rPr>
        <w:t xml:space="preserve"> </w:t>
      </w:r>
      <w:r w:rsidRPr="00DA535B">
        <w:rPr>
          <w:rFonts w:asciiTheme="majorBidi" w:hAnsiTheme="majorBidi" w:cstheme="majorBidi"/>
          <w:sz w:val="28"/>
          <w:szCs w:val="28"/>
        </w:rPr>
        <w:t>microbes colonizing the skin and gastrointestinal tracts inhibit the establishment of other potentially</w:t>
      </w:r>
      <w:r>
        <w:rPr>
          <w:rFonts w:asciiTheme="majorBidi" w:hAnsiTheme="majorBidi" w:cstheme="majorBidi"/>
          <w:b/>
          <w:bCs/>
          <w:color w:val="000000"/>
          <w:sz w:val="28"/>
          <w:szCs w:val="28"/>
        </w:rPr>
        <w:t xml:space="preserve"> </w:t>
      </w:r>
      <w:r w:rsidRPr="00DA535B">
        <w:rPr>
          <w:rFonts w:asciiTheme="majorBidi" w:hAnsiTheme="majorBidi" w:cstheme="majorBidi"/>
          <w:sz w:val="28"/>
          <w:szCs w:val="28"/>
        </w:rPr>
        <w:t>pathogenic microbes</w:t>
      </w:r>
      <w:r>
        <w:rPr>
          <w:rFonts w:asciiTheme="majorBidi" w:hAnsiTheme="majorBidi" w:cstheme="majorBidi"/>
          <w:b/>
          <w:bCs/>
          <w:color w:val="000000"/>
          <w:sz w:val="28"/>
          <w:szCs w:val="28"/>
        </w:rPr>
        <w:t xml:space="preserve"> </w:t>
      </w: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p>
    <w:p w:rsidR="00946776" w:rsidRPr="00DA535B" w:rsidRDefault="00946776" w:rsidP="00946776">
      <w:pPr>
        <w:autoSpaceDE w:val="0"/>
        <w:autoSpaceDN w:val="0"/>
        <w:bidi w:val="0"/>
        <w:adjustRightInd w:val="0"/>
        <w:spacing w:after="0" w:line="240" w:lineRule="auto"/>
        <w:rPr>
          <w:rFonts w:asciiTheme="majorBidi" w:hAnsiTheme="majorBidi" w:cstheme="majorBidi"/>
          <w:b/>
          <w:bCs/>
          <w:color w:val="000000"/>
          <w:sz w:val="28"/>
          <w:szCs w:val="28"/>
        </w:rPr>
      </w:pPr>
      <w:bookmarkStart w:id="0" w:name="_GoBack"/>
    </w:p>
    <w:bookmarkEnd w:id="0"/>
    <w:p w:rsidR="00084F6D" w:rsidRDefault="00084F6D" w:rsidP="00946776">
      <w:pPr>
        <w:pStyle w:val="Default"/>
        <w:rPr>
          <w:color w:val="auto"/>
        </w:rPr>
      </w:pPr>
    </w:p>
    <w:sectPr w:rsidR="00084F6D" w:rsidSect="008A69CB">
      <w:footerReference w:type="default" r:id="rId13"/>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D1" w:rsidRDefault="00CB2AD1" w:rsidP="00084F6D">
      <w:pPr>
        <w:spacing w:after="0" w:line="240" w:lineRule="auto"/>
      </w:pPr>
      <w:r>
        <w:separator/>
      </w:r>
    </w:p>
  </w:endnote>
  <w:endnote w:type="continuationSeparator" w:id="0">
    <w:p w:rsidR="00CB2AD1" w:rsidRDefault="00CB2AD1" w:rsidP="0008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0371888"/>
      <w:docPartObj>
        <w:docPartGallery w:val="Page Numbers (Bottom of Page)"/>
        <w:docPartUnique/>
      </w:docPartObj>
    </w:sdtPr>
    <w:sdtContent>
      <w:p w:rsidR="00084F6D" w:rsidRDefault="00084F6D">
        <w:pPr>
          <w:pStyle w:val="Footer"/>
          <w:jc w:val="center"/>
        </w:pPr>
        <w:r>
          <w:fldChar w:fldCharType="begin"/>
        </w:r>
        <w:r>
          <w:instrText xml:space="preserve"> PAGE   \* MERGEFORMAT </w:instrText>
        </w:r>
        <w:r>
          <w:fldChar w:fldCharType="separate"/>
        </w:r>
        <w:r w:rsidR="00946776">
          <w:rPr>
            <w:noProof/>
            <w:rtl/>
          </w:rPr>
          <w:t>12</w:t>
        </w:r>
        <w:r>
          <w:rPr>
            <w:noProof/>
          </w:rPr>
          <w:fldChar w:fldCharType="end"/>
        </w:r>
      </w:p>
    </w:sdtContent>
  </w:sdt>
  <w:p w:rsidR="00084F6D" w:rsidRDefault="00084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D1" w:rsidRDefault="00CB2AD1" w:rsidP="00084F6D">
      <w:pPr>
        <w:spacing w:after="0" w:line="240" w:lineRule="auto"/>
      </w:pPr>
      <w:r>
        <w:separator/>
      </w:r>
    </w:p>
  </w:footnote>
  <w:footnote w:type="continuationSeparator" w:id="0">
    <w:p w:rsidR="00CB2AD1" w:rsidRDefault="00CB2AD1" w:rsidP="00084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06D3"/>
    <w:multiLevelType w:val="hybridMultilevel"/>
    <w:tmpl w:val="EDEC3B90"/>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9E841D6"/>
    <w:multiLevelType w:val="hybridMultilevel"/>
    <w:tmpl w:val="60B8E002"/>
    <w:lvl w:ilvl="0" w:tplc="80407B5E">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B6"/>
    <w:rsid w:val="0001018A"/>
    <w:rsid w:val="000102BB"/>
    <w:rsid w:val="00010E76"/>
    <w:rsid w:val="00012416"/>
    <w:rsid w:val="00013814"/>
    <w:rsid w:val="00015EB3"/>
    <w:rsid w:val="00016816"/>
    <w:rsid w:val="000204ED"/>
    <w:rsid w:val="0002215B"/>
    <w:rsid w:val="00022503"/>
    <w:rsid w:val="000247E0"/>
    <w:rsid w:val="00025E09"/>
    <w:rsid w:val="00027C92"/>
    <w:rsid w:val="00027C9B"/>
    <w:rsid w:val="000300CC"/>
    <w:rsid w:val="00035E2C"/>
    <w:rsid w:val="00037836"/>
    <w:rsid w:val="00041417"/>
    <w:rsid w:val="000477D9"/>
    <w:rsid w:val="000520D3"/>
    <w:rsid w:val="00052D55"/>
    <w:rsid w:val="00053E81"/>
    <w:rsid w:val="00054369"/>
    <w:rsid w:val="00056247"/>
    <w:rsid w:val="000572E9"/>
    <w:rsid w:val="00061245"/>
    <w:rsid w:val="0006161A"/>
    <w:rsid w:val="00065765"/>
    <w:rsid w:val="00067E59"/>
    <w:rsid w:val="00070AD9"/>
    <w:rsid w:val="00070DAA"/>
    <w:rsid w:val="000739EC"/>
    <w:rsid w:val="00084370"/>
    <w:rsid w:val="00084A02"/>
    <w:rsid w:val="00084F6D"/>
    <w:rsid w:val="00085E4A"/>
    <w:rsid w:val="00086EB2"/>
    <w:rsid w:val="00090855"/>
    <w:rsid w:val="00091702"/>
    <w:rsid w:val="0009245A"/>
    <w:rsid w:val="00093C10"/>
    <w:rsid w:val="000A3673"/>
    <w:rsid w:val="000B139E"/>
    <w:rsid w:val="000B2373"/>
    <w:rsid w:val="000B2C47"/>
    <w:rsid w:val="000B3336"/>
    <w:rsid w:val="000B3E6C"/>
    <w:rsid w:val="000B5122"/>
    <w:rsid w:val="000B6E41"/>
    <w:rsid w:val="000C4BCA"/>
    <w:rsid w:val="000D379D"/>
    <w:rsid w:val="000D4DEE"/>
    <w:rsid w:val="000D6506"/>
    <w:rsid w:val="000E00DF"/>
    <w:rsid w:val="000E0816"/>
    <w:rsid w:val="000E2A99"/>
    <w:rsid w:val="000F1312"/>
    <w:rsid w:val="000F2F9E"/>
    <w:rsid w:val="00100C5E"/>
    <w:rsid w:val="00104591"/>
    <w:rsid w:val="00111325"/>
    <w:rsid w:val="00111DC7"/>
    <w:rsid w:val="0011462A"/>
    <w:rsid w:val="00117366"/>
    <w:rsid w:val="00122F20"/>
    <w:rsid w:val="0012486A"/>
    <w:rsid w:val="0012553A"/>
    <w:rsid w:val="00126C31"/>
    <w:rsid w:val="00126DFA"/>
    <w:rsid w:val="001311E5"/>
    <w:rsid w:val="00133AD2"/>
    <w:rsid w:val="00133E1E"/>
    <w:rsid w:val="00134BD8"/>
    <w:rsid w:val="00136624"/>
    <w:rsid w:val="00141282"/>
    <w:rsid w:val="00141C78"/>
    <w:rsid w:val="0014414B"/>
    <w:rsid w:val="001465B2"/>
    <w:rsid w:val="001479BC"/>
    <w:rsid w:val="00150659"/>
    <w:rsid w:val="00150A19"/>
    <w:rsid w:val="00151721"/>
    <w:rsid w:val="0015362F"/>
    <w:rsid w:val="0015512C"/>
    <w:rsid w:val="00155E00"/>
    <w:rsid w:val="00156EB0"/>
    <w:rsid w:val="00162255"/>
    <w:rsid w:val="0016285E"/>
    <w:rsid w:val="001628FF"/>
    <w:rsid w:val="00162C19"/>
    <w:rsid w:val="00167302"/>
    <w:rsid w:val="00170729"/>
    <w:rsid w:val="00175929"/>
    <w:rsid w:val="00176C51"/>
    <w:rsid w:val="00185B96"/>
    <w:rsid w:val="001865F7"/>
    <w:rsid w:val="0018761A"/>
    <w:rsid w:val="00187ABA"/>
    <w:rsid w:val="0019043E"/>
    <w:rsid w:val="0019571E"/>
    <w:rsid w:val="00195D9A"/>
    <w:rsid w:val="00197B36"/>
    <w:rsid w:val="001A2A11"/>
    <w:rsid w:val="001A3331"/>
    <w:rsid w:val="001A5522"/>
    <w:rsid w:val="001A6269"/>
    <w:rsid w:val="001A6537"/>
    <w:rsid w:val="001A7700"/>
    <w:rsid w:val="001B0603"/>
    <w:rsid w:val="001B1896"/>
    <w:rsid w:val="001B2F8C"/>
    <w:rsid w:val="001B3E18"/>
    <w:rsid w:val="001B4667"/>
    <w:rsid w:val="001B468A"/>
    <w:rsid w:val="001B758A"/>
    <w:rsid w:val="001C0A51"/>
    <w:rsid w:val="001C15F3"/>
    <w:rsid w:val="001C2B65"/>
    <w:rsid w:val="001C6160"/>
    <w:rsid w:val="001C6356"/>
    <w:rsid w:val="001C65DD"/>
    <w:rsid w:val="001C6D07"/>
    <w:rsid w:val="001C728B"/>
    <w:rsid w:val="001D26F8"/>
    <w:rsid w:val="001D2B04"/>
    <w:rsid w:val="001D307F"/>
    <w:rsid w:val="001D77F3"/>
    <w:rsid w:val="001E2BA7"/>
    <w:rsid w:val="001E31BF"/>
    <w:rsid w:val="001E3584"/>
    <w:rsid w:val="001E3A80"/>
    <w:rsid w:val="001E3FCD"/>
    <w:rsid w:val="001E4F00"/>
    <w:rsid w:val="001E5A4B"/>
    <w:rsid w:val="001F5645"/>
    <w:rsid w:val="001F720F"/>
    <w:rsid w:val="001F791D"/>
    <w:rsid w:val="001F7DBE"/>
    <w:rsid w:val="00203A5C"/>
    <w:rsid w:val="002043AE"/>
    <w:rsid w:val="00206907"/>
    <w:rsid w:val="00211CB8"/>
    <w:rsid w:val="00217C26"/>
    <w:rsid w:val="00220F2A"/>
    <w:rsid w:val="002230DC"/>
    <w:rsid w:val="0022387F"/>
    <w:rsid w:val="0022389F"/>
    <w:rsid w:val="00223CAF"/>
    <w:rsid w:val="00224CC9"/>
    <w:rsid w:val="00227153"/>
    <w:rsid w:val="00227A5F"/>
    <w:rsid w:val="002312B0"/>
    <w:rsid w:val="002314AA"/>
    <w:rsid w:val="002316F2"/>
    <w:rsid w:val="00232868"/>
    <w:rsid w:val="00232DFB"/>
    <w:rsid w:val="00234B3D"/>
    <w:rsid w:val="00236992"/>
    <w:rsid w:val="00240782"/>
    <w:rsid w:val="0024220C"/>
    <w:rsid w:val="00244E9D"/>
    <w:rsid w:val="00245C32"/>
    <w:rsid w:val="00250D26"/>
    <w:rsid w:val="00257B32"/>
    <w:rsid w:val="00257D20"/>
    <w:rsid w:val="002671B6"/>
    <w:rsid w:val="00270D1E"/>
    <w:rsid w:val="00270DDF"/>
    <w:rsid w:val="002815C2"/>
    <w:rsid w:val="002949D7"/>
    <w:rsid w:val="0029650C"/>
    <w:rsid w:val="002A1BA9"/>
    <w:rsid w:val="002A253B"/>
    <w:rsid w:val="002A3548"/>
    <w:rsid w:val="002A6E9A"/>
    <w:rsid w:val="002A7B11"/>
    <w:rsid w:val="002B0643"/>
    <w:rsid w:val="002B17B4"/>
    <w:rsid w:val="002B1839"/>
    <w:rsid w:val="002B2B63"/>
    <w:rsid w:val="002B3E91"/>
    <w:rsid w:val="002B43DD"/>
    <w:rsid w:val="002B6D70"/>
    <w:rsid w:val="002C1121"/>
    <w:rsid w:val="002C1997"/>
    <w:rsid w:val="002C282E"/>
    <w:rsid w:val="002C5A07"/>
    <w:rsid w:val="002C7BF4"/>
    <w:rsid w:val="002D0859"/>
    <w:rsid w:val="002D30FF"/>
    <w:rsid w:val="002D3102"/>
    <w:rsid w:val="002D70AF"/>
    <w:rsid w:val="002D7198"/>
    <w:rsid w:val="002E0460"/>
    <w:rsid w:val="002E37FD"/>
    <w:rsid w:val="002E4D6B"/>
    <w:rsid w:val="002E5915"/>
    <w:rsid w:val="002E66F0"/>
    <w:rsid w:val="002F514D"/>
    <w:rsid w:val="002F6998"/>
    <w:rsid w:val="00300AA0"/>
    <w:rsid w:val="00301363"/>
    <w:rsid w:val="00301F27"/>
    <w:rsid w:val="003063CC"/>
    <w:rsid w:val="003070E2"/>
    <w:rsid w:val="003072BC"/>
    <w:rsid w:val="003118D5"/>
    <w:rsid w:val="00311993"/>
    <w:rsid w:val="003176F4"/>
    <w:rsid w:val="003204BC"/>
    <w:rsid w:val="00322EF8"/>
    <w:rsid w:val="0032343F"/>
    <w:rsid w:val="0033531F"/>
    <w:rsid w:val="0033697D"/>
    <w:rsid w:val="0034049D"/>
    <w:rsid w:val="00341739"/>
    <w:rsid w:val="00343227"/>
    <w:rsid w:val="00347228"/>
    <w:rsid w:val="003508CF"/>
    <w:rsid w:val="00352076"/>
    <w:rsid w:val="0035282D"/>
    <w:rsid w:val="00353847"/>
    <w:rsid w:val="00360460"/>
    <w:rsid w:val="00364CEC"/>
    <w:rsid w:val="00365AEA"/>
    <w:rsid w:val="00366E59"/>
    <w:rsid w:val="00367E24"/>
    <w:rsid w:val="0037208D"/>
    <w:rsid w:val="00374157"/>
    <w:rsid w:val="00374BD4"/>
    <w:rsid w:val="0037693C"/>
    <w:rsid w:val="003802D3"/>
    <w:rsid w:val="00380523"/>
    <w:rsid w:val="003813C3"/>
    <w:rsid w:val="003829BC"/>
    <w:rsid w:val="0038577D"/>
    <w:rsid w:val="003870C3"/>
    <w:rsid w:val="00387CB6"/>
    <w:rsid w:val="0039513E"/>
    <w:rsid w:val="00396D05"/>
    <w:rsid w:val="003A0786"/>
    <w:rsid w:val="003A4B18"/>
    <w:rsid w:val="003B026E"/>
    <w:rsid w:val="003B03D8"/>
    <w:rsid w:val="003B1100"/>
    <w:rsid w:val="003B1B1C"/>
    <w:rsid w:val="003B304B"/>
    <w:rsid w:val="003B3EA1"/>
    <w:rsid w:val="003B467E"/>
    <w:rsid w:val="003B78C4"/>
    <w:rsid w:val="003C07DD"/>
    <w:rsid w:val="003C33C3"/>
    <w:rsid w:val="003D5271"/>
    <w:rsid w:val="003D58C5"/>
    <w:rsid w:val="003E13A5"/>
    <w:rsid w:val="003E1C61"/>
    <w:rsid w:val="003E36BE"/>
    <w:rsid w:val="003E4589"/>
    <w:rsid w:val="003E59D0"/>
    <w:rsid w:val="003E7B82"/>
    <w:rsid w:val="003E7F25"/>
    <w:rsid w:val="003F1D76"/>
    <w:rsid w:val="003F270C"/>
    <w:rsid w:val="003F304A"/>
    <w:rsid w:val="00404F28"/>
    <w:rsid w:val="00405B0C"/>
    <w:rsid w:val="004078D4"/>
    <w:rsid w:val="00412659"/>
    <w:rsid w:val="00415422"/>
    <w:rsid w:val="00420306"/>
    <w:rsid w:val="004204A3"/>
    <w:rsid w:val="004241ED"/>
    <w:rsid w:val="00426F40"/>
    <w:rsid w:val="004271BE"/>
    <w:rsid w:val="004304EF"/>
    <w:rsid w:val="00437491"/>
    <w:rsid w:val="004407AA"/>
    <w:rsid w:val="00441007"/>
    <w:rsid w:val="004419B7"/>
    <w:rsid w:val="00441B7B"/>
    <w:rsid w:val="00441F44"/>
    <w:rsid w:val="00450D5F"/>
    <w:rsid w:val="00451A02"/>
    <w:rsid w:val="004520F3"/>
    <w:rsid w:val="00453468"/>
    <w:rsid w:val="00453999"/>
    <w:rsid w:val="00457C36"/>
    <w:rsid w:val="00462415"/>
    <w:rsid w:val="00462DE1"/>
    <w:rsid w:val="00464F0E"/>
    <w:rsid w:val="004676FC"/>
    <w:rsid w:val="004704A1"/>
    <w:rsid w:val="00470D79"/>
    <w:rsid w:val="00471034"/>
    <w:rsid w:val="00474F39"/>
    <w:rsid w:val="0047601D"/>
    <w:rsid w:val="00476509"/>
    <w:rsid w:val="004778D2"/>
    <w:rsid w:val="004806EC"/>
    <w:rsid w:val="00480A0E"/>
    <w:rsid w:val="00481D71"/>
    <w:rsid w:val="00481F24"/>
    <w:rsid w:val="0048359E"/>
    <w:rsid w:val="00484617"/>
    <w:rsid w:val="0048697B"/>
    <w:rsid w:val="00491067"/>
    <w:rsid w:val="004922C9"/>
    <w:rsid w:val="00492D23"/>
    <w:rsid w:val="00493869"/>
    <w:rsid w:val="00493B2A"/>
    <w:rsid w:val="00494AB9"/>
    <w:rsid w:val="004968DD"/>
    <w:rsid w:val="00496E15"/>
    <w:rsid w:val="004A34D9"/>
    <w:rsid w:val="004A3513"/>
    <w:rsid w:val="004A3E05"/>
    <w:rsid w:val="004A4807"/>
    <w:rsid w:val="004A4E89"/>
    <w:rsid w:val="004A7231"/>
    <w:rsid w:val="004B0D2B"/>
    <w:rsid w:val="004B21F5"/>
    <w:rsid w:val="004B2234"/>
    <w:rsid w:val="004B26BE"/>
    <w:rsid w:val="004B2F64"/>
    <w:rsid w:val="004B5045"/>
    <w:rsid w:val="004B6DA4"/>
    <w:rsid w:val="004B7428"/>
    <w:rsid w:val="004C2FEF"/>
    <w:rsid w:val="004C631F"/>
    <w:rsid w:val="004C66AF"/>
    <w:rsid w:val="004C6E12"/>
    <w:rsid w:val="004C7E82"/>
    <w:rsid w:val="004D444A"/>
    <w:rsid w:val="004D4902"/>
    <w:rsid w:val="004D5711"/>
    <w:rsid w:val="004E0D6D"/>
    <w:rsid w:val="004E1A1F"/>
    <w:rsid w:val="004F0515"/>
    <w:rsid w:val="004F09F1"/>
    <w:rsid w:val="004F549E"/>
    <w:rsid w:val="004F61C4"/>
    <w:rsid w:val="004F7248"/>
    <w:rsid w:val="0050583C"/>
    <w:rsid w:val="0051071E"/>
    <w:rsid w:val="005110EF"/>
    <w:rsid w:val="00511B67"/>
    <w:rsid w:val="00511FEA"/>
    <w:rsid w:val="005133B7"/>
    <w:rsid w:val="00513E41"/>
    <w:rsid w:val="005205F7"/>
    <w:rsid w:val="005222CE"/>
    <w:rsid w:val="00523A99"/>
    <w:rsid w:val="00523D0E"/>
    <w:rsid w:val="00527126"/>
    <w:rsid w:val="0053007F"/>
    <w:rsid w:val="005318D9"/>
    <w:rsid w:val="00534247"/>
    <w:rsid w:val="005369E7"/>
    <w:rsid w:val="0054167B"/>
    <w:rsid w:val="00541E08"/>
    <w:rsid w:val="00542FD6"/>
    <w:rsid w:val="005459A1"/>
    <w:rsid w:val="0054622B"/>
    <w:rsid w:val="00546CB2"/>
    <w:rsid w:val="00547F7D"/>
    <w:rsid w:val="00554A87"/>
    <w:rsid w:val="005553E3"/>
    <w:rsid w:val="00560B9B"/>
    <w:rsid w:val="0056149A"/>
    <w:rsid w:val="0056178B"/>
    <w:rsid w:val="005627FD"/>
    <w:rsid w:val="00570A5E"/>
    <w:rsid w:val="00570F0F"/>
    <w:rsid w:val="00572529"/>
    <w:rsid w:val="00572736"/>
    <w:rsid w:val="00573436"/>
    <w:rsid w:val="00574086"/>
    <w:rsid w:val="00574210"/>
    <w:rsid w:val="005761A1"/>
    <w:rsid w:val="00583633"/>
    <w:rsid w:val="00583D23"/>
    <w:rsid w:val="00585221"/>
    <w:rsid w:val="00593E17"/>
    <w:rsid w:val="005949A1"/>
    <w:rsid w:val="005955A0"/>
    <w:rsid w:val="00597946"/>
    <w:rsid w:val="005A0A29"/>
    <w:rsid w:val="005A112B"/>
    <w:rsid w:val="005A3F4C"/>
    <w:rsid w:val="005A4B82"/>
    <w:rsid w:val="005A6F33"/>
    <w:rsid w:val="005A7033"/>
    <w:rsid w:val="005B02D3"/>
    <w:rsid w:val="005B2D10"/>
    <w:rsid w:val="005B59BD"/>
    <w:rsid w:val="005C141D"/>
    <w:rsid w:val="005C3D3F"/>
    <w:rsid w:val="005C6793"/>
    <w:rsid w:val="005C71AF"/>
    <w:rsid w:val="005C7592"/>
    <w:rsid w:val="005D0587"/>
    <w:rsid w:val="005D22E3"/>
    <w:rsid w:val="005E1E93"/>
    <w:rsid w:val="005E3987"/>
    <w:rsid w:val="005E430B"/>
    <w:rsid w:val="005F08CC"/>
    <w:rsid w:val="005F09B7"/>
    <w:rsid w:val="005F431D"/>
    <w:rsid w:val="00601DD5"/>
    <w:rsid w:val="00607FCA"/>
    <w:rsid w:val="00610476"/>
    <w:rsid w:val="00611BE6"/>
    <w:rsid w:val="006127B0"/>
    <w:rsid w:val="00613163"/>
    <w:rsid w:val="00613D89"/>
    <w:rsid w:val="00613E12"/>
    <w:rsid w:val="0061675B"/>
    <w:rsid w:val="00620816"/>
    <w:rsid w:val="00622982"/>
    <w:rsid w:val="00622D9A"/>
    <w:rsid w:val="00622DE1"/>
    <w:rsid w:val="00627D7D"/>
    <w:rsid w:val="0063077B"/>
    <w:rsid w:val="00632542"/>
    <w:rsid w:val="0063319A"/>
    <w:rsid w:val="00637D81"/>
    <w:rsid w:val="00642E37"/>
    <w:rsid w:val="00643794"/>
    <w:rsid w:val="006440CE"/>
    <w:rsid w:val="00645275"/>
    <w:rsid w:val="00650D97"/>
    <w:rsid w:val="00651E1F"/>
    <w:rsid w:val="006523E0"/>
    <w:rsid w:val="0065309F"/>
    <w:rsid w:val="00654FBE"/>
    <w:rsid w:val="006555EE"/>
    <w:rsid w:val="00656017"/>
    <w:rsid w:val="00662CFE"/>
    <w:rsid w:val="00664912"/>
    <w:rsid w:val="00664FF5"/>
    <w:rsid w:val="00666AAE"/>
    <w:rsid w:val="00670906"/>
    <w:rsid w:val="00670FB5"/>
    <w:rsid w:val="0067109C"/>
    <w:rsid w:val="0067199E"/>
    <w:rsid w:val="00671D3B"/>
    <w:rsid w:val="00672A58"/>
    <w:rsid w:val="00673E1D"/>
    <w:rsid w:val="0067746B"/>
    <w:rsid w:val="00681DD0"/>
    <w:rsid w:val="00683CC1"/>
    <w:rsid w:val="00686542"/>
    <w:rsid w:val="00691FDE"/>
    <w:rsid w:val="00693F9B"/>
    <w:rsid w:val="0069465F"/>
    <w:rsid w:val="00695E88"/>
    <w:rsid w:val="00695F90"/>
    <w:rsid w:val="00696938"/>
    <w:rsid w:val="00696D61"/>
    <w:rsid w:val="00697116"/>
    <w:rsid w:val="006A2EEE"/>
    <w:rsid w:val="006A37AE"/>
    <w:rsid w:val="006A6B1F"/>
    <w:rsid w:val="006B01D0"/>
    <w:rsid w:val="006B642B"/>
    <w:rsid w:val="006C0C9C"/>
    <w:rsid w:val="006C0DF5"/>
    <w:rsid w:val="006C29C7"/>
    <w:rsid w:val="006C3FC8"/>
    <w:rsid w:val="006C459B"/>
    <w:rsid w:val="006C4DD4"/>
    <w:rsid w:val="006C67E2"/>
    <w:rsid w:val="006D16A1"/>
    <w:rsid w:val="006D2115"/>
    <w:rsid w:val="006D5D41"/>
    <w:rsid w:val="006D6AC0"/>
    <w:rsid w:val="006E1722"/>
    <w:rsid w:val="006E3A87"/>
    <w:rsid w:val="006E5C02"/>
    <w:rsid w:val="006F6E1C"/>
    <w:rsid w:val="00700E50"/>
    <w:rsid w:val="00704224"/>
    <w:rsid w:val="007062DC"/>
    <w:rsid w:val="00717B5B"/>
    <w:rsid w:val="00724125"/>
    <w:rsid w:val="0072609D"/>
    <w:rsid w:val="00726236"/>
    <w:rsid w:val="007270F4"/>
    <w:rsid w:val="00732E31"/>
    <w:rsid w:val="00735C31"/>
    <w:rsid w:val="00737A8A"/>
    <w:rsid w:val="007433AD"/>
    <w:rsid w:val="00744835"/>
    <w:rsid w:val="007519BB"/>
    <w:rsid w:val="0075212C"/>
    <w:rsid w:val="00760F94"/>
    <w:rsid w:val="00764078"/>
    <w:rsid w:val="00764210"/>
    <w:rsid w:val="00767D7F"/>
    <w:rsid w:val="00776405"/>
    <w:rsid w:val="00780456"/>
    <w:rsid w:val="00781774"/>
    <w:rsid w:val="007818A9"/>
    <w:rsid w:val="00781D1E"/>
    <w:rsid w:val="00782080"/>
    <w:rsid w:val="0078349A"/>
    <w:rsid w:val="007847AE"/>
    <w:rsid w:val="007859C1"/>
    <w:rsid w:val="00786C6E"/>
    <w:rsid w:val="007873B4"/>
    <w:rsid w:val="0079164B"/>
    <w:rsid w:val="00791FC0"/>
    <w:rsid w:val="00792817"/>
    <w:rsid w:val="007946F6"/>
    <w:rsid w:val="00797006"/>
    <w:rsid w:val="00797A7D"/>
    <w:rsid w:val="007A1CBD"/>
    <w:rsid w:val="007A403B"/>
    <w:rsid w:val="007A4EC4"/>
    <w:rsid w:val="007A7700"/>
    <w:rsid w:val="007B142A"/>
    <w:rsid w:val="007C4770"/>
    <w:rsid w:val="007C556B"/>
    <w:rsid w:val="007C566E"/>
    <w:rsid w:val="007C78EA"/>
    <w:rsid w:val="007D1BF2"/>
    <w:rsid w:val="007D5855"/>
    <w:rsid w:val="007E0BF2"/>
    <w:rsid w:val="007E2147"/>
    <w:rsid w:val="007E7244"/>
    <w:rsid w:val="007F261A"/>
    <w:rsid w:val="007F379B"/>
    <w:rsid w:val="007F5430"/>
    <w:rsid w:val="007F5E9D"/>
    <w:rsid w:val="0080176C"/>
    <w:rsid w:val="00801E5A"/>
    <w:rsid w:val="00804E3C"/>
    <w:rsid w:val="008051CF"/>
    <w:rsid w:val="0080656D"/>
    <w:rsid w:val="008105AB"/>
    <w:rsid w:val="0081081D"/>
    <w:rsid w:val="008115DC"/>
    <w:rsid w:val="00813E53"/>
    <w:rsid w:val="00814CDA"/>
    <w:rsid w:val="00815616"/>
    <w:rsid w:val="00815960"/>
    <w:rsid w:val="0081754A"/>
    <w:rsid w:val="00817DD1"/>
    <w:rsid w:val="00821055"/>
    <w:rsid w:val="0082410D"/>
    <w:rsid w:val="008249D5"/>
    <w:rsid w:val="00826B22"/>
    <w:rsid w:val="00827E3B"/>
    <w:rsid w:val="008360B5"/>
    <w:rsid w:val="008405A7"/>
    <w:rsid w:val="00840B80"/>
    <w:rsid w:val="00841156"/>
    <w:rsid w:val="00841214"/>
    <w:rsid w:val="0084625C"/>
    <w:rsid w:val="0084661A"/>
    <w:rsid w:val="00847055"/>
    <w:rsid w:val="00853FC4"/>
    <w:rsid w:val="00855912"/>
    <w:rsid w:val="008566CF"/>
    <w:rsid w:val="00856779"/>
    <w:rsid w:val="00856FFA"/>
    <w:rsid w:val="008604A1"/>
    <w:rsid w:val="00861D3F"/>
    <w:rsid w:val="00863F1A"/>
    <w:rsid w:val="00864198"/>
    <w:rsid w:val="00864D4A"/>
    <w:rsid w:val="00865EC9"/>
    <w:rsid w:val="008661B9"/>
    <w:rsid w:val="00866276"/>
    <w:rsid w:val="00866F73"/>
    <w:rsid w:val="00872AFA"/>
    <w:rsid w:val="00877145"/>
    <w:rsid w:val="00877471"/>
    <w:rsid w:val="008775E7"/>
    <w:rsid w:val="008808A8"/>
    <w:rsid w:val="00880BFF"/>
    <w:rsid w:val="00881ED0"/>
    <w:rsid w:val="00882730"/>
    <w:rsid w:val="008846A2"/>
    <w:rsid w:val="00885139"/>
    <w:rsid w:val="00885E4E"/>
    <w:rsid w:val="0088763C"/>
    <w:rsid w:val="00890D69"/>
    <w:rsid w:val="00892A27"/>
    <w:rsid w:val="00896E17"/>
    <w:rsid w:val="008974D6"/>
    <w:rsid w:val="008A443E"/>
    <w:rsid w:val="008A69CB"/>
    <w:rsid w:val="008B01E6"/>
    <w:rsid w:val="008B203F"/>
    <w:rsid w:val="008B3299"/>
    <w:rsid w:val="008C010E"/>
    <w:rsid w:val="008C0784"/>
    <w:rsid w:val="008C0A64"/>
    <w:rsid w:val="008C3163"/>
    <w:rsid w:val="008C3750"/>
    <w:rsid w:val="008C6235"/>
    <w:rsid w:val="008D04E7"/>
    <w:rsid w:val="008D1AC5"/>
    <w:rsid w:val="008D4F1A"/>
    <w:rsid w:val="008D5976"/>
    <w:rsid w:val="008D5A9C"/>
    <w:rsid w:val="008D74FF"/>
    <w:rsid w:val="008F342D"/>
    <w:rsid w:val="008F63D6"/>
    <w:rsid w:val="00900D15"/>
    <w:rsid w:val="00900E58"/>
    <w:rsid w:val="00904576"/>
    <w:rsid w:val="0090488C"/>
    <w:rsid w:val="00906440"/>
    <w:rsid w:val="00912A31"/>
    <w:rsid w:val="00915C26"/>
    <w:rsid w:val="0091656B"/>
    <w:rsid w:val="00920FD7"/>
    <w:rsid w:val="00921C6A"/>
    <w:rsid w:val="00924F18"/>
    <w:rsid w:val="009301BD"/>
    <w:rsid w:val="0093228A"/>
    <w:rsid w:val="00941181"/>
    <w:rsid w:val="0094420D"/>
    <w:rsid w:val="00945F58"/>
    <w:rsid w:val="00946776"/>
    <w:rsid w:val="00946D6D"/>
    <w:rsid w:val="00953121"/>
    <w:rsid w:val="00953DA2"/>
    <w:rsid w:val="0095550D"/>
    <w:rsid w:val="0096150C"/>
    <w:rsid w:val="00961AFA"/>
    <w:rsid w:val="009629DD"/>
    <w:rsid w:val="00963800"/>
    <w:rsid w:val="00963E92"/>
    <w:rsid w:val="00964DBE"/>
    <w:rsid w:val="00967654"/>
    <w:rsid w:val="00970A3E"/>
    <w:rsid w:val="00973FD0"/>
    <w:rsid w:val="00974A46"/>
    <w:rsid w:val="00974B85"/>
    <w:rsid w:val="00982CD0"/>
    <w:rsid w:val="0098387F"/>
    <w:rsid w:val="00984071"/>
    <w:rsid w:val="00986631"/>
    <w:rsid w:val="0099015D"/>
    <w:rsid w:val="00992095"/>
    <w:rsid w:val="00995C52"/>
    <w:rsid w:val="00996424"/>
    <w:rsid w:val="009A0BF6"/>
    <w:rsid w:val="009A2450"/>
    <w:rsid w:val="009A44EB"/>
    <w:rsid w:val="009A5100"/>
    <w:rsid w:val="009A67C7"/>
    <w:rsid w:val="009A7E99"/>
    <w:rsid w:val="009B0BF5"/>
    <w:rsid w:val="009B1BA6"/>
    <w:rsid w:val="009B1D54"/>
    <w:rsid w:val="009B4290"/>
    <w:rsid w:val="009B4378"/>
    <w:rsid w:val="009C0EC1"/>
    <w:rsid w:val="009C1C65"/>
    <w:rsid w:val="009C1F4F"/>
    <w:rsid w:val="009C6D94"/>
    <w:rsid w:val="009D11E0"/>
    <w:rsid w:val="009D49DF"/>
    <w:rsid w:val="009E0393"/>
    <w:rsid w:val="009E0C96"/>
    <w:rsid w:val="009E2D23"/>
    <w:rsid w:val="009E312E"/>
    <w:rsid w:val="009E429A"/>
    <w:rsid w:val="009E475F"/>
    <w:rsid w:val="009E5613"/>
    <w:rsid w:val="009E5D53"/>
    <w:rsid w:val="009F05B0"/>
    <w:rsid w:val="009F0F0C"/>
    <w:rsid w:val="009F5E6F"/>
    <w:rsid w:val="009F662E"/>
    <w:rsid w:val="00A02FFB"/>
    <w:rsid w:val="00A035EB"/>
    <w:rsid w:val="00A04D91"/>
    <w:rsid w:val="00A0638F"/>
    <w:rsid w:val="00A06A5F"/>
    <w:rsid w:val="00A1363D"/>
    <w:rsid w:val="00A15C08"/>
    <w:rsid w:val="00A1699D"/>
    <w:rsid w:val="00A21123"/>
    <w:rsid w:val="00A2134B"/>
    <w:rsid w:val="00A22BAE"/>
    <w:rsid w:val="00A22CBE"/>
    <w:rsid w:val="00A22FC8"/>
    <w:rsid w:val="00A25242"/>
    <w:rsid w:val="00A25E08"/>
    <w:rsid w:val="00A272F2"/>
    <w:rsid w:val="00A30419"/>
    <w:rsid w:val="00A30688"/>
    <w:rsid w:val="00A3175D"/>
    <w:rsid w:val="00A32769"/>
    <w:rsid w:val="00A32CE6"/>
    <w:rsid w:val="00A359EC"/>
    <w:rsid w:val="00A36290"/>
    <w:rsid w:val="00A36EB1"/>
    <w:rsid w:val="00A37D5E"/>
    <w:rsid w:val="00A42255"/>
    <w:rsid w:val="00A438BC"/>
    <w:rsid w:val="00A4479B"/>
    <w:rsid w:val="00A454E7"/>
    <w:rsid w:val="00A45DA3"/>
    <w:rsid w:val="00A473EC"/>
    <w:rsid w:val="00A50497"/>
    <w:rsid w:val="00A52F8D"/>
    <w:rsid w:val="00A53126"/>
    <w:rsid w:val="00A53CBA"/>
    <w:rsid w:val="00A55F21"/>
    <w:rsid w:val="00A6071E"/>
    <w:rsid w:val="00A61BB6"/>
    <w:rsid w:val="00A61DDF"/>
    <w:rsid w:val="00A63931"/>
    <w:rsid w:val="00A64B86"/>
    <w:rsid w:val="00A670FF"/>
    <w:rsid w:val="00A6717E"/>
    <w:rsid w:val="00A67513"/>
    <w:rsid w:val="00A70145"/>
    <w:rsid w:val="00A71B74"/>
    <w:rsid w:val="00A728F4"/>
    <w:rsid w:val="00A7311D"/>
    <w:rsid w:val="00A737A3"/>
    <w:rsid w:val="00A748FB"/>
    <w:rsid w:val="00A76F0F"/>
    <w:rsid w:val="00A80BAB"/>
    <w:rsid w:val="00A85C15"/>
    <w:rsid w:val="00A87502"/>
    <w:rsid w:val="00A9260A"/>
    <w:rsid w:val="00A92E3F"/>
    <w:rsid w:val="00A948F6"/>
    <w:rsid w:val="00A96DC0"/>
    <w:rsid w:val="00AA0677"/>
    <w:rsid w:val="00AA1A3A"/>
    <w:rsid w:val="00AA2CFF"/>
    <w:rsid w:val="00AB0E75"/>
    <w:rsid w:val="00AB2C40"/>
    <w:rsid w:val="00AB2C85"/>
    <w:rsid w:val="00AB2CB9"/>
    <w:rsid w:val="00AB4B11"/>
    <w:rsid w:val="00AC1ABA"/>
    <w:rsid w:val="00AC2C0F"/>
    <w:rsid w:val="00AD163A"/>
    <w:rsid w:val="00AD3CBE"/>
    <w:rsid w:val="00AD4C16"/>
    <w:rsid w:val="00AE5505"/>
    <w:rsid w:val="00AE58DD"/>
    <w:rsid w:val="00AE5D7A"/>
    <w:rsid w:val="00AE62E8"/>
    <w:rsid w:val="00AF23B6"/>
    <w:rsid w:val="00AF3D2F"/>
    <w:rsid w:val="00AF4686"/>
    <w:rsid w:val="00AF5379"/>
    <w:rsid w:val="00AF7137"/>
    <w:rsid w:val="00AF77B7"/>
    <w:rsid w:val="00B008D6"/>
    <w:rsid w:val="00B01CA2"/>
    <w:rsid w:val="00B02813"/>
    <w:rsid w:val="00B03442"/>
    <w:rsid w:val="00B0464B"/>
    <w:rsid w:val="00B057D9"/>
    <w:rsid w:val="00B13617"/>
    <w:rsid w:val="00B15161"/>
    <w:rsid w:val="00B202C4"/>
    <w:rsid w:val="00B21990"/>
    <w:rsid w:val="00B21D0E"/>
    <w:rsid w:val="00B32412"/>
    <w:rsid w:val="00B32D90"/>
    <w:rsid w:val="00B33237"/>
    <w:rsid w:val="00B41842"/>
    <w:rsid w:val="00B41C7B"/>
    <w:rsid w:val="00B424C3"/>
    <w:rsid w:val="00B435AD"/>
    <w:rsid w:val="00B463F8"/>
    <w:rsid w:val="00B5022D"/>
    <w:rsid w:val="00B509AE"/>
    <w:rsid w:val="00B55865"/>
    <w:rsid w:val="00B6323A"/>
    <w:rsid w:val="00B6518D"/>
    <w:rsid w:val="00B66D78"/>
    <w:rsid w:val="00B678CB"/>
    <w:rsid w:val="00B7284F"/>
    <w:rsid w:val="00B81C59"/>
    <w:rsid w:val="00B8470A"/>
    <w:rsid w:val="00B868BE"/>
    <w:rsid w:val="00B91E52"/>
    <w:rsid w:val="00B96637"/>
    <w:rsid w:val="00BA3228"/>
    <w:rsid w:val="00BA47F0"/>
    <w:rsid w:val="00BA4EB3"/>
    <w:rsid w:val="00BA54E2"/>
    <w:rsid w:val="00BA6A75"/>
    <w:rsid w:val="00BA7FCB"/>
    <w:rsid w:val="00BB09AF"/>
    <w:rsid w:val="00BB0E7F"/>
    <w:rsid w:val="00BB1A9E"/>
    <w:rsid w:val="00BB378E"/>
    <w:rsid w:val="00BB4B26"/>
    <w:rsid w:val="00BB7100"/>
    <w:rsid w:val="00BD061C"/>
    <w:rsid w:val="00BD1C3F"/>
    <w:rsid w:val="00BD6913"/>
    <w:rsid w:val="00BD70C5"/>
    <w:rsid w:val="00BE2278"/>
    <w:rsid w:val="00BE5A6F"/>
    <w:rsid w:val="00BF5407"/>
    <w:rsid w:val="00BF7E6E"/>
    <w:rsid w:val="00C00108"/>
    <w:rsid w:val="00C0076E"/>
    <w:rsid w:val="00C016AF"/>
    <w:rsid w:val="00C027F7"/>
    <w:rsid w:val="00C0444F"/>
    <w:rsid w:val="00C05979"/>
    <w:rsid w:val="00C06985"/>
    <w:rsid w:val="00C21096"/>
    <w:rsid w:val="00C22E1E"/>
    <w:rsid w:val="00C261EC"/>
    <w:rsid w:val="00C27DB2"/>
    <w:rsid w:val="00C30254"/>
    <w:rsid w:val="00C30BA9"/>
    <w:rsid w:val="00C31E4A"/>
    <w:rsid w:val="00C357DE"/>
    <w:rsid w:val="00C3605D"/>
    <w:rsid w:val="00C40471"/>
    <w:rsid w:val="00C43C6D"/>
    <w:rsid w:val="00C44370"/>
    <w:rsid w:val="00C530E3"/>
    <w:rsid w:val="00C56799"/>
    <w:rsid w:val="00C5724F"/>
    <w:rsid w:val="00C63BE2"/>
    <w:rsid w:val="00C64A37"/>
    <w:rsid w:val="00C650C5"/>
    <w:rsid w:val="00C66658"/>
    <w:rsid w:val="00C676D3"/>
    <w:rsid w:val="00C70584"/>
    <w:rsid w:val="00C73306"/>
    <w:rsid w:val="00C76331"/>
    <w:rsid w:val="00C763D6"/>
    <w:rsid w:val="00C7641D"/>
    <w:rsid w:val="00C80C54"/>
    <w:rsid w:val="00C819E6"/>
    <w:rsid w:val="00C8266F"/>
    <w:rsid w:val="00C84D2C"/>
    <w:rsid w:val="00C86C27"/>
    <w:rsid w:val="00C908C2"/>
    <w:rsid w:val="00C90BD4"/>
    <w:rsid w:val="00C92D64"/>
    <w:rsid w:val="00C954E4"/>
    <w:rsid w:val="00C97126"/>
    <w:rsid w:val="00C97CD2"/>
    <w:rsid w:val="00CA49BC"/>
    <w:rsid w:val="00CB2AD1"/>
    <w:rsid w:val="00CB3FA4"/>
    <w:rsid w:val="00CB4593"/>
    <w:rsid w:val="00CB47A1"/>
    <w:rsid w:val="00CB6C82"/>
    <w:rsid w:val="00CB79C1"/>
    <w:rsid w:val="00CB7DCA"/>
    <w:rsid w:val="00CC06DC"/>
    <w:rsid w:val="00CC1C04"/>
    <w:rsid w:val="00CC2F17"/>
    <w:rsid w:val="00CC4568"/>
    <w:rsid w:val="00CC4ECB"/>
    <w:rsid w:val="00CC64EF"/>
    <w:rsid w:val="00CD674F"/>
    <w:rsid w:val="00CD7C00"/>
    <w:rsid w:val="00CE57EE"/>
    <w:rsid w:val="00CE6A1C"/>
    <w:rsid w:val="00CF3E73"/>
    <w:rsid w:val="00CF4111"/>
    <w:rsid w:val="00CF7E2F"/>
    <w:rsid w:val="00D01275"/>
    <w:rsid w:val="00D02D8B"/>
    <w:rsid w:val="00D113AE"/>
    <w:rsid w:val="00D12365"/>
    <w:rsid w:val="00D12452"/>
    <w:rsid w:val="00D1393D"/>
    <w:rsid w:val="00D1449C"/>
    <w:rsid w:val="00D1646E"/>
    <w:rsid w:val="00D21FDB"/>
    <w:rsid w:val="00D257D7"/>
    <w:rsid w:val="00D26B3C"/>
    <w:rsid w:val="00D32894"/>
    <w:rsid w:val="00D340F8"/>
    <w:rsid w:val="00D3461B"/>
    <w:rsid w:val="00D35788"/>
    <w:rsid w:val="00D358CA"/>
    <w:rsid w:val="00D37273"/>
    <w:rsid w:val="00D37DAC"/>
    <w:rsid w:val="00D37FD9"/>
    <w:rsid w:val="00D40884"/>
    <w:rsid w:val="00D41F0D"/>
    <w:rsid w:val="00D45C33"/>
    <w:rsid w:val="00D51928"/>
    <w:rsid w:val="00D5261D"/>
    <w:rsid w:val="00D528D6"/>
    <w:rsid w:val="00D549A6"/>
    <w:rsid w:val="00D5633A"/>
    <w:rsid w:val="00D572C7"/>
    <w:rsid w:val="00D62C33"/>
    <w:rsid w:val="00D63ECA"/>
    <w:rsid w:val="00D71C90"/>
    <w:rsid w:val="00D76884"/>
    <w:rsid w:val="00D77F85"/>
    <w:rsid w:val="00D81DD5"/>
    <w:rsid w:val="00D839BB"/>
    <w:rsid w:val="00D90633"/>
    <w:rsid w:val="00D919D7"/>
    <w:rsid w:val="00D921C8"/>
    <w:rsid w:val="00D9489B"/>
    <w:rsid w:val="00DA09AE"/>
    <w:rsid w:val="00DA0D48"/>
    <w:rsid w:val="00DA4592"/>
    <w:rsid w:val="00DB7B86"/>
    <w:rsid w:val="00DC0D9C"/>
    <w:rsid w:val="00DC1392"/>
    <w:rsid w:val="00DC3012"/>
    <w:rsid w:val="00DD0CBC"/>
    <w:rsid w:val="00DD2A70"/>
    <w:rsid w:val="00DD2C61"/>
    <w:rsid w:val="00DD2D7B"/>
    <w:rsid w:val="00DD2E35"/>
    <w:rsid w:val="00DD3C01"/>
    <w:rsid w:val="00DD4E78"/>
    <w:rsid w:val="00DD6C80"/>
    <w:rsid w:val="00DE31E3"/>
    <w:rsid w:val="00DE3228"/>
    <w:rsid w:val="00DE3D69"/>
    <w:rsid w:val="00DE7600"/>
    <w:rsid w:val="00DF6CD0"/>
    <w:rsid w:val="00DF7B84"/>
    <w:rsid w:val="00E00935"/>
    <w:rsid w:val="00E03027"/>
    <w:rsid w:val="00E03B26"/>
    <w:rsid w:val="00E040FB"/>
    <w:rsid w:val="00E140A3"/>
    <w:rsid w:val="00E15517"/>
    <w:rsid w:val="00E20406"/>
    <w:rsid w:val="00E22219"/>
    <w:rsid w:val="00E226AB"/>
    <w:rsid w:val="00E26A47"/>
    <w:rsid w:val="00E30FA9"/>
    <w:rsid w:val="00E31039"/>
    <w:rsid w:val="00E41C06"/>
    <w:rsid w:val="00E44922"/>
    <w:rsid w:val="00E46160"/>
    <w:rsid w:val="00E47519"/>
    <w:rsid w:val="00E50118"/>
    <w:rsid w:val="00E54461"/>
    <w:rsid w:val="00E55A35"/>
    <w:rsid w:val="00E55A61"/>
    <w:rsid w:val="00E57C63"/>
    <w:rsid w:val="00E602C4"/>
    <w:rsid w:val="00E628BD"/>
    <w:rsid w:val="00E63665"/>
    <w:rsid w:val="00E63F53"/>
    <w:rsid w:val="00E668EB"/>
    <w:rsid w:val="00E70A8D"/>
    <w:rsid w:val="00E70FB9"/>
    <w:rsid w:val="00E872B6"/>
    <w:rsid w:val="00E87626"/>
    <w:rsid w:val="00E93692"/>
    <w:rsid w:val="00E9476B"/>
    <w:rsid w:val="00E95453"/>
    <w:rsid w:val="00E954C5"/>
    <w:rsid w:val="00E95540"/>
    <w:rsid w:val="00E95A06"/>
    <w:rsid w:val="00E9697B"/>
    <w:rsid w:val="00EA0C45"/>
    <w:rsid w:val="00EA3510"/>
    <w:rsid w:val="00EA3A4E"/>
    <w:rsid w:val="00EA6ACF"/>
    <w:rsid w:val="00EA73CE"/>
    <w:rsid w:val="00EA791E"/>
    <w:rsid w:val="00EB1D44"/>
    <w:rsid w:val="00EB1DED"/>
    <w:rsid w:val="00EB52CE"/>
    <w:rsid w:val="00EB5569"/>
    <w:rsid w:val="00EB55FC"/>
    <w:rsid w:val="00EC0C49"/>
    <w:rsid w:val="00EC24E5"/>
    <w:rsid w:val="00EC40FC"/>
    <w:rsid w:val="00EC64AC"/>
    <w:rsid w:val="00EC6597"/>
    <w:rsid w:val="00ED1486"/>
    <w:rsid w:val="00ED1AC0"/>
    <w:rsid w:val="00ED227E"/>
    <w:rsid w:val="00ED3A4A"/>
    <w:rsid w:val="00ED3E51"/>
    <w:rsid w:val="00ED3F66"/>
    <w:rsid w:val="00EE0784"/>
    <w:rsid w:val="00EE100E"/>
    <w:rsid w:val="00EE3D8B"/>
    <w:rsid w:val="00EE6067"/>
    <w:rsid w:val="00EE63CD"/>
    <w:rsid w:val="00EE78F8"/>
    <w:rsid w:val="00EF1029"/>
    <w:rsid w:val="00EF211E"/>
    <w:rsid w:val="00EF3CA0"/>
    <w:rsid w:val="00F01041"/>
    <w:rsid w:val="00F01662"/>
    <w:rsid w:val="00F0475D"/>
    <w:rsid w:val="00F04CA3"/>
    <w:rsid w:val="00F06A6E"/>
    <w:rsid w:val="00F06BAF"/>
    <w:rsid w:val="00F1356B"/>
    <w:rsid w:val="00F15372"/>
    <w:rsid w:val="00F17DBB"/>
    <w:rsid w:val="00F2278E"/>
    <w:rsid w:val="00F27009"/>
    <w:rsid w:val="00F275B6"/>
    <w:rsid w:val="00F27F10"/>
    <w:rsid w:val="00F33082"/>
    <w:rsid w:val="00F338FA"/>
    <w:rsid w:val="00F378E8"/>
    <w:rsid w:val="00F43A8D"/>
    <w:rsid w:val="00F43E36"/>
    <w:rsid w:val="00F51960"/>
    <w:rsid w:val="00F526D1"/>
    <w:rsid w:val="00F52BDC"/>
    <w:rsid w:val="00F5376F"/>
    <w:rsid w:val="00F56845"/>
    <w:rsid w:val="00F57461"/>
    <w:rsid w:val="00F6126C"/>
    <w:rsid w:val="00F6189A"/>
    <w:rsid w:val="00F62DF4"/>
    <w:rsid w:val="00F65635"/>
    <w:rsid w:val="00F6762C"/>
    <w:rsid w:val="00F71330"/>
    <w:rsid w:val="00F72510"/>
    <w:rsid w:val="00F72B19"/>
    <w:rsid w:val="00F7313D"/>
    <w:rsid w:val="00F8326F"/>
    <w:rsid w:val="00F863E0"/>
    <w:rsid w:val="00F90F3F"/>
    <w:rsid w:val="00F9156A"/>
    <w:rsid w:val="00F93EF2"/>
    <w:rsid w:val="00F95C72"/>
    <w:rsid w:val="00FA1ABD"/>
    <w:rsid w:val="00FA1BB6"/>
    <w:rsid w:val="00FA26C7"/>
    <w:rsid w:val="00FA30D1"/>
    <w:rsid w:val="00FA434A"/>
    <w:rsid w:val="00FA6929"/>
    <w:rsid w:val="00FA75DA"/>
    <w:rsid w:val="00FB008C"/>
    <w:rsid w:val="00FB122E"/>
    <w:rsid w:val="00FB2797"/>
    <w:rsid w:val="00FB3A6E"/>
    <w:rsid w:val="00FB4023"/>
    <w:rsid w:val="00FB43E8"/>
    <w:rsid w:val="00FB487F"/>
    <w:rsid w:val="00FB62BC"/>
    <w:rsid w:val="00FC0E9A"/>
    <w:rsid w:val="00FC13FE"/>
    <w:rsid w:val="00FC623C"/>
    <w:rsid w:val="00FD0CC1"/>
    <w:rsid w:val="00FD0D98"/>
    <w:rsid w:val="00FD3777"/>
    <w:rsid w:val="00FD532F"/>
    <w:rsid w:val="00FE1623"/>
    <w:rsid w:val="00FE5516"/>
    <w:rsid w:val="00FE73EA"/>
    <w:rsid w:val="00FE7514"/>
    <w:rsid w:val="00FF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4F6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84F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4F6D"/>
  </w:style>
  <w:style w:type="paragraph" w:styleId="Footer">
    <w:name w:val="footer"/>
    <w:basedOn w:val="Normal"/>
    <w:link w:val="FooterChar"/>
    <w:uiPriority w:val="99"/>
    <w:unhideWhenUsed/>
    <w:rsid w:val="00084F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4F6D"/>
  </w:style>
  <w:style w:type="paragraph" w:styleId="ListParagraph">
    <w:name w:val="List Paragraph"/>
    <w:basedOn w:val="Normal"/>
    <w:uiPriority w:val="34"/>
    <w:qFormat/>
    <w:rsid w:val="00DD2E35"/>
    <w:pPr>
      <w:ind w:left="720"/>
      <w:contextualSpacing/>
    </w:pPr>
  </w:style>
  <w:style w:type="paragraph" w:styleId="BalloonText">
    <w:name w:val="Balloon Text"/>
    <w:basedOn w:val="Normal"/>
    <w:link w:val="BalloonTextChar"/>
    <w:uiPriority w:val="99"/>
    <w:semiHidden/>
    <w:unhideWhenUsed/>
    <w:rsid w:val="00946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4F6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84F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4F6D"/>
  </w:style>
  <w:style w:type="paragraph" w:styleId="Footer">
    <w:name w:val="footer"/>
    <w:basedOn w:val="Normal"/>
    <w:link w:val="FooterChar"/>
    <w:uiPriority w:val="99"/>
    <w:unhideWhenUsed/>
    <w:rsid w:val="00084F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4F6D"/>
  </w:style>
  <w:style w:type="paragraph" w:styleId="ListParagraph">
    <w:name w:val="List Paragraph"/>
    <w:basedOn w:val="Normal"/>
    <w:uiPriority w:val="34"/>
    <w:qFormat/>
    <w:rsid w:val="00DD2E35"/>
    <w:pPr>
      <w:ind w:left="720"/>
      <w:contextualSpacing/>
    </w:pPr>
  </w:style>
  <w:style w:type="paragraph" w:styleId="BalloonText">
    <w:name w:val="Balloon Text"/>
    <w:basedOn w:val="Normal"/>
    <w:link w:val="BalloonTextChar"/>
    <w:uiPriority w:val="99"/>
    <w:semiHidden/>
    <w:unhideWhenUsed/>
    <w:rsid w:val="00946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2731</Words>
  <Characters>15567</Characters>
  <Application>Microsoft Office Word</Application>
  <DocSecurity>0</DocSecurity>
  <Lines>129</Lines>
  <Paragraphs>36</Paragraphs>
  <ScaleCrop>false</ScaleCrop>
  <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2021-10-11T18:48:00Z</dcterms:created>
  <dcterms:modified xsi:type="dcterms:W3CDTF">2021-10-11T18:56:00Z</dcterms:modified>
</cp:coreProperties>
</file>