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A2" w:rsidRP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2038A2">
        <w:rPr>
          <w:rFonts w:asciiTheme="majorBidi" w:eastAsia="Times New Roman" w:hAnsiTheme="majorBidi" w:cstheme="majorBidi"/>
          <w:b/>
          <w:bCs/>
          <w:sz w:val="32"/>
          <w:szCs w:val="32"/>
        </w:rPr>
        <w:t>Extra chromosomal Agents</w:t>
      </w:r>
    </w:p>
    <w:p w:rsidR="002038A2" w:rsidRPr="002038A2" w:rsidRDefault="002038A2" w:rsidP="00076C79">
      <w:pPr>
        <w:tabs>
          <w:tab w:val="left" w:pos="299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038A2">
        <w:rPr>
          <w:rFonts w:asciiTheme="majorBidi" w:hAnsiTheme="majorBidi" w:cstheme="majorBidi"/>
          <w:b/>
          <w:bCs/>
          <w:sz w:val="28"/>
          <w:szCs w:val="28"/>
        </w:rPr>
        <w:t xml:space="preserve">Transposable elements </w:t>
      </w:r>
    </w:p>
    <w:p w:rsidR="002038A2" w:rsidRDefault="002038A2" w:rsidP="00076C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E0B">
        <w:rPr>
          <w:rFonts w:ascii="Times New Roman" w:hAnsi="Times New Roman" w:cs="Times New Roman"/>
          <w:sz w:val="28"/>
          <w:szCs w:val="28"/>
        </w:rPr>
        <w:t>Mobile</w:t>
      </w:r>
      <w:r>
        <w:rPr>
          <w:rFonts w:ascii="Times New Roman" w:hAnsi="Times New Roman" w:cs="Times New Roman"/>
          <w:sz w:val="28"/>
          <w:szCs w:val="28"/>
        </w:rPr>
        <w:t xml:space="preserve"> genetic elements are segments o</w:t>
      </w:r>
      <w:r w:rsidRPr="00296E0B">
        <w:rPr>
          <w:rFonts w:ascii="Times New Roman" w:hAnsi="Times New Roman" w:cs="Times New Roman"/>
          <w:sz w:val="28"/>
          <w:szCs w:val="28"/>
        </w:rPr>
        <w:t>f DNA able to move from site to site in the genome,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E0B">
        <w:rPr>
          <w:rFonts w:ascii="Times New Roman" w:hAnsi="Times New Roman" w:cs="Times New Roman"/>
          <w:sz w:val="28"/>
          <w:szCs w:val="28"/>
        </w:rPr>
        <w:t>or between genomes in the same cell. Found in both prokaryotes and eukaryotes, they are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E0B">
        <w:rPr>
          <w:rFonts w:ascii="Times New Roman" w:hAnsi="Times New Roman" w:cs="Times New Roman"/>
          <w:sz w:val="28"/>
          <w:szCs w:val="28"/>
        </w:rPr>
        <w:t>diverse group differing in structure, mechanism of mobilization, distribution, freedom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6E0B">
        <w:rPr>
          <w:rFonts w:ascii="Times New Roman" w:hAnsi="Times New Roman" w:cs="Times New Roman"/>
          <w:sz w:val="28"/>
          <w:szCs w:val="28"/>
        </w:rPr>
        <w:t xml:space="preserve">movement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8A2" w:rsidRDefault="002038A2" w:rsidP="00076C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296E0B">
        <w:rPr>
          <w:rFonts w:ascii="Times New Roman" w:hAnsi="Times New Roman" w:cs="Times New Roman"/>
          <w:sz w:val="28"/>
          <w:szCs w:val="28"/>
        </w:rPr>
        <w:t>hose elements which cannot replicate outside the host genome,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E0B">
        <w:rPr>
          <w:rFonts w:ascii="Times New Roman" w:hAnsi="Times New Roman" w:cs="Times New Roman"/>
          <w:sz w:val="28"/>
          <w:szCs w:val="28"/>
        </w:rPr>
        <w:t xml:space="preserve">but which control their own mobility within it, are termed transposable elements </w:t>
      </w:r>
      <w:r>
        <w:rPr>
          <w:rFonts w:ascii="Times New Roman" w:hAnsi="Times New Roman" w:cs="Times New Roman"/>
          <w:sz w:val="28"/>
          <w:szCs w:val="28"/>
        </w:rPr>
        <w:t xml:space="preserve">  . </w:t>
      </w:r>
      <w:r w:rsidRPr="00296E0B">
        <w:rPr>
          <w:rFonts w:ascii="Times New Roman" w:hAnsi="Times New Roman" w:cs="Times New Roman"/>
          <w:sz w:val="28"/>
          <w:szCs w:val="28"/>
        </w:rPr>
        <w:t>The transposable elements ar</w:t>
      </w:r>
      <w:r>
        <w:rPr>
          <w:rFonts w:ascii="Times New Roman" w:hAnsi="Times New Roman" w:cs="Times New Roman"/>
          <w:sz w:val="28"/>
          <w:szCs w:val="28"/>
        </w:rPr>
        <w:t>e the largest</w:t>
      </w:r>
      <w:r w:rsidRPr="00296E0B">
        <w:rPr>
          <w:rFonts w:ascii="Times New Roman" w:hAnsi="Times New Roman" w:cs="Times New Roman"/>
          <w:sz w:val="28"/>
          <w:szCs w:val="28"/>
        </w:rPr>
        <w:t xml:space="preserve"> elements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E0B">
        <w:rPr>
          <w:rFonts w:ascii="Times New Roman" w:hAnsi="Times New Roman" w:cs="Times New Roman"/>
          <w:sz w:val="28"/>
          <w:szCs w:val="28"/>
        </w:rPr>
        <w:t>demonstrate great diver</w:t>
      </w:r>
      <w:r>
        <w:rPr>
          <w:rFonts w:ascii="Times New Roman" w:hAnsi="Times New Roman" w:cs="Times New Roman"/>
          <w:sz w:val="28"/>
          <w:szCs w:val="28"/>
        </w:rPr>
        <w:t>sity in structure.</w:t>
      </w: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8A2" w:rsidRPr="002038A2" w:rsidRDefault="002038A2" w:rsidP="00076C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038A2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076C79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2038A2">
        <w:rPr>
          <w:rFonts w:asciiTheme="majorBidi" w:hAnsiTheme="majorBidi" w:cstheme="majorBidi"/>
          <w:b/>
          <w:bCs/>
          <w:sz w:val="28"/>
          <w:szCs w:val="28"/>
        </w:rPr>
        <w:t xml:space="preserve"> Insertion sequences</w:t>
      </w:r>
    </w:p>
    <w:p w:rsidR="002038A2" w:rsidRPr="00120500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A53EE3">
        <w:rPr>
          <w:rFonts w:asciiTheme="majorBidi" w:hAnsiTheme="majorBidi" w:cstheme="majorBidi"/>
          <w:sz w:val="28"/>
          <w:szCs w:val="28"/>
        </w:rPr>
        <w:t>Insertion sequences (ISs) constitute an important component of most bacterial genomes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120500">
        <w:rPr>
          <w:rFonts w:asciiTheme="majorBidi" w:hAnsiTheme="majorBidi" w:cstheme="majorBidi"/>
          <w:sz w:val="28"/>
          <w:szCs w:val="28"/>
        </w:rPr>
        <w:t>Insertion of a DNA fragment into a gene will usually result in the inactivation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that gene, and it is by the loss of that function that such events were initially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 xml:space="preserve">recognized. A number of genetic elements, including some phages and </w:t>
      </w:r>
      <w:proofErr w:type="gramStart"/>
      <w:r w:rsidRPr="00120500">
        <w:rPr>
          <w:rFonts w:asciiTheme="majorBidi" w:hAnsiTheme="majorBidi" w:cstheme="majorBidi"/>
          <w:sz w:val="28"/>
          <w:szCs w:val="28"/>
        </w:rPr>
        <w:t>plasmids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120500">
        <w:rPr>
          <w:rFonts w:asciiTheme="majorBidi" w:hAnsiTheme="majorBidi" w:cstheme="majorBidi"/>
          <w:sz w:val="28"/>
          <w:szCs w:val="28"/>
        </w:rPr>
        <w:t xml:space="preserve"> can be inserted into the bacterial chromosome. </w:t>
      </w:r>
    </w:p>
    <w:p w:rsidR="002038A2" w:rsidRPr="002038A2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20500">
        <w:rPr>
          <w:rFonts w:asciiTheme="majorBidi" w:hAnsiTheme="majorBidi" w:cstheme="majorBidi"/>
          <w:sz w:val="28"/>
          <w:szCs w:val="28"/>
        </w:rPr>
        <w:t>The simplest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 xml:space="preserve">of these genetic elements are known as </w:t>
      </w:r>
      <w:r w:rsidRPr="002038A2">
        <w:rPr>
          <w:rFonts w:asciiTheme="majorBidi" w:hAnsiTheme="majorBidi" w:cstheme="majorBidi"/>
          <w:b/>
          <w:bCs/>
          <w:sz w:val="28"/>
          <w:szCs w:val="28"/>
        </w:rPr>
        <w:t xml:space="preserve">Insertion Sequences (IS).  </w:t>
      </w:r>
    </w:p>
    <w:p w:rsidR="002038A2" w:rsidRPr="006957EF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6957EF">
        <w:rPr>
          <w:rFonts w:asciiTheme="majorBidi" w:hAnsiTheme="majorBidi" w:cstheme="majorBidi"/>
          <w:sz w:val="28"/>
          <w:szCs w:val="28"/>
        </w:rPr>
        <w:t>Bacterial transposable elements were discovered as a consequence of their ability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57EF">
        <w:rPr>
          <w:rFonts w:asciiTheme="majorBidi" w:hAnsiTheme="majorBidi" w:cstheme="majorBidi"/>
          <w:sz w:val="28"/>
          <w:szCs w:val="28"/>
        </w:rPr>
        <w:t>cause unstable but strongly polar mutations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57EF">
        <w:rPr>
          <w:rFonts w:asciiTheme="majorBidi" w:hAnsiTheme="majorBidi" w:cstheme="majorBidi"/>
          <w:sz w:val="28"/>
          <w:szCs w:val="28"/>
        </w:rPr>
        <w:t xml:space="preserve">in </w:t>
      </w:r>
      <w:r w:rsidRPr="006957EF">
        <w:rPr>
          <w:rFonts w:asciiTheme="majorBidi" w:hAnsiTheme="majorBidi" w:cstheme="majorBidi"/>
          <w:i/>
          <w:iCs/>
          <w:sz w:val="28"/>
          <w:szCs w:val="28"/>
        </w:rPr>
        <w:t xml:space="preserve">E. coli. </w:t>
      </w:r>
      <w:r w:rsidRPr="006957EF">
        <w:rPr>
          <w:rFonts w:asciiTheme="majorBidi" w:hAnsiTheme="majorBidi" w:cstheme="majorBidi"/>
          <w:sz w:val="28"/>
          <w:szCs w:val="28"/>
        </w:rPr>
        <w:t>About 100 different IS elements have been identified,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57EF">
        <w:rPr>
          <w:rFonts w:asciiTheme="majorBidi" w:hAnsiTheme="majorBidi" w:cstheme="majorBidi"/>
          <w:sz w:val="28"/>
          <w:szCs w:val="28"/>
        </w:rPr>
        <w:t>the majority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57EF">
        <w:rPr>
          <w:rFonts w:asciiTheme="majorBidi" w:hAnsiTheme="majorBidi" w:cstheme="majorBidi"/>
          <w:sz w:val="28"/>
          <w:szCs w:val="28"/>
        </w:rPr>
        <w:t>in enteric bacteria and</w:t>
      </w:r>
      <w:r>
        <w:rPr>
          <w:rFonts w:asciiTheme="majorBidi" w:hAnsiTheme="majorBidi" w:cstheme="majorBidi"/>
          <w:sz w:val="28"/>
          <w:szCs w:val="28"/>
        </w:rPr>
        <w:t xml:space="preserve"> their plasmids. </w:t>
      </w:r>
    </w:p>
    <w:p w:rsidR="002038A2" w:rsidRPr="006957EF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Pr="00120500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20500">
        <w:rPr>
          <w:rFonts w:asciiTheme="majorBidi" w:hAnsiTheme="majorBidi" w:cstheme="majorBidi"/>
          <w:b/>
          <w:bCs/>
          <w:sz w:val="28"/>
          <w:szCs w:val="28"/>
        </w:rPr>
        <w:t>Structure of insertion sequences</w:t>
      </w:r>
    </w:p>
    <w:p w:rsidR="002038A2" w:rsidRPr="00120500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20500">
        <w:rPr>
          <w:rFonts w:asciiTheme="majorBidi" w:hAnsiTheme="majorBidi" w:cstheme="majorBidi"/>
          <w:sz w:val="28"/>
          <w:szCs w:val="28"/>
        </w:rPr>
        <w:t>There are many IS elements known. They differ in size and other details, but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overall structure of most such el</w:t>
      </w:r>
      <w:r>
        <w:rPr>
          <w:rFonts w:asciiTheme="majorBidi" w:hAnsiTheme="majorBidi" w:cstheme="majorBidi"/>
          <w:sz w:val="28"/>
          <w:szCs w:val="28"/>
        </w:rPr>
        <w:t xml:space="preserve">ements is similar. </w:t>
      </w:r>
      <w:r w:rsidRPr="00120500">
        <w:rPr>
          <w:rFonts w:asciiTheme="majorBidi" w:hAnsiTheme="majorBidi" w:cstheme="majorBidi"/>
          <w:sz w:val="28"/>
          <w:szCs w:val="28"/>
        </w:rPr>
        <w:t>IS</w:t>
      </w:r>
      <w:r>
        <w:rPr>
          <w:rFonts w:ascii="AdvP40419" w:hAnsi="AdvP40419" w:cs="AdvP40419"/>
          <w:sz w:val="21"/>
          <w:szCs w:val="21"/>
        </w:rPr>
        <w:t xml:space="preserve"> </w:t>
      </w:r>
      <w:proofErr w:type="spellStart"/>
      <w:r w:rsidRPr="00120500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120500">
        <w:rPr>
          <w:rFonts w:asciiTheme="majorBidi" w:hAnsiTheme="majorBidi" w:cstheme="majorBidi"/>
          <w:sz w:val="28"/>
          <w:szCs w:val="28"/>
        </w:rPr>
        <w:t xml:space="preserve"> 768 bases long but many other IS elements are longer (usually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1300–1500 bases). The central region of an IS element codes for a protein (known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 xml:space="preserve">as </w:t>
      </w:r>
      <w:r w:rsidRPr="002038A2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proofErr w:type="spellStart"/>
      <w:r w:rsidRPr="002038A2">
        <w:rPr>
          <w:rFonts w:asciiTheme="majorBidi" w:hAnsiTheme="majorBidi" w:cstheme="majorBidi"/>
          <w:b/>
          <w:bCs/>
          <w:sz w:val="28"/>
          <w:szCs w:val="28"/>
        </w:rPr>
        <w:t>transposase</w:t>
      </w:r>
      <w:proofErr w:type="spellEnd"/>
      <w:r w:rsidRPr="00120500">
        <w:rPr>
          <w:rFonts w:asciiTheme="majorBidi" w:hAnsiTheme="majorBidi" w:cstheme="majorBidi"/>
          <w:sz w:val="28"/>
          <w:szCs w:val="28"/>
        </w:rPr>
        <w:t>) which is necessary for the movement of the element from one site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to another. At the ends of the insertion sequence are almost perfect inverted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repeat (IR) sequences, which in IS1 consist of 23 nucleotides. A minority of</w:t>
      </w:r>
      <w:r w:rsidR="00076C79"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 xml:space="preserve">elements, such as IS900 from </w:t>
      </w:r>
      <w:r w:rsidRPr="00DC5BE8">
        <w:rPr>
          <w:rFonts w:asciiTheme="majorBidi" w:hAnsiTheme="majorBidi" w:cstheme="majorBidi"/>
          <w:i/>
          <w:iCs/>
          <w:sz w:val="28"/>
          <w:szCs w:val="28"/>
        </w:rPr>
        <w:t xml:space="preserve">Mycobacterium </w:t>
      </w:r>
      <w:proofErr w:type="spellStart"/>
      <w:r w:rsidRPr="00DC5BE8">
        <w:rPr>
          <w:rFonts w:asciiTheme="majorBidi" w:hAnsiTheme="majorBidi" w:cstheme="majorBidi"/>
          <w:i/>
          <w:iCs/>
          <w:sz w:val="28"/>
          <w:szCs w:val="28"/>
        </w:rPr>
        <w:t>paratuberculosis</w:t>
      </w:r>
      <w:proofErr w:type="spellEnd"/>
      <w:r w:rsidRPr="00120500">
        <w:rPr>
          <w:rFonts w:asciiTheme="majorBidi" w:hAnsiTheme="majorBidi" w:cstheme="majorBidi"/>
          <w:sz w:val="28"/>
          <w:szCs w:val="28"/>
        </w:rPr>
        <w:t xml:space="preserve"> do not have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inverted repeat ends.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Since DNA sequences are often presented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as just one of the two strands, an inverted repeat of the sequence CAT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appear as ATG.</w:t>
      </w:r>
    </w:p>
    <w:p w:rsidR="002038A2" w:rsidRPr="00120500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20500">
        <w:rPr>
          <w:rFonts w:asciiTheme="majorBidi" w:hAnsiTheme="majorBidi" w:cstheme="majorBidi"/>
          <w:sz w:val="28"/>
          <w:szCs w:val="28"/>
        </w:rPr>
        <w:t>In addition to the inverted repeats, inspection of a DNA region containing an</w:t>
      </w:r>
    </w:p>
    <w:p w:rsidR="002038A2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20500">
        <w:rPr>
          <w:rFonts w:asciiTheme="majorBidi" w:hAnsiTheme="majorBidi" w:cstheme="majorBidi"/>
          <w:sz w:val="28"/>
          <w:szCs w:val="28"/>
        </w:rPr>
        <w:t>insertion</w:t>
      </w:r>
      <w:proofErr w:type="gramEnd"/>
      <w:r w:rsidRPr="00120500">
        <w:rPr>
          <w:rFonts w:asciiTheme="majorBidi" w:hAnsiTheme="majorBidi" w:cstheme="majorBidi"/>
          <w:sz w:val="28"/>
          <w:szCs w:val="28"/>
        </w:rPr>
        <w:t xml:space="preserve"> sequence usually shows a further short sequence that is duplicated – but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this sequence is repeated in the same orientation and is therefore referred to as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 xml:space="preserve">direct repeat (DR). This is not part of the IS, but arises from duplication of </w:t>
      </w:r>
      <w:r w:rsidRPr="00120500">
        <w:rPr>
          <w:rFonts w:asciiTheme="majorBidi" w:hAnsiTheme="majorBidi" w:cstheme="majorBidi"/>
          <w:sz w:val="28"/>
          <w:szCs w:val="28"/>
        </w:rPr>
        <w:lastRenderedPageBreak/>
        <w:t>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DNA at</w:t>
      </w:r>
      <w:r>
        <w:rPr>
          <w:rFonts w:asciiTheme="majorBidi" w:hAnsiTheme="majorBidi" w:cstheme="majorBidi"/>
          <w:sz w:val="28"/>
          <w:szCs w:val="28"/>
        </w:rPr>
        <w:t xml:space="preserve"> the insertion site </w:t>
      </w:r>
      <w:r w:rsidRPr="00120500">
        <w:rPr>
          <w:rFonts w:asciiTheme="majorBidi" w:hAnsiTheme="majorBidi" w:cstheme="majorBidi"/>
          <w:sz w:val="28"/>
          <w:szCs w:val="28"/>
        </w:rPr>
        <w:t xml:space="preserve"> and therefore different copies of IS1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 xml:space="preserve">have different target sequence repeats depending on the point of insertion. </w:t>
      </w:r>
    </w:p>
    <w:p w:rsidR="002038A2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20500">
        <w:rPr>
          <w:rFonts w:asciiTheme="majorBidi" w:hAnsiTheme="majorBidi" w:cstheme="majorBidi"/>
          <w:sz w:val="28"/>
          <w:szCs w:val="28"/>
        </w:rPr>
        <w:t>Insertion sequences have been identified in most bacterial genera, although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 xml:space="preserve">presence and the number of copies of any one element often </w:t>
      </w:r>
      <w:proofErr w:type="gramStart"/>
      <w:r w:rsidRPr="00120500">
        <w:rPr>
          <w:rFonts w:asciiTheme="majorBidi" w:hAnsiTheme="majorBidi" w:cstheme="majorBidi"/>
          <w:sz w:val="28"/>
          <w:szCs w:val="28"/>
        </w:rPr>
        <w:t>varies</w:t>
      </w:r>
      <w:proofErr w:type="gramEnd"/>
      <w:r w:rsidRPr="00120500">
        <w:rPr>
          <w:rFonts w:asciiTheme="majorBidi" w:hAnsiTheme="majorBidi" w:cstheme="majorBidi"/>
          <w:sz w:val="28"/>
          <w:szCs w:val="28"/>
        </w:rPr>
        <w:t xml:space="preserve"> from strain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 xml:space="preserve">strain. </w:t>
      </w:r>
    </w:p>
    <w:p w:rsidR="002038A2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52"/>
          <w:szCs w:val="52"/>
        </w:rPr>
      </w:pPr>
      <w:r w:rsidRPr="00F479B5">
        <w:rPr>
          <w:rFonts w:asciiTheme="majorBidi" w:hAnsiTheme="majorBidi" w:cstheme="majorBidi"/>
          <w:noProof/>
          <w:sz w:val="52"/>
          <w:szCs w:val="52"/>
        </w:rPr>
        <w:drawing>
          <wp:inline distT="0" distB="0" distL="0" distR="0">
            <wp:extent cx="5486400" cy="1450949"/>
            <wp:effectExtent l="19050" t="0" r="0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5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rPr>
          <w:rFonts w:ascii="AdvP40418" w:hAnsi="AdvP40418" w:cs="AdvP40418"/>
          <w:sz w:val="20"/>
          <w:szCs w:val="20"/>
        </w:rPr>
      </w:pPr>
    </w:p>
    <w:p w:rsidR="002038A2" w:rsidRPr="00076C79" w:rsidRDefault="002038A2" w:rsidP="00F124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E0689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Pr="00076C79">
        <w:rPr>
          <w:rFonts w:asciiTheme="majorBidi" w:hAnsiTheme="majorBidi" w:cstheme="majorBidi"/>
          <w:sz w:val="24"/>
          <w:szCs w:val="24"/>
        </w:rPr>
        <w:t xml:space="preserve">  :</w:t>
      </w:r>
      <w:proofErr w:type="gramEnd"/>
      <w:r w:rsidRPr="00076C79">
        <w:rPr>
          <w:rFonts w:asciiTheme="majorBidi" w:hAnsiTheme="majorBidi" w:cstheme="majorBidi"/>
          <w:sz w:val="24"/>
          <w:szCs w:val="24"/>
        </w:rPr>
        <w:t xml:space="preserve"> Structure of the insertion sequence </w:t>
      </w:r>
      <w:proofErr w:type="spellStart"/>
      <w:r w:rsidRPr="00076C79">
        <w:rPr>
          <w:rFonts w:asciiTheme="majorBidi" w:hAnsiTheme="majorBidi" w:cstheme="majorBidi"/>
          <w:sz w:val="24"/>
          <w:szCs w:val="24"/>
        </w:rPr>
        <w:t>ISl.</w:t>
      </w:r>
      <w:proofErr w:type="spellEnd"/>
      <w:r w:rsidRPr="00076C79">
        <w:rPr>
          <w:rFonts w:asciiTheme="majorBidi" w:hAnsiTheme="majorBidi" w:cstheme="majorBidi"/>
          <w:sz w:val="24"/>
          <w:szCs w:val="24"/>
        </w:rPr>
        <w:t xml:space="preserve"> DR, direct repeat (duplicated target sequence); IR, inverted repeats  [Dale and Park,2004].</w:t>
      </w:r>
    </w:p>
    <w:p w:rsidR="002038A2" w:rsidRPr="009A3AF6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038A2" w:rsidRPr="00076C79" w:rsidRDefault="002038A2" w:rsidP="00076C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076C79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076C79" w:rsidRPr="00076C79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076C79">
        <w:rPr>
          <w:rFonts w:asciiTheme="majorBidi" w:hAnsiTheme="majorBidi" w:cstheme="majorBidi"/>
          <w:b/>
          <w:bCs/>
          <w:sz w:val="28"/>
          <w:szCs w:val="28"/>
        </w:rPr>
        <w:t>Transposons</w:t>
      </w:r>
      <w:bookmarkStart w:id="0" w:name="_GoBack"/>
      <w:bookmarkEnd w:id="0"/>
      <w:proofErr w:type="gramEnd"/>
    </w:p>
    <w:p w:rsidR="002038A2" w:rsidRPr="004A114F" w:rsidRDefault="002038A2" w:rsidP="00076C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14F">
        <w:rPr>
          <w:rFonts w:ascii="Times New Roman" w:hAnsi="Times New Roman" w:cs="Times New Roman"/>
          <w:sz w:val="28"/>
          <w:szCs w:val="28"/>
        </w:rPr>
        <w:t>Transposons were originally defined as bacterial transposable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14F">
        <w:rPr>
          <w:rFonts w:ascii="Times New Roman" w:hAnsi="Times New Roman" w:cs="Times New Roman"/>
          <w:sz w:val="28"/>
          <w:szCs w:val="28"/>
        </w:rPr>
        <w:t>elements which carried not only those genes required for transposition, but also nonessential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14F">
        <w:rPr>
          <w:rFonts w:ascii="Times New Roman" w:hAnsi="Times New Roman" w:cs="Times New Roman"/>
          <w:sz w:val="28"/>
          <w:szCs w:val="28"/>
        </w:rPr>
        <w:t xml:space="preserve">genes, e.g. for antibiotic resistance. </w:t>
      </w:r>
    </w:p>
    <w:p w:rsidR="002038A2" w:rsidRPr="00120500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120500">
        <w:rPr>
          <w:rFonts w:asciiTheme="majorBidi" w:hAnsiTheme="majorBidi" w:cstheme="majorBidi"/>
          <w:sz w:val="28"/>
          <w:szCs w:val="28"/>
        </w:rPr>
        <w:t>When resistance plasmids were first discovered, there was much speculation as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how a single element could have evolved to carry a number of different antibiotic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resistance genes and in particular how apparently related plasmids could have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different combinations of such genes (or, conversely, how otherwise dissimilar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plasmids could carry related resistance genes). It was assumed that a basic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plasmid, having the ability to replicate independently but not carrying any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other information, had somehow picked up a resistance gene from the chromosome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of a resistant host strain. Transfer of this plasmid to an otherwise sensitive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strain then produces a selective advantage for that strain, and therefore indirectly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a selective advantage for this ‘new’ plasmid. As the plasmid moves from 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organism to another it has the opportunity to acquire additional resistance genes,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thus giving rise to a family of plasmids containing different combinations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0500">
        <w:rPr>
          <w:rFonts w:asciiTheme="majorBidi" w:hAnsiTheme="majorBidi" w:cstheme="majorBidi"/>
          <w:sz w:val="28"/>
          <w:szCs w:val="28"/>
        </w:rPr>
        <w:t>resistance genes.</w:t>
      </w:r>
    </w:p>
    <w:p w:rsidR="002038A2" w:rsidRPr="00C34F82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When a transposable ele</w:t>
      </w:r>
      <w:r w:rsidRPr="00C34F82">
        <w:rPr>
          <w:rFonts w:asciiTheme="majorBidi" w:hAnsiTheme="majorBidi" w:cstheme="majorBidi"/>
          <w:sz w:val="28"/>
          <w:szCs w:val="28"/>
        </w:rPr>
        <w:t>ment becomes inserted into a target DNA, a short sequence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the target at the site of integration is duplicated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during the insertion process. The duplication arises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because single-stranded DNA breaks are generated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C34F82">
        <w:rPr>
          <w:rFonts w:asciiTheme="majorBidi" w:hAnsiTheme="majorBidi" w:cstheme="majorBidi"/>
          <w:sz w:val="28"/>
          <w:szCs w:val="28"/>
        </w:rPr>
        <w:t>transposase</w:t>
      </w:r>
      <w:proofErr w:type="spellEnd"/>
      <w:r w:rsidRPr="00C34F82">
        <w:rPr>
          <w:rFonts w:asciiTheme="majorBidi" w:hAnsiTheme="majorBidi" w:cstheme="majorBidi"/>
          <w:sz w:val="28"/>
          <w:szCs w:val="28"/>
        </w:rPr>
        <w:t>. The transposon is then attached to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single-</w:t>
      </w:r>
      <w:r w:rsidRPr="00C34F82">
        <w:rPr>
          <w:rFonts w:asciiTheme="majorBidi" w:hAnsiTheme="majorBidi" w:cstheme="majorBidi"/>
          <w:sz w:val="28"/>
          <w:szCs w:val="28"/>
        </w:rPr>
        <w:lastRenderedPageBreak/>
        <w:t>stranded ends that have been generated, and repair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of the single-strand portions results in the duplication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038A2" w:rsidRPr="00C34F82" w:rsidRDefault="002038A2" w:rsidP="00BF5DA4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C34F82">
        <w:rPr>
          <w:rFonts w:asciiTheme="majorBidi" w:hAnsiTheme="majorBidi" w:cstheme="majorBidi"/>
          <w:sz w:val="28"/>
          <w:szCs w:val="28"/>
        </w:rPr>
        <w:t>If the duplicated DNA is sufficient to have duplicated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an entire gene or group of genes, the organism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contain multiple copies of these particular genes. Such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gene-duplication events are thought to fuel microbial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evolution. This is because mutations occurring in 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copy</w:t>
      </w:r>
      <w:r w:rsidR="00B80979"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of the gene(s) do not affect the other copy; the function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the faulty protein is still "covered" by the product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 xml:space="preserve">of the </w:t>
      </w:r>
      <w:proofErr w:type="spellStart"/>
      <w:r w:rsidRPr="00C34F82">
        <w:rPr>
          <w:rFonts w:asciiTheme="majorBidi" w:hAnsiTheme="majorBidi" w:cstheme="majorBidi"/>
          <w:sz w:val="28"/>
          <w:szCs w:val="28"/>
        </w:rPr>
        <w:t>unmutated</w:t>
      </w:r>
      <w:proofErr w:type="spellEnd"/>
      <w:r w:rsidRPr="00C34F82">
        <w:rPr>
          <w:rFonts w:asciiTheme="majorBidi" w:hAnsiTheme="majorBidi" w:cstheme="majorBidi"/>
          <w:sz w:val="28"/>
          <w:szCs w:val="28"/>
        </w:rPr>
        <w:t xml:space="preserve"> duplicate gene. However, beneficial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mutations in one copy can lead to production of a protein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that has superior properties to the normal protein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and thereby increase fitness. In this way, evolution can</w:t>
      </w:r>
      <w:r w:rsidR="00BF5DA4"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"experiment" with one copy of the gene while the identical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copy provides the necessary backup function. Genomic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analyses have revealed numerous examples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protein-encoding genes that were clearly derived from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gene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34F82">
        <w:rPr>
          <w:rFonts w:asciiTheme="majorBidi" w:hAnsiTheme="majorBidi" w:cstheme="majorBidi"/>
          <w:sz w:val="28"/>
          <w:szCs w:val="28"/>
        </w:rPr>
        <w:t>duplication.</w:t>
      </w: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038A2" w:rsidRPr="008A0844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Structure of T</w:t>
      </w:r>
      <w:r w:rsidRPr="008A0844">
        <w:rPr>
          <w:rFonts w:asciiTheme="majorBidi" w:hAnsiTheme="majorBidi" w:cstheme="majorBidi"/>
          <w:b/>
          <w:bCs/>
          <w:sz w:val="28"/>
          <w:szCs w:val="28"/>
        </w:rPr>
        <w:t>ransposons</w:t>
      </w:r>
    </w:p>
    <w:p w:rsidR="002038A2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>The structure of a simple transposon, Tn3 consists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 xml:space="preserve">about 5000 base pairs and has a short (38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bp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>) inverted repeat sequence at each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end. It is therefore analogous to an insertion sequence, the distinction being that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transposon carries an identifiable genetic marker – in this case the ampicillin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resistance gene (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bla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, </w:t>
      </w:r>
      <w:r w:rsidRPr="008A0844">
        <w:rPr>
          <w:rFonts w:asciiTheme="majorBidi" w:hAnsiTheme="majorBidi" w:cstheme="majorBidi"/>
          <w:i/>
          <w:iCs/>
          <w:sz w:val="28"/>
          <w:szCs w:val="28"/>
        </w:rPr>
        <w:t>b</w:t>
      </w:r>
      <w:r w:rsidRPr="008A0844">
        <w:rPr>
          <w:rFonts w:asciiTheme="majorBidi" w:hAnsiTheme="majorBidi" w:cstheme="majorBidi"/>
          <w:sz w:val="28"/>
          <w:szCs w:val="28"/>
        </w:rPr>
        <w:t>-lactamase). Tn3 codes for two other proteins as well: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transposase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TnpA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), and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TnpR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, a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bifunctional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 protein that acts as a repressor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is also responsible for one stage of transposition known as resolution (this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 xml:space="preserve">explained more fully later on). </w:t>
      </w:r>
      <w:proofErr w:type="gramStart"/>
      <w:r w:rsidRPr="008A0844">
        <w:rPr>
          <w:rFonts w:asciiTheme="majorBidi" w:hAnsiTheme="majorBidi" w:cstheme="majorBidi"/>
          <w:sz w:val="28"/>
          <w:szCs w:val="28"/>
        </w:rPr>
        <w:t>As with the insertion sequences, there is a short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direct repeat at either end of the transposon (five base pairs in the case of Tn3).</w:t>
      </w:r>
      <w:proofErr w:type="gramEnd"/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486400" cy="973139"/>
            <wp:effectExtent l="19050" t="0" r="0" b="0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A2" w:rsidRPr="008A0844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Pr="00076C79" w:rsidRDefault="002038A2" w:rsidP="00F1246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6C79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Pr="00076C79">
        <w:rPr>
          <w:rFonts w:asciiTheme="majorBidi" w:hAnsiTheme="majorBidi" w:cstheme="majorBidi"/>
          <w:sz w:val="24"/>
          <w:szCs w:val="24"/>
        </w:rPr>
        <w:t>: Structure of the transposon Tn3. DR, five-base pair direct repeat (target</w:t>
      </w:r>
    </w:p>
    <w:p w:rsidR="002038A2" w:rsidRPr="006E742D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76C79">
        <w:rPr>
          <w:rFonts w:asciiTheme="majorBidi" w:hAnsiTheme="majorBidi" w:cstheme="majorBidi"/>
          <w:sz w:val="24"/>
          <w:szCs w:val="24"/>
        </w:rPr>
        <w:t xml:space="preserve">duplication); IR, 38-base pair inverted repeats; res, resolution site; </w:t>
      </w:r>
      <w:proofErr w:type="spellStart"/>
      <w:r w:rsidRPr="00076C79">
        <w:rPr>
          <w:rFonts w:asciiTheme="majorBidi" w:hAnsiTheme="majorBidi" w:cstheme="majorBidi"/>
          <w:sz w:val="24"/>
          <w:szCs w:val="24"/>
        </w:rPr>
        <w:t>tnpA</w:t>
      </w:r>
      <w:proofErr w:type="spellEnd"/>
      <w:r w:rsidRPr="00076C7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76C79">
        <w:rPr>
          <w:rFonts w:asciiTheme="majorBidi" w:hAnsiTheme="majorBidi" w:cstheme="majorBidi"/>
          <w:sz w:val="24"/>
          <w:szCs w:val="24"/>
        </w:rPr>
        <w:t>transposase</w:t>
      </w:r>
      <w:proofErr w:type="spellEnd"/>
      <w:r w:rsidRPr="00076C79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076C79">
        <w:rPr>
          <w:rFonts w:asciiTheme="majorBidi" w:hAnsiTheme="majorBidi" w:cstheme="majorBidi"/>
          <w:sz w:val="24"/>
          <w:szCs w:val="24"/>
        </w:rPr>
        <w:t>tnpR</w:t>
      </w:r>
      <w:proofErr w:type="spellEnd"/>
      <w:r w:rsidRPr="00076C7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76C79">
        <w:rPr>
          <w:rFonts w:asciiTheme="majorBidi" w:hAnsiTheme="majorBidi" w:cstheme="majorBidi"/>
          <w:sz w:val="24"/>
          <w:szCs w:val="24"/>
        </w:rPr>
        <w:t>resolvase</w:t>
      </w:r>
      <w:proofErr w:type="spellEnd"/>
      <w:r w:rsidRPr="00076C79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076C79">
        <w:rPr>
          <w:rFonts w:asciiTheme="majorBidi" w:hAnsiTheme="majorBidi" w:cstheme="majorBidi"/>
          <w:sz w:val="24"/>
          <w:szCs w:val="24"/>
        </w:rPr>
        <w:t>bla</w:t>
      </w:r>
      <w:proofErr w:type="spellEnd"/>
      <w:r w:rsidRPr="00076C79">
        <w:rPr>
          <w:rFonts w:asciiTheme="majorBidi" w:hAnsiTheme="majorBidi" w:cstheme="majorBidi"/>
          <w:sz w:val="24"/>
          <w:szCs w:val="24"/>
        </w:rPr>
        <w:t xml:space="preserve">, </w:t>
      </w:r>
      <w:r w:rsidRPr="00076C79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076C79">
        <w:rPr>
          <w:rFonts w:asciiTheme="majorBidi" w:hAnsiTheme="majorBidi" w:cstheme="majorBidi"/>
          <w:sz w:val="24"/>
          <w:szCs w:val="24"/>
        </w:rPr>
        <w:t>-lactamase (ampicillin resistance) [Dale and Park,2004].</w:t>
      </w: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Pr="008A0844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>Some transposable elements have a more complex structure than Tn3. These</w:t>
      </w:r>
    </w:p>
    <w:p w:rsidR="002038A2" w:rsidRPr="008A0844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A0844">
        <w:rPr>
          <w:rFonts w:asciiTheme="majorBidi" w:hAnsiTheme="majorBidi" w:cstheme="majorBidi"/>
          <w:sz w:val="28"/>
          <w:szCs w:val="28"/>
        </w:rPr>
        <w:t>composite</w:t>
      </w:r>
      <w:proofErr w:type="gramEnd"/>
      <w:r w:rsidRPr="008A0844">
        <w:rPr>
          <w:rFonts w:asciiTheme="majorBidi" w:hAnsiTheme="majorBidi" w:cstheme="majorBidi"/>
          <w:sz w:val="28"/>
          <w:szCs w:val="28"/>
        </w:rPr>
        <w:t xml:space="preserve"> transposons consist of two copies of an insertion sequence on either side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of a set of resistance genes. For example the tetracycline resistance transposon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 xml:space="preserve">Tn10, which is about 9300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bp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 in length, consists of a central region </w:t>
      </w:r>
      <w:r w:rsidRPr="008A0844">
        <w:rPr>
          <w:rFonts w:asciiTheme="majorBidi" w:hAnsiTheme="majorBidi" w:cstheme="majorBidi"/>
          <w:sz w:val="28"/>
          <w:szCs w:val="28"/>
        </w:rPr>
        <w:lastRenderedPageBreak/>
        <w:t>carrying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resistance determinants flanked by two copies of the IS10 insertion sequence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 xml:space="preserve">opposite orientations. IS10 itself is about 1300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bp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 xml:space="preserve">long with 23-bp inverted repeat ends and contains a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transposase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 gene.</w:t>
      </w:r>
    </w:p>
    <w:p w:rsidR="002038A2" w:rsidRPr="008A0844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>Composite transposons may have their flanking IS regions in inverted orientation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or as direct repeats. For example Tn10 and Tn5 both have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inverted repeats of an IS (IS10 and IS50 respectively) at their ends, while Tn9 has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 xml:space="preserve">direct repeats of IS1. The transposition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behaviour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 of such composite elements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be quite complex; the insertion sequences themselves may transpose independently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or transposition of the entire region may occur. Furthermore, recombination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between the IS elements can occur, leading to deletion or inversion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 xml:space="preserve">region separating </w:t>
      </w:r>
      <w:proofErr w:type="gramStart"/>
      <w:r w:rsidRPr="008A0844">
        <w:rPr>
          <w:rFonts w:asciiTheme="majorBidi" w:hAnsiTheme="majorBidi" w:cstheme="majorBidi"/>
          <w:sz w:val="28"/>
          <w:szCs w:val="28"/>
        </w:rPr>
        <w:t xml:space="preserve">them </w:t>
      </w:r>
      <w:r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076C79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>Even more complex arrangements can occur. For example, Tn4 appears to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related to Tn21 but contains a complete copy of Tn3 within it. The ampicillin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resistance gene of Tn4 can thus be transposed as part of the complete Tn4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transposon or by transposition of the Tn3 element.</w:t>
      </w:r>
    </w:p>
    <w:p w:rsidR="002038A2" w:rsidRPr="008A0844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 xml:space="preserve"> </w:t>
      </w: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486400" cy="2009261"/>
            <wp:effectExtent l="19050" t="0" r="0" b="0"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0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Pr="00076C79" w:rsidRDefault="002038A2" w:rsidP="00F12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C79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076C79">
        <w:rPr>
          <w:rFonts w:ascii="Times New Roman" w:hAnsi="Times New Roman" w:cs="Times New Roman"/>
          <w:sz w:val="24"/>
          <w:szCs w:val="24"/>
        </w:rPr>
        <w:t>:</w:t>
      </w:r>
      <w:r w:rsidR="00076C79">
        <w:rPr>
          <w:rFonts w:ascii="Times New Roman" w:hAnsi="Times New Roman" w:cs="Times New Roman"/>
          <w:sz w:val="24"/>
          <w:szCs w:val="24"/>
        </w:rPr>
        <w:t xml:space="preserve"> </w:t>
      </w:r>
      <w:r w:rsidRPr="00076C79">
        <w:rPr>
          <w:rFonts w:ascii="Times New Roman" w:hAnsi="Times New Roman" w:cs="Times New Roman"/>
          <w:sz w:val="24"/>
          <w:szCs w:val="24"/>
        </w:rPr>
        <w:t xml:space="preserve">Structure of a composite transposon </w:t>
      </w:r>
      <w:proofErr w:type="gramStart"/>
      <w:r w:rsidRPr="00076C79">
        <w:rPr>
          <w:rFonts w:ascii="Times New Roman" w:hAnsi="Times New Roman" w:cs="Times New Roman"/>
          <w:sz w:val="24"/>
          <w:szCs w:val="24"/>
        </w:rPr>
        <w:t>Tn10[</w:t>
      </w:r>
      <w:proofErr w:type="gramEnd"/>
      <w:r w:rsidRPr="00076C79">
        <w:rPr>
          <w:rFonts w:ascii="Times New Roman" w:hAnsi="Times New Roman" w:cs="Times New Roman"/>
          <w:sz w:val="24"/>
          <w:szCs w:val="24"/>
        </w:rPr>
        <w:t>Dale and Park,2004].</w:t>
      </w: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Pr="008A0844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>The composite transposons such as Tn10 are also known as class I transposons,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while transposons such as Tn3, flanked by inverted repeats rather than IS elements,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are referred to as class II transposons.</w:t>
      </w:r>
    </w:p>
    <w:p w:rsidR="002038A2" w:rsidRPr="008A0844" w:rsidRDefault="002038A2" w:rsidP="00076C7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Pr="00076C79" w:rsidRDefault="002038A2" w:rsidP="00076C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76C79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076C79" w:rsidRPr="00076C79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076C7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076C79">
        <w:rPr>
          <w:rFonts w:asciiTheme="majorBidi" w:hAnsiTheme="majorBidi" w:cstheme="majorBidi"/>
          <w:b/>
          <w:bCs/>
          <w:sz w:val="28"/>
          <w:szCs w:val="28"/>
        </w:rPr>
        <w:t>Integrons</w:t>
      </w:r>
      <w:proofErr w:type="spellEnd"/>
    </w:p>
    <w:p w:rsidR="002038A2" w:rsidRPr="00E625B7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625B7">
        <w:rPr>
          <w:rFonts w:asciiTheme="majorBidi" w:hAnsiTheme="majorBidi" w:cstheme="majorBidi"/>
          <w:color w:val="000000"/>
          <w:sz w:val="28"/>
          <w:szCs w:val="28"/>
        </w:rPr>
        <w:t>Integrons</w:t>
      </w:r>
      <w:proofErr w:type="spellEnd"/>
      <w:r w:rsidRPr="00E625B7">
        <w:rPr>
          <w:rFonts w:asciiTheme="majorBidi" w:hAnsiTheme="majorBidi" w:cstheme="majorBidi"/>
          <w:color w:val="000000"/>
          <w:sz w:val="28"/>
          <w:szCs w:val="28"/>
        </w:rPr>
        <w:t xml:space="preserve"> are independent, </w:t>
      </w:r>
      <w:r w:rsidRPr="00E625B7">
        <w:rPr>
          <w:rFonts w:asciiTheme="majorBidi" w:hAnsiTheme="majorBidi" w:cstheme="majorBidi"/>
          <w:sz w:val="28"/>
          <w:szCs w:val="28"/>
        </w:rPr>
        <w:t>mobile elements that encode genes for protein functions, and encode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625B7">
        <w:rPr>
          <w:rFonts w:asciiTheme="majorBidi" w:hAnsiTheme="majorBidi" w:cstheme="majorBidi"/>
          <w:sz w:val="28"/>
          <w:szCs w:val="28"/>
        </w:rPr>
        <w:t xml:space="preserve">additional DNA to guarantee the </w:t>
      </w:r>
      <w:proofErr w:type="spellStart"/>
      <w:r w:rsidRPr="00E625B7">
        <w:rPr>
          <w:rFonts w:asciiTheme="majorBidi" w:hAnsiTheme="majorBidi" w:cstheme="majorBidi"/>
          <w:sz w:val="28"/>
          <w:szCs w:val="28"/>
        </w:rPr>
        <w:t>integron's</w:t>
      </w:r>
      <w:proofErr w:type="spellEnd"/>
      <w:r w:rsidRPr="00E625B7">
        <w:rPr>
          <w:rFonts w:asciiTheme="majorBidi" w:hAnsiTheme="majorBidi" w:cstheme="majorBidi"/>
          <w:sz w:val="28"/>
          <w:szCs w:val="28"/>
        </w:rPr>
        <w:t xml:space="preserve"> expression and integration into the bacterial genome.</w:t>
      </w:r>
    </w:p>
    <w:p w:rsidR="002038A2" w:rsidRPr="00E625B7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625B7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25B7">
        <w:rPr>
          <w:rFonts w:asciiTheme="majorBidi" w:hAnsiTheme="majorBidi" w:cstheme="majorBidi"/>
          <w:sz w:val="28"/>
          <w:szCs w:val="28"/>
        </w:rPr>
        <w:t>integron</w:t>
      </w:r>
      <w:proofErr w:type="spellEnd"/>
      <w:r w:rsidRPr="00E625B7">
        <w:rPr>
          <w:rFonts w:asciiTheme="majorBidi" w:hAnsiTheme="majorBidi" w:cstheme="majorBidi"/>
          <w:sz w:val="28"/>
          <w:szCs w:val="28"/>
        </w:rPr>
        <w:t xml:space="preserve"> consists of a regulatory region, an open reading frame encoding a site-specific </w:t>
      </w:r>
      <w:proofErr w:type="spellStart"/>
      <w:r w:rsidRPr="00E625B7">
        <w:rPr>
          <w:rFonts w:asciiTheme="majorBidi" w:hAnsiTheme="majorBidi" w:cstheme="majorBidi"/>
          <w:sz w:val="28"/>
          <w:szCs w:val="28"/>
        </w:rPr>
        <w:t>recombinase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625B7">
        <w:rPr>
          <w:rFonts w:asciiTheme="majorBidi" w:hAnsiTheme="majorBidi" w:cstheme="majorBidi"/>
          <w:sz w:val="28"/>
          <w:szCs w:val="28"/>
        </w:rPr>
        <w:t xml:space="preserve">and a target site for the </w:t>
      </w:r>
      <w:proofErr w:type="spellStart"/>
      <w:r w:rsidRPr="00E625B7">
        <w:rPr>
          <w:rFonts w:asciiTheme="majorBidi" w:hAnsiTheme="majorBidi" w:cstheme="majorBidi"/>
          <w:sz w:val="28"/>
          <w:szCs w:val="28"/>
        </w:rPr>
        <w:t>recombinase</w:t>
      </w:r>
      <w:proofErr w:type="spellEnd"/>
      <w:r w:rsidRPr="00E625B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625B7">
        <w:rPr>
          <w:rFonts w:asciiTheme="majorBidi" w:hAnsiTheme="majorBidi" w:cstheme="majorBidi"/>
          <w:i/>
          <w:iCs/>
          <w:sz w:val="28"/>
          <w:szCs w:val="28"/>
        </w:rPr>
        <w:t>attl</w:t>
      </w:r>
      <w:proofErr w:type="spellEnd"/>
      <w:r w:rsidRPr="00E625B7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E625B7">
        <w:rPr>
          <w:rFonts w:asciiTheme="majorBidi" w:hAnsiTheme="majorBidi" w:cstheme="majorBidi"/>
          <w:sz w:val="28"/>
          <w:szCs w:val="28"/>
        </w:rPr>
        <w:t xml:space="preserve">which can </w:t>
      </w:r>
      <w:r w:rsidRPr="00E625B7">
        <w:rPr>
          <w:rFonts w:asciiTheme="majorBidi" w:hAnsiTheme="majorBidi" w:cstheme="majorBidi"/>
          <w:sz w:val="28"/>
          <w:szCs w:val="28"/>
        </w:rPr>
        <w:lastRenderedPageBreak/>
        <w:t>integrate a variety of antibiotic resistance gene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625B7">
        <w:rPr>
          <w:rFonts w:asciiTheme="majorBidi" w:hAnsiTheme="majorBidi" w:cstheme="majorBidi"/>
          <w:sz w:val="28"/>
          <w:szCs w:val="28"/>
        </w:rPr>
        <w:t xml:space="preserve">cassettes carrying a 59-base element, which is also recognized by the </w:t>
      </w:r>
      <w:proofErr w:type="spellStart"/>
      <w:r w:rsidRPr="00E625B7">
        <w:rPr>
          <w:rFonts w:asciiTheme="majorBidi" w:hAnsiTheme="majorBidi" w:cstheme="majorBidi"/>
          <w:sz w:val="28"/>
          <w:szCs w:val="28"/>
        </w:rPr>
        <w:t>recombinase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2038A2" w:rsidRPr="00E625B7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 w:rsidRPr="00E625B7">
        <w:rPr>
          <w:rFonts w:asciiTheme="majorBidi" w:hAnsiTheme="majorBidi" w:cstheme="majorBidi"/>
          <w:color w:val="000000"/>
          <w:sz w:val="28"/>
          <w:szCs w:val="28"/>
        </w:rPr>
        <w:t>Integrons</w:t>
      </w:r>
      <w:proofErr w:type="spellEnd"/>
      <w:r w:rsidRPr="00E625B7">
        <w:rPr>
          <w:rFonts w:asciiTheme="majorBidi" w:hAnsiTheme="majorBidi" w:cstheme="majorBidi"/>
          <w:color w:val="000000"/>
          <w:sz w:val="28"/>
          <w:szCs w:val="28"/>
        </w:rPr>
        <w:t xml:space="preserve"> effectively generate widespread antibiotic resistance by donating antibiotic resistance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625B7">
        <w:rPr>
          <w:rFonts w:asciiTheme="majorBidi" w:hAnsiTheme="majorBidi" w:cstheme="majorBidi"/>
          <w:color w:val="000000"/>
          <w:sz w:val="28"/>
          <w:szCs w:val="28"/>
        </w:rPr>
        <w:t xml:space="preserve">genes to any strain of bacteria. Ironically, it is widely believed that </w:t>
      </w:r>
      <w:proofErr w:type="spellStart"/>
      <w:r w:rsidRPr="00E625B7">
        <w:rPr>
          <w:rFonts w:asciiTheme="majorBidi" w:hAnsiTheme="majorBidi" w:cstheme="majorBidi"/>
          <w:color w:val="000000"/>
          <w:sz w:val="28"/>
          <w:szCs w:val="28"/>
        </w:rPr>
        <w:t>integrons</w:t>
      </w:r>
      <w:proofErr w:type="spellEnd"/>
      <w:r w:rsidRPr="00E625B7">
        <w:rPr>
          <w:rFonts w:asciiTheme="majorBidi" w:hAnsiTheme="majorBidi" w:cstheme="majorBidi"/>
          <w:color w:val="000000"/>
          <w:sz w:val="28"/>
          <w:szCs w:val="28"/>
        </w:rPr>
        <w:t xml:space="preserve"> evolved only recently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625B7">
        <w:rPr>
          <w:rFonts w:asciiTheme="majorBidi" w:hAnsiTheme="majorBidi" w:cstheme="majorBidi"/>
          <w:color w:val="000000"/>
          <w:sz w:val="28"/>
          <w:szCs w:val="28"/>
        </w:rPr>
        <w:t>in response to antibiotic selection pressure. In other words, the use of antibiotics advanced the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625B7">
        <w:rPr>
          <w:rFonts w:asciiTheme="majorBidi" w:hAnsiTheme="majorBidi" w:cstheme="majorBidi"/>
          <w:color w:val="000000"/>
          <w:sz w:val="28"/>
          <w:szCs w:val="28"/>
        </w:rPr>
        <w:t>widespread occurrence of antibiotic resistance.</w:t>
      </w:r>
    </w:p>
    <w:p w:rsidR="00076C79" w:rsidRDefault="00076C79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2038A2" w:rsidRPr="00CC10C3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CC10C3">
        <w:rPr>
          <w:rFonts w:asciiTheme="majorBidi" w:hAnsiTheme="majorBidi" w:cstheme="majorBidi"/>
          <w:b/>
          <w:bCs/>
          <w:sz w:val="32"/>
          <w:szCs w:val="32"/>
        </w:rPr>
        <w:t>Mechanisms of transposition</w:t>
      </w:r>
    </w:p>
    <w:p w:rsidR="002038A2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C2E64">
        <w:rPr>
          <w:rFonts w:asciiTheme="majorBidi" w:hAnsiTheme="majorBidi" w:cstheme="majorBidi"/>
          <w:b/>
          <w:bCs/>
          <w:sz w:val="28"/>
          <w:szCs w:val="28"/>
        </w:rPr>
        <w:t>Replicative transposition</w:t>
      </w:r>
    </w:p>
    <w:p w:rsidR="002038A2" w:rsidRPr="008A0844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>In considering mechanisms of transposition, it is not necessary to distinguish</w:t>
      </w:r>
    </w:p>
    <w:p w:rsidR="002038A2" w:rsidRPr="008A0844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A0844">
        <w:rPr>
          <w:rFonts w:asciiTheme="majorBidi" w:hAnsiTheme="majorBidi" w:cstheme="majorBidi"/>
          <w:sz w:val="28"/>
          <w:szCs w:val="28"/>
        </w:rPr>
        <w:t>between</w:t>
      </w:r>
      <w:proofErr w:type="gramEnd"/>
      <w:r w:rsidRPr="008A0844">
        <w:rPr>
          <w:rFonts w:asciiTheme="majorBidi" w:hAnsiTheme="majorBidi" w:cstheme="majorBidi"/>
          <w:sz w:val="28"/>
          <w:szCs w:val="28"/>
        </w:rPr>
        <w:t xml:space="preserve"> insertion sequences and transposons as the same mechanisms apply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both types of transposable elements. Transposons such as Tn3 transpose by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replicative mechanism: a copy of the element is inserted at a different site (on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 xml:space="preserve">chromosome or on a plasmid) while the original copy is retained. </w:t>
      </w:r>
    </w:p>
    <w:p w:rsidR="002038A2" w:rsidRPr="008A0844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>The outcome of this stage is the formation of a larger plasmid known as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cointegrate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>, which consists of the complete sequence of both plasmids fused</w:t>
      </w:r>
    </w:p>
    <w:p w:rsidR="002038A2" w:rsidRPr="008A0844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8A0844">
        <w:rPr>
          <w:rFonts w:asciiTheme="majorBidi" w:hAnsiTheme="majorBidi" w:cstheme="majorBidi"/>
          <w:sz w:val="28"/>
          <w:szCs w:val="28"/>
        </w:rPr>
        <w:t>together</w:t>
      </w:r>
      <w:proofErr w:type="gramEnd"/>
      <w:r w:rsidRPr="008A0844">
        <w:rPr>
          <w:rFonts w:asciiTheme="majorBidi" w:hAnsiTheme="majorBidi" w:cstheme="majorBidi"/>
          <w:sz w:val="28"/>
          <w:szCs w:val="28"/>
        </w:rPr>
        <w:t>, but now with two copies of the transposon, in the same orientation.</w:t>
      </w:r>
    </w:p>
    <w:p w:rsidR="002038A2" w:rsidRPr="008A0844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 xml:space="preserve">With some naturally-occurring plasmids,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cointegrate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 xml:space="preserve"> molecules such as this 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be readily isolated; in other cases, the intermediate is rapidly resolved into two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separate plasmids, each of which contains a copy of the transposon, with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target sequence on the recipient plasmid being duplicated on either side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inserted transposon.</w:t>
      </w:r>
    </w:p>
    <w:p w:rsidR="00D5077A" w:rsidRDefault="00D5077A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038A2" w:rsidRDefault="002038A2" w:rsidP="002038A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2AFF">
        <w:rPr>
          <w:rFonts w:asciiTheme="majorBidi" w:hAnsiTheme="majorBidi" w:cstheme="majorBidi"/>
          <w:b/>
          <w:bCs/>
          <w:sz w:val="28"/>
          <w:szCs w:val="28"/>
        </w:rPr>
        <w:t>Non-replicative (conservative) transposition</w:t>
      </w:r>
    </w:p>
    <w:p w:rsidR="002038A2" w:rsidRPr="008A0844" w:rsidRDefault="002038A2" w:rsidP="00FE0FC5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A0844">
        <w:rPr>
          <w:rFonts w:asciiTheme="majorBidi" w:hAnsiTheme="majorBidi" w:cstheme="majorBidi"/>
          <w:sz w:val="28"/>
          <w:szCs w:val="28"/>
        </w:rPr>
        <w:t xml:space="preserve">Not all transposons show exactly the same </w:t>
      </w:r>
      <w:proofErr w:type="spellStart"/>
      <w:r w:rsidRPr="008A0844">
        <w:rPr>
          <w:rFonts w:asciiTheme="majorBidi" w:hAnsiTheme="majorBidi" w:cstheme="majorBidi"/>
          <w:sz w:val="28"/>
          <w:szCs w:val="28"/>
        </w:rPr>
        <w:t>behaviour</w:t>
      </w:r>
      <w:proofErr w:type="spellEnd"/>
      <w:r w:rsidRPr="008A0844">
        <w:rPr>
          <w:rFonts w:asciiTheme="majorBidi" w:hAnsiTheme="majorBidi" w:cstheme="majorBidi"/>
          <w:sz w:val="28"/>
          <w:szCs w:val="28"/>
        </w:rPr>
        <w:t>. In particular, some transposons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and some insertion sequences, do not replicate when they transpose,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exhibiting a mode of transposition known as conservative (or non-replicative)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transposition. This occurs with the insertion sequence IS10 and the related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0844">
        <w:rPr>
          <w:rFonts w:asciiTheme="majorBidi" w:hAnsiTheme="majorBidi" w:cstheme="majorBidi"/>
          <w:sz w:val="28"/>
          <w:szCs w:val="28"/>
        </w:rPr>
        <w:t>transposon Tn10.</w:t>
      </w:r>
    </w:p>
    <w:sectPr w:rsidR="002038A2" w:rsidRPr="008A0844" w:rsidSect="00076C79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33" w:rsidRDefault="00CF2E33" w:rsidP="002038A2">
      <w:pPr>
        <w:spacing w:after="0" w:line="240" w:lineRule="auto"/>
      </w:pPr>
      <w:r>
        <w:separator/>
      </w:r>
    </w:p>
  </w:endnote>
  <w:endnote w:type="continuationSeparator" w:id="0">
    <w:p w:rsidR="00CF2E33" w:rsidRDefault="00CF2E33" w:rsidP="0020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041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0418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407"/>
      <w:docPartObj>
        <w:docPartGallery w:val="Page Numbers (Bottom of Page)"/>
        <w:docPartUnique/>
      </w:docPartObj>
    </w:sdtPr>
    <w:sdtEndPr/>
    <w:sdtContent>
      <w:p w:rsidR="002038A2" w:rsidRDefault="00B912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0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038A2" w:rsidRDefault="00203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33" w:rsidRDefault="00CF2E33" w:rsidP="002038A2">
      <w:pPr>
        <w:spacing w:after="0" w:line="240" w:lineRule="auto"/>
      </w:pPr>
      <w:r>
        <w:separator/>
      </w:r>
    </w:p>
  </w:footnote>
  <w:footnote w:type="continuationSeparator" w:id="0">
    <w:p w:rsidR="00CF2E33" w:rsidRDefault="00CF2E33" w:rsidP="0020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i/>
        <w:iCs/>
        <w:sz w:val="24"/>
        <w:szCs w:val="24"/>
      </w:rPr>
      <w:alias w:val="Title"/>
      <w:id w:val="77738743"/>
      <w:placeholder>
        <w:docPart w:val="353E1F8E85AC4B658D47D1C812594A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6C79" w:rsidRPr="00076C79" w:rsidRDefault="00076C79" w:rsidP="00076C79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i/>
            <w:iCs/>
            <w:sz w:val="24"/>
            <w:szCs w:val="24"/>
          </w:rPr>
        </w:pPr>
        <w:r w:rsidRPr="00076C79">
          <w:rPr>
            <w:rFonts w:ascii="Times New Roman" w:eastAsiaTheme="majorEastAsia" w:hAnsi="Times New Roman" w:cs="Times New Roman"/>
            <w:i/>
            <w:iCs/>
            <w:sz w:val="24"/>
            <w:szCs w:val="24"/>
          </w:rPr>
          <w:t xml:space="preserve">Microbial genetics        </w:t>
        </w:r>
        <w:r>
          <w:rPr>
            <w:rFonts w:ascii="Times New Roman" w:eastAsiaTheme="majorEastAsia" w:hAnsi="Times New Roman" w:cs="Times New Roman"/>
            <w:i/>
            <w:iCs/>
            <w:sz w:val="24"/>
            <w:szCs w:val="24"/>
          </w:rPr>
          <w:t xml:space="preserve">                                                                                                    </w:t>
        </w:r>
        <w:r w:rsidRPr="00076C79">
          <w:rPr>
            <w:rFonts w:ascii="Times New Roman" w:eastAsiaTheme="majorEastAsia" w:hAnsi="Times New Roman" w:cs="Times New Roman"/>
            <w:i/>
            <w:iCs/>
            <w:sz w:val="24"/>
            <w:szCs w:val="24"/>
          </w:rPr>
          <w:t xml:space="preserve">  lect. 5</w:t>
        </w:r>
      </w:p>
    </w:sdtContent>
  </w:sdt>
  <w:p w:rsidR="00076C79" w:rsidRDefault="00076C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38A2"/>
    <w:rsid w:val="00076C79"/>
    <w:rsid w:val="002038A2"/>
    <w:rsid w:val="003E0689"/>
    <w:rsid w:val="004830BB"/>
    <w:rsid w:val="004C4582"/>
    <w:rsid w:val="00B80979"/>
    <w:rsid w:val="00B912CB"/>
    <w:rsid w:val="00BF5DA4"/>
    <w:rsid w:val="00CE2EA1"/>
    <w:rsid w:val="00CF2E33"/>
    <w:rsid w:val="00D5077A"/>
    <w:rsid w:val="00D63B81"/>
    <w:rsid w:val="00F1246A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2038A2"/>
  </w:style>
  <w:style w:type="paragraph" w:styleId="BalloonText">
    <w:name w:val="Balloon Text"/>
    <w:basedOn w:val="Normal"/>
    <w:link w:val="BalloonTextChar"/>
    <w:uiPriority w:val="99"/>
    <w:semiHidden/>
    <w:unhideWhenUsed/>
    <w:rsid w:val="0020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8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8A2"/>
  </w:style>
  <w:style w:type="paragraph" w:styleId="Footer">
    <w:name w:val="footer"/>
    <w:basedOn w:val="Normal"/>
    <w:link w:val="FooterChar"/>
    <w:uiPriority w:val="99"/>
    <w:unhideWhenUsed/>
    <w:rsid w:val="002038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3E1F8E85AC4B658D47D1C812594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1085-2C0D-4C6F-9C7B-4FEE683C938A}"/>
      </w:docPartPr>
      <w:docPartBody>
        <w:p w:rsidR="00216BA8" w:rsidRDefault="00302A62" w:rsidP="00302A62">
          <w:pPr>
            <w:pStyle w:val="353E1F8E85AC4B658D47D1C812594A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041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0418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62"/>
    <w:rsid w:val="00216BA8"/>
    <w:rsid w:val="00302A62"/>
    <w:rsid w:val="003E79E6"/>
    <w:rsid w:val="00D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3E1F8E85AC4B658D47D1C812594A57">
    <w:name w:val="353E1F8E85AC4B658D47D1C812594A57"/>
    <w:rsid w:val="00302A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3E1F8E85AC4B658D47D1C812594A57">
    <w:name w:val="353E1F8E85AC4B658D47D1C812594A57"/>
    <w:rsid w:val="00302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Microbial genetics                                                                                                              lect. 5</vt:lpstr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Microbial genetics                                                                                                              lect. 5</dc:title>
  <dc:subject/>
  <dc:creator>hassan</dc:creator>
  <cp:keywords/>
  <dc:description/>
  <cp:lastModifiedBy>DR.Ahmed Saker</cp:lastModifiedBy>
  <cp:revision>10</cp:revision>
  <cp:lastPrinted>2017-11-11T08:27:00Z</cp:lastPrinted>
  <dcterms:created xsi:type="dcterms:W3CDTF">2016-03-12T18:36:00Z</dcterms:created>
  <dcterms:modified xsi:type="dcterms:W3CDTF">2017-11-11T08:29:00Z</dcterms:modified>
</cp:coreProperties>
</file>