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D" w:rsidRPr="00843F9D" w:rsidRDefault="00843F9D" w:rsidP="00843F9D">
      <w:pPr>
        <w:bidi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3F9D">
        <w:rPr>
          <w:rFonts w:ascii="Times New Roman" w:eastAsia="Calibri" w:hAnsi="Times New Roman" w:cs="Times New Roman"/>
          <w:b/>
          <w:bCs/>
          <w:sz w:val="32"/>
          <w:szCs w:val="32"/>
        </w:rPr>
        <w:t>Lab</w:t>
      </w:r>
      <w:r w:rsidR="004443E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843F9D">
        <w:rPr>
          <w:rFonts w:ascii="Times New Roman" w:eastAsia="Calibri" w:hAnsi="Times New Roman" w:cs="Times New Roman"/>
          <w:b/>
          <w:bCs/>
          <w:sz w:val="32"/>
          <w:szCs w:val="32"/>
        </w:rPr>
        <w:t>(1)</w:t>
      </w:r>
    </w:p>
    <w:p w:rsidR="00843F9D" w:rsidRPr="00843F9D" w:rsidRDefault="00843F9D" w:rsidP="00C54E7E">
      <w:pPr>
        <w:shd w:val="clear" w:color="auto" w:fill="C6D9F1" w:themeFill="text2" w:themeFillTint="33"/>
        <w:bidi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843F9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Introduction 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31FA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Parasitology</w:t>
      </w:r>
      <w:r w:rsidRPr="00BF31FA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>: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is the study of relationships b</w:t>
      </w:r>
      <w:r w:rsidR="004443EA">
        <w:rPr>
          <w:rFonts w:ascii="Times New Roman" w:eastAsia="Calibri" w:hAnsi="Times New Roman" w:cs="Times New Roman"/>
          <w:sz w:val="28"/>
          <w:szCs w:val="28"/>
        </w:rPr>
        <w:t>etween parasites and their host</w:t>
      </w:r>
      <w:r w:rsidRPr="00843F9D">
        <w:rPr>
          <w:rFonts w:ascii="Times New Roman" w:eastAsia="Calibri" w:hAnsi="Times New Roman" w:cs="Times New Roman"/>
          <w:sz w:val="28"/>
          <w:szCs w:val="28"/>
        </w:rPr>
        <w:t>, all par</w:t>
      </w:r>
      <w:r w:rsidR="004443EA">
        <w:rPr>
          <w:rFonts w:ascii="Times New Roman" w:eastAsia="Calibri" w:hAnsi="Times New Roman" w:cs="Times New Roman"/>
          <w:sz w:val="28"/>
          <w:szCs w:val="28"/>
        </w:rPr>
        <w:t>asitic organisms are eukaryotes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31FA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Parasites</w:t>
      </w:r>
      <w:r w:rsidRPr="00BF31FA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>: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are living organisms, which depend on a living host for their nourishment and survival .parasites can be classified as: (</w:t>
      </w:r>
      <w:proofErr w:type="spellStart"/>
      <w:r w:rsidRPr="008F506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Ectoparasite</w:t>
      </w:r>
      <w:proofErr w:type="spellEnd"/>
      <w:r w:rsidR="006A3817">
        <w:rPr>
          <w:rFonts w:ascii="Times New Roman" w:eastAsia="Calibri" w:hAnsi="Times New Roman" w:cs="Times New Roman"/>
          <w:sz w:val="28"/>
          <w:szCs w:val="28"/>
        </w:rPr>
        <w:t xml:space="preserve"> inhabit only the body surface </w:t>
      </w:r>
      <w:r w:rsidRPr="00843F9D">
        <w:rPr>
          <w:rFonts w:ascii="Times New Roman" w:eastAsia="Calibri" w:hAnsi="Times New Roman" w:cs="Times New Roman"/>
          <w:sz w:val="28"/>
          <w:szCs w:val="28"/>
        </w:rPr>
        <w:t>of the host without penetrat</w:t>
      </w:r>
      <w:r w:rsidR="006A3817">
        <w:rPr>
          <w:rFonts w:ascii="Times New Roman" w:eastAsia="Calibri" w:hAnsi="Times New Roman" w:cs="Times New Roman"/>
          <w:sz w:val="28"/>
          <w:szCs w:val="28"/>
        </w:rPr>
        <w:t>ing the tissue e.g. lice, ticks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) or </w:t>
      </w:r>
      <w:r w:rsidRPr="008F506B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>(</w:t>
      </w:r>
      <w:proofErr w:type="spellStart"/>
      <w:r w:rsidRPr="008F506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Endoparasite</w:t>
      </w:r>
      <w:proofErr w:type="spellEnd"/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which lives within the body of the </w:t>
      </w:r>
      <w:r w:rsidR="006A3817">
        <w:rPr>
          <w:rFonts w:ascii="Times New Roman" w:eastAsia="Calibri" w:hAnsi="Times New Roman" w:cs="Times New Roman"/>
          <w:sz w:val="28"/>
          <w:szCs w:val="28"/>
        </w:rPr>
        <w:t>host e.g. malaria, giardia</w:t>
      </w:r>
      <w:r w:rsidR="004443EA">
        <w:rPr>
          <w:rFonts w:ascii="Times New Roman" w:eastAsia="Calibri" w:hAnsi="Times New Roman" w:cs="Times New Roman"/>
          <w:sz w:val="28"/>
          <w:szCs w:val="28"/>
        </w:rPr>
        <w:t>). P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arasites may be simple unicellular protozoa or complex multicellular </w:t>
      </w:r>
      <w:proofErr w:type="spellStart"/>
      <w:r w:rsidRPr="00843F9D">
        <w:rPr>
          <w:rFonts w:ascii="Times New Roman" w:eastAsia="Calibri" w:hAnsi="Times New Roman" w:cs="Times New Roman"/>
          <w:sz w:val="28"/>
          <w:szCs w:val="28"/>
        </w:rPr>
        <w:t>metazoa</w:t>
      </w:r>
      <w:proofErr w:type="spellEnd"/>
      <w:r w:rsidRPr="00843F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31FA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Host</w:t>
      </w:r>
      <w:r w:rsidRPr="00BF31FA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C6D9F1" w:themeFill="text2" w:themeFillTint="33"/>
        </w:rPr>
        <w:t xml:space="preserve"> </w:t>
      </w:r>
      <w:r w:rsidRPr="00BF31FA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>:</w:t>
      </w:r>
      <w:proofErr w:type="gramEnd"/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an organism, which harbors the parasite and provides nourishment and is relatively larger than the parasite .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31FA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Definitive host</w:t>
      </w:r>
      <w:r w:rsidRPr="00BF31FA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>: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the organism in which the adult or sexually mature stage of the parasite lives.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506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Intermediate host</w:t>
      </w:r>
      <w:r w:rsidRPr="008F506B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>: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the organism in which the parasite lives during a period of its development only.</w:t>
      </w:r>
    </w:p>
    <w:p w:rsidR="00C54E7E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506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Vector</w:t>
      </w:r>
      <w:r w:rsidRPr="008F506B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>: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a living carrie</w:t>
      </w:r>
      <w:r w:rsidR="00267F38">
        <w:rPr>
          <w:rFonts w:ascii="Times New Roman" w:eastAsia="Calibri" w:hAnsi="Times New Roman" w:cs="Times New Roman"/>
          <w:sz w:val="28"/>
          <w:szCs w:val="28"/>
        </w:rPr>
        <w:t xml:space="preserve">r that transports a pathogenic </w:t>
      </w:r>
      <w:r w:rsidRPr="00843F9D">
        <w:rPr>
          <w:rFonts w:ascii="Times New Roman" w:eastAsia="Calibri" w:hAnsi="Times New Roman" w:cs="Times New Roman"/>
          <w:sz w:val="28"/>
          <w:szCs w:val="28"/>
        </w:rPr>
        <w:t>organism from an</w:t>
      </w:r>
      <w:r w:rsidR="00267F38">
        <w:rPr>
          <w:rFonts w:ascii="Times New Roman" w:eastAsia="Calibri" w:hAnsi="Times New Roman" w:cs="Times New Roman"/>
          <w:sz w:val="28"/>
          <w:szCs w:val="28"/>
        </w:rPr>
        <w:t xml:space="preserve"> infected to non-infected host 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(e.g. the female </w:t>
      </w:r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Anopheles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mosquito that transmits malaria)</w:t>
      </w:r>
    </w:p>
    <w:p w:rsidR="00C54E7E" w:rsidRDefault="00C54E7E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4E7E" w:rsidRDefault="00C54E7E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4E7E" w:rsidRDefault="00C54E7E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4E7E" w:rsidRDefault="00C54E7E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3F9D" w:rsidRPr="00843F9D" w:rsidRDefault="00843F9D" w:rsidP="00C54E7E">
      <w:pPr>
        <w:shd w:val="clear" w:color="auto" w:fill="C6D9F1" w:themeFill="text2" w:themeFillTint="33"/>
        <w:bidi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Host – parasite relation</w:t>
      </w:r>
      <w:r w:rsidR="00D9733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ships</w:t>
      </w:r>
      <w:r w:rsidRPr="00843F9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F506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Symbiosis</w:t>
      </w:r>
      <w:r w:rsidRPr="008F50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C6D9F1" w:themeFill="text2" w:themeFillTint="33"/>
        </w:rPr>
        <w:t>:</w:t>
      </w: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sz w:val="28"/>
          <w:szCs w:val="28"/>
        </w:rPr>
        <w:t>both host and parasite are dependent upon each other none of them suffer</w:t>
      </w:r>
      <w:r w:rsidR="004443EA">
        <w:rPr>
          <w:rFonts w:ascii="Times New Roman" w:eastAsia="Calibri" w:hAnsi="Times New Roman" w:cs="Times New Roman"/>
          <w:sz w:val="28"/>
          <w:szCs w:val="28"/>
        </w:rPr>
        <w:t>s any harm from the association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F506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Commensalism</w:t>
      </w:r>
      <w:r w:rsidRPr="008F50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C6D9F1" w:themeFill="text2" w:themeFillTint="33"/>
        </w:rPr>
        <w:t>:</w:t>
      </w: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sz w:val="28"/>
          <w:szCs w:val="28"/>
        </w:rPr>
        <w:t>only the parasite derives benefit from association without</w:t>
      </w:r>
      <w:r w:rsidR="004443EA">
        <w:rPr>
          <w:rFonts w:ascii="Times New Roman" w:eastAsia="Calibri" w:hAnsi="Times New Roman" w:cs="Times New Roman"/>
          <w:sz w:val="28"/>
          <w:szCs w:val="28"/>
        </w:rPr>
        <w:t xml:space="preserve"> causing any injury to the host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F506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C6D9F1" w:themeFill="text2" w:themeFillTint="33"/>
        </w:rPr>
        <w:t>parasitism</w:t>
      </w:r>
      <w:r w:rsidRPr="008F50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C6D9F1" w:themeFill="text2" w:themeFillTint="33"/>
        </w:rPr>
        <w:t>:</w:t>
      </w: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443EA">
        <w:rPr>
          <w:rFonts w:ascii="Times New Roman" w:eastAsia="Calibri" w:hAnsi="Times New Roman" w:cs="Times New Roman"/>
          <w:sz w:val="28"/>
          <w:szCs w:val="28"/>
        </w:rPr>
        <w:t>the parasite derives bene</w:t>
      </w:r>
      <w:r w:rsidR="00924A07">
        <w:rPr>
          <w:rFonts w:ascii="Times New Roman" w:eastAsia="Calibri" w:hAnsi="Times New Roman" w:cs="Times New Roman"/>
          <w:sz w:val="28"/>
          <w:szCs w:val="28"/>
        </w:rPr>
        <w:t>fit</w:t>
      </w:r>
      <w:r w:rsidRPr="00843F9D">
        <w:rPr>
          <w:rFonts w:ascii="Times New Roman" w:eastAsia="Calibri" w:hAnsi="Times New Roman" w:cs="Times New Roman"/>
          <w:sz w:val="28"/>
          <w:szCs w:val="28"/>
        </w:rPr>
        <w:t>s and the host is always harmed due to the association.</w:t>
      </w:r>
    </w:p>
    <w:p w:rsidR="00843F9D" w:rsidRPr="00843F9D" w:rsidRDefault="00843F9D" w:rsidP="00C54E7E">
      <w:pPr>
        <w:shd w:val="clear" w:color="auto" w:fill="C6D9F1" w:themeFill="text2" w:themeFillTint="33"/>
        <w:bidi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Transmission of parasites: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1-</w:t>
      </w:r>
      <w:r w:rsidR="00444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Food or water contamination (Round worm, </w:t>
      </w:r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Amoeba</w:t>
      </w:r>
      <w:r w:rsidRPr="00843F9D">
        <w:rPr>
          <w:rFonts w:ascii="Times New Roman" w:eastAsia="Calibri" w:hAnsi="Times New Roman" w:cs="Times New Roman"/>
          <w:sz w:val="28"/>
          <w:szCs w:val="28"/>
        </w:rPr>
        <w:t>,</w:t>
      </w:r>
      <w:r w:rsidR="00B957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Giardia</w:t>
      </w:r>
      <w:r w:rsidRPr="00843F9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2-</w:t>
      </w:r>
      <w:r w:rsidR="00444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Vectors (Sand fly </w:t>
      </w:r>
      <w:proofErr w:type="spellStart"/>
      <w:r w:rsidRPr="00843F9D">
        <w:rPr>
          <w:rFonts w:ascii="Times New Roman" w:eastAsia="Calibri" w:hAnsi="Times New Roman" w:cs="Times New Roman"/>
          <w:sz w:val="28"/>
          <w:szCs w:val="28"/>
        </w:rPr>
        <w:t>Leishmaniasis</w:t>
      </w:r>
      <w:proofErr w:type="spellEnd"/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Tse</w:t>
      </w:r>
      <w:proofErr w:type="spellEnd"/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tse</w:t>
      </w:r>
      <w:proofErr w:type="spellEnd"/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fly Trypanosomiasis).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3-</w:t>
      </w:r>
      <w:r w:rsidR="00444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sz w:val="28"/>
          <w:szCs w:val="28"/>
        </w:rPr>
        <w:t>Sexual contact (</w:t>
      </w:r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Trichomonas</w:t>
      </w:r>
      <w:r w:rsidRPr="00843F9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4-</w:t>
      </w:r>
      <w:r w:rsidR="00444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sz w:val="28"/>
          <w:szCs w:val="28"/>
        </w:rPr>
        <w:t>Inhalation of contaminated dust or air (Pinworm,</w:t>
      </w:r>
      <w:r w:rsidR="00B957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Toxoplasma </w:t>
      </w:r>
      <w:proofErr w:type="spellStart"/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gondii</w:t>
      </w:r>
      <w:proofErr w:type="spellEnd"/>
      <w:r w:rsidRPr="00843F9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5-</w:t>
      </w:r>
      <w:r w:rsidR="00444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Skin penetration (Hook worms, </w:t>
      </w:r>
      <w:proofErr w:type="spellStart"/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Schistosomes</w:t>
      </w:r>
      <w:proofErr w:type="spellEnd"/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3F9D">
        <w:rPr>
          <w:rFonts w:ascii="Times New Roman" w:eastAsia="Calibri" w:hAnsi="Times New Roman" w:cs="Times New Roman"/>
          <w:sz w:val="28"/>
          <w:szCs w:val="28"/>
        </w:rPr>
        <w:t>Strongyloides</w:t>
      </w:r>
      <w:proofErr w:type="spellEnd"/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43F9D" w:rsidRPr="00843F9D" w:rsidRDefault="00843F9D" w:rsidP="00C54E7E">
      <w:pPr>
        <w:shd w:val="clear" w:color="auto" w:fill="C6D9F1" w:themeFill="text2" w:themeFillTint="33"/>
        <w:bidi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Parasitic damage to host:</w:t>
      </w:r>
    </w:p>
    <w:p w:rsidR="00843F9D" w:rsidRPr="004443EA" w:rsidRDefault="004443EA" w:rsidP="00C54E7E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Trauma (damage to tissues</w:t>
      </w:r>
      <w:r w:rsidR="00843F9D" w:rsidRPr="004443EA">
        <w:rPr>
          <w:rFonts w:ascii="Times New Roman" w:eastAsia="Calibri" w:hAnsi="Times New Roman" w:cs="Times New Roman"/>
          <w:sz w:val="28"/>
          <w:szCs w:val="28"/>
        </w:rPr>
        <w:t>, intestine, liver, eye).</w:t>
      </w:r>
    </w:p>
    <w:p w:rsidR="00843F9D" w:rsidRPr="004443EA" w:rsidRDefault="00843F9D" w:rsidP="00C54E7E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3EA">
        <w:rPr>
          <w:rFonts w:ascii="Times New Roman" w:eastAsia="Calibri" w:hAnsi="Times New Roman" w:cs="Times New Roman"/>
          <w:sz w:val="28"/>
          <w:szCs w:val="28"/>
        </w:rPr>
        <w:t>Lytic action (activity of enzymes elaborated by organism).</w:t>
      </w:r>
    </w:p>
    <w:p w:rsidR="00843F9D" w:rsidRPr="004443EA" w:rsidRDefault="00843F9D" w:rsidP="00C54E7E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3EA">
        <w:rPr>
          <w:rFonts w:ascii="Times New Roman" w:eastAsia="Calibri" w:hAnsi="Times New Roman" w:cs="Times New Roman"/>
          <w:sz w:val="28"/>
          <w:szCs w:val="28"/>
        </w:rPr>
        <w:t xml:space="preserve">Tissue </w:t>
      </w:r>
      <w:r w:rsidR="00391718">
        <w:rPr>
          <w:rFonts w:ascii="Times New Roman" w:eastAsia="Calibri" w:hAnsi="Times New Roman" w:cs="Times New Roman"/>
          <w:sz w:val="28"/>
          <w:szCs w:val="28"/>
        </w:rPr>
        <w:t>response</w:t>
      </w:r>
      <w:r w:rsidR="004443EA">
        <w:rPr>
          <w:rFonts w:ascii="Times New Roman" w:eastAsia="Calibri" w:hAnsi="Times New Roman" w:cs="Times New Roman"/>
          <w:sz w:val="28"/>
          <w:szCs w:val="28"/>
        </w:rPr>
        <w:t xml:space="preserve"> (localized inflammation</w:t>
      </w:r>
      <w:r w:rsidRPr="004443EA">
        <w:rPr>
          <w:rFonts w:ascii="Times New Roman" w:eastAsia="Calibri" w:hAnsi="Times New Roman" w:cs="Times New Roman"/>
          <w:sz w:val="28"/>
          <w:szCs w:val="28"/>
        </w:rPr>
        <w:t>, eosinophilia).</w:t>
      </w:r>
    </w:p>
    <w:p w:rsidR="00843F9D" w:rsidRPr="004443EA" w:rsidRDefault="00843F9D" w:rsidP="00C54E7E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3EA">
        <w:rPr>
          <w:rFonts w:ascii="Times New Roman" w:eastAsia="Calibri" w:hAnsi="Times New Roman" w:cs="Times New Roman"/>
          <w:sz w:val="28"/>
          <w:szCs w:val="28"/>
        </w:rPr>
        <w:t>Blood loss (heavy infection with hookworm may cause anemia).</w:t>
      </w:r>
    </w:p>
    <w:p w:rsidR="00C54E7E" w:rsidRDefault="00843F9D" w:rsidP="00C54E7E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43EA">
        <w:rPr>
          <w:rFonts w:ascii="Times New Roman" w:eastAsia="Calibri" w:hAnsi="Times New Roman" w:cs="Times New Roman"/>
          <w:sz w:val="28"/>
          <w:szCs w:val="28"/>
        </w:rPr>
        <w:t>Secondary infections (weakened host susceptible to bacterial infection).</w:t>
      </w:r>
    </w:p>
    <w:p w:rsidR="00C54E7E" w:rsidRDefault="00C54E7E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4E7E" w:rsidRDefault="00C54E7E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4E7E" w:rsidRPr="00C54E7E" w:rsidRDefault="00C54E7E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F9D" w:rsidRPr="008F506B" w:rsidRDefault="00843F9D" w:rsidP="00C54E7E">
      <w:pPr>
        <w:shd w:val="clear" w:color="auto" w:fill="C6D9F1" w:themeFill="text2" w:themeFillTint="33"/>
        <w:bidi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F506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Types of specimens which can be examined for diagnosis of parasites: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1-Natural secretions:  </w:t>
      </w:r>
    </w:p>
    <w:p w:rsidR="00843F9D" w:rsidRPr="00843F9D" w:rsidRDefault="005C08B9" w:rsidP="00C54E7E">
      <w:pPr>
        <w:numPr>
          <w:ilvl w:val="0"/>
          <w:numId w:val="1"/>
        </w:numPr>
        <w:bidi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843F9D" w:rsidRPr="00843F9D">
        <w:rPr>
          <w:rFonts w:ascii="Times New Roman" w:eastAsia="Calibri" w:hAnsi="Times New Roman" w:cs="Times New Roman"/>
          <w:sz w:val="28"/>
          <w:szCs w:val="28"/>
        </w:rPr>
        <w:t>tool (</w:t>
      </w:r>
      <w:r w:rsidR="00843F9D"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Entamoeba </w:t>
      </w:r>
      <w:proofErr w:type="spellStart"/>
      <w:r w:rsidR="00843F9D"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histolytica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843F9D" w:rsidRPr="00843F9D" w:rsidRDefault="005C08B9" w:rsidP="00C54E7E">
      <w:pPr>
        <w:numPr>
          <w:ilvl w:val="0"/>
          <w:numId w:val="1"/>
        </w:numPr>
        <w:bidi w:val="0"/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843F9D" w:rsidRPr="00843F9D">
        <w:rPr>
          <w:rFonts w:ascii="Times New Roman" w:eastAsia="Calibri" w:hAnsi="Times New Roman" w:cs="Times New Roman"/>
          <w:sz w:val="28"/>
          <w:szCs w:val="28"/>
        </w:rPr>
        <w:t>putum (</w:t>
      </w:r>
      <w:proofErr w:type="spellStart"/>
      <w:r w:rsidR="00843F9D"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paragoniumuswestermani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r w:rsidR="00843F9D" w:rsidRPr="00843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F9D"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3F9D" w:rsidRPr="00843F9D" w:rsidRDefault="005C08B9" w:rsidP="00C54E7E">
      <w:pPr>
        <w:numPr>
          <w:ilvl w:val="0"/>
          <w:numId w:val="1"/>
        </w:numPr>
        <w:bidi w:val="0"/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U</w:t>
      </w:r>
      <w:r w:rsidR="00843F9D" w:rsidRPr="00843F9D">
        <w:rPr>
          <w:rFonts w:ascii="Times New Roman" w:eastAsia="Calibri" w:hAnsi="Times New Roman" w:cs="Times New Roman"/>
          <w:sz w:val="28"/>
          <w:szCs w:val="28"/>
        </w:rPr>
        <w:t>rin</w:t>
      </w:r>
      <w:proofErr w:type="spellEnd"/>
      <w:r w:rsidR="00843F9D" w:rsidRPr="00843F9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43F9D"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Schistosoma </w:t>
      </w:r>
      <w:proofErr w:type="spellStart"/>
      <w:r w:rsidR="00843F9D"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heamatobium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2-Blood: </w:t>
      </w:r>
      <w:r w:rsidRPr="00843F9D">
        <w:rPr>
          <w:rFonts w:ascii="Times New Roman" w:eastAsia="Calibri" w:hAnsi="Times New Roman" w:cs="Times New Roman"/>
          <w:sz w:val="28"/>
          <w:szCs w:val="28"/>
        </w:rPr>
        <w:t>(</w:t>
      </w:r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Plasmodium spp.</w:t>
      </w:r>
      <w:r w:rsidR="005C08B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3-Vaginal secretions:  </w:t>
      </w:r>
      <w:r w:rsidRPr="00843F9D">
        <w:rPr>
          <w:rFonts w:ascii="Times New Roman" w:eastAsia="Calibri" w:hAnsi="Times New Roman" w:cs="Times New Roman"/>
          <w:sz w:val="28"/>
          <w:szCs w:val="28"/>
        </w:rPr>
        <w:t>(</w:t>
      </w:r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Trichomonas vaginalis</w:t>
      </w:r>
      <w:r w:rsidR="005C08B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>4-Biobsy of liver or spleen: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Leishmania</w:t>
      </w:r>
      <w:proofErr w:type="spellEnd"/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843F9D">
        <w:rPr>
          <w:rFonts w:ascii="Times New Roman" w:eastAsia="Calibri" w:hAnsi="Times New Roman" w:cs="Times New Roman"/>
          <w:i/>
          <w:iCs/>
          <w:sz w:val="28"/>
          <w:szCs w:val="28"/>
        </w:rPr>
        <w:t>donovani</w:t>
      </w:r>
      <w:proofErr w:type="spellEnd"/>
      <w:r w:rsidRPr="00843F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C08B9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843F9D" w:rsidRPr="00843F9D" w:rsidRDefault="00843F9D" w:rsidP="00C54E7E">
      <w:pPr>
        <w:shd w:val="clear" w:color="auto" w:fill="C6D9F1" w:themeFill="text2" w:themeFillTint="33"/>
        <w:bidi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43F9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Detection of </w:t>
      </w:r>
      <w:proofErr w:type="gramStart"/>
      <w:r w:rsidRPr="00843F9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parasites :</w:t>
      </w:r>
      <w:proofErr w:type="gramEnd"/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1-</w:t>
      </w:r>
      <w:r w:rsidR="00941598">
        <w:rPr>
          <w:rFonts w:ascii="Times New Roman" w:eastAsia="Calibri" w:hAnsi="Times New Roman" w:cs="Times New Roman"/>
          <w:sz w:val="28"/>
          <w:szCs w:val="28"/>
        </w:rPr>
        <w:t xml:space="preserve"> C</w:t>
      </w:r>
      <w:r w:rsidRPr="00843F9D">
        <w:rPr>
          <w:rFonts w:ascii="Times New Roman" w:eastAsia="Calibri" w:hAnsi="Times New Roman" w:cs="Times New Roman"/>
          <w:sz w:val="28"/>
          <w:szCs w:val="28"/>
        </w:rPr>
        <w:t>linical diagnosis: depends on symptoms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2-</w:t>
      </w:r>
      <w:r w:rsidR="00941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Pr="00843F9D">
        <w:rPr>
          <w:rFonts w:ascii="Times New Roman" w:eastAsia="Calibri" w:hAnsi="Times New Roman" w:cs="Times New Roman"/>
          <w:sz w:val="28"/>
          <w:szCs w:val="28"/>
        </w:rPr>
        <w:t>Laboratory diagno</w:t>
      </w:r>
      <w:r w:rsidR="004443EA">
        <w:rPr>
          <w:rFonts w:ascii="Times New Roman" w:eastAsia="Calibri" w:hAnsi="Times New Roman" w:cs="Times New Roman"/>
          <w:sz w:val="28"/>
          <w:szCs w:val="28"/>
        </w:rPr>
        <w:t>sis</w:t>
      </w:r>
      <w:bookmarkEnd w:id="0"/>
      <w:r w:rsidRPr="00843F9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3F9D" w:rsidRPr="00843F9D" w:rsidRDefault="00843F9D" w:rsidP="00C54E7E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a.</w:t>
      </w:r>
      <w:r w:rsidR="00941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Microscopic examination </w:t>
      </w:r>
    </w:p>
    <w:p w:rsidR="00843F9D" w:rsidRPr="00843F9D" w:rsidRDefault="00941598" w:rsidP="00843F9D">
      <w:pPr>
        <w:numPr>
          <w:ilvl w:val="0"/>
          <w:numId w:val="2"/>
        </w:numPr>
        <w:bidi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</w:t>
      </w:r>
      <w:r w:rsidR="00843F9D" w:rsidRPr="00843F9D">
        <w:rPr>
          <w:rFonts w:ascii="Times New Roman" w:eastAsia="Calibri" w:hAnsi="Times New Roman" w:cs="Times New Roman"/>
          <w:sz w:val="28"/>
          <w:szCs w:val="28"/>
        </w:rPr>
        <w:t xml:space="preserve">et preparation </w:t>
      </w:r>
    </w:p>
    <w:p w:rsidR="00843F9D" w:rsidRPr="00843F9D" w:rsidRDefault="00941598" w:rsidP="00843F9D">
      <w:pPr>
        <w:numPr>
          <w:ilvl w:val="0"/>
          <w:numId w:val="2"/>
        </w:numPr>
        <w:bidi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843F9D" w:rsidRPr="00843F9D">
        <w:rPr>
          <w:rFonts w:ascii="Times New Roman" w:eastAsia="Calibri" w:hAnsi="Times New Roman" w:cs="Times New Roman"/>
          <w:sz w:val="28"/>
          <w:szCs w:val="28"/>
        </w:rPr>
        <w:t>erception</w:t>
      </w:r>
    </w:p>
    <w:p w:rsidR="00843F9D" w:rsidRPr="00843F9D" w:rsidRDefault="00941598" w:rsidP="00843F9D">
      <w:pPr>
        <w:numPr>
          <w:ilvl w:val="0"/>
          <w:numId w:val="2"/>
        </w:numPr>
        <w:bidi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F</w:t>
      </w:r>
      <w:r w:rsidR="00843F9D" w:rsidRPr="00843F9D">
        <w:rPr>
          <w:rFonts w:ascii="Times New Roman" w:eastAsia="Calibri" w:hAnsi="Times New Roman" w:cs="Times New Roman"/>
          <w:sz w:val="28"/>
          <w:szCs w:val="28"/>
        </w:rPr>
        <w:t>lotation</w:t>
      </w:r>
    </w:p>
    <w:p w:rsidR="00843F9D" w:rsidRPr="00843F9D" w:rsidRDefault="00843F9D" w:rsidP="00843F9D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b. Serological exam      </w:t>
      </w:r>
    </w:p>
    <w:p w:rsidR="00843F9D" w:rsidRPr="00843F9D" w:rsidRDefault="00843F9D" w:rsidP="00843F9D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c. Animal inoculation   </w:t>
      </w:r>
    </w:p>
    <w:p w:rsidR="00843F9D" w:rsidRPr="00843F9D" w:rsidRDefault="00843F9D" w:rsidP="00843F9D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d. Intra-dermal sensitivity exam</w:t>
      </w:r>
    </w:p>
    <w:p w:rsidR="00843F9D" w:rsidRPr="00843F9D" w:rsidRDefault="00843F9D" w:rsidP="00843F9D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e. Culture method       </w:t>
      </w:r>
    </w:p>
    <w:p w:rsidR="00843F9D" w:rsidRPr="00843F9D" w:rsidRDefault="00843F9D" w:rsidP="00843F9D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 xml:space="preserve">f. Tap technique             </w:t>
      </w:r>
    </w:p>
    <w:p w:rsidR="00843F9D" w:rsidRPr="00843F9D" w:rsidRDefault="00843F9D" w:rsidP="00843F9D">
      <w:pPr>
        <w:bidi w:val="0"/>
        <w:rPr>
          <w:rFonts w:ascii="Times New Roman" w:eastAsia="Calibri" w:hAnsi="Times New Roman" w:cs="Times New Roman"/>
          <w:sz w:val="28"/>
          <w:szCs w:val="28"/>
        </w:rPr>
      </w:pPr>
      <w:r w:rsidRPr="00843F9D">
        <w:rPr>
          <w:rFonts w:ascii="Times New Roman" w:eastAsia="Calibri" w:hAnsi="Times New Roman" w:cs="Times New Roman"/>
          <w:sz w:val="28"/>
          <w:szCs w:val="28"/>
        </w:rPr>
        <w:t>g. X-ray technique</w:t>
      </w:r>
    </w:p>
    <w:p w:rsidR="005A7D43" w:rsidRDefault="003710E4" w:rsidP="00843F9D">
      <w:pPr>
        <w:jc w:val="right"/>
        <w:rPr>
          <w:rtl/>
          <w:lang w:bidi="ar-IQ"/>
        </w:rPr>
      </w:pPr>
    </w:p>
    <w:sectPr w:rsidR="005A7D43" w:rsidSect="00931A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DA"/>
    <w:multiLevelType w:val="hybridMultilevel"/>
    <w:tmpl w:val="227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37B76"/>
    <w:multiLevelType w:val="hybridMultilevel"/>
    <w:tmpl w:val="5E08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D031C"/>
    <w:multiLevelType w:val="hybridMultilevel"/>
    <w:tmpl w:val="830859EE"/>
    <w:lvl w:ilvl="0" w:tplc="C7E41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D"/>
    <w:rsid w:val="00267F38"/>
    <w:rsid w:val="003710E4"/>
    <w:rsid w:val="00391718"/>
    <w:rsid w:val="004443EA"/>
    <w:rsid w:val="005C08B9"/>
    <w:rsid w:val="006A3817"/>
    <w:rsid w:val="00843F9D"/>
    <w:rsid w:val="008F014C"/>
    <w:rsid w:val="008F506B"/>
    <w:rsid w:val="00924A07"/>
    <w:rsid w:val="00931A88"/>
    <w:rsid w:val="00941598"/>
    <w:rsid w:val="00B95768"/>
    <w:rsid w:val="00BF31FA"/>
    <w:rsid w:val="00C54E7E"/>
    <w:rsid w:val="00D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2020-05-13T01:12:00Z</dcterms:created>
  <dcterms:modified xsi:type="dcterms:W3CDTF">2022-03-26T21:20:00Z</dcterms:modified>
</cp:coreProperties>
</file>