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71208A" w:rsidRDefault="002B6440" w:rsidP="0071208A">
      <w:pPr>
        <w:pStyle w:val="a6"/>
        <w:numPr>
          <w:ilvl w:val="0"/>
          <w:numId w:val="3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Lebesgue Integral</w:t>
      </w:r>
    </w:p>
    <w:p w:rsidR="008B442C" w:rsidRDefault="00A42FD9" w:rsidP="002B644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F85"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 w:rsidR="0071208A">
        <w:rPr>
          <w:rFonts w:asciiTheme="majorBidi" w:hAnsiTheme="majorBidi" w:cstheme="majorBidi"/>
          <w:sz w:val="28"/>
          <w:szCs w:val="28"/>
        </w:rPr>
        <w:t>3</w:t>
      </w:r>
      <w:r w:rsidR="008E7F85">
        <w:rPr>
          <w:rFonts w:asciiTheme="majorBidi" w:hAnsiTheme="majorBidi" w:cstheme="majorBidi"/>
          <w:sz w:val="28"/>
          <w:szCs w:val="28"/>
        </w:rPr>
        <w:t xml:space="preserve">.1) </w:t>
      </w:r>
      <w:r w:rsidR="002B64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8E7F85"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  <w:r w:rsidR="002B6440">
        <w:rPr>
          <w:rFonts w:asciiTheme="majorBidi" w:hAnsiTheme="majorBidi" w:cstheme="majorBidi"/>
          <w:sz w:val="28"/>
          <w:szCs w:val="28"/>
        </w:rPr>
        <w:t xml:space="preserve">is measurable set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2B6440">
        <w:rPr>
          <w:rFonts w:asciiTheme="majorBidi" w:hAnsiTheme="majorBidi" w:cstheme="majorBidi"/>
          <w:sz w:val="28"/>
          <w:szCs w:val="28"/>
        </w:rPr>
        <w:t xml:space="preserve">. Lebesgue partition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</m:oMath>
      <w:r w:rsidR="002B6440"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2B6440">
        <w:rPr>
          <w:rFonts w:asciiTheme="majorBidi" w:hAnsiTheme="majorBidi" w:cstheme="majorBidi"/>
          <w:sz w:val="28"/>
          <w:szCs w:val="28"/>
        </w:rPr>
        <w:t xml:space="preserve"> is a finite family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,i=1,2,…,n}</m:t>
        </m:r>
      </m:oMath>
      <w:r w:rsidR="00C51CD0">
        <w:rPr>
          <w:rFonts w:asciiTheme="majorBidi" w:hAnsiTheme="majorBidi" w:cstheme="majorBidi"/>
          <w:sz w:val="28"/>
          <w:szCs w:val="28"/>
        </w:rPr>
        <w:t xml:space="preserve"> of measurable subsets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C51CD0">
        <w:rPr>
          <w:rFonts w:asciiTheme="majorBidi" w:hAnsiTheme="majorBidi" w:cstheme="majorBidi"/>
          <w:sz w:val="28"/>
          <w:szCs w:val="28"/>
        </w:rPr>
        <w:t xml:space="preserve"> and satisfies:</w:t>
      </w:r>
    </w:p>
    <w:p w:rsidR="00C51CD0" w:rsidRDefault="00826E87" w:rsidP="00C51CD0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 w:rsidR="004F7CED">
        <w:rPr>
          <w:rFonts w:asciiTheme="majorBidi" w:hAnsiTheme="majorBidi" w:cstheme="majorBidi"/>
          <w:sz w:val="28"/>
          <w:szCs w:val="28"/>
        </w:rPr>
        <w:t xml:space="preserve"> is measurable set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 xml:space="preserve"> ∀i=1,2,…,n</m:t>
        </m:r>
      </m:oMath>
      <w:r w:rsidR="004F7CED">
        <w:rPr>
          <w:rFonts w:asciiTheme="majorBidi" w:hAnsiTheme="majorBidi" w:cstheme="majorBidi"/>
          <w:sz w:val="28"/>
          <w:szCs w:val="28"/>
        </w:rPr>
        <w:t>.</w:t>
      </w:r>
    </w:p>
    <w:p w:rsidR="004F7CED" w:rsidRDefault="00826E87" w:rsidP="004F7CED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=∅ ∀i≠j</m:t>
        </m:r>
      </m:oMath>
      <w:r w:rsidR="004F7CED">
        <w:rPr>
          <w:rFonts w:asciiTheme="majorBidi" w:hAnsiTheme="majorBidi" w:cstheme="majorBidi"/>
          <w:sz w:val="28"/>
          <w:szCs w:val="28"/>
        </w:rPr>
        <w:t>.</w:t>
      </w:r>
    </w:p>
    <w:p w:rsidR="004F7CED" w:rsidRDefault="00826E87" w:rsidP="004F7CED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4F7CED">
        <w:rPr>
          <w:rFonts w:asciiTheme="majorBidi" w:hAnsiTheme="majorBidi" w:cstheme="majorBidi"/>
          <w:sz w:val="28"/>
          <w:szCs w:val="28"/>
        </w:rPr>
        <w:t>.</w:t>
      </w:r>
    </w:p>
    <w:p w:rsidR="00974AD6" w:rsidRDefault="001B3985" w:rsidP="00974AD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(13.2) </w:t>
      </w:r>
      <w:r w:rsidR="00974AD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</w:t>
      </w:r>
      <w:r w:rsidR="00974AD6" w:rsidRPr="00974AD6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1B3985" w:rsidRDefault="00974AD6" w:rsidP="00974AD6">
      <w:pPr>
        <w:pStyle w:val="a6"/>
        <w:numPr>
          <w:ilvl w:val="0"/>
          <w:numId w:val="3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A={x:x∈[a,b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]∩Q}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B={x:x∈[a,b]∩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={A,B}</m:t>
        </m:r>
      </m:oMath>
      <w:r>
        <w:rPr>
          <w:rFonts w:asciiTheme="majorBidi" w:hAnsiTheme="majorBidi" w:cstheme="majorBidi"/>
          <w:sz w:val="28"/>
          <w:szCs w:val="28"/>
        </w:rPr>
        <w:t xml:space="preserve"> is Lebesgue partition of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4AD6" w:rsidRDefault="000E3516" w:rsidP="000E3516">
      <w:pPr>
        <w:pStyle w:val="a6"/>
        <w:numPr>
          <w:ilvl w:val="0"/>
          <w:numId w:val="3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∋</m:t>
            </m:r>
          </m:e>
        </m:nary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,n+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∀k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n=k+1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Lebesgue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3516" w:rsidRDefault="003C399D" w:rsidP="00FD3DB8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3C399D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3C399D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 w:rsidRPr="003C399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j=1,2,…,m}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 are Lebesgue partition</w:t>
      </w:r>
      <w:r w:rsidR="00440794">
        <w:rPr>
          <w:rFonts w:asciiTheme="majorBidi" w:hAnsiTheme="majorBidi" w:cstheme="majorBidi"/>
          <w:sz w:val="28"/>
          <w:szCs w:val="28"/>
        </w:rPr>
        <w:t>s</w:t>
      </w:r>
      <w:r w:rsidR="00FD3DB8"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 is a refinement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Q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="Cambria Math" w:cstheme="majorBidi"/>
            <w:sz w:val="28"/>
            <w:szCs w:val="28"/>
          </w:rPr>
          <m:t>⊆P)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∀j ∃i  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 w:rsidR="00FD3DB8">
        <w:rPr>
          <w:rFonts w:asciiTheme="majorBidi" w:hAnsiTheme="majorBidi" w:cstheme="majorBidi"/>
          <w:sz w:val="28"/>
          <w:szCs w:val="28"/>
        </w:rPr>
        <w:t>.</w:t>
      </w:r>
    </w:p>
    <w:p w:rsidR="00FD3DB8" w:rsidRDefault="00440794" w:rsidP="00440794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44079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j=1,2,…,m}</m:t>
        </m:r>
      </m:oMath>
      <w:r>
        <w:rPr>
          <w:rFonts w:asciiTheme="majorBidi" w:hAnsiTheme="majorBidi" w:cstheme="majorBidi"/>
          <w:sz w:val="28"/>
          <w:szCs w:val="28"/>
        </w:rPr>
        <w:t xml:space="preserve"> are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∩Q={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,i=1,2,…,n, j=1,2,…,m}</m:t>
        </m:r>
      </m:oMath>
      <w:r>
        <w:rPr>
          <w:rFonts w:asciiTheme="majorBidi" w:hAnsiTheme="majorBidi" w:cstheme="majorBidi"/>
          <w:sz w:val="28"/>
          <w:szCs w:val="28"/>
        </w:rPr>
        <w:t xml:space="preserve"> is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,Q⊆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∩Q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60F8C" w:rsidRDefault="007D512F" w:rsidP="00C60F8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3A4798"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3A4798">
        <w:rPr>
          <w:rFonts w:asciiTheme="majorBidi" w:hAnsiTheme="majorBidi" w:cstheme="majorBidi"/>
          <w:sz w:val="28"/>
          <w:szCs w:val="28"/>
        </w:rPr>
        <w:t xml:space="preserve"> is a bounded </w:t>
      </w:r>
      <w:r w:rsidR="00C60F8C">
        <w:rPr>
          <w:rFonts w:asciiTheme="majorBidi" w:hAnsiTheme="majorBidi" w:cstheme="majorBidi"/>
          <w:sz w:val="28"/>
          <w:szCs w:val="28"/>
        </w:rPr>
        <w:t xml:space="preserve">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60F8C"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60F8C">
        <w:rPr>
          <w:rFonts w:asciiTheme="majorBidi" w:hAnsiTheme="majorBidi" w:cstheme="majorBidi"/>
          <w:sz w:val="28"/>
          <w:szCs w:val="28"/>
        </w:rPr>
        <w:t xml:space="preserve"> is a bounded function and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 w:rsidR="00C60F8C" w:rsidRPr="00C60F8C">
        <w:rPr>
          <w:rFonts w:asciiTheme="majorBidi" w:hAnsiTheme="majorBidi" w:cstheme="majorBidi"/>
          <w:sz w:val="28"/>
          <w:szCs w:val="28"/>
        </w:rPr>
        <w:t xml:space="preserve"> </w:t>
      </w:r>
      <w:r w:rsidR="00C60F8C">
        <w:rPr>
          <w:rFonts w:asciiTheme="majorBidi" w:hAnsiTheme="majorBidi" w:cstheme="majorBidi"/>
          <w:sz w:val="28"/>
          <w:szCs w:val="28"/>
        </w:rPr>
        <w:t xml:space="preserve">is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C60F8C">
        <w:rPr>
          <w:rFonts w:asciiTheme="majorBidi" w:hAnsiTheme="majorBidi" w:cstheme="majorBidi"/>
          <w:sz w:val="28"/>
          <w:szCs w:val="28"/>
        </w:rPr>
        <w:t>. Put</w:t>
      </w:r>
    </w:p>
    <w:p w:rsidR="00C60F8C" w:rsidRDefault="00C60F8C" w:rsidP="00C60F8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M=sup⁡{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:x∈Ω}</m:t>
        </m:r>
      </m:oMath>
      <w:r>
        <w:rPr>
          <w:rFonts w:asciiTheme="majorBidi" w:hAnsiTheme="majorBidi" w:cstheme="majorBidi"/>
          <w:sz w:val="28"/>
          <w:szCs w:val="28"/>
        </w:rPr>
        <w:t xml:space="preserve">,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m=inf⁡{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:x∈Ω}</m:t>
        </m:r>
      </m:oMath>
      <w:r>
        <w:rPr>
          <w:rFonts w:asciiTheme="majorBidi" w:hAnsiTheme="majorBidi" w:cstheme="majorBidi"/>
          <w:sz w:val="28"/>
          <w:szCs w:val="28"/>
        </w:rPr>
        <w:t xml:space="preserve">,  </w:t>
      </w:r>
    </w:p>
    <w:p w:rsidR="00C60F8C" w:rsidRDefault="00826E87" w:rsidP="005F652F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=sup⁡{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}</m:t>
        </m:r>
      </m:oMath>
      <w:r w:rsidR="00C60F8C">
        <w:rPr>
          <w:rFonts w:asciiTheme="majorBidi" w:hAnsiTheme="majorBidi" w:cstheme="majorBidi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=inf⁡{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}</m:t>
        </m:r>
      </m:oMath>
      <w:r w:rsidR="00C60F8C"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i=1,2,…,n</m:t>
        </m:r>
      </m:oMath>
      <w:r w:rsidR="00C60F8C">
        <w:rPr>
          <w:rFonts w:asciiTheme="majorBidi" w:hAnsiTheme="majorBidi" w:cstheme="majorBidi"/>
          <w:sz w:val="28"/>
          <w:szCs w:val="28"/>
        </w:rPr>
        <w:t xml:space="preserve">  </w:t>
      </w:r>
    </w:p>
    <w:p w:rsidR="00C60F8C" w:rsidRDefault="00A6763D" w:rsidP="00A6763D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Now, define</w:t>
      </w:r>
    </w:p>
    <w:p w:rsidR="00A6763D" w:rsidRPr="00A6763D" w:rsidRDefault="00826E87" w:rsidP="00A6763D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A6763D" w:rsidRPr="000B76A2" w:rsidRDefault="00826E87" w:rsidP="000B76A2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0B76A2" w:rsidRDefault="000B76A2" w:rsidP="00C412F6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(13.6)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412F6"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412F6">
        <w:rPr>
          <w:rFonts w:asciiTheme="majorBidi" w:hAnsiTheme="majorBidi" w:cstheme="majorBidi"/>
          <w:sz w:val="28"/>
          <w:szCs w:val="28"/>
        </w:rPr>
        <w:t xml:space="preserve"> is a bounded function and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 w:rsidR="00C412F6" w:rsidRPr="00C60F8C">
        <w:rPr>
          <w:rFonts w:asciiTheme="majorBidi" w:hAnsiTheme="majorBidi" w:cstheme="majorBidi"/>
          <w:sz w:val="28"/>
          <w:szCs w:val="28"/>
        </w:rPr>
        <w:t xml:space="preserve"> </w:t>
      </w:r>
      <w:r w:rsidR="00C412F6">
        <w:rPr>
          <w:rFonts w:asciiTheme="majorBidi" w:hAnsiTheme="majorBidi" w:cstheme="majorBidi"/>
          <w:sz w:val="28"/>
          <w:szCs w:val="28"/>
        </w:rPr>
        <w:t xml:space="preserve">is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C412F6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</m:t>
        </m:r>
        <m:r>
          <w:rPr>
            <w:rFonts w:ascii="Cambria Math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</m:t>
        </m:r>
        <m:r>
          <w:rPr>
            <w:rFonts w:ascii="Cambria Math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</m:t>
        </m:r>
      </m:oMath>
      <w:r w:rsidR="00C412F6">
        <w:rPr>
          <w:rFonts w:asciiTheme="majorBidi" w:hAnsiTheme="majorBidi" w:cstheme="majorBidi"/>
          <w:sz w:val="28"/>
          <w:szCs w:val="28"/>
        </w:rPr>
        <w:t>.</w:t>
      </w:r>
    </w:p>
    <w:p w:rsidR="008D2FAA" w:rsidRDefault="008D2FAA" w:rsidP="008D2FAA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 </w:t>
      </w:r>
    </w:p>
    <w:p w:rsidR="00C60F8C" w:rsidRPr="005471DC" w:rsidRDefault="00CA4C10" w:rsidP="00C60F8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 ∀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=1,2,…,</m:t>
          </m:r>
          <m:r>
            <w:rPr>
              <w:rFonts w:ascii="Cambria Math" w:hAnsi="Cambria Math" w:cstheme="majorBidi"/>
              <w:sz w:val="28"/>
              <w:szCs w:val="28"/>
            </w:rPr>
            <m:t>n</m:t>
          </m:r>
        </m:oMath>
      </m:oMathPara>
    </w:p>
    <w:p w:rsidR="005471DC" w:rsidRPr="00CA4C10" w:rsidRDefault="005471DC" w:rsidP="005471D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r>
            <w:rPr>
              <w:rFonts w:ascii="Cambria Math" w:hAnsi="Cambria Math" w:cstheme="majorBidi"/>
              <w:sz w:val="28"/>
              <w:szCs w:val="28"/>
            </w:rPr>
            <m:t>μ(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μ(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μ(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r>
            <w:rPr>
              <w:rFonts w:ascii="Cambria Math" w:hAnsi="Cambria Math" w:cstheme="majorBidi"/>
              <w:sz w:val="28"/>
              <w:szCs w:val="28"/>
            </w:rPr>
            <m:t>μ(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 ∀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=1,2,…,</m:t>
          </m:r>
          <m:r>
            <w:rPr>
              <w:rFonts w:ascii="Cambria Math" w:hAnsi="Cambria Math" w:cstheme="majorBidi"/>
              <w:sz w:val="28"/>
              <w:szCs w:val="28"/>
            </w:rPr>
            <m:t>n</m:t>
          </m:r>
        </m:oMath>
      </m:oMathPara>
    </w:p>
    <w:p w:rsidR="00440794" w:rsidRDefault="005471DC" w:rsidP="00C60F8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C60F8C" w:rsidRPr="00234D53" w:rsidRDefault="00234D53" w:rsidP="00234D53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234D53" w:rsidRDefault="00234D53" w:rsidP="00234D53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</m:t>
        </m:r>
        <m:r>
          <w:rPr>
            <w:rFonts w:ascii="Cambria Math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</m:t>
        </m:r>
        <m:r>
          <w:rPr>
            <w:rFonts w:ascii="Cambria Math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F3B9C" w:rsidRDefault="00CF3B9C" w:rsidP="00E856B1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 and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,Q</m:t>
        </m:r>
      </m:oMath>
      <w:r>
        <w:rPr>
          <w:rFonts w:asciiTheme="majorBidi" w:hAnsiTheme="majorBidi" w:cstheme="majorBidi"/>
          <w:sz w:val="28"/>
          <w:szCs w:val="28"/>
        </w:rPr>
        <w:t xml:space="preserve"> are </w:t>
      </w:r>
      <w:r w:rsidR="00E856B1">
        <w:rPr>
          <w:rFonts w:asciiTheme="majorBidi" w:hAnsiTheme="majorBidi" w:cstheme="majorBidi"/>
          <w:sz w:val="28"/>
          <w:szCs w:val="28"/>
        </w:rPr>
        <w:t xml:space="preserve">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E856B1"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⊆Q</m:t>
        </m:r>
      </m:oMath>
      <w:r w:rsidR="00E856B1">
        <w:rPr>
          <w:rFonts w:asciiTheme="majorBidi" w:hAnsiTheme="majorBidi" w:cstheme="majorBidi"/>
          <w:sz w:val="28"/>
          <w:szCs w:val="28"/>
        </w:rPr>
        <w:t>, then</w:t>
      </w:r>
    </w:p>
    <w:p w:rsidR="00E856B1" w:rsidRPr="00824221" w:rsidRDefault="00826E87" w:rsidP="00824221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f,Q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f,Q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≥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</m:oMath>
      </m:oMathPara>
    </w:p>
    <w:p w:rsidR="00824221" w:rsidRDefault="00824221" w:rsidP="00824221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and then,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f,Q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f,Q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24221" w:rsidRDefault="00824221" w:rsidP="00824221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 and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,Q</m:t>
        </m:r>
      </m:oMath>
      <w:r>
        <w:rPr>
          <w:rFonts w:asciiTheme="majorBidi" w:hAnsiTheme="majorBidi" w:cstheme="majorBidi"/>
          <w:sz w:val="28"/>
          <w:szCs w:val="28"/>
        </w:rPr>
        <w:t xml:space="preserve"> are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⊆Q</m:t>
        </m:r>
      </m:oMath>
      <w:r>
        <w:rPr>
          <w:rFonts w:asciiTheme="majorBidi" w:hAnsiTheme="majorBidi" w:cstheme="majorBidi"/>
          <w:sz w:val="28"/>
          <w:szCs w:val="28"/>
        </w:rPr>
        <w:t>, then</w:t>
      </w:r>
    </w:p>
    <w:p w:rsidR="00824221" w:rsidRPr="00824221" w:rsidRDefault="00826E87" w:rsidP="00824221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f,Q</m:t>
              </m:r>
            </m:e>
          </m:d>
        </m:oMath>
      </m:oMathPara>
    </w:p>
    <w:p w:rsidR="00824221" w:rsidRDefault="00824221" w:rsidP="002E6304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 w:rsidRPr="00824221">
        <w:rPr>
          <w:rFonts w:asciiTheme="majorBidi" w:eastAsiaTheme="minorEastAsia" w:hAnsiTheme="majorBidi" w:cstheme="majorBidi"/>
          <w:b/>
          <w:bCs/>
          <w:sz w:val="28"/>
          <w:szCs w:val="28"/>
        </w:rPr>
        <w:t>proof: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2E6304">
        <w:rPr>
          <w:rFonts w:asciiTheme="majorBidi" w:eastAsiaTheme="minorEastAsia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H=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∩Q⟹H</m:t>
        </m:r>
      </m:oMath>
      <w:r w:rsidR="002E6304" w:rsidRPr="002E6304">
        <w:rPr>
          <w:rFonts w:asciiTheme="majorBidi" w:hAnsiTheme="majorBidi" w:cstheme="majorBidi"/>
          <w:sz w:val="28"/>
          <w:szCs w:val="28"/>
        </w:rPr>
        <w:t xml:space="preserve"> </w:t>
      </w:r>
      <w:r w:rsidR="002E6304">
        <w:rPr>
          <w:rFonts w:asciiTheme="majorBidi" w:hAnsiTheme="majorBidi" w:cstheme="majorBidi"/>
          <w:sz w:val="28"/>
          <w:szCs w:val="28"/>
        </w:rPr>
        <w:t xml:space="preserve">is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2E630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2E6304" w:rsidRDefault="002E6304" w:rsidP="002E6304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 xml:space="preserve">,Q⊆H⟹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f,H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f,H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f,Q</m:t>
            </m:r>
          </m:e>
        </m:d>
      </m:oMath>
    </w:p>
    <w:p w:rsidR="000C528B" w:rsidRDefault="002E6304" w:rsidP="002E6304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(13.9)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2E63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. Define </w:t>
      </w:r>
    </w:p>
    <w:p w:rsidR="002E6304" w:rsidRDefault="00826E87" w:rsidP="000C528B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:P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0C528B" w:rsidRPr="000C528B">
        <w:rPr>
          <w:rFonts w:asciiTheme="majorBidi" w:eastAsiaTheme="minorEastAsia" w:hAnsiTheme="majorBidi" w:cstheme="majorBidi"/>
          <w:sz w:val="28"/>
          <w:szCs w:val="28"/>
        </w:rPr>
        <w:t>is Lebesgue partitions of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Ω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} </m:t>
        </m:r>
      </m:oMath>
    </w:p>
    <w:p w:rsidR="000C528B" w:rsidRDefault="00826E87" w:rsidP="000C528B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: P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0C528B" w:rsidRPr="000C528B">
        <w:rPr>
          <w:rFonts w:asciiTheme="majorBidi" w:eastAsiaTheme="minorEastAsia" w:hAnsiTheme="majorBidi" w:cstheme="majorBidi"/>
          <w:sz w:val="28"/>
          <w:szCs w:val="28"/>
        </w:rPr>
        <w:t>is Lebesgue partitions of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Ω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} </m:t>
        </m:r>
      </m:oMath>
    </w:p>
    <w:p w:rsidR="000C528B" w:rsidRDefault="008E6422" w:rsidP="008E6422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 w:rsidRPr="008E6422">
        <w:rPr>
          <w:rFonts w:asciiTheme="majorBidi" w:eastAsiaTheme="minorEastAsia" w:hAnsiTheme="majorBidi" w:cstheme="majorBidi"/>
          <w:sz w:val="28"/>
          <w:szCs w:val="28"/>
        </w:rPr>
        <w:t xml:space="preserve">we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note that </w:t>
      </w:r>
      <m:oMath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bounded, so we define </w:t>
      </w:r>
    </w:p>
    <w:p w:rsidR="008E6422" w:rsidRPr="008E6422" w:rsidRDefault="00826E87" w:rsidP="008E6422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inf⁡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},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sup⁡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} </m:t>
          </m:r>
        </m:oMath>
      </m:oMathPara>
    </w:p>
    <w:p w:rsidR="000C528B" w:rsidRDefault="002C5A78" w:rsidP="002C5A78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(13.10)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2E63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</w:t>
      </w:r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F945A6" w:rsidRPr="000C528B">
        <w:rPr>
          <w:rFonts w:asciiTheme="majorBidi" w:eastAsiaTheme="minorEastAsia" w:hAnsiTheme="majorBidi" w:cstheme="majorBidi"/>
          <w:sz w:val="28"/>
          <w:szCs w:val="28"/>
        </w:rPr>
        <w:t>Lebesgue</w:t>
      </w:r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F945A6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, if </w:t>
      </w:r>
    </w:p>
    <w:p w:rsidR="00F945A6" w:rsidRPr="00F945A6" w:rsidRDefault="00826E87" w:rsidP="00F945A6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</m:t>
              </m:r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fdμ</m:t>
                  </m:r>
                </m:e>
              </m:nary>
            </m:e>
          </m:nary>
        </m:oMath>
      </m:oMathPara>
    </w:p>
    <w:p w:rsidR="00F945A6" w:rsidRDefault="00F6311A" w:rsidP="00FE63D1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(13.11)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2E63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=b ∀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x∈Ω</m:t>
        </m:r>
      </m:oMath>
      <w:r w:rsidR="00184CF4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w:r w:rsidR="00FE63D1">
        <w:rPr>
          <w:rFonts w:asciiTheme="majorBidi" w:eastAsiaTheme="minorEastAsia" w:hAnsiTheme="majorBidi" w:cstheme="majorBidi"/>
          <w:sz w:val="28"/>
          <w:szCs w:val="28"/>
        </w:rPr>
        <w:t xml:space="preserve">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FE63D1" w:rsidRPr="00FE63D1">
        <w:rPr>
          <w:rFonts w:asciiTheme="majorBidi" w:eastAsiaTheme="minorEastAsia" w:hAnsiTheme="majorBidi" w:cstheme="majorBidi"/>
          <w:sz w:val="28"/>
          <w:szCs w:val="28"/>
        </w:rPr>
        <w:t xml:space="preserve"> is Lebesgue </w:t>
      </w:r>
      <w:proofErr w:type="spellStart"/>
      <w:r w:rsidR="00FE63D1" w:rsidRPr="00FE63D1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FE63D1" w:rsidRPr="00FE63D1">
        <w:rPr>
          <w:rFonts w:asciiTheme="majorBidi" w:eastAsiaTheme="minorEastAsia" w:hAnsiTheme="majorBidi" w:cstheme="majorBidi"/>
          <w:sz w:val="28"/>
          <w:szCs w:val="28"/>
        </w:rPr>
        <w:t xml:space="preserve"> on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FE63D1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fdμ</m:t>
            </m:r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=bμ(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eastAsiaTheme="minorEastAsia" w:hAnsi="Cambria Math" w:cstheme="majorBidi"/>
            <w:sz w:val="28"/>
            <w:szCs w:val="28"/>
          </w:rPr>
          <m:t>)</m:t>
        </m:r>
      </m:oMath>
    </w:p>
    <w:p w:rsidR="00FE63D1" w:rsidRPr="00E5561A" w:rsidRDefault="00E5561A" w:rsidP="00E5561A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 is Lebesgue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F945A6" w:rsidRDefault="00826E87" w:rsidP="00420EF6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sup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:x∈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 xml:space="preserve">=b,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inf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:x∈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hAnsi="Cambria Math" w:cstheme="majorBidi"/>
            <w:sz w:val="28"/>
            <w:szCs w:val="28"/>
          </w:rPr>
          <m:t>=b</m:t>
        </m:r>
      </m:oMath>
      <w:r w:rsidR="005F652F"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i=1,2,…,n </m:t>
        </m:r>
      </m:oMath>
    </w:p>
    <w:p w:rsidR="00D95ACD" w:rsidRPr="00A6763D" w:rsidRDefault="00826E87" w:rsidP="00D95ACD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)=b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)=bμ(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Ω</m:t>
          </m:r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44035C" w:rsidRPr="0044035C" w:rsidRDefault="00826E87" w:rsidP="0044035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)=b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)=bμ(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Ω</m:t>
          </m:r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44035C" w:rsidRPr="00D976E6" w:rsidRDefault="00826E87" w:rsidP="0044035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bμ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Ω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={bμ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}</m:t>
          </m:r>
        </m:oMath>
      </m:oMathPara>
    </w:p>
    <w:p w:rsidR="00D976E6" w:rsidRPr="00AE50A5" w:rsidRDefault="00826E87" w:rsidP="00AE50A5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inf⁡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}=</m:t>
          </m:r>
          <m:r>
            <w:rPr>
              <w:rFonts w:ascii="Cambria Math" w:hAnsi="Cambria Math" w:cstheme="majorBidi"/>
              <w:sz w:val="28"/>
              <w:szCs w:val="28"/>
            </w:rPr>
            <m:t>bμ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sup⁡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</m:t>
          </m:r>
          <m:r>
            <w:rPr>
              <w:rFonts w:ascii="Cambria Math" w:hAnsi="Cambria Math" w:cstheme="majorBidi"/>
              <w:sz w:val="28"/>
              <w:szCs w:val="28"/>
            </w:rPr>
            <m:t>=bμ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Ω</m:t>
              </m:r>
            </m:e>
          </m:d>
        </m:oMath>
      </m:oMathPara>
    </w:p>
    <w:p w:rsidR="00AE50A5" w:rsidRDefault="005C6090" w:rsidP="005C6090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 xml:space="preserve">is Lebesgue </w:t>
      </w:r>
      <w:proofErr w:type="spellStart"/>
      <w:r w:rsidRPr="00FE63D1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fdμ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=bμ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C36BA" w:rsidRDefault="00876E91" w:rsidP="00E74F6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876E9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E74F6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74F6B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E74F6B">
        <w:rPr>
          <w:rFonts w:asciiTheme="majorBidi" w:hAnsiTheme="majorBidi" w:cstheme="majorBidi"/>
          <w:sz w:val="28"/>
          <w:szCs w:val="28"/>
        </w:rPr>
        <w:t xml:space="preserve"> is Riemann </w:t>
      </w:r>
      <w:proofErr w:type="spellStart"/>
      <w:r w:rsidR="00E74F6B">
        <w:rPr>
          <w:rFonts w:asciiTheme="majorBidi" w:hAnsiTheme="majorBidi" w:cstheme="majorBidi"/>
          <w:sz w:val="28"/>
          <w:szCs w:val="28"/>
        </w:rPr>
        <w:t>integrable</w:t>
      </w:r>
      <w:proofErr w:type="spellEnd"/>
      <w:r w:rsidR="00E74F6B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E74F6B">
        <w:rPr>
          <w:rFonts w:asciiTheme="majorBidi" w:hAnsiTheme="majorBidi" w:cstheme="majorBidi"/>
          <w:sz w:val="28"/>
          <w:szCs w:val="28"/>
        </w:rPr>
        <w:t xml:space="preserve"> is </w:t>
      </w:r>
      <w:r w:rsidR="00E74F6B" w:rsidRPr="00FE63D1">
        <w:rPr>
          <w:rFonts w:asciiTheme="majorBidi" w:eastAsiaTheme="minorEastAsia" w:hAnsiTheme="majorBidi" w:cstheme="majorBidi"/>
          <w:sz w:val="28"/>
          <w:szCs w:val="28"/>
        </w:rPr>
        <w:t xml:space="preserve">Lebesgue </w:t>
      </w:r>
      <w:proofErr w:type="spellStart"/>
      <w:r w:rsidR="00E74F6B" w:rsidRPr="00FE63D1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E74F6B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fdμ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e>
        </m:nary>
      </m:oMath>
      <w:r w:rsidR="00E74F6B">
        <w:rPr>
          <w:rFonts w:asciiTheme="majorBidi" w:hAnsiTheme="majorBidi" w:cstheme="majorBidi"/>
          <w:sz w:val="28"/>
          <w:szCs w:val="28"/>
        </w:rPr>
        <w:t>.</w:t>
      </w:r>
    </w:p>
    <w:p w:rsidR="00E74F6B" w:rsidRDefault="00D11D4E" w:rsidP="00D11D4E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set and every Riemann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(f)⊆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(f)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r>
          <w:rPr>
            <w:rFonts w:ascii="Cambria Math" w:hAnsi="Cambria Math" w:cstheme="majorBidi"/>
            <w:sz w:val="28"/>
            <w:szCs w:val="28"/>
          </w:rPr>
          <m:t>(f)⊆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r>
          <w:rPr>
            <w:rFonts w:ascii="Cambria Math" w:hAnsi="Cambria Math" w:cstheme="majorBidi"/>
            <w:sz w:val="28"/>
            <w:szCs w:val="28"/>
          </w:rPr>
          <m:t>(f)</m:t>
        </m:r>
      </m:oMath>
    </w:p>
    <w:p w:rsidR="00D11D4E" w:rsidRDefault="00D11D4E" w:rsidP="001173C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sup⁡</m:t>
        </m:r>
        <m:r>
          <w:rPr>
            <w:rFonts w:ascii="Cambria Math" w:hAnsi="Cambria Math" w:cstheme="majorBidi"/>
            <w:sz w:val="28"/>
            <w:szCs w:val="28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sup⁡</m:t>
        </m:r>
        <m:r>
          <w:rPr>
            <w:rFonts w:ascii="Cambria Math" w:hAnsi="Cambria Math" w:cstheme="majorBidi"/>
            <w:sz w:val="28"/>
            <w:szCs w:val="28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}⟹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f≤</m:t>
            </m:r>
            <m:bar>
              <m:bar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</m:ba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</m:nary>
          </m:e>
        </m:nary>
      </m:oMath>
      <w:r w:rsidR="001173C6">
        <w:rPr>
          <w:rFonts w:asciiTheme="majorBidi" w:hAnsiTheme="majorBidi" w:cstheme="majorBidi"/>
          <w:sz w:val="28"/>
          <w:szCs w:val="28"/>
        </w:rPr>
        <w:t xml:space="preserve">, also </w:t>
      </w:r>
    </w:p>
    <w:p w:rsidR="001173C6" w:rsidRPr="001017A7" w:rsidRDefault="001017A7" w:rsidP="001017A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inf⁡</m:t>
          </m:r>
          <m:r>
            <w:rPr>
              <w:rFonts w:ascii="Cambria Math" w:hAnsi="Cambria Math" w:cstheme="majorBidi"/>
              <w:sz w:val="28"/>
              <w:szCs w:val="28"/>
            </w:rPr>
            <m:t>{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}≥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</w:rPr>
            <m:t>inf⁡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{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}⟹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f≥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</m:acc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f</m:t>
                  </m:r>
                </m:e>
              </m:nary>
            </m:e>
          </m:nary>
        </m:oMath>
      </m:oMathPara>
    </w:p>
    <w:p w:rsidR="001017A7" w:rsidRDefault="001017A7" w:rsidP="001017A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f≤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⟹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f≤</m:t>
            </m:r>
            <m:bar>
              <m:bar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</m:ba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</m:nary>
          </m:e>
        </m:nary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</m:oMath>
    </w:p>
    <w:p w:rsidR="001017A7" w:rsidRPr="00D11D4E" w:rsidRDefault="001017A7" w:rsidP="001017A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f≤</m:t>
            </m:r>
            <m:acc>
              <m:accPr>
                <m:chr m:val="̅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</m:acc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and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Riemann </w:t>
      </w:r>
      <w:proofErr w:type="spellStart"/>
      <w:r>
        <w:rPr>
          <w:rFonts w:asciiTheme="majorBidi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f=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F652F" w:rsidRDefault="00494C1C" w:rsidP="005B2CE0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876E9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a function 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-3,x∈[a,b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]∩Q</m:t>
                </m:r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2,x∈[a,b]∩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c</m:t>
                    </m:r>
                  </m:sup>
                </m:sSup>
              </m:e>
            </m:eqArr>
          </m:e>
        </m:d>
      </m:oMath>
      <w:r w:rsidR="005B2CE0">
        <w:rPr>
          <w:rFonts w:asciiTheme="majorBidi" w:eastAsiaTheme="minorEastAsia" w:hAnsiTheme="majorBidi" w:cstheme="majorBidi"/>
          <w:sz w:val="28"/>
          <w:szCs w:val="28"/>
        </w:rPr>
        <w:t xml:space="preserve"> ,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={x:x∈[a,b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]∩Q}</m:t>
        </m:r>
      </m:oMath>
      <w:r w:rsidR="005B2CE0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={x:x∈[a,b]∩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</w:p>
    <w:p w:rsidR="005B2CE0" w:rsidRDefault="005B2CE0" w:rsidP="00797BE2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797BE2"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797BE2"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 w:rsidR="00797BE2">
        <w:rPr>
          <w:rFonts w:asciiTheme="majorBidi" w:eastAsiaTheme="minorEastAsia" w:hAnsiTheme="majorBidi" w:cstheme="majorBidi"/>
          <w:sz w:val="28"/>
          <w:szCs w:val="28"/>
        </w:rPr>
        <w:t xml:space="preserve"> partit</w:t>
      </w:r>
      <w:bookmarkStart w:id="0" w:name="_GoBack"/>
      <w:bookmarkEnd w:id="0"/>
      <w:r w:rsidR="00797BE2">
        <w:rPr>
          <w:rFonts w:asciiTheme="majorBidi" w:eastAsiaTheme="minorEastAsia" w:hAnsiTheme="majorBidi" w:cstheme="majorBidi"/>
          <w:sz w:val="28"/>
          <w:szCs w:val="28"/>
        </w:rPr>
        <w:t xml:space="preserve">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</m:oMath>
      <w:r w:rsidR="00797BE2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=0,μ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=b-a </m:t>
        </m:r>
      </m:oMath>
      <w:r w:rsidR="00797BE2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D4C05" w:rsidRDefault="00826E87" w:rsidP="00ED71A3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sup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:x∈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inf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:x∈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</m:oMath>
      <w:r w:rsidR="00CD4C05"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>i=1,2</m:t>
        </m:r>
      </m:oMath>
    </w:p>
    <w:p w:rsidR="00797BE2" w:rsidRPr="009405E9" w:rsidRDefault="00826E87" w:rsidP="00CD4C05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=-3, 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=2,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=-3,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>=2</m:t>
          </m:r>
        </m:oMath>
      </m:oMathPara>
    </w:p>
    <w:p w:rsidR="009405E9" w:rsidRPr="002D7D38" w:rsidRDefault="00826E87" w:rsidP="009F5E3B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)=-3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=2(b-a)</m:t>
          </m:r>
        </m:oMath>
      </m:oMathPara>
    </w:p>
    <w:p w:rsidR="00756A18" w:rsidRPr="002D7D38" w:rsidRDefault="00826E87" w:rsidP="00756A18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)=-3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=2(b-a)</m:t>
          </m:r>
        </m:oMath>
      </m:oMathPara>
    </w:p>
    <w:p w:rsidR="002D7D38" w:rsidRPr="00756A18" w:rsidRDefault="00826E87" w:rsidP="00756A18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inf⁡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}≤2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b-a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sup⁡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</m:t>
          </m:r>
          <m:r>
            <w:rPr>
              <w:rFonts w:ascii="Cambria Math" w:hAnsi="Cambria Math" w:cstheme="majorBidi"/>
              <w:sz w:val="28"/>
              <w:szCs w:val="28"/>
            </w:rPr>
            <m:t>≥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2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b-a</m:t>
              </m:r>
            </m:e>
          </m:d>
        </m:oMath>
      </m:oMathPara>
    </w:p>
    <w:p w:rsidR="00756A18" w:rsidRDefault="00756A18" w:rsidP="00756A18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 w:rsidRPr="00756A18">
        <w:rPr>
          <w:rFonts w:asciiTheme="majorBidi" w:eastAsiaTheme="minorEastAsia" w:hAnsiTheme="majorBidi" w:cstheme="majorBidi"/>
          <w:sz w:val="28"/>
          <w:szCs w:val="28"/>
        </w:rPr>
        <w:t>but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f≤</m:t>
            </m:r>
          </m:e>
        </m:nary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</w:rPr>
              <m:t>⟹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56A18" w:rsidRDefault="00D80FCA" w:rsidP="008B7D74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D80FC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a functions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,g:Ω→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are bounded and </w:t>
      </w:r>
      <w:r w:rsidR="008B7D74"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8B7D74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,β∈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eastAsiaTheme="minorEastAsia" w:hAnsi="Cambria Math" w:cstheme="majorBidi"/>
            <w:sz w:val="28"/>
            <w:szCs w:val="28"/>
          </w:rPr>
          <m:t>∋α≤f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≤β ∀x∈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α</m:t>
        </m:r>
        <m:r>
          <w:rPr>
            <w:rFonts w:ascii="Cambria Math" w:eastAsiaTheme="minorEastAsia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Ω)≤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μ≤βμ(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Ω)</m:t>
            </m:r>
          </m:e>
        </m:nary>
      </m:oMath>
      <w:r w:rsidR="008B7D74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B7D74" w:rsidRDefault="008B7D74" w:rsidP="00C52594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D80FCA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neglected set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, then a bounded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C52594"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C52594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μ=0</m:t>
            </m:r>
          </m:e>
        </m:nary>
      </m:oMath>
      <w:r w:rsidR="00C52594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52594" w:rsidRDefault="00260BBE" w:rsidP="00C52594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:rsidR="00260BBE" w:rsidRDefault="000F3027" w:rsidP="00260BBE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∀i=1,2,…,n⟹</m:t>
        </m:r>
        <m:r>
          <w:rPr>
            <w:rFonts w:ascii="Cambria Math" w:eastAsiaTheme="minorEastAsia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=0 ∀</m:t>
        </m:r>
        <m:r>
          <w:rPr>
            <w:rFonts w:ascii="Cambria Math" w:eastAsiaTheme="minorEastAsia" w:hAnsi="Cambria Math" w:cstheme="majorBidi"/>
            <w:sz w:val="28"/>
            <w:szCs w:val="28"/>
          </w:rPr>
          <m:t>i=1,2,…,n</m:t>
        </m:r>
      </m:oMath>
    </w:p>
    <w:p w:rsidR="007B37A6" w:rsidRPr="00914BC0" w:rsidRDefault="007B37A6" w:rsidP="00914BC0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)=0,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)=0</m:t>
          </m:r>
        </m:oMath>
      </m:oMathPara>
    </w:p>
    <w:p w:rsidR="00914BC0" w:rsidRPr="007B37A6" w:rsidRDefault="00914BC0" w:rsidP="00914BC0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f=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0,</m:t>
            </m:r>
            <m:bar>
              <m:bar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</m:ba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</m:t>
                </m:r>
              </m:e>
            </m:nary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 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μ=0</m:t>
            </m:r>
          </m:e>
        </m:nary>
      </m:oMath>
    </w:p>
    <w:sectPr w:rsidR="00914BC0" w:rsidRPr="007B37A6" w:rsidSect="0071208A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87" w:rsidRDefault="00826E87" w:rsidP="00881AA1">
      <w:pPr>
        <w:spacing w:after="0" w:line="240" w:lineRule="auto"/>
      </w:pPr>
      <w:r>
        <w:separator/>
      </w:r>
    </w:p>
  </w:endnote>
  <w:endnote w:type="continuationSeparator" w:id="0">
    <w:p w:rsidR="00826E87" w:rsidRDefault="00826E87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90" w:rsidRPr="00881AA1" w:rsidRDefault="00826E87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5C6090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B3B4DA" wp14:editId="322DECC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6090" w:rsidRDefault="005C6090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ED71A3">
                                <w:rPr>
                                  <w:noProof/>
                                </w:rPr>
                                <w:t>51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5C6090" w:rsidRDefault="005C6090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ED71A3">
                          <w:rPr>
                            <w:noProof/>
                          </w:rPr>
                          <w:t>51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5C609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87" w:rsidRDefault="00826E87" w:rsidP="00881AA1">
      <w:pPr>
        <w:spacing w:after="0" w:line="240" w:lineRule="auto"/>
      </w:pPr>
      <w:r>
        <w:separator/>
      </w:r>
    </w:p>
  </w:footnote>
  <w:footnote w:type="continuationSeparator" w:id="0">
    <w:p w:rsidR="00826E87" w:rsidRDefault="00826E87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6090" w:rsidRDefault="005C6090" w:rsidP="00ED71A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ED71A3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ED71A3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5C6090" w:rsidRDefault="005C6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44"/>
    <w:multiLevelType w:val="hybridMultilevel"/>
    <w:tmpl w:val="CF3263B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03575237"/>
    <w:multiLevelType w:val="hybridMultilevel"/>
    <w:tmpl w:val="958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3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0AC25D31"/>
    <w:multiLevelType w:val="hybridMultilevel"/>
    <w:tmpl w:val="B182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7427"/>
    <w:multiLevelType w:val="hybridMultilevel"/>
    <w:tmpl w:val="3AF06832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3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2DB"/>
    <w:multiLevelType w:val="hybridMultilevel"/>
    <w:tmpl w:val="B9D4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87ED0"/>
    <w:multiLevelType w:val="hybridMultilevel"/>
    <w:tmpl w:val="1B2CCADE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1733A"/>
    <w:multiLevelType w:val="hybridMultilevel"/>
    <w:tmpl w:val="6CAED3BC"/>
    <w:lvl w:ilvl="0" w:tplc="584A999C">
      <w:start w:val="12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>
    <w:nsid w:val="393E4614"/>
    <w:multiLevelType w:val="hybridMultilevel"/>
    <w:tmpl w:val="68C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0">
    <w:nsid w:val="3CF678FC"/>
    <w:multiLevelType w:val="hybridMultilevel"/>
    <w:tmpl w:val="809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121F0"/>
    <w:multiLevelType w:val="hybridMultilevel"/>
    <w:tmpl w:val="FB9078C4"/>
    <w:lvl w:ilvl="0" w:tplc="80942FE0">
      <w:start w:val="13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0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2C2"/>
    <w:multiLevelType w:val="hybridMultilevel"/>
    <w:tmpl w:val="A546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25"/>
  </w:num>
  <w:num w:numId="5">
    <w:abstractNumId w:val="11"/>
  </w:num>
  <w:num w:numId="6">
    <w:abstractNumId w:val="31"/>
  </w:num>
  <w:num w:numId="7">
    <w:abstractNumId w:val="21"/>
  </w:num>
  <w:num w:numId="8">
    <w:abstractNumId w:val="3"/>
  </w:num>
  <w:num w:numId="9">
    <w:abstractNumId w:val="29"/>
  </w:num>
  <w:num w:numId="10">
    <w:abstractNumId w:val="19"/>
  </w:num>
  <w:num w:numId="11">
    <w:abstractNumId w:val="23"/>
  </w:num>
  <w:num w:numId="12">
    <w:abstractNumId w:val="8"/>
  </w:num>
  <w:num w:numId="13">
    <w:abstractNumId w:val="28"/>
  </w:num>
  <w:num w:numId="14">
    <w:abstractNumId w:val="12"/>
  </w:num>
  <w:num w:numId="15">
    <w:abstractNumId w:val="27"/>
  </w:num>
  <w:num w:numId="16">
    <w:abstractNumId w:val="24"/>
  </w:num>
  <w:num w:numId="17">
    <w:abstractNumId w:val="33"/>
  </w:num>
  <w:num w:numId="18">
    <w:abstractNumId w:val="5"/>
  </w:num>
  <w:num w:numId="19">
    <w:abstractNumId w:val="13"/>
  </w:num>
  <w:num w:numId="20">
    <w:abstractNumId w:val="7"/>
  </w:num>
  <w:num w:numId="21">
    <w:abstractNumId w:val="14"/>
  </w:num>
  <w:num w:numId="22">
    <w:abstractNumId w:val="9"/>
  </w:num>
  <w:num w:numId="23">
    <w:abstractNumId w:val="30"/>
  </w:num>
  <w:num w:numId="24">
    <w:abstractNumId w:val="17"/>
  </w:num>
  <w:num w:numId="25">
    <w:abstractNumId w:val="18"/>
  </w:num>
  <w:num w:numId="26">
    <w:abstractNumId w:val="15"/>
  </w:num>
  <w:num w:numId="27">
    <w:abstractNumId w:val="4"/>
  </w:num>
  <w:num w:numId="28">
    <w:abstractNumId w:val="10"/>
  </w:num>
  <w:num w:numId="29">
    <w:abstractNumId w:val="16"/>
  </w:num>
  <w:num w:numId="30">
    <w:abstractNumId w:val="32"/>
  </w:num>
  <w:num w:numId="31">
    <w:abstractNumId w:val="1"/>
  </w:num>
  <w:num w:numId="32">
    <w:abstractNumId w:val="26"/>
  </w:num>
  <w:num w:numId="33">
    <w:abstractNumId w:val="20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0630A"/>
    <w:rsid w:val="00017944"/>
    <w:rsid w:val="000207F9"/>
    <w:rsid w:val="00022B0E"/>
    <w:rsid w:val="0002574B"/>
    <w:rsid w:val="00025AD1"/>
    <w:rsid w:val="00031497"/>
    <w:rsid w:val="000340A0"/>
    <w:rsid w:val="000429FF"/>
    <w:rsid w:val="00045CD3"/>
    <w:rsid w:val="00046BD5"/>
    <w:rsid w:val="00051A2D"/>
    <w:rsid w:val="0005564F"/>
    <w:rsid w:val="00055D9D"/>
    <w:rsid w:val="00061DE4"/>
    <w:rsid w:val="00063B18"/>
    <w:rsid w:val="00065F32"/>
    <w:rsid w:val="00073BA3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A0671"/>
    <w:rsid w:val="000A1258"/>
    <w:rsid w:val="000A15DA"/>
    <w:rsid w:val="000A24B6"/>
    <w:rsid w:val="000A2DFA"/>
    <w:rsid w:val="000A2F38"/>
    <w:rsid w:val="000B40CD"/>
    <w:rsid w:val="000B76A2"/>
    <w:rsid w:val="000B77F8"/>
    <w:rsid w:val="000B7A10"/>
    <w:rsid w:val="000C2C33"/>
    <w:rsid w:val="000C528B"/>
    <w:rsid w:val="000D024D"/>
    <w:rsid w:val="000D3BBC"/>
    <w:rsid w:val="000D4A9E"/>
    <w:rsid w:val="000D6897"/>
    <w:rsid w:val="000E0E22"/>
    <w:rsid w:val="000E3516"/>
    <w:rsid w:val="000E3855"/>
    <w:rsid w:val="000E5D0D"/>
    <w:rsid w:val="000E6386"/>
    <w:rsid w:val="000E6C62"/>
    <w:rsid w:val="000F2278"/>
    <w:rsid w:val="000F3027"/>
    <w:rsid w:val="000F7EB7"/>
    <w:rsid w:val="00100CDF"/>
    <w:rsid w:val="001017A7"/>
    <w:rsid w:val="001038B0"/>
    <w:rsid w:val="0011080C"/>
    <w:rsid w:val="0011374D"/>
    <w:rsid w:val="00113A6E"/>
    <w:rsid w:val="001172DC"/>
    <w:rsid w:val="001173C6"/>
    <w:rsid w:val="00121751"/>
    <w:rsid w:val="00134379"/>
    <w:rsid w:val="00134394"/>
    <w:rsid w:val="00136BC0"/>
    <w:rsid w:val="00145551"/>
    <w:rsid w:val="00153616"/>
    <w:rsid w:val="00156618"/>
    <w:rsid w:val="00161A2B"/>
    <w:rsid w:val="00167DC0"/>
    <w:rsid w:val="00170AFB"/>
    <w:rsid w:val="001736C5"/>
    <w:rsid w:val="00176FBB"/>
    <w:rsid w:val="00184CF4"/>
    <w:rsid w:val="001908B2"/>
    <w:rsid w:val="00191B88"/>
    <w:rsid w:val="001940E3"/>
    <w:rsid w:val="00195485"/>
    <w:rsid w:val="00195E7D"/>
    <w:rsid w:val="001A0476"/>
    <w:rsid w:val="001A4CF1"/>
    <w:rsid w:val="001A626C"/>
    <w:rsid w:val="001A6FA6"/>
    <w:rsid w:val="001B045C"/>
    <w:rsid w:val="001B3985"/>
    <w:rsid w:val="001B42DD"/>
    <w:rsid w:val="001B6D5B"/>
    <w:rsid w:val="001B75FE"/>
    <w:rsid w:val="001C092B"/>
    <w:rsid w:val="001C182F"/>
    <w:rsid w:val="001C216D"/>
    <w:rsid w:val="001C4D0E"/>
    <w:rsid w:val="001C7B90"/>
    <w:rsid w:val="001D303F"/>
    <w:rsid w:val="001D5FBE"/>
    <w:rsid w:val="001D7772"/>
    <w:rsid w:val="001D7CC6"/>
    <w:rsid w:val="001E6429"/>
    <w:rsid w:val="001F0871"/>
    <w:rsid w:val="001F25FE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17B21"/>
    <w:rsid w:val="00225F72"/>
    <w:rsid w:val="00227010"/>
    <w:rsid w:val="002271FB"/>
    <w:rsid w:val="00231F13"/>
    <w:rsid w:val="00234415"/>
    <w:rsid w:val="00234D53"/>
    <w:rsid w:val="00237A2D"/>
    <w:rsid w:val="00237BDE"/>
    <w:rsid w:val="00240EBB"/>
    <w:rsid w:val="002417EA"/>
    <w:rsid w:val="002459B1"/>
    <w:rsid w:val="00252168"/>
    <w:rsid w:val="00253763"/>
    <w:rsid w:val="00254538"/>
    <w:rsid w:val="002559E6"/>
    <w:rsid w:val="00260BBE"/>
    <w:rsid w:val="0026137F"/>
    <w:rsid w:val="002618B1"/>
    <w:rsid w:val="00261C69"/>
    <w:rsid w:val="00263EF8"/>
    <w:rsid w:val="00264D0F"/>
    <w:rsid w:val="00266C97"/>
    <w:rsid w:val="00266FE9"/>
    <w:rsid w:val="00267A95"/>
    <w:rsid w:val="00270CCF"/>
    <w:rsid w:val="002714B4"/>
    <w:rsid w:val="002829FE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A0A58"/>
    <w:rsid w:val="002A4511"/>
    <w:rsid w:val="002B0DB7"/>
    <w:rsid w:val="002B6440"/>
    <w:rsid w:val="002B70CC"/>
    <w:rsid w:val="002C0142"/>
    <w:rsid w:val="002C3B7C"/>
    <w:rsid w:val="002C5A78"/>
    <w:rsid w:val="002D20D2"/>
    <w:rsid w:val="002D7D38"/>
    <w:rsid w:val="002D7DD7"/>
    <w:rsid w:val="002E1B71"/>
    <w:rsid w:val="002E2DFE"/>
    <w:rsid w:val="002E3321"/>
    <w:rsid w:val="002E6304"/>
    <w:rsid w:val="002E77D1"/>
    <w:rsid w:val="002F3DCB"/>
    <w:rsid w:val="002F445A"/>
    <w:rsid w:val="002F500B"/>
    <w:rsid w:val="003005A3"/>
    <w:rsid w:val="00301872"/>
    <w:rsid w:val="00304EDB"/>
    <w:rsid w:val="00307E57"/>
    <w:rsid w:val="00311B0A"/>
    <w:rsid w:val="00313BD0"/>
    <w:rsid w:val="0032594D"/>
    <w:rsid w:val="00333593"/>
    <w:rsid w:val="00341623"/>
    <w:rsid w:val="00342367"/>
    <w:rsid w:val="00344311"/>
    <w:rsid w:val="003460AC"/>
    <w:rsid w:val="00347786"/>
    <w:rsid w:val="00352E09"/>
    <w:rsid w:val="00353DC3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77278"/>
    <w:rsid w:val="00385332"/>
    <w:rsid w:val="003870A5"/>
    <w:rsid w:val="00387545"/>
    <w:rsid w:val="003961C4"/>
    <w:rsid w:val="00396B45"/>
    <w:rsid w:val="00397327"/>
    <w:rsid w:val="003A4798"/>
    <w:rsid w:val="003C399D"/>
    <w:rsid w:val="003C3CC9"/>
    <w:rsid w:val="003C461D"/>
    <w:rsid w:val="003C5A10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366"/>
    <w:rsid w:val="00412E36"/>
    <w:rsid w:val="0041377C"/>
    <w:rsid w:val="00413B07"/>
    <w:rsid w:val="004143F9"/>
    <w:rsid w:val="00420EF6"/>
    <w:rsid w:val="00431928"/>
    <w:rsid w:val="004328AC"/>
    <w:rsid w:val="004334EE"/>
    <w:rsid w:val="00434160"/>
    <w:rsid w:val="00436710"/>
    <w:rsid w:val="0044035C"/>
    <w:rsid w:val="00440794"/>
    <w:rsid w:val="00440F13"/>
    <w:rsid w:val="004432BE"/>
    <w:rsid w:val="004432EF"/>
    <w:rsid w:val="00443A59"/>
    <w:rsid w:val="004446F8"/>
    <w:rsid w:val="00450314"/>
    <w:rsid w:val="004509B8"/>
    <w:rsid w:val="00451614"/>
    <w:rsid w:val="004517BB"/>
    <w:rsid w:val="00455EA5"/>
    <w:rsid w:val="00456C73"/>
    <w:rsid w:val="00456D3E"/>
    <w:rsid w:val="00463803"/>
    <w:rsid w:val="004640BE"/>
    <w:rsid w:val="00466C2E"/>
    <w:rsid w:val="00467356"/>
    <w:rsid w:val="004702D6"/>
    <w:rsid w:val="00480AED"/>
    <w:rsid w:val="00482972"/>
    <w:rsid w:val="00486D46"/>
    <w:rsid w:val="00492B73"/>
    <w:rsid w:val="00493419"/>
    <w:rsid w:val="00494C1C"/>
    <w:rsid w:val="004A17A5"/>
    <w:rsid w:val="004A181B"/>
    <w:rsid w:val="004A4D1B"/>
    <w:rsid w:val="004A75DC"/>
    <w:rsid w:val="004B0752"/>
    <w:rsid w:val="004B411D"/>
    <w:rsid w:val="004B4FD2"/>
    <w:rsid w:val="004B55AC"/>
    <w:rsid w:val="004B600A"/>
    <w:rsid w:val="004B6067"/>
    <w:rsid w:val="004C7E5D"/>
    <w:rsid w:val="004D1710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4F7CED"/>
    <w:rsid w:val="00501E75"/>
    <w:rsid w:val="00517705"/>
    <w:rsid w:val="00517D55"/>
    <w:rsid w:val="005259F4"/>
    <w:rsid w:val="00525D97"/>
    <w:rsid w:val="00530B13"/>
    <w:rsid w:val="0053280F"/>
    <w:rsid w:val="00543774"/>
    <w:rsid w:val="0054404B"/>
    <w:rsid w:val="005448AB"/>
    <w:rsid w:val="005471DC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0A6"/>
    <w:rsid w:val="0058273C"/>
    <w:rsid w:val="00582AF8"/>
    <w:rsid w:val="00583B5A"/>
    <w:rsid w:val="00583BC2"/>
    <w:rsid w:val="005857D9"/>
    <w:rsid w:val="00591A37"/>
    <w:rsid w:val="00595190"/>
    <w:rsid w:val="005A15E0"/>
    <w:rsid w:val="005A2F4A"/>
    <w:rsid w:val="005A3F94"/>
    <w:rsid w:val="005A716B"/>
    <w:rsid w:val="005B0A3A"/>
    <w:rsid w:val="005B0A9F"/>
    <w:rsid w:val="005B1882"/>
    <w:rsid w:val="005B1922"/>
    <w:rsid w:val="005B2CE0"/>
    <w:rsid w:val="005B3BF7"/>
    <w:rsid w:val="005B5575"/>
    <w:rsid w:val="005B57F0"/>
    <w:rsid w:val="005B701A"/>
    <w:rsid w:val="005B71B6"/>
    <w:rsid w:val="005B7DEA"/>
    <w:rsid w:val="005C3A43"/>
    <w:rsid w:val="005C6090"/>
    <w:rsid w:val="005D0271"/>
    <w:rsid w:val="005D29C1"/>
    <w:rsid w:val="005D600C"/>
    <w:rsid w:val="005E17FB"/>
    <w:rsid w:val="005E1A2E"/>
    <w:rsid w:val="005E34A0"/>
    <w:rsid w:val="005E508C"/>
    <w:rsid w:val="005E7C19"/>
    <w:rsid w:val="005F4667"/>
    <w:rsid w:val="005F5E16"/>
    <w:rsid w:val="005F652F"/>
    <w:rsid w:val="005F7159"/>
    <w:rsid w:val="00600C3E"/>
    <w:rsid w:val="00607D23"/>
    <w:rsid w:val="00610213"/>
    <w:rsid w:val="0061362C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66976"/>
    <w:rsid w:val="00674DCE"/>
    <w:rsid w:val="00682A05"/>
    <w:rsid w:val="00684C69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208A"/>
    <w:rsid w:val="0071255B"/>
    <w:rsid w:val="00715BCC"/>
    <w:rsid w:val="007176AD"/>
    <w:rsid w:val="0072367E"/>
    <w:rsid w:val="00724D30"/>
    <w:rsid w:val="007314D4"/>
    <w:rsid w:val="00732010"/>
    <w:rsid w:val="00740543"/>
    <w:rsid w:val="007432CE"/>
    <w:rsid w:val="00743934"/>
    <w:rsid w:val="00743C4C"/>
    <w:rsid w:val="007467BB"/>
    <w:rsid w:val="00750FEE"/>
    <w:rsid w:val="00752E66"/>
    <w:rsid w:val="00756A18"/>
    <w:rsid w:val="007619D7"/>
    <w:rsid w:val="00772730"/>
    <w:rsid w:val="00781510"/>
    <w:rsid w:val="007828AE"/>
    <w:rsid w:val="00786B4D"/>
    <w:rsid w:val="007871CD"/>
    <w:rsid w:val="00790CB4"/>
    <w:rsid w:val="00794F0B"/>
    <w:rsid w:val="00797BE2"/>
    <w:rsid w:val="007A2218"/>
    <w:rsid w:val="007A70E0"/>
    <w:rsid w:val="007B11FC"/>
    <w:rsid w:val="007B2060"/>
    <w:rsid w:val="007B37A6"/>
    <w:rsid w:val="007C146E"/>
    <w:rsid w:val="007C2200"/>
    <w:rsid w:val="007C3674"/>
    <w:rsid w:val="007C36A5"/>
    <w:rsid w:val="007C4436"/>
    <w:rsid w:val="007C61ED"/>
    <w:rsid w:val="007D2C3E"/>
    <w:rsid w:val="007D3313"/>
    <w:rsid w:val="007D512F"/>
    <w:rsid w:val="007D65B8"/>
    <w:rsid w:val="007D7071"/>
    <w:rsid w:val="007E461F"/>
    <w:rsid w:val="007E4E51"/>
    <w:rsid w:val="007E7544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1CF0"/>
    <w:rsid w:val="008222C2"/>
    <w:rsid w:val="0082290A"/>
    <w:rsid w:val="00824221"/>
    <w:rsid w:val="00826E87"/>
    <w:rsid w:val="00832C82"/>
    <w:rsid w:val="0083309F"/>
    <w:rsid w:val="00834D55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6E91"/>
    <w:rsid w:val="00877A83"/>
    <w:rsid w:val="008802F9"/>
    <w:rsid w:val="00881AA1"/>
    <w:rsid w:val="00884AB7"/>
    <w:rsid w:val="008872C1"/>
    <w:rsid w:val="00891BA4"/>
    <w:rsid w:val="00893B1B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69AB"/>
    <w:rsid w:val="008B7D74"/>
    <w:rsid w:val="008C00B0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2FAA"/>
    <w:rsid w:val="008D3729"/>
    <w:rsid w:val="008D69EA"/>
    <w:rsid w:val="008D7174"/>
    <w:rsid w:val="008D7675"/>
    <w:rsid w:val="008E1A6F"/>
    <w:rsid w:val="008E352C"/>
    <w:rsid w:val="008E6422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7D1"/>
    <w:rsid w:val="00914BC0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0599"/>
    <w:rsid w:val="009405E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4043"/>
    <w:rsid w:val="00974AD6"/>
    <w:rsid w:val="00977F90"/>
    <w:rsid w:val="0098100B"/>
    <w:rsid w:val="00982CE9"/>
    <w:rsid w:val="00982EE1"/>
    <w:rsid w:val="00985BCB"/>
    <w:rsid w:val="00991D19"/>
    <w:rsid w:val="00992321"/>
    <w:rsid w:val="0099500C"/>
    <w:rsid w:val="009A17DD"/>
    <w:rsid w:val="009A19FE"/>
    <w:rsid w:val="009B0A88"/>
    <w:rsid w:val="009B769A"/>
    <w:rsid w:val="009C3548"/>
    <w:rsid w:val="009C6D8E"/>
    <w:rsid w:val="009C7187"/>
    <w:rsid w:val="009D0CDF"/>
    <w:rsid w:val="009E30CA"/>
    <w:rsid w:val="009E3752"/>
    <w:rsid w:val="009E7699"/>
    <w:rsid w:val="009F3765"/>
    <w:rsid w:val="009F5757"/>
    <w:rsid w:val="009F5E3B"/>
    <w:rsid w:val="009F602E"/>
    <w:rsid w:val="009F69A9"/>
    <w:rsid w:val="00A03473"/>
    <w:rsid w:val="00A05D82"/>
    <w:rsid w:val="00A07C3E"/>
    <w:rsid w:val="00A110A0"/>
    <w:rsid w:val="00A13936"/>
    <w:rsid w:val="00A15322"/>
    <w:rsid w:val="00A158EC"/>
    <w:rsid w:val="00A219B7"/>
    <w:rsid w:val="00A21E1E"/>
    <w:rsid w:val="00A27538"/>
    <w:rsid w:val="00A34037"/>
    <w:rsid w:val="00A355CF"/>
    <w:rsid w:val="00A37DFD"/>
    <w:rsid w:val="00A42FD9"/>
    <w:rsid w:val="00A43694"/>
    <w:rsid w:val="00A43C9C"/>
    <w:rsid w:val="00A462D3"/>
    <w:rsid w:val="00A50A27"/>
    <w:rsid w:val="00A61461"/>
    <w:rsid w:val="00A61609"/>
    <w:rsid w:val="00A62EE4"/>
    <w:rsid w:val="00A660B5"/>
    <w:rsid w:val="00A6763D"/>
    <w:rsid w:val="00A70F9C"/>
    <w:rsid w:val="00A71835"/>
    <w:rsid w:val="00A73023"/>
    <w:rsid w:val="00A7607C"/>
    <w:rsid w:val="00A77799"/>
    <w:rsid w:val="00A832EE"/>
    <w:rsid w:val="00A85742"/>
    <w:rsid w:val="00A9619F"/>
    <w:rsid w:val="00A96431"/>
    <w:rsid w:val="00A969B3"/>
    <w:rsid w:val="00AA08CB"/>
    <w:rsid w:val="00AA646B"/>
    <w:rsid w:val="00AA68D0"/>
    <w:rsid w:val="00AB31CC"/>
    <w:rsid w:val="00AB31E6"/>
    <w:rsid w:val="00AB5EFE"/>
    <w:rsid w:val="00AC0190"/>
    <w:rsid w:val="00AC2A1E"/>
    <w:rsid w:val="00AC4D8E"/>
    <w:rsid w:val="00AC64DB"/>
    <w:rsid w:val="00AD0045"/>
    <w:rsid w:val="00AD347C"/>
    <w:rsid w:val="00AD54A5"/>
    <w:rsid w:val="00AE0980"/>
    <w:rsid w:val="00AE2A48"/>
    <w:rsid w:val="00AE2A6D"/>
    <w:rsid w:val="00AE50A5"/>
    <w:rsid w:val="00AE6FB4"/>
    <w:rsid w:val="00AE7A25"/>
    <w:rsid w:val="00AF2A27"/>
    <w:rsid w:val="00AF5BCB"/>
    <w:rsid w:val="00AF617F"/>
    <w:rsid w:val="00AF6EF0"/>
    <w:rsid w:val="00AF7105"/>
    <w:rsid w:val="00AF735D"/>
    <w:rsid w:val="00B07089"/>
    <w:rsid w:val="00B10574"/>
    <w:rsid w:val="00B10C6C"/>
    <w:rsid w:val="00B10D27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2916"/>
    <w:rsid w:val="00BA7250"/>
    <w:rsid w:val="00BB1E1B"/>
    <w:rsid w:val="00BB475D"/>
    <w:rsid w:val="00BC2C5D"/>
    <w:rsid w:val="00BC2EE8"/>
    <w:rsid w:val="00BC41F1"/>
    <w:rsid w:val="00BC4ABE"/>
    <w:rsid w:val="00BD06C8"/>
    <w:rsid w:val="00BD7DC5"/>
    <w:rsid w:val="00BE0C20"/>
    <w:rsid w:val="00BE31EF"/>
    <w:rsid w:val="00BE783D"/>
    <w:rsid w:val="00BE7F8E"/>
    <w:rsid w:val="00BF3786"/>
    <w:rsid w:val="00BF4BDC"/>
    <w:rsid w:val="00BF6D29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495C"/>
    <w:rsid w:val="00C35B0E"/>
    <w:rsid w:val="00C412F6"/>
    <w:rsid w:val="00C446D0"/>
    <w:rsid w:val="00C45D6A"/>
    <w:rsid w:val="00C51CD0"/>
    <w:rsid w:val="00C51FD2"/>
    <w:rsid w:val="00C52594"/>
    <w:rsid w:val="00C60F8C"/>
    <w:rsid w:val="00C622F5"/>
    <w:rsid w:val="00C62D8B"/>
    <w:rsid w:val="00C7128F"/>
    <w:rsid w:val="00C72551"/>
    <w:rsid w:val="00C72609"/>
    <w:rsid w:val="00C81454"/>
    <w:rsid w:val="00C83D0A"/>
    <w:rsid w:val="00C8511A"/>
    <w:rsid w:val="00C87928"/>
    <w:rsid w:val="00C93AD1"/>
    <w:rsid w:val="00C94789"/>
    <w:rsid w:val="00C978BA"/>
    <w:rsid w:val="00CA3D6B"/>
    <w:rsid w:val="00CA4C10"/>
    <w:rsid w:val="00CB0C0F"/>
    <w:rsid w:val="00CB0D25"/>
    <w:rsid w:val="00CB1E76"/>
    <w:rsid w:val="00CB4B7B"/>
    <w:rsid w:val="00CB7A68"/>
    <w:rsid w:val="00CC36BA"/>
    <w:rsid w:val="00CC504E"/>
    <w:rsid w:val="00CC51DA"/>
    <w:rsid w:val="00CC6B30"/>
    <w:rsid w:val="00CD4C05"/>
    <w:rsid w:val="00CE07D6"/>
    <w:rsid w:val="00CE08C7"/>
    <w:rsid w:val="00CE0DCD"/>
    <w:rsid w:val="00CE1297"/>
    <w:rsid w:val="00CE1F29"/>
    <w:rsid w:val="00CF1385"/>
    <w:rsid w:val="00CF1483"/>
    <w:rsid w:val="00CF3B9C"/>
    <w:rsid w:val="00CF5D44"/>
    <w:rsid w:val="00CF65BF"/>
    <w:rsid w:val="00CF7380"/>
    <w:rsid w:val="00D00E54"/>
    <w:rsid w:val="00D11D4E"/>
    <w:rsid w:val="00D1400E"/>
    <w:rsid w:val="00D145FF"/>
    <w:rsid w:val="00D14FB8"/>
    <w:rsid w:val="00D15311"/>
    <w:rsid w:val="00D17DE2"/>
    <w:rsid w:val="00D22810"/>
    <w:rsid w:val="00D272AB"/>
    <w:rsid w:val="00D3239E"/>
    <w:rsid w:val="00D347BF"/>
    <w:rsid w:val="00D503B5"/>
    <w:rsid w:val="00D50BCA"/>
    <w:rsid w:val="00D50BFB"/>
    <w:rsid w:val="00D57F41"/>
    <w:rsid w:val="00D618A3"/>
    <w:rsid w:val="00D658CC"/>
    <w:rsid w:val="00D70B0A"/>
    <w:rsid w:val="00D70CED"/>
    <w:rsid w:val="00D7229A"/>
    <w:rsid w:val="00D76FF5"/>
    <w:rsid w:val="00D770DE"/>
    <w:rsid w:val="00D80FCA"/>
    <w:rsid w:val="00D95ACD"/>
    <w:rsid w:val="00D95FDF"/>
    <w:rsid w:val="00D976E6"/>
    <w:rsid w:val="00DA0A7A"/>
    <w:rsid w:val="00DA0CBB"/>
    <w:rsid w:val="00DA2DF1"/>
    <w:rsid w:val="00DA6387"/>
    <w:rsid w:val="00DA76E0"/>
    <w:rsid w:val="00DB0226"/>
    <w:rsid w:val="00DB1221"/>
    <w:rsid w:val="00DB25F2"/>
    <w:rsid w:val="00DB42DC"/>
    <w:rsid w:val="00DB48D5"/>
    <w:rsid w:val="00DC2754"/>
    <w:rsid w:val="00DC2993"/>
    <w:rsid w:val="00DC2CF9"/>
    <w:rsid w:val="00DD261E"/>
    <w:rsid w:val="00DD56AB"/>
    <w:rsid w:val="00DD5CB6"/>
    <w:rsid w:val="00DE0A4C"/>
    <w:rsid w:val="00DE0B75"/>
    <w:rsid w:val="00DE3FE2"/>
    <w:rsid w:val="00DE6178"/>
    <w:rsid w:val="00DE7E2A"/>
    <w:rsid w:val="00DF0F76"/>
    <w:rsid w:val="00DF3DFF"/>
    <w:rsid w:val="00DF4347"/>
    <w:rsid w:val="00DF6CE6"/>
    <w:rsid w:val="00E022D5"/>
    <w:rsid w:val="00E024D0"/>
    <w:rsid w:val="00E071F7"/>
    <w:rsid w:val="00E1063A"/>
    <w:rsid w:val="00E17FE0"/>
    <w:rsid w:val="00E2288E"/>
    <w:rsid w:val="00E33132"/>
    <w:rsid w:val="00E3364C"/>
    <w:rsid w:val="00E4216B"/>
    <w:rsid w:val="00E4461A"/>
    <w:rsid w:val="00E47039"/>
    <w:rsid w:val="00E50C1D"/>
    <w:rsid w:val="00E513D9"/>
    <w:rsid w:val="00E53FEB"/>
    <w:rsid w:val="00E5561A"/>
    <w:rsid w:val="00E57566"/>
    <w:rsid w:val="00E62D1C"/>
    <w:rsid w:val="00E64608"/>
    <w:rsid w:val="00E64D1B"/>
    <w:rsid w:val="00E661BE"/>
    <w:rsid w:val="00E6647F"/>
    <w:rsid w:val="00E71778"/>
    <w:rsid w:val="00E71B0C"/>
    <w:rsid w:val="00E72C2E"/>
    <w:rsid w:val="00E7369D"/>
    <w:rsid w:val="00E74F6B"/>
    <w:rsid w:val="00E74FD7"/>
    <w:rsid w:val="00E856B1"/>
    <w:rsid w:val="00E87910"/>
    <w:rsid w:val="00E87FE8"/>
    <w:rsid w:val="00E9590A"/>
    <w:rsid w:val="00EA0172"/>
    <w:rsid w:val="00EA21CE"/>
    <w:rsid w:val="00EA248F"/>
    <w:rsid w:val="00EA28E4"/>
    <w:rsid w:val="00EA3277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1A3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3446"/>
    <w:rsid w:val="00F047A1"/>
    <w:rsid w:val="00F05529"/>
    <w:rsid w:val="00F07775"/>
    <w:rsid w:val="00F1107C"/>
    <w:rsid w:val="00F12DE0"/>
    <w:rsid w:val="00F14BD3"/>
    <w:rsid w:val="00F15573"/>
    <w:rsid w:val="00F219AE"/>
    <w:rsid w:val="00F2493C"/>
    <w:rsid w:val="00F25BD8"/>
    <w:rsid w:val="00F4433C"/>
    <w:rsid w:val="00F44CE1"/>
    <w:rsid w:val="00F52D0A"/>
    <w:rsid w:val="00F56C01"/>
    <w:rsid w:val="00F60D6D"/>
    <w:rsid w:val="00F60FDD"/>
    <w:rsid w:val="00F61B38"/>
    <w:rsid w:val="00F62BC2"/>
    <w:rsid w:val="00F6311A"/>
    <w:rsid w:val="00F637F0"/>
    <w:rsid w:val="00F65AAE"/>
    <w:rsid w:val="00F66D3D"/>
    <w:rsid w:val="00F7470D"/>
    <w:rsid w:val="00F75E29"/>
    <w:rsid w:val="00F82A80"/>
    <w:rsid w:val="00F85C50"/>
    <w:rsid w:val="00F87CB7"/>
    <w:rsid w:val="00F92807"/>
    <w:rsid w:val="00F945A6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3DB8"/>
    <w:rsid w:val="00FD47D7"/>
    <w:rsid w:val="00FD4846"/>
    <w:rsid w:val="00FD5EDE"/>
    <w:rsid w:val="00FD772E"/>
    <w:rsid w:val="00FD7BCE"/>
    <w:rsid w:val="00FE0CA7"/>
    <w:rsid w:val="00FE201D"/>
    <w:rsid w:val="00FE513D"/>
    <w:rsid w:val="00FE63D1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2725CC"/>
    <w:rsid w:val="00282A61"/>
    <w:rsid w:val="002858AB"/>
    <w:rsid w:val="002D54CF"/>
    <w:rsid w:val="002E4850"/>
    <w:rsid w:val="00303219"/>
    <w:rsid w:val="00330E23"/>
    <w:rsid w:val="003328E9"/>
    <w:rsid w:val="003B4657"/>
    <w:rsid w:val="003D2186"/>
    <w:rsid w:val="003F6607"/>
    <w:rsid w:val="004364F3"/>
    <w:rsid w:val="00517F3B"/>
    <w:rsid w:val="00525897"/>
    <w:rsid w:val="00535A73"/>
    <w:rsid w:val="005E62FD"/>
    <w:rsid w:val="00647283"/>
    <w:rsid w:val="00717938"/>
    <w:rsid w:val="00720811"/>
    <w:rsid w:val="00724874"/>
    <w:rsid w:val="00737839"/>
    <w:rsid w:val="00773C3F"/>
    <w:rsid w:val="00781B27"/>
    <w:rsid w:val="007B3CC4"/>
    <w:rsid w:val="007C39C4"/>
    <w:rsid w:val="008826B1"/>
    <w:rsid w:val="008B07B9"/>
    <w:rsid w:val="0092378C"/>
    <w:rsid w:val="0095455F"/>
    <w:rsid w:val="009559BB"/>
    <w:rsid w:val="00981372"/>
    <w:rsid w:val="00992DCA"/>
    <w:rsid w:val="009C23DA"/>
    <w:rsid w:val="009D2782"/>
    <w:rsid w:val="00B17B91"/>
    <w:rsid w:val="00B233F9"/>
    <w:rsid w:val="00B43AD0"/>
    <w:rsid w:val="00B75050"/>
    <w:rsid w:val="00B770C4"/>
    <w:rsid w:val="00BB2C0B"/>
    <w:rsid w:val="00C17C55"/>
    <w:rsid w:val="00C21B6E"/>
    <w:rsid w:val="00C46AE9"/>
    <w:rsid w:val="00C801E6"/>
    <w:rsid w:val="00C810DE"/>
    <w:rsid w:val="00C83DD7"/>
    <w:rsid w:val="00CB5F0B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ED7834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3B4657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3B4657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419</cp:revision>
  <dcterms:created xsi:type="dcterms:W3CDTF">2019-09-17T19:50:00Z</dcterms:created>
  <dcterms:modified xsi:type="dcterms:W3CDTF">2022-04-24T19:04:00Z</dcterms:modified>
</cp:coreProperties>
</file>