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Pr="00591A37" w:rsidRDefault="00591A37" w:rsidP="00591A37">
      <w:pPr>
        <w:pStyle w:val="a6"/>
        <w:numPr>
          <w:ilvl w:val="0"/>
          <w:numId w:val="26"/>
        </w:num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Series</w:t>
      </w:r>
      <w:r w:rsidR="000207F9" w:rsidRPr="00591A37">
        <w:rPr>
          <w:rFonts w:asciiTheme="majorBidi" w:hAnsiTheme="majorBidi" w:cstheme="majorBidi"/>
          <w:b/>
          <w:bCs/>
          <w:sz w:val="28"/>
          <w:szCs w:val="28"/>
        </w:rPr>
        <w:t xml:space="preserve"> of Functions</w:t>
      </w:r>
    </w:p>
    <w:p w:rsidR="00591A37" w:rsidRPr="001908B2" w:rsidRDefault="00881AA1" w:rsidP="00912FD9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91A3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591A37"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591A37" w:rsidRPr="00591A37">
        <w:rPr>
          <w:rFonts w:asciiTheme="majorBidi" w:hAnsiTheme="majorBidi" w:cstheme="majorBidi"/>
          <w:sz w:val="28"/>
          <w:szCs w:val="28"/>
          <w:lang w:bidi="ar-IQ"/>
        </w:rPr>
        <w:t xml:space="preserve"> is a sequence of real value and defined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591A37" w:rsidRPr="00591A37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∀x∈Ω</m:t>
        </m:r>
      </m:oMath>
      <w:r w:rsidR="00591A37" w:rsidRPr="00591A37">
        <w:rPr>
          <w:rFonts w:asciiTheme="majorBidi" w:hAnsiTheme="majorBidi" w:cstheme="majorBidi"/>
          <w:sz w:val="28"/>
          <w:szCs w:val="28"/>
          <w:lang w:bidi="ar-IQ"/>
        </w:rPr>
        <w:t xml:space="preserve"> we define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+…+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</m:oMath>
      <w:r w:rsidR="00591A37">
        <w:rPr>
          <w:rFonts w:asciiTheme="majorBidi" w:hAnsiTheme="majorBidi" w:cstheme="majorBidi"/>
          <w:sz w:val="28"/>
          <w:szCs w:val="28"/>
          <w:lang w:bidi="ar-IQ"/>
        </w:rPr>
        <w:t xml:space="preserve">. We said </w:t>
      </w:r>
      <w:r w:rsidR="007072DA">
        <w:rPr>
          <w:rFonts w:asciiTheme="majorBidi" w:hAnsiTheme="majorBidi" w:cstheme="majorBidi"/>
          <w:sz w:val="28"/>
          <w:szCs w:val="28"/>
          <w:lang w:bidi="ar-IQ"/>
        </w:rPr>
        <w:t xml:space="preserve">that an infinite series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converges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, if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converges. We said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converges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converges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, (this means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n→∞</m:t>
                    </m:r>
                  </m:lim>
                </m:limLow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</m:func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=S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∋S=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.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diverges (this means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n→∞</m:t>
                    </m:r>
                  </m:lim>
                </m:limLow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</m:func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912FD9">
        <w:rPr>
          <w:rFonts w:asciiTheme="majorBidi" w:hAnsiTheme="majorBidi" w:cstheme="majorBidi"/>
          <w:sz w:val="28"/>
          <w:szCs w:val="28"/>
          <w:lang w:bidi="ar-IQ"/>
        </w:rPr>
        <w:t xml:space="preserve"> does not exist)</w:t>
      </w:r>
      <w:r w:rsidR="001908B2">
        <w:rPr>
          <w:rFonts w:asciiTheme="majorBidi" w:hAnsiTheme="majorBidi" w:cstheme="majorBidi"/>
          <w:sz w:val="28"/>
          <w:szCs w:val="28"/>
          <w:lang w:bidi="ar-IQ"/>
        </w:rPr>
        <w:t xml:space="preserve"> we say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1908B2">
        <w:rPr>
          <w:rFonts w:asciiTheme="majorBidi" w:hAnsiTheme="majorBidi" w:cstheme="majorBidi"/>
          <w:sz w:val="28"/>
          <w:szCs w:val="28"/>
          <w:lang w:bidi="ar-IQ"/>
        </w:rPr>
        <w:t xml:space="preserve"> diverges.</w:t>
      </w:r>
    </w:p>
    <w:p w:rsidR="001908B2" w:rsidRPr="001908B2" w:rsidRDefault="001908B2" w:rsidP="001908B2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1908B2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 infinite series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uniformly converges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Ω⟺∀v&gt;0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n=n+1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n+m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</m:e>
            </m:nary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&lt;v∀x∈Ω, ∀m&gt;0, n&gt;k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908B2" w:rsidRDefault="001908B2" w:rsidP="001908B2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 w:rsidRPr="001908B2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We said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absolutely converges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(x)</m:t>
                </m:r>
              </m:e>
            </m:d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converges.</w:t>
      </w:r>
    </w:p>
    <w:p w:rsidR="002F445A" w:rsidRDefault="002F445A" w:rsidP="00176FBB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2F445A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a function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defined as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∀x∈Ω,  ∀n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w:r w:rsidRPr="00A52C86">
        <w:rPr>
          <w:rFonts w:asciiTheme="majorBidi" w:hAnsiTheme="majorBidi" w:cstheme="majorBidi"/>
          <w:sz w:val="28"/>
          <w:szCs w:val="28"/>
          <w:lang w:bidi="ar-IQ"/>
        </w:rPr>
        <w:t xml:space="preserve">each one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A52C86">
        <w:rPr>
          <w:rFonts w:asciiTheme="majorBidi" w:hAnsiTheme="majorBidi" w:cstheme="majorBidi"/>
          <w:sz w:val="28"/>
          <w:szCs w:val="28"/>
          <w:lang w:bidi="ar-IQ"/>
        </w:rPr>
        <w:t xml:space="preserve"> continuous </w:t>
      </w:r>
      <w:r w:rsidR="00176FBB" w:rsidRPr="00A52C86"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176FBB" w:rsidRPr="00A52C86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176FBB" w:rsidRPr="00A52C86">
        <w:rPr>
          <w:rFonts w:asciiTheme="majorBidi" w:hAnsiTheme="majorBidi" w:cstheme="majorBidi"/>
          <w:sz w:val="28"/>
          <w:szCs w:val="28"/>
          <w:lang w:bidi="ar-IQ"/>
        </w:rPr>
        <w:t xml:space="preserve"> uniformly converges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176FBB" w:rsidRPr="00A52C86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0B40CD" w:rsidRPr="00A52C86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0B40CD">
        <w:rPr>
          <w:rFonts w:asciiTheme="majorBidi" w:hAnsiTheme="majorBidi" w:cstheme="majorBidi"/>
          <w:sz w:val="28"/>
          <w:szCs w:val="28"/>
          <w:lang w:bidi="ar-IQ"/>
        </w:rPr>
        <w:t xml:space="preserve"> continuous.</w:t>
      </w:r>
    </w:p>
    <w:p w:rsidR="009245DB" w:rsidRDefault="009245DB" w:rsidP="006A31C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(x)</m:t>
            </m:r>
          </m:e>
        </m:nary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k-1</m:t>
                </m:r>
              </m:sup>
            </m:sSup>
          </m:e>
        </m:nary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1-x</m:t>
            </m:r>
          </m:den>
        </m:f>
      </m:oMath>
      <w:r w:rsidR="0029377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29377D">
        <w:rPr>
          <w:rFonts w:asciiTheme="majorBidi" w:hAnsiTheme="majorBidi" w:cstheme="majorBidi"/>
          <w:sz w:val="28"/>
          <w:szCs w:val="28"/>
          <w:lang w:bidi="ar-IQ"/>
        </w:rPr>
        <w:t xml:space="preserve">with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≠1</m:t>
        </m:r>
      </m:oMath>
      <w:r w:rsidR="0029377D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29377D">
        <w:rPr>
          <w:rFonts w:asciiTheme="majorBidi" w:hAnsiTheme="majorBidi" w:cstheme="majorBidi"/>
          <w:sz w:val="28"/>
          <w:szCs w:val="28"/>
          <w:lang w:bidi="ar-IQ"/>
        </w:rPr>
        <w:t xml:space="preserve"> converges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1-x</m:t>
            </m:r>
          </m:den>
        </m:f>
      </m:oMath>
      <w:r w:rsidR="0029377D">
        <w:rPr>
          <w:rFonts w:asciiTheme="majorBidi" w:hAnsiTheme="majorBidi" w:cstheme="majorBidi"/>
          <w:sz w:val="28"/>
          <w:szCs w:val="28"/>
          <w:lang w:bidi="ar-IQ"/>
        </w:rPr>
        <w:t xml:space="preserve"> , 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&lt;1</m:t>
        </m:r>
      </m:oMath>
    </w:p>
    <w:p w:rsidR="0029377D" w:rsidRDefault="00FD4846" w:rsidP="0006550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converges, 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67356" w:rsidRDefault="00FD4846" w:rsidP="00467356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FD48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infinit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ar-IQ"/>
        </w:rPr>
        <w:t xml:space="preserve">e series. If every function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continuous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413B07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467356">
        <w:rPr>
          <w:rFonts w:asciiTheme="majorBidi" w:hAnsiTheme="majorBidi" w:cstheme="majorBidi"/>
          <w:sz w:val="28"/>
          <w:szCs w:val="28"/>
          <w:lang w:bidi="ar-IQ"/>
        </w:rPr>
        <w:t xml:space="preserve"> uniformly converges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467356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Ω</m:t>
        </m:r>
      </m:oMath>
      <w:r w:rsidR="00467356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467356">
        <w:rPr>
          <w:rFonts w:asciiTheme="majorBidi" w:hAnsiTheme="majorBidi" w:cstheme="majorBidi"/>
          <w:sz w:val="28"/>
          <w:szCs w:val="28"/>
          <w:lang w:bidi="ar-IQ"/>
        </w:rPr>
        <w:t xml:space="preserve"> is continuous.</w:t>
      </w:r>
    </w:p>
    <w:p w:rsidR="00467356" w:rsidRPr="00467356" w:rsidRDefault="00467356" w:rsidP="00467356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Power Series</w:t>
      </w:r>
    </w:p>
    <w:p w:rsidR="00FD4846" w:rsidRDefault="00467356" w:rsidP="00E3364C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91A3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591A37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sequence of </w:t>
      </w:r>
      <w:r w:rsidR="00E3364C">
        <w:rPr>
          <w:rFonts w:asciiTheme="majorBidi" w:hAnsiTheme="majorBidi" w:cstheme="majorBidi"/>
          <w:sz w:val="28"/>
          <w:szCs w:val="28"/>
          <w:lang w:bidi="ar-IQ"/>
        </w:rPr>
        <w:t xml:space="preserve">constants,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E3364C">
        <w:rPr>
          <w:rFonts w:asciiTheme="majorBidi" w:hAnsiTheme="majorBidi" w:cstheme="majorBidi"/>
          <w:sz w:val="28"/>
          <w:szCs w:val="28"/>
          <w:lang w:bidi="ar-IQ"/>
        </w:rPr>
        <w:t xml:space="preserve"> is a power series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 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=1 ∀x</m:t>
        </m:r>
      </m:oMath>
      <w:r w:rsidR="00EE5BDF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(x-b)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EE5BDF">
        <w:rPr>
          <w:rFonts w:asciiTheme="majorBidi" w:hAnsiTheme="majorBidi" w:cstheme="majorBidi"/>
          <w:sz w:val="28"/>
          <w:szCs w:val="28"/>
          <w:lang w:bidi="ar-IQ"/>
        </w:rPr>
        <w:t xml:space="preserve"> is a power series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x-b ∋b </m:t>
        </m:r>
      </m:oMath>
      <w:r w:rsidR="00EE5BDF">
        <w:rPr>
          <w:rFonts w:asciiTheme="majorBidi" w:hAnsiTheme="majorBidi" w:cstheme="majorBidi"/>
          <w:sz w:val="28"/>
          <w:szCs w:val="28"/>
          <w:lang w:bidi="ar-IQ"/>
        </w:rPr>
        <w:t>is a constant.</w:t>
      </w:r>
    </w:p>
    <w:p w:rsidR="001C7B90" w:rsidRDefault="001C7B90" w:rsidP="001C7B90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</w:t>
      </w:r>
      <w:r w:rsidRPr="001C7B90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C7B90" w:rsidRDefault="001C7B90" w:rsidP="001C7B90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power series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n-1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(n-1)!</m:t>
                </m:r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converges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C7B90" w:rsidRDefault="001C7B90" w:rsidP="00A969B3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power series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n-1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converges where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n-1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diverges where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≥r</m:t>
        </m:r>
      </m:oMath>
      <w:r w:rsidR="00A969B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969B3" w:rsidRDefault="00784E01" w:rsidP="00644190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n!</m:t>
                </m:r>
              </m:den>
            </m:f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=0</m:t>
        </m:r>
      </m:oMath>
      <w:r w:rsidR="0064419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∀n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64419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B2060" w:rsidRDefault="007B2060" w:rsidP="0099500C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="0099500C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99500C">
        <w:rPr>
          <w:rFonts w:asciiTheme="majorBidi" w:hAnsiTheme="majorBidi" w:cstheme="majorBidi"/>
          <w:sz w:val="28"/>
          <w:szCs w:val="28"/>
          <w:lang w:bidi="ar-IQ"/>
        </w:rPr>
        <w:t xml:space="preserve"> converges to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≠0</m:t>
        </m:r>
      </m:oMath>
      <w:r w:rsidR="0099500C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99500C">
        <w:rPr>
          <w:rFonts w:asciiTheme="majorBidi" w:hAnsiTheme="majorBidi" w:cstheme="majorBidi"/>
          <w:sz w:val="28"/>
          <w:szCs w:val="28"/>
          <w:lang w:bidi="ar-IQ"/>
        </w:rPr>
        <w:t xml:space="preserve"> absolutely converges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 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e>
        </m:d>
      </m:oMath>
      <w:r w:rsidR="0099500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500C" w:rsidRDefault="0099500C" w:rsidP="00832C82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Corollary: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diverges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diverges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 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e>
        </m:d>
      </m:oMath>
      <w:r w:rsidR="00832C8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32C82" w:rsidRDefault="00832C82" w:rsidP="00832C82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For any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one of the following:</w:t>
      </w:r>
    </w:p>
    <w:p w:rsidR="00832C82" w:rsidRDefault="00784E01" w:rsidP="00832C82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832C82">
        <w:rPr>
          <w:rFonts w:asciiTheme="majorBidi" w:hAnsiTheme="majorBidi" w:cstheme="majorBidi"/>
          <w:sz w:val="28"/>
          <w:szCs w:val="28"/>
          <w:lang w:bidi="ar-IQ"/>
        </w:rPr>
        <w:t xml:space="preserve"> converges only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x=b</m:t>
        </m:r>
      </m:oMath>
      <w:r w:rsidR="00832C8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32C82" w:rsidRDefault="00784E01" w:rsidP="00832C82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832C82">
        <w:rPr>
          <w:rFonts w:asciiTheme="majorBidi" w:hAnsiTheme="majorBidi" w:cstheme="majorBidi"/>
          <w:sz w:val="28"/>
          <w:szCs w:val="28"/>
          <w:lang w:bidi="ar-IQ"/>
        </w:rPr>
        <w:t xml:space="preserve"> absolutely converges where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x=b</m:t>
        </m:r>
      </m:oMath>
      <w:r w:rsidR="00832C8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32C82" w:rsidRDefault="00832C82" w:rsidP="00832C82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absolutely converges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diverges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&gt;r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32C82" w:rsidRDefault="00832C82" w:rsidP="00832C82">
      <w:pPr>
        <w:pStyle w:val="a6"/>
        <w:numPr>
          <w:ilvl w:val="1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</w:p>
    <w:p w:rsidR="00832C82" w:rsidRDefault="00832C82" w:rsidP="0083309F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radPr>
              <m:deg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g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n</m:t>
                        </m:r>
                      </m:sub>
                    </m:sSub>
                  </m:e>
                </m:d>
              </m:e>
            </m:rad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=r≠0</m:t>
        </m:r>
      </m:oMath>
      <w:r w:rsidR="0083309F">
        <w:rPr>
          <w:rFonts w:asciiTheme="majorBidi" w:hAnsiTheme="majorBidi" w:cstheme="majorBidi"/>
          <w:sz w:val="28"/>
          <w:szCs w:val="28"/>
          <w:lang w:bidi="ar-IQ"/>
        </w:rPr>
        <w:t>, then</w:t>
      </w:r>
      <w:r w:rsidR="00772730">
        <w:rPr>
          <w:rFonts w:asciiTheme="majorBidi" w:hAnsiTheme="majorBidi" w:cstheme="majorBidi"/>
          <w:sz w:val="28"/>
          <w:szCs w:val="28"/>
          <w:lang w:bidi="ar-IQ"/>
        </w:rPr>
        <w:t xml:space="preserve"> convergent</w:t>
      </w:r>
      <w:r w:rsidR="0083309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40F13">
        <w:rPr>
          <w:rFonts w:asciiTheme="majorBidi" w:hAnsiTheme="majorBidi" w:cstheme="majorBidi"/>
          <w:sz w:val="28"/>
          <w:szCs w:val="28"/>
          <w:lang w:bidi="ar-IQ"/>
        </w:rPr>
        <w:t xml:space="preserve">half </w:t>
      </w:r>
      <w:r w:rsidR="00772730">
        <w:rPr>
          <w:rFonts w:asciiTheme="majorBidi" w:hAnsiTheme="majorBidi" w:cstheme="majorBidi"/>
          <w:sz w:val="28"/>
          <w:szCs w:val="28"/>
          <w:lang w:bidi="ar-IQ"/>
        </w:rPr>
        <w:t xml:space="preserve">of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 w:rsidR="00772730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den>
        </m:f>
      </m:oMath>
      <w:r w:rsidR="00772730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772730" w:rsidRDefault="00772730" w:rsidP="00772730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absolutely converges at one side of interval,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 absolutely converges to other side.</w:t>
      </w:r>
    </w:p>
    <w:p w:rsidR="00772730" w:rsidRPr="00832C82" w:rsidRDefault="00772730" w:rsidP="00772730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radius of convergent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radius of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ra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sectPr w:rsidR="00772730" w:rsidRPr="00832C82" w:rsidSect="00EC161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3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01" w:rsidRDefault="00784E01" w:rsidP="00881AA1">
      <w:pPr>
        <w:spacing w:after="0" w:line="240" w:lineRule="auto"/>
      </w:pPr>
      <w:r>
        <w:separator/>
      </w:r>
    </w:p>
  </w:endnote>
  <w:endnote w:type="continuationSeparator" w:id="0">
    <w:p w:rsidR="00784E01" w:rsidRDefault="00784E01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6B" w:rsidRPr="00881AA1" w:rsidRDefault="00784E01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E4216B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67756E2" wp14:editId="1B4CF9D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216B" w:rsidRDefault="00E4216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6A31C5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E4216B" w:rsidRDefault="00E4216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6A31C5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4216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01" w:rsidRDefault="00784E01" w:rsidP="00881AA1">
      <w:pPr>
        <w:spacing w:after="0" w:line="240" w:lineRule="auto"/>
      </w:pPr>
      <w:r>
        <w:separator/>
      </w:r>
    </w:p>
  </w:footnote>
  <w:footnote w:type="continuationSeparator" w:id="0">
    <w:p w:rsidR="00784E01" w:rsidRDefault="00784E01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4216B" w:rsidRDefault="00E4216B" w:rsidP="006A31C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6A31C5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6A31C5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E4216B" w:rsidRDefault="00E421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936B9"/>
    <w:multiLevelType w:val="hybridMultilevel"/>
    <w:tmpl w:val="A65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D1936"/>
    <w:multiLevelType w:val="hybridMultilevel"/>
    <w:tmpl w:val="5436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25EA29CD"/>
    <w:multiLevelType w:val="hybridMultilevel"/>
    <w:tmpl w:val="3FDA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37B8A"/>
    <w:multiLevelType w:val="hybridMultilevel"/>
    <w:tmpl w:val="5B50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D5F93"/>
    <w:multiLevelType w:val="multilevel"/>
    <w:tmpl w:val="288C0A96"/>
    <w:lvl w:ilvl="0">
      <w:start w:val="1"/>
      <w:numFmt w:val="decimal"/>
      <w:lvlText w:val="%1."/>
      <w:lvlJc w:val="left"/>
      <w:pPr>
        <w:ind w:left="555" w:hanging="55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ED012A"/>
    <w:multiLevelType w:val="hybridMultilevel"/>
    <w:tmpl w:val="86B2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81C0D"/>
    <w:multiLevelType w:val="multilevel"/>
    <w:tmpl w:val="785E2CB6"/>
    <w:lvl w:ilvl="0">
      <w:start w:val="2"/>
      <w:numFmt w:val="decimal"/>
      <w:lvlText w:val="(%1."/>
      <w:lvlJc w:val="left"/>
      <w:pPr>
        <w:ind w:left="697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25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D1A84"/>
    <w:multiLevelType w:val="hybridMultilevel"/>
    <w:tmpl w:val="DF96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11901"/>
    <w:multiLevelType w:val="hybridMultilevel"/>
    <w:tmpl w:val="F0628D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"/>
  </w:num>
  <w:num w:numId="5">
    <w:abstractNumId w:val="28"/>
  </w:num>
  <w:num w:numId="6">
    <w:abstractNumId w:val="11"/>
  </w:num>
  <w:num w:numId="7">
    <w:abstractNumId w:val="26"/>
  </w:num>
  <w:num w:numId="8">
    <w:abstractNumId w:val="22"/>
  </w:num>
  <w:num w:numId="9">
    <w:abstractNumId w:val="13"/>
  </w:num>
  <w:num w:numId="10">
    <w:abstractNumId w:val="20"/>
  </w:num>
  <w:num w:numId="11">
    <w:abstractNumId w:val="3"/>
  </w:num>
  <w:num w:numId="12">
    <w:abstractNumId w:val="12"/>
  </w:num>
  <w:num w:numId="13">
    <w:abstractNumId w:val="0"/>
  </w:num>
  <w:num w:numId="14">
    <w:abstractNumId w:val="23"/>
  </w:num>
  <w:num w:numId="15">
    <w:abstractNumId w:val="25"/>
  </w:num>
  <w:num w:numId="16">
    <w:abstractNumId w:val="17"/>
  </w:num>
  <w:num w:numId="17">
    <w:abstractNumId w:val="19"/>
  </w:num>
  <w:num w:numId="18">
    <w:abstractNumId w:val="5"/>
  </w:num>
  <w:num w:numId="19">
    <w:abstractNumId w:val="9"/>
  </w:num>
  <w:num w:numId="20">
    <w:abstractNumId w:val="10"/>
  </w:num>
  <w:num w:numId="21">
    <w:abstractNumId w:val="7"/>
  </w:num>
  <w:num w:numId="22">
    <w:abstractNumId w:val="18"/>
  </w:num>
  <w:num w:numId="23">
    <w:abstractNumId w:val="6"/>
  </w:num>
  <w:num w:numId="24">
    <w:abstractNumId w:val="2"/>
  </w:num>
  <w:num w:numId="25">
    <w:abstractNumId w:val="27"/>
  </w:num>
  <w:num w:numId="26">
    <w:abstractNumId w:val="29"/>
  </w:num>
  <w:num w:numId="27">
    <w:abstractNumId w:val="24"/>
  </w:num>
  <w:num w:numId="28">
    <w:abstractNumId w:val="21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207F9"/>
    <w:rsid w:val="00022B0E"/>
    <w:rsid w:val="00031497"/>
    <w:rsid w:val="00051A2D"/>
    <w:rsid w:val="00061DE4"/>
    <w:rsid w:val="0006550A"/>
    <w:rsid w:val="000756DC"/>
    <w:rsid w:val="00081559"/>
    <w:rsid w:val="00090712"/>
    <w:rsid w:val="00094DD0"/>
    <w:rsid w:val="000A1258"/>
    <w:rsid w:val="000B40CD"/>
    <w:rsid w:val="000B77F8"/>
    <w:rsid w:val="000B7A10"/>
    <w:rsid w:val="000D6897"/>
    <w:rsid w:val="000F2278"/>
    <w:rsid w:val="000F7EB7"/>
    <w:rsid w:val="00113A6E"/>
    <w:rsid w:val="001736C5"/>
    <w:rsid w:val="00176FBB"/>
    <w:rsid w:val="001908B2"/>
    <w:rsid w:val="00191B88"/>
    <w:rsid w:val="001940E3"/>
    <w:rsid w:val="001A3975"/>
    <w:rsid w:val="001C4D0E"/>
    <w:rsid w:val="001C7B90"/>
    <w:rsid w:val="001D5FBE"/>
    <w:rsid w:val="001F678B"/>
    <w:rsid w:val="00200BE7"/>
    <w:rsid w:val="002017DD"/>
    <w:rsid w:val="00211388"/>
    <w:rsid w:val="00227010"/>
    <w:rsid w:val="00237A2D"/>
    <w:rsid w:val="00237BDE"/>
    <w:rsid w:val="00252168"/>
    <w:rsid w:val="002618B1"/>
    <w:rsid w:val="00266C97"/>
    <w:rsid w:val="00266FE9"/>
    <w:rsid w:val="00270CCF"/>
    <w:rsid w:val="002714B4"/>
    <w:rsid w:val="0028485B"/>
    <w:rsid w:val="0029377D"/>
    <w:rsid w:val="00295553"/>
    <w:rsid w:val="002B0DB7"/>
    <w:rsid w:val="002D7DD7"/>
    <w:rsid w:val="002E2DFE"/>
    <w:rsid w:val="002F3DCB"/>
    <w:rsid w:val="002F445A"/>
    <w:rsid w:val="003005A3"/>
    <w:rsid w:val="00311B0A"/>
    <w:rsid w:val="00333593"/>
    <w:rsid w:val="00342367"/>
    <w:rsid w:val="00347786"/>
    <w:rsid w:val="00355E1F"/>
    <w:rsid w:val="00362106"/>
    <w:rsid w:val="003642DA"/>
    <w:rsid w:val="00375EEC"/>
    <w:rsid w:val="00376C65"/>
    <w:rsid w:val="00397327"/>
    <w:rsid w:val="003C3CC9"/>
    <w:rsid w:val="003C461D"/>
    <w:rsid w:val="003D0558"/>
    <w:rsid w:val="003D32AA"/>
    <w:rsid w:val="003F0510"/>
    <w:rsid w:val="003F3BD2"/>
    <w:rsid w:val="004026EA"/>
    <w:rsid w:val="0041377C"/>
    <w:rsid w:val="00413B07"/>
    <w:rsid w:val="004143F9"/>
    <w:rsid w:val="00434160"/>
    <w:rsid w:val="00440F13"/>
    <w:rsid w:val="004446F8"/>
    <w:rsid w:val="00463803"/>
    <w:rsid w:val="00467356"/>
    <w:rsid w:val="004702D6"/>
    <w:rsid w:val="00482972"/>
    <w:rsid w:val="00486D46"/>
    <w:rsid w:val="004B55AC"/>
    <w:rsid w:val="004C7E5D"/>
    <w:rsid w:val="004D2262"/>
    <w:rsid w:val="004D3F9B"/>
    <w:rsid w:val="004F52A0"/>
    <w:rsid w:val="00501E75"/>
    <w:rsid w:val="00530B13"/>
    <w:rsid w:val="00577AC9"/>
    <w:rsid w:val="0058273C"/>
    <w:rsid w:val="00583B5A"/>
    <w:rsid w:val="005857D9"/>
    <w:rsid w:val="00591A37"/>
    <w:rsid w:val="005A15E0"/>
    <w:rsid w:val="005A2F4A"/>
    <w:rsid w:val="005B0A9F"/>
    <w:rsid w:val="005B1882"/>
    <w:rsid w:val="005B5575"/>
    <w:rsid w:val="005B57F0"/>
    <w:rsid w:val="005B7DEA"/>
    <w:rsid w:val="005D0271"/>
    <w:rsid w:val="005F5E16"/>
    <w:rsid w:val="00607D23"/>
    <w:rsid w:val="00610213"/>
    <w:rsid w:val="00622E07"/>
    <w:rsid w:val="00644190"/>
    <w:rsid w:val="006453AC"/>
    <w:rsid w:val="00661F5F"/>
    <w:rsid w:val="0069007A"/>
    <w:rsid w:val="00693191"/>
    <w:rsid w:val="006A31C5"/>
    <w:rsid w:val="006A3CD9"/>
    <w:rsid w:val="006B3FC1"/>
    <w:rsid w:val="007027D6"/>
    <w:rsid w:val="007072DA"/>
    <w:rsid w:val="0072367E"/>
    <w:rsid w:val="00743934"/>
    <w:rsid w:val="00743C4C"/>
    <w:rsid w:val="00772730"/>
    <w:rsid w:val="00781510"/>
    <w:rsid w:val="007828AE"/>
    <w:rsid w:val="00784E01"/>
    <w:rsid w:val="00786B4D"/>
    <w:rsid w:val="00794F0B"/>
    <w:rsid w:val="007B11FC"/>
    <w:rsid w:val="007B2060"/>
    <w:rsid w:val="007C146E"/>
    <w:rsid w:val="007C36A5"/>
    <w:rsid w:val="007C4436"/>
    <w:rsid w:val="007D3313"/>
    <w:rsid w:val="007D7071"/>
    <w:rsid w:val="007E461F"/>
    <w:rsid w:val="00806B7D"/>
    <w:rsid w:val="00807B44"/>
    <w:rsid w:val="00811659"/>
    <w:rsid w:val="00813957"/>
    <w:rsid w:val="00832C82"/>
    <w:rsid w:val="0083309F"/>
    <w:rsid w:val="00860A1E"/>
    <w:rsid w:val="008645F5"/>
    <w:rsid w:val="00874702"/>
    <w:rsid w:val="00881AA1"/>
    <w:rsid w:val="00891BA4"/>
    <w:rsid w:val="008A37D5"/>
    <w:rsid w:val="008A7B0A"/>
    <w:rsid w:val="008D1B2F"/>
    <w:rsid w:val="008D3729"/>
    <w:rsid w:val="008D7174"/>
    <w:rsid w:val="008D7675"/>
    <w:rsid w:val="008F0966"/>
    <w:rsid w:val="008F1FF1"/>
    <w:rsid w:val="00907DAB"/>
    <w:rsid w:val="00912FD9"/>
    <w:rsid w:val="009137D1"/>
    <w:rsid w:val="0092096A"/>
    <w:rsid w:val="009245DB"/>
    <w:rsid w:val="00935459"/>
    <w:rsid w:val="0093666C"/>
    <w:rsid w:val="00936761"/>
    <w:rsid w:val="00954155"/>
    <w:rsid w:val="00956355"/>
    <w:rsid w:val="00977F90"/>
    <w:rsid w:val="00991D19"/>
    <w:rsid w:val="0099500C"/>
    <w:rsid w:val="009A19FE"/>
    <w:rsid w:val="009B769A"/>
    <w:rsid w:val="009E30CA"/>
    <w:rsid w:val="009E3752"/>
    <w:rsid w:val="00A13936"/>
    <w:rsid w:val="00A15322"/>
    <w:rsid w:val="00A34037"/>
    <w:rsid w:val="00A50A27"/>
    <w:rsid w:val="00A52C86"/>
    <w:rsid w:val="00A61461"/>
    <w:rsid w:val="00A61609"/>
    <w:rsid w:val="00A70F9C"/>
    <w:rsid w:val="00A832EE"/>
    <w:rsid w:val="00A85C5A"/>
    <w:rsid w:val="00A969B3"/>
    <w:rsid w:val="00AA646B"/>
    <w:rsid w:val="00AB5EFE"/>
    <w:rsid w:val="00AD347C"/>
    <w:rsid w:val="00AD54A5"/>
    <w:rsid w:val="00AE2A48"/>
    <w:rsid w:val="00AF735D"/>
    <w:rsid w:val="00B16191"/>
    <w:rsid w:val="00B174EC"/>
    <w:rsid w:val="00B2139A"/>
    <w:rsid w:val="00B34F82"/>
    <w:rsid w:val="00B36B88"/>
    <w:rsid w:val="00B6333F"/>
    <w:rsid w:val="00B75FFE"/>
    <w:rsid w:val="00B80FDE"/>
    <w:rsid w:val="00B83031"/>
    <w:rsid w:val="00B835C5"/>
    <w:rsid w:val="00B8444F"/>
    <w:rsid w:val="00BA2916"/>
    <w:rsid w:val="00BC2EE8"/>
    <w:rsid w:val="00BD06C8"/>
    <w:rsid w:val="00BF3786"/>
    <w:rsid w:val="00C27520"/>
    <w:rsid w:val="00C334E5"/>
    <w:rsid w:val="00C72551"/>
    <w:rsid w:val="00C83D0A"/>
    <w:rsid w:val="00C87928"/>
    <w:rsid w:val="00C93AD1"/>
    <w:rsid w:val="00CA3D6B"/>
    <w:rsid w:val="00CE07D6"/>
    <w:rsid w:val="00CE0DCD"/>
    <w:rsid w:val="00CE1297"/>
    <w:rsid w:val="00CE1F29"/>
    <w:rsid w:val="00CF5D44"/>
    <w:rsid w:val="00CF7380"/>
    <w:rsid w:val="00D14FB8"/>
    <w:rsid w:val="00D658CC"/>
    <w:rsid w:val="00D76FF5"/>
    <w:rsid w:val="00DA0A7A"/>
    <w:rsid w:val="00DA0CBB"/>
    <w:rsid w:val="00DD5CB6"/>
    <w:rsid w:val="00DF4347"/>
    <w:rsid w:val="00E3364C"/>
    <w:rsid w:val="00E4216B"/>
    <w:rsid w:val="00E47039"/>
    <w:rsid w:val="00E64608"/>
    <w:rsid w:val="00E80C56"/>
    <w:rsid w:val="00EA0172"/>
    <w:rsid w:val="00EA21CE"/>
    <w:rsid w:val="00EA66B7"/>
    <w:rsid w:val="00EB4553"/>
    <w:rsid w:val="00EC1615"/>
    <w:rsid w:val="00EC6014"/>
    <w:rsid w:val="00EC670D"/>
    <w:rsid w:val="00ED4ECD"/>
    <w:rsid w:val="00EE5BDF"/>
    <w:rsid w:val="00F0148B"/>
    <w:rsid w:val="00F219AE"/>
    <w:rsid w:val="00F2493C"/>
    <w:rsid w:val="00F4433C"/>
    <w:rsid w:val="00F44CE1"/>
    <w:rsid w:val="00F52D0A"/>
    <w:rsid w:val="00F637F0"/>
    <w:rsid w:val="00F65AAE"/>
    <w:rsid w:val="00F66D3D"/>
    <w:rsid w:val="00F85C50"/>
    <w:rsid w:val="00F87CB7"/>
    <w:rsid w:val="00FA34E8"/>
    <w:rsid w:val="00FB485E"/>
    <w:rsid w:val="00FC0C9F"/>
    <w:rsid w:val="00FC790B"/>
    <w:rsid w:val="00FD1AEC"/>
    <w:rsid w:val="00FD4846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D2689"/>
    <w:rsid w:val="001D7021"/>
    <w:rsid w:val="00330E23"/>
    <w:rsid w:val="003328E9"/>
    <w:rsid w:val="003F6607"/>
    <w:rsid w:val="004364F3"/>
    <w:rsid w:val="00517F3B"/>
    <w:rsid w:val="00525897"/>
    <w:rsid w:val="00535A73"/>
    <w:rsid w:val="005E62FD"/>
    <w:rsid w:val="00651E4B"/>
    <w:rsid w:val="00717938"/>
    <w:rsid w:val="007C39C4"/>
    <w:rsid w:val="008826B1"/>
    <w:rsid w:val="009559BB"/>
    <w:rsid w:val="009D2782"/>
    <w:rsid w:val="00B75050"/>
    <w:rsid w:val="00B770C4"/>
    <w:rsid w:val="00C83DD7"/>
    <w:rsid w:val="00D16668"/>
    <w:rsid w:val="00D6196A"/>
    <w:rsid w:val="00DE3896"/>
    <w:rsid w:val="00E41514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517F3B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517F3B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creator>الباسم</dc:creator>
  <cp:lastModifiedBy>الباسم</cp:lastModifiedBy>
  <cp:revision>179</cp:revision>
  <dcterms:created xsi:type="dcterms:W3CDTF">2019-09-17T19:50:00Z</dcterms:created>
  <dcterms:modified xsi:type="dcterms:W3CDTF">2022-04-24T18:46:00Z</dcterms:modified>
</cp:coreProperties>
</file>