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7D2" w:rsidRPr="008E2BAF" w:rsidRDefault="004562F4" w:rsidP="004A6693">
      <w:pPr>
        <w:pStyle w:val="PlainText"/>
        <w:spacing w:line="276" w:lineRule="auto"/>
        <w:jc w:val="center"/>
        <w:rPr>
          <w:rFonts w:asciiTheme="majorBidi" w:hAnsiTheme="majorBidi" w:cstheme="majorBidi"/>
          <w:b/>
          <w:bCs/>
          <w:sz w:val="40"/>
          <w:szCs w:val="40"/>
        </w:rPr>
      </w:pP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MACROBUTTON MTEditEquationSection2 </w:instrText>
      </w:r>
      <w:r w:rsidRPr="004562F4">
        <w:rPr>
          <w:rStyle w:val="MTEquationSection"/>
        </w:rPr>
        <w:instrText>Equation Chapter 1 Section 1</w:instrText>
      </w: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SEQ MTEqn \r \h \* MERGEFORMAT </w:instrText>
      </w:r>
      <w:r>
        <w:rPr>
          <w:rFonts w:asciiTheme="majorBidi" w:hAnsiTheme="majorBidi" w:cstheme="majorBidi"/>
          <w:b/>
          <w:bCs/>
          <w:sz w:val="40"/>
          <w:szCs w:val="40"/>
        </w:rPr>
        <w:fldChar w:fldCharType="end"/>
      </w: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SEQ MTSec \r 1 \h \* MERGEFORMAT </w:instrText>
      </w:r>
      <w:r>
        <w:rPr>
          <w:rFonts w:asciiTheme="majorBidi" w:hAnsiTheme="majorBidi" w:cstheme="majorBidi"/>
          <w:b/>
          <w:bCs/>
          <w:sz w:val="40"/>
          <w:szCs w:val="40"/>
        </w:rPr>
        <w:fldChar w:fldCharType="end"/>
      </w: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SEQ MTChap \r 1 \h \* MERGEFORMAT </w:instrText>
      </w:r>
      <w:r>
        <w:rPr>
          <w:rFonts w:asciiTheme="majorBidi" w:hAnsiTheme="majorBidi" w:cstheme="majorBidi"/>
          <w:b/>
          <w:bCs/>
          <w:sz w:val="40"/>
          <w:szCs w:val="40"/>
        </w:rPr>
        <w:fldChar w:fldCharType="end"/>
      </w:r>
      <w:r>
        <w:rPr>
          <w:rFonts w:asciiTheme="majorBidi" w:hAnsiTheme="majorBidi" w:cstheme="majorBidi"/>
          <w:b/>
          <w:bCs/>
          <w:sz w:val="40"/>
          <w:szCs w:val="40"/>
        </w:rPr>
        <w:fldChar w:fldCharType="end"/>
      </w:r>
      <w:r w:rsidR="007B77D2" w:rsidRPr="008E2BAF">
        <w:rPr>
          <w:rFonts w:asciiTheme="majorBidi" w:hAnsiTheme="majorBidi" w:cstheme="majorBidi"/>
          <w:b/>
          <w:bCs/>
          <w:sz w:val="40"/>
          <w:szCs w:val="40"/>
        </w:rPr>
        <w:t>Cloud Physics Lab</w:t>
      </w:r>
    </w:p>
    <w:p w:rsidR="0048482A" w:rsidRDefault="0048482A" w:rsidP="004A6693">
      <w:pPr>
        <w:pStyle w:val="PlainText"/>
        <w:spacing w:line="276" w:lineRule="auto"/>
        <w:jc w:val="center"/>
        <w:rPr>
          <w:rFonts w:asciiTheme="majorBidi" w:hAnsiTheme="majorBidi" w:cstheme="majorBidi"/>
          <w:b/>
          <w:bCs/>
          <w:sz w:val="32"/>
          <w:szCs w:val="32"/>
        </w:rPr>
      </w:pPr>
      <w:r w:rsidRPr="008E2BAF">
        <w:rPr>
          <w:rFonts w:asciiTheme="majorBidi" w:hAnsiTheme="majorBidi" w:cstheme="majorBidi"/>
          <w:b/>
          <w:bCs/>
          <w:sz w:val="32"/>
          <w:szCs w:val="32"/>
        </w:rPr>
        <w:t xml:space="preserve">LAB </w:t>
      </w:r>
      <w:r w:rsidR="009311FC">
        <w:rPr>
          <w:rFonts w:asciiTheme="majorBidi" w:hAnsiTheme="majorBidi" w:cstheme="majorBidi"/>
          <w:b/>
          <w:bCs/>
          <w:sz w:val="32"/>
          <w:szCs w:val="32"/>
        </w:rPr>
        <w:t>4</w:t>
      </w:r>
      <w:r w:rsidR="00FA64F1" w:rsidRPr="008E2BAF">
        <w:rPr>
          <w:rFonts w:asciiTheme="majorBidi" w:hAnsiTheme="majorBidi" w:cstheme="majorBidi"/>
          <w:b/>
          <w:bCs/>
          <w:sz w:val="32"/>
          <w:szCs w:val="32"/>
        </w:rPr>
        <w:t xml:space="preserve">: </w:t>
      </w:r>
      <w:r w:rsidR="009311FC" w:rsidRPr="007F61E2">
        <w:rPr>
          <w:rFonts w:asciiTheme="majorBidi" w:hAnsiTheme="majorBidi" w:cstheme="majorBidi"/>
          <w:b/>
          <w:bCs/>
          <w:sz w:val="32"/>
          <w:szCs w:val="32"/>
        </w:rPr>
        <w:t>Formation of Cloud Droplets</w:t>
      </w:r>
    </w:p>
    <w:p w:rsidR="007D4698" w:rsidRPr="007D4698" w:rsidRDefault="007D4698" w:rsidP="004A6693">
      <w:pPr>
        <w:spacing w:after="0"/>
        <w:jc w:val="center"/>
        <w:rPr>
          <w:rFonts w:asciiTheme="majorBidi" w:eastAsia="Times New Roman" w:hAnsiTheme="majorBidi" w:cstheme="majorBidi"/>
          <w:b/>
          <w:bCs/>
          <w:sz w:val="28"/>
          <w:szCs w:val="28"/>
        </w:rPr>
      </w:pPr>
      <w:r w:rsidRPr="007D4698">
        <w:rPr>
          <w:rFonts w:asciiTheme="majorBidi" w:eastAsia="Times New Roman" w:hAnsiTheme="majorBidi" w:cstheme="majorBidi"/>
          <w:b/>
          <w:bCs/>
          <w:sz w:val="28"/>
          <w:szCs w:val="28"/>
        </w:rPr>
        <w:t>Homogeneous and Heterogeneous Nucleation</w:t>
      </w:r>
    </w:p>
    <w:p w:rsidR="007D4698" w:rsidRPr="004A6693" w:rsidRDefault="007D4698" w:rsidP="004A6693">
      <w:pPr>
        <w:spacing w:after="0"/>
        <w:rPr>
          <w:rFonts w:asciiTheme="majorBidi" w:eastAsia="Times New Roman" w:hAnsiTheme="majorBidi" w:cstheme="majorBidi"/>
          <w:b/>
          <w:bCs/>
          <w:sz w:val="28"/>
          <w:szCs w:val="28"/>
        </w:rPr>
      </w:pPr>
    </w:p>
    <w:p w:rsidR="00A35A1B" w:rsidRPr="00623E52" w:rsidRDefault="00A35A1B" w:rsidP="004A6693">
      <w:pPr>
        <w:spacing w:after="0"/>
        <w:rPr>
          <w:rFonts w:asciiTheme="majorBidi" w:eastAsia="Times New Roman" w:hAnsiTheme="majorBidi" w:cstheme="majorBidi"/>
          <w:b/>
          <w:bCs/>
          <w:sz w:val="28"/>
          <w:szCs w:val="28"/>
          <w:u w:val="single"/>
        </w:rPr>
      </w:pPr>
      <w:r w:rsidRPr="00623E52">
        <w:rPr>
          <w:rFonts w:asciiTheme="majorBidi" w:eastAsia="Times New Roman" w:hAnsiTheme="majorBidi" w:cstheme="majorBidi"/>
          <w:b/>
          <w:bCs/>
          <w:sz w:val="28"/>
          <w:szCs w:val="28"/>
          <w:u w:val="single"/>
        </w:rPr>
        <w:t xml:space="preserve">Introduction: </w:t>
      </w:r>
    </w:p>
    <w:p w:rsidR="00EC536C" w:rsidRDefault="007D4698" w:rsidP="004A6693">
      <w:pPr>
        <w:pStyle w:val="PlainText"/>
        <w:spacing w:line="276" w:lineRule="auto"/>
        <w:jc w:val="both"/>
        <w:rPr>
          <w:rFonts w:asciiTheme="majorBidi" w:eastAsiaTheme="minorHAnsi" w:hAnsiTheme="majorBidi" w:cstheme="majorBidi"/>
          <w:sz w:val="24"/>
          <w:szCs w:val="24"/>
        </w:rPr>
      </w:pPr>
      <w:r w:rsidRPr="007D4698">
        <w:rPr>
          <w:rFonts w:asciiTheme="majorBidi" w:eastAsiaTheme="minorHAnsi" w:hAnsiTheme="majorBidi" w:cstheme="majorBidi"/>
          <w:sz w:val="24"/>
          <w:szCs w:val="24"/>
        </w:rPr>
        <w:t>The reason why cloud droplets are observed to form in the atmosphere when</w:t>
      </w:r>
      <w:r w:rsidR="00D42C95">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 xml:space="preserve">ascending air just reaches equilibrium saturation is </w:t>
      </w:r>
      <w:r w:rsidR="009A0B3F" w:rsidRPr="007D4698">
        <w:rPr>
          <w:rFonts w:asciiTheme="majorBidi" w:eastAsiaTheme="minorHAnsi" w:hAnsiTheme="majorBidi" w:cstheme="majorBidi"/>
          <w:sz w:val="24"/>
          <w:szCs w:val="24"/>
        </w:rPr>
        <w:t>that</w:t>
      </w:r>
      <w:r w:rsidRPr="007D4698">
        <w:rPr>
          <w:rFonts w:asciiTheme="majorBidi" w:eastAsiaTheme="minorHAnsi" w:hAnsiTheme="majorBidi" w:cstheme="majorBidi"/>
          <w:sz w:val="24"/>
          <w:szCs w:val="24"/>
        </w:rPr>
        <w:t xml:space="preserve"> the atmosphere contains</w:t>
      </w:r>
      <w:r w:rsidR="00D42C95">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 xml:space="preserve">significant concentrations of particles of micron and sub-micron </w:t>
      </w:r>
      <w:r w:rsidR="009A0B3F" w:rsidRPr="007D4698">
        <w:rPr>
          <w:rFonts w:asciiTheme="majorBidi" w:eastAsiaTheme="minorHAnsi" w:hAnsiTheme="majorBidi" w:cstheme="majorBidi"/>
          <w:sz w:val="24"/>
          <w:szCs w:val="24"/>
        </w:rPr>
        <w:t>size, which</w:t>
      </w:r>
      <w:r w:rsidR="00D42C95">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have an affinity for water.</w:t>
      </w:r>
      <w:r>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A droplet will be stable if its size exceeds a certain critical value. What determines</w:t>
      </w:r>
      <w:r>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the critical value is the balance between the opposing rates of growth and</w:t>
      </w:r>
      <w:r>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decay. The decay process depends strongly upon the temperature of the droplet</w:t>
      </w:r>
      <w:r>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and its surface tension</w:t>
      </w:r>
      <w:r>
        <w:rPr>
          <w:rFonts w:asciiTheme="majorBidi" w:eastAsiaTheme="minorHAnsi" w:hAnsiTheme="majorBidi" w:cstheme="majorBidi"/>
          <w:sz w:val="24"/>
          <w:szCs w:val="24"/>
        </w:rPr>
        <w:t>.</w:t>
      </w:r>
    </w:p>
    <w:p w:rsidR="007D4698" w:rsidRDefault="00D42C95" w:rsidP="004A6693">
      <w:pPr>
        <w:pStyle w:val="PlainText"/>
        <w:spacing w:line="276" w:lineRule="auto"/>
        <w:jc w:val="both"/>
        <w:rPr>
          <w:rFonts w:asciiTheme="majorBidi" w:eastAsiaTheme="minorHAnsi" w:hAnsiTheme="majorBidi" w:cstheme="majorBidi"/>
          <w:sz w:val="24"/>
          <w:szCs w:val="24"/>
        </w:rPr>
      </w:pPr>
      <w:r w:rsidRPr="00D42C95">
        <w:rPr>
          <w:rFonts w:asciiTheme="majorBidi" w:eastAsiaTheme="minorHAnsi" w:hAnsiTheme="majorBidi" w:cstheme="majorBidi"/>
          <w:sz w:val="24"/>
          <w:szCs w:val="24"/>
        </w:rPr>
        <w:t xml:space="preserve">In this </w:t>
      </w:r>
      <w:r w:rsidR="009A0B3F">
        <w:rPr>
          <w:rFonts w:asciiTheme="majorBidi" w:eastAsiaTheme="minorHAnsi" w:hAnsiTheme="majorBidi" w:cstheme="majorBidi"/>
          <w:sz w:val="24"/>
          <w:szCs w:val="24"/>
        </w:rPr>
        <w:t>L</w:t>
      </w:r>
      <w:r w:rsidR="009A0B3F" w:rsidRPr="00D42C95">
        <w:rPr>
          <w:rFonts w:asciiTheme="majorBidi" w:eastAsiaTheme="minorHAnsi" w:hAnsiTheme="majorBidi" w:cstheme="majorBidi"/>
          <w:sz w:val="24"/>
          <w:szCs w:val="24"/>
        </w:rPr>
        <w:t>ab,</w:t>
      </w:r>
      <w:r w:rsidRPr="00D42C95">
        <w:rPr>
          <w:rFonts w:asciiTheme="majorBidi" w:eastAsiaTheme="minorHAnsi" w:hAnsiTheme="majorBidi" w:cstheme="majorBidi"/>
          <w:sz w:val="24"/>
          <w:szCs w:val="24"/>
        </w:rPr>
        <w:t xml:space="preserve"> you will be required to </w:t>
      </w:r>
      <w:r>
        <w:rPr>
          <w:rFonts w:asciiTheme="majorBidi" w:eastAsiaTheme="minorHAnsi" w:hAnsiTheme="majorBidi" w:cstheme="majorBidi"/>
          <w:sz w:val="24"/>
          <w:szCs w:val="24"/>
        </w:rPr>
        <w:t>investigate the curvature effect and solution effect on the formation of cloud droplet.</w:t>
      </w:r>
    </w:p>
    <w:p w:rsidR="007D4698" w:rsidRPr="004A6693" w:rsidRDefault="007D4698" w:rsidP="004A6693">
      <w:pPr>
        <w:pStyle w:val="PlainText"/>
        <w:spacing w:line="276" w:lineRule="auto"/>
        <w:jc w:val="both"/>
        <w:rPr>
          <w:rFonts w:asciiTheme="majorBidi" w:hAnsiTheme="majorBidi" w:cstheme="majorBidi"/>
          <w:b/>
          <w:bCs/>
          <w:sz w:val="28"/>
          <w:szCs w:val="28"/>
        </w:rPr>
      </w:pPr>
    </w:p>
    <w:p w:rsidR="00A35A1B" w:rsidRPr="00623E52" w:rsidRDefault="00A35A1B" w:rsidP="004A6693">
      <w:pPr>
        <w:spacing w:after="0"/>
        <w:rPr>
          <w:rFonts w:asciiTheme="majorBidi" w:eastAsia="Times New Roman" w:hAnsiTheme="majorBidi" w:cstheme="majorBidi"/>
          <w:sz w:val="24"/>
          <w:szCs w:val="24"/>
        </w:rPr>
      </w:pPr>
      <w:r w:rsidRPr="00623E52">
        <w:rPr>
          <w:rFonts w:asciiTheme="majorBidi" w:eastAsia="Times New Roman" w:hAnsiTheme="majorBidi" w:cstheme="majorBidi"/>
          <w:b/>
          <w:bCs/>
          <w:sz w:val="28"/>
          <w:szCs w:val="28"/>
          <w:u w:val="single"/>
        </w:rPr>
        <w:t>Objective</w:t>
      </w:r>
      <w:r w:rsidRPr="00623E52">
        <w:rPr>
          <w:rFonts w:asciiTheme="majorBidi" w:eastAsia="Times New Roman" w:hAnsiTheme="majorBidi" w:cstheme="majorBidi"/>
          <w:sz w:val="24"/>
          <w:szCs w:val="24"/>
        </w:rPr>
        <w:t>:</w:t>
      </w:r>
    </w:p>
    <w:p w:rsidR="00A35A1B" w:rsidRPr="005D676E" w:rsidRDefault="00A35A1B" w:rsidP="004A6693">
      <w:pPr>
        <w:pStyle w:val="PlainText"/>
        <w:numPr>
          <w:ilvl w:val="0"/>
          <w:numId w:val="6"/>
        </w:numPr>
        <w:spacing w:line="276" w:lineRule="auto"/>
        <w:jc w:val="both"/>
        <w:rPr>
          <w:rFonts w:ascii="Times New Roman" w:hAnsi="Times New Roman" w:cs="Times New Roman"/>
          <w:b/>
          <w:bCs/>
          <w:sz w:val="24"/>
          <w:szCs w:val="24"/>
        </w:rPr>
      </w:pPr>
      <w:r w:rsidRPr="005D676E">
        <w:rPr>
          <w:rFonts w:ascii="Times New Roman" w:hAnsi="Times New Roman" w:cs="Times New Roman"/>
          <w:sz w:val="24"/>
          <w:szCs w:val="24"/>
        </w:rPr>
        <w:t xml:space="preserve">Plot </w:t>
      </w:r>
      <w:r w:rsidR="00D42C95" w:rsidRPr="005D676E">
        <w:rPr>
          <w:rFonts w:ascii="Times New Roman" w:hAnsi="Times New Roman" w:cs="Times New Roman"/>
          <w:sz w:val="24"/>
          <w:szCs w:val="24"/>
        </w:rPr>
        <w:t>and study the curvature effect</w:t>
      </w:r>
      <w:r w:rsidR="00C42D9B">
        <w:rPr>
          <w:rFonts w:ascii="Times New Roman" w:hAnsi="Times New Roman" w:cs="Times New Roman"/>
          <w:sz w:val="24"/>
          <w:szCs w:val="24"/>
        </w:rPr>
        <w:t xml:space="preserve"> </w:t>
      </w:r>
      <w:r w:rsidR="005D676E" w:rsidRPr="005D676E">
        <w:rPr>
          <w:rFonts w:ascii="Times New Roman" w:hAnsi="Times New Roman" w:cs="Times New Roman"/>
          <w:sz w:val="24"/>
          <w:szCs w:val="24"/>
        </w:rPr>
        <w:t xml:space="preserve">(Kelvin’s equation) </w:t>
      </w:r>
      <w:r w:rsidR="00D42C95" w:rsidRPr="005D676E">
        <w:rPr>
          <w:rFonts w:ascii="Times New Roman" w:hAnsi="Times New Roman" w:cs="Times New Roman"/>
          <w:sz w:val="24"/>
          <w:szCs w:val="24"/>
        </w:rPr>
        <w:t>as a function of cloud droplet radius</w:t>
      </w:r>
      <w:r w:rsidR="00C42D9B">
        <w:rPr>
          <w:rFonts w:ascii="Times New Roman" w:hAnsi="Times New Roman" w:cs="Times New Roman"/>
          <w:sz w:val="24"/>
          <w:szCs w:val="24"/>
        </w:rPr>
        <w:t>.</w:t>
      </w:r>
    </w:p>
    <w:p w:rsidR="005D676E" w:rsidRPr="005D676E" w:rsidRDefault="005D676E" w:rsidP="004A6693">
      <w:pPr>
        <w:pStyle w:val="PlainText"/>
        <w:numPr>
          <w:ilvl w:val="0"/>
          <w:numId w:val="6"/>
        </w:numPr>
        <w:spacing w:line="276" w:lineRule="auto"/>
        <w:jc w:val="both"/>
        <w:rPr>
          <w:rFonts w:ascii="Times New Roman" w:hAnsi="Times New Roman" w:cs="Times New Roman"/>
          <w:b/>
          <w:bCs/>
          <w:sz w:val="24"/>
          <w:szCs w:val="24"/>
        </w:rPr>
      </w:pPr>
      <w:r w:rsidRPr="005D676E">
        <w:rPr>
          <w:rFonts w:ascii="Times New Roman" w:hAnsi="Times New Roman" w:cs="Times New Roman"/>
          <w:sz w:val="24"/>
          <w:szCs w:val="24"/>
        </w:rPr>
        <w:t xml:space="preserve">Plot and study the </w:t>
      </w:r>
      <w:r>
        <w:rPr>
          <w:rFonts w:ascii="Times New Roman" w:hAnsi="Times New Roman" w:cs="Times New Roman"/>
          <w:sz w:val="24"/>
          <w:szCs w:val="24"/>
        </w:rPr>
        <w:t>solute</w:t>
      </w:r>
      <w:r w:rsidR="00C42D9B">
        <w:rPr>
          <w:rFonts w:ascii="Times New Roman" w:hAnsi="Times New Roman" w:cs="Times New Roman"/>
          <w:sz w:val="24"/>
          <w:szCs w:val="24"/>
        </w:rPr>
        <w:t xml:space="preserve"> effect </w:t>
      </w:r>
      <w:r w:rsidRPr="005D676E">
        <w:rPr>
          <w:rFonts w:ascii="Times New Roman" w:hAnsi="Times New Roman" w:cs="Times New Roman"/>
          <w:sz w:val="24"/>
          <w:szCs w:val="24"/>
        </w:rPr>
        <w:t>(</w:t>
      </w:r>
      <w:proofErr w:type="spellStart"/>
      <w:r>
        <w:rPr>
          <w:rFonts w:ascii="Times New Roman" w:hAnsi="Times New Roman" w:cs="Times New Roman"/>
          <w:sz w:val="24"/>
          <w:szCs w:val="24"/>
        </w:rPr>
        <w:t>Raoult’s</w:t>
      </w:r>
      <w:proofErr w:type="spellEnd"/>
      <w:r>
        <w:rPr>
          <w:rFonts w:ascii="Times New Roman" w:hAnsi="Times New Roman" w:cs="Times New Roman"/>
          <w:sz w:val="24"/>
          <w:szCs w:val="24"/>
        </w:rPr>
        <w:t xml:space="preserve"> law</w:t>
      </w:r>
      <w:r w:rsidRPr="005D676E">
        <w:rPr>
          <w:rFonts w:ascii="Times New Roman" w:hAnsi="Times New Roman" w:cs="Times New Roman"/>
          <w:sz w:val="24"/>
          <w:szCs w:val="24"/>
        </w:rPr>
        <w:t>) as a f</w:t>
      </w:r>
      <w:r w:rsidR="00C42D9B">
        <w:rPr>
          <w:rFonts w:ascii="Times New Roman" w:hAnsi="Times New Roman" w:cs="Times New Roman"/>
          <w:sz w:val="24"/>
          <w:szCs w:val="24"/>
        </w:rPr>
        <w:t>unction of cloud droplet radius.</w:t>
      </w:r>
    </w:p>
    <w:p w:rsidR="005D676E" w:rsidRDefault="005D676E" w:rsidP="004A6693">
      <w:pPr>
        <w:pStyle w:val="PlainText"/>
        <w:spacing w:line="276" w:lineRule="auto"/>
        <w:rPr>
          <w:rFonts w:ascii="Times New Roman" w:hAnsi="Times New Roman" w:cs="Times New Roman"/>
          <w:b/>
          <w:bCs/>
          <w:sz w:val="28"/>
          <w:szCs w:val="28"/>
          <w:u w:val="single"/>
        </w:rPr>
      </w:pPr>
    </w:p>
    <w:p w:rsidR="00A35A1B" w:rsidRPr="00F44C3E" w:rsidRDefault="00A35A1B" w:rsidP="004A6693">
      <w:pPr>
        <w:pStyle w:val="PlainText"/>
        <w:spacing w:line="276" w:lineRule="auto"/>
        <w:rPr>
          <w:rFonts w:ascii="Times New Roman" w:hAnsi="Times New Roman" w:cs="Times New Roman"/>
          <w:b/>
          <w:bCs/>
          <w:sz w:val="28"/>
          <w:szCs w:val="28"/>
          <w:u w:val="single"/>
        </w:rPr>
      </w:pPr>
      <w:r w:rsidRPr="00F44C3E">
        <w:rPr>
          <w:rFonts w:ascii="Times New Roman" w:hAnsi="Times New Roman" w:cs="Times New Roman"/>
          <w:b/>
          <w:bCs/>
          <w:sz w:val="28"/>
          <w:szCs w:val="28"/>
          <w:u w:val="single"/>
        </w:rPr>
        <w:t>Theory:</w:t>
      </w:r>
    </w:p>
    <w:p w:rsidR="00C20045" w:rsidRDefault="00C20045" w:rsidP="004A6693">
      <w:pPr>
        <w:pStyle w:val="PlainText"/>
        <w:spacing w:line="276" w:lineRule="auto"/>
        <w:jc w:val="both"/>
        <w:rPr>
          <w:rFonts w:asciiTheme="majorBidi" w:eastAsiaTheme="minorHAnsi" w:hAnsiTheme="majorBidi" w:cstheme="majorBidi"/>
          <w:sz w:val="24"/>
          <w:szCs w:val="24"/>
        </w:rPr>
      </w:pPr>
      <w:r w:rsidRPr="00226802">
        <w:rPr>
          <w:rFonts w:asciiTheme="majorBidi" w:eastAsiaTheme="minorHAnsi" w:hAnsiTheme="majorBidi" w:cstheme="majorBidi"/>
          <w:b/>
          <w:bCs/>
          <w:i/>
          <w:iCs/>
          <w:sz w:val="24"/>
          <w:szCs w:val="24"/>
        </w:rPr>
        <w:t>Homogeneous nucleation</w:t>
      </w:r>
      <w:r w:rsidRPr="007D4698">
        <w:rPr>
          <w:rFonts w:asciiTheme="majorBidi" w:eastAsiaTheme="minorHAnsi" w:hAnsiTheme="majorBidi" w:cstheme="majorBidi"/>
          <w:sz w:val="24"/>
          <w:szCs w:val="24"/>
        </w:rPr>
        <w:t xml:space="preserve"> </w:t>
      </w:r>
      <w:r w:rsidRPr="00226802">
        <w:rPr>
          <w:rFonts w:asciiTheme="majorBidi" w:eastAsiaTheme="minorHAnsi" w:hAnsiTheme="majorBidi" w:cstheme="majorBidi"/>
          <w:b/>
          <w:bCs/>
          <w:i/>
          <w:iCs/>
          <w:sz w:val="24"/>
          <w:szCs w:val="24"/>
        </w:rPr>
        <w:t>(The curvature effect)</w:t>
      </w:r>
      <w:r w:rsidRPr="007D4698">
        <w:rPr>
          <w:rFonts w:asciiTheme="majorBidi" w:eastAsiaTheme="minorHAnsi" w:hAnsiTheme="majorBidi" w:cstheme="majorBidi"/>
          <w:sz w:val="24"/>
          <w:szCs w:val="24"/>
        </w:rPr>
        <w:t xml:space="preserve"> </w:t>
      </w:r>
    </w:p>
    <w:p w:rsidR="00C20045" w:rsidRDefault="00C20045" w:rsidP="004A6693">
      <w:pPr>
        <w:pStyle w:val="PlainText"/>
        <w:spacing w:line="276" w:lineRule="auto"/>
        <w:jc w:val="both"/>
        <w:rPr>
          <w:rFonts w:asciiTheme="majorBidi" w:eastAsiaTheme="minorHAnsi" w:hAnsiTheme="majorBidi" w:cstheme="majorBidi"/>
          <w:sz w:val="24"/>
          <w:szCs w:val="24"/>
        </w:rPr>
      </w:pPr>
      <w:r w:rsidRPr="00C20045">
        <w:rPr>
          <w:rFonts w:asciiTheme="majorBidi" w:eastAsiaTheme="minorHAnsi" w:hAnsiTheme="majorBidi" w:cstheme="majorBidi"/>
          <w:sz w:val="24"/>
          <w:szCs w:val="24"/>
        </w:rPr>
        <w:t xml:space="preserve">Homogeneous nucleation </w:t>
      </w:r>
      <w:r>
        <w:rPr>
          <w:rFonts w:asciiTheme="majorBidi" w:eastAsiaTheme="minorHAnsi" w:hAnsiTheme="majorBidi" w:cstheme="majorBidi"/>
          <w:sz w:val="24"/>
          <w:szCs w:val="24"/>
        </w:rPr>
        <w:t>is t</w:t>
      </w:r>
      <w:r w:rsidRPr="007D4698">
        <w:rPr>
          <w:rFonts w:asciiTheme="majorBidi" w:eastAsiaTheme="minorHAnsi" w:hAnsiTheme="majorBidi" w:cstheme="majorBidi"/>
          <w:sz w:val="24"/>
          <w:szCs w:val="24"/>
        </w:rPr>
        <w:t>he simplest means of</w:t>
      </w:r>
      <w:r>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forming cloud is through homogeneous nucleation where</w:t>
      </w:r>
      <w:r w:rsidR="004A6693">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in pure vapor condenses</w:t>
      </w:r>
      <w:r>
        <w:rPr>
          <w:rFonts w:asciiTheme="majorBidi" w:eastAsiaTheme="minorHAnsi" w:hAnsiTheme="majorBidi" w:cstheme="majorBidi"/>
          <w:sz w:val="24"/>
          <w:szCs w:val="24"/>
        </w:rPr>
        <w:t xml:space="preserve"> </w:t>
      </w:r>
      <w:r w:rsidR="004A6693">
        <w:rPr>
          <w:rFonts w:asciiTheme="majorBidi" w:eastAsiaTheme="minorHAnsi" w:hAnsiTheme="majorBidi" w:cstheme="majorBidi"/>
          <w:sz w:val="24"/>
          <w:szCs w:val="24"/>
        </w:rPr>
        <w:t>to form droplets.</w:t>
      </w:r>
      <w:r>
        <w:rPr>
          <w:rFonts w:asciiTheme="majorBidi" w:eastAsiaTheme="minorHAnsi" w:hAnsiTheme="majorBidi" w:cstheme="majorBidi"/>
          <w:sz w:val="24"/>
          <w:szCs w:val="24"/>
        </w:rPr>
        <w:t xml:space="preserve"> S</w:t>
      </w:r>
      <w:r w:rsidRPr="007D4698">
        <w:rPr>
          <w:rFonts w:asciiTheme="majorBidi" w:eastAsiaTheme="minorHAnsi" w:hAnsiTheme="majorBidi" w:cstheme="majorBidi"/>
          <w:sz w:val="24"/>
          <w:szCs w:val="24"/>
        </w:rPr>
        <w:t xml:space="preserve">urvival of the droplet is determined by a balance </w:t>
      </w:r>
      <w:r>
        <w:rPr>
          <w:rFonts w:asciiTheme="majorBidi" w:eastAsiaTheme="minorHAnsi" w:hAnsiTheme="majorBidi" w:cstheme="majorBidi"/>
          <w:sz w:val="24"/>
          <w:szCs w:val="24"/>
        </w:rPr>
        <w:t>between</w:t>
      </w:r>
      <w:r w:rsidRPr="007D4698">
        <w:rPr>
          <w:rFonts w:asciiTheme="majorBidi" w:eastAsiaTheme="minorHAnsi" w:hAnsiTheme="majorBidi" w:cstheme="majorBidi"/>
          <w:sz w:val="24"/>
          <w:szCs w:val="24"/>
        </w:rPr>
        <w:t xml:space="preserve"> condensation</w:t>
      </w:r>
      <w:r>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and evaporation.</w:t>
      </w:r>
      <w:r>
        <w:rPr>
          <w:rFonts w:asciiTheme="majorBidi" w:eastAsiaTheme="minorHAnsi" w:hAnsiTheme="majorBidi" w:cstheme="majorBidi"/>
          <w:sz w:val="24"/>
          <w:szCs w:val="24"/>
        </w:rPr>
        <w:t xml:space="preserve"> </w:t>
      </w:r>
    </w:p>
    <w:p w:rsidR="00426E2A" w:rsidRPr="00426E2A" w:rsidRDefault="00426E2A" w:rsidP="004A6693">
      <w:pPr>
        <w:spacing w:after="0"/>
        <w:ind w:firstLine="284"/>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The saturation vapor pressure over a curved surface is higher than that over a flat surface and is given by</w:t>
      </w:r>
      <w:r w:rsidR="004A6693">
        <w:rPr>
          <w:rFonts w:ascii="Times New Roman" w:eastAsia="Times New Roman" w:hAnsi="Times New Roman" w:cs="Times New Roman"/>
          <w:sz w:val="24"/>
          <w:szCs w:val="24"/>
        </w:rPr>
        <w:t>:</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Pr="00426E2A">
        <w:rPr>
          <w:rFonts w:ascii="Times New Roman" w:eastAsia="Times New Roman" w:hAnsi="Times New Roman" w:cs="Times New Roman"/>
          <w:position w:val="-30"/>
          <w:sz w:val="24"/>
          <w:szCs w:val="24"/>
        </w:rPr>
        <w:object w:dxaOrig="32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36pt" o:ole="">
            <v:imagedata r:id="rId8" o:title=""/>
          </v:shape>
          <o:OLEObject Type="Embed" ProgID="Equation.3" ShapeID="_x0000_i1025" DrawAspect="Content" ObjectID="_1636645654" r:id="rId9"/>
        </w:object>
      </w:r>
      <w:r w:rsidRPr="00426E2A">
        <w:rPr>
          <w:rFonts w:ascii="Times New Roman" w:eastAsia="Times New Roman" w:hAnsi="Times New Roman" w:cs="Times New Roman"/>
          <w:sz w:val="24"/>
          <w:szCs w:val="24"/>
        </w:rPr>
        <w:tab/>
        <w:t>(1)</w:t>
      </w:r>
    </w:p>
    <w:p w:rsidR="00426E2A" w:rsidRPr="00426E2A" w:rsidRDefault="00426E2A" w:rsidP="004A6693">
      <w:pPr>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where </w:t>
      </w:r>
      <w:proofErr w:type="spellStart"/>
      <w:r w:rsidRPr="00426E2A">
        <w:rPr>
          <w:rFonts w:ascii="Times New Roman" w:eastAsia="Times New Roman" w:hAnsi="Times New Roman" w:cs="Times New Roman"/>
          <w:i/>
          <w:sz w:val="24"/>
          <w:szCs w:val="24"/>
        </w:rPr>
        <w:t>e</w:t>
      </w:r>
      <w:r w:rsidRPr="00426E2A">
        <w:rPr>
          <w:rFonts w:ascii="Times New Roman" w:eastAsia="Times New Roman" w:hAnsi="Times New Roman" w:cs="Times New Roman"/>
          <w:i/>
          <w:sz w:val="24"/>
          <w:szCs w:val="24"/>
          <w:vertAlign w:val="subscript"/>
        </w:rPr>
        <w:t>s</w:t>
      </w:r>
      <w:proofErr w:type="spellEnd"/>
      <w:r w:rsidRPr="00426E2A">
        <w:rPr>
          <w:rFonts w:ascii="Times New Roman" w:eastAsia="Times New Roman" w:hAnsi="Times New Roman" w:cs="Times New Roman"/>
          <w:sz w:val="24"/>
          <w:szCs w:val="24"/>
        </w:rPr>
        <w:t>(</w:t>
      </w:r>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sz w:val="24"/>
          <w:szCs w:val="24"/>
        </w:rPr>
        <w:t>=</w:t>
      </w:r>
      <w:r w:rsidRPr="00426E2A">
        <w:rPr>
          <w:rFonts w:ascii="Times New Roman" w:eastAsia="Times New Roman" w:hAnsi="Times New Roman" w:cs="Times New Roman"/>
          <w:position w:val="-2"/>
          <w:sz w:val="24"/>
          <w:szCs w:val="24"/>
        </w:rPr>
        <w:object w:dxaOrig="220" w:dyaOrig="140">
          <v:shape id="_x0000_i1026" type="#_x0000_t75" style="width:10.5pt;height:7.5pt" o:ole="">
            <v:imagedata r:id="rId10" o:title=""/>
          </v:shape>
          <o:OLEObject Type="Embed" ProgID="Equation.3" ShapeID="_x0000_i1026" DrawAspect="Content" ObjectID="_1636645655" r:id="rId11"/>
        </w:object>
      </w:r>
      <w:r w:rsidRPr="00426E2A">
        <w:rPr>
          <w:rFonts w:ascii="Times New Roman" w:eastAsia="Times New Roman" w:hAnsi="Times New Roman" w:cs="Times New Roman"/>
          <w:sz w:val="24"/>
          <w:szCs w:val="24"/>
        </w:rPr>
        <w:t>,</w:t>
      </w:r>
      <w:r w:rsidRPr="00426E2A">
        <w:rPr>
          <w:rFonts w:ascii="Times New Roman" w:eastAsia="Times New Roman" w:hAnsi="Times New Roman" w:cs="Times New Roman"/>
          <w:i/>
          <w:sz w:val="24"/>
          <w:szCs w:val="24"/>
        </w:rPr>
        <w:t>T</w:t>
      </w:r>
      <w:r w:rsidRPr="00426E2A">
        <w:rPr>
          <w:rFonts w:ascii="Times New Roman" w:eastAsia="Times New Roman" w:hAnsi="Times New Roman" w:cs="Times New Roman"/>
          <w:sz w:val="24"/>
          <w:szCs w:val="24"/>
        </w:rPr>
        <w:t xml:space="preserve">) is the saturation vapor pressure over a flat surface, where </w:t>
      </w:r>
      <w:proofErr w:type="spellStart"/>
      <w:r w:rsidRPr="00426E2A">
        <w:rPr>
          <w:rFonts w:ascii="Times New Roman" w:eastAsia="Times New Roman" w:hAnsi="Times New Roman" w:cs="Times New Roman"/>
          <w:i/>
          <w:sz w:val="24"/>
          <w:szCs w:val="24"/>
        </w:rPr>
        <w:t>e</w:t>
      </w:r>
      <w:r w:rsidRPr="00426E2A">
        <w:rPr>
          <w:rFonts w:ascii="Times New Roman" w:eastAsia="Times New Roman" w:hAnsi="Times New Roman" w:cs="Times New Roman"/>
          <w:i/>
          <w:sz w:val="24"/>
          <w:szCs w:val="24"/>
          <w:vertAlign w:val="subscript"/>
        </w:rPr>
        <w:t>s</w:t>
      </w:r>
      <w:proofErr w:type="spellEnd"/>
      <w:r w:rsidRPr="00426E2A">
        <w:rPr>
          <w:rFonts w:ascii="Times New Roman" w:eastAsia="Times New Roman" w:hAnsi="Times New Roman" w:cs="Times New Roman"/>
          <w:sz w:val="24"/>
          <w:szCs w:val="24"/>
        </w:rPr>
        <w:t>(</w:t>
      </w:r>
      <w:proofErr w:type="spellStart"/>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sz w:val="24"/>
          <w:szCs w:val="24"/>
        </w:rPr>
        <w:t>,</w:t>
      </w:r>
      <w:r w:rsidRPr="00426E2A">
        <w:rPr>
          <w:rFonts w:ascii="Times New Roman" w:eastAsia="Times New Roman" w:hAnsi="Times New Roman" w:cs="Times New Roman"/>
          <w:i/>
          <w:sz w:val="24"/>
          <w:szCs w:val="24"/>
        </w:rPr>
        <w:t>T</w:t>
      </w:r>
      <w:proofErr w:type="spellEnd"/>
      <w:r w:rsidRPr="00426E2A">
        <w:rPr>
          <w:rFonts w:ascii="Times New Roman" w:eastAsia="Times New Roman" w:hAnsi="Times New Roman" w:cs="Times New Roman"/>
          <w:sz w:val="24"/>
          <w:szCs w:val="24"/>
        </w:rPr>
        <w:t xml:space="preserve">) is the saturation vapor pressure over a curved surface, </w:t>
      </w:r>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sz w:val="24"/>
          <w:szCs w:val="24"/>
        </w:rPr>
        <w:t xml:space="preserve"> is the radius of the droplet, </w:t>
      </w:r>
      <w:r w:rsidRPr="00426E2A">
        <w:rPr>
          <w:rFonts w:ascii="Symbol" w:eastAsia="Times New Roman" w:hAnsi="Symbol" w:cs="Times New Roman"/>
          <w:sz w:val="24"/>
          <w:szCs w:val="24"/>
        </w:rPr>
        <w:t></w:t>
      </w:r>
      <w:r w:rsidRPr="00426E2A">
        <w:rPr>
          <w:rFonts w:ascii="Times New Roman" w:eastAsia="Times New Roman" w:hAnsi="Times New Roman" w:cs="Times New Roman"/>
          <w:sz w:val="24"/>
          <w:szCs w:val="24"/>
        </w:rPr>
        <w:t xml:space="preserve"> is the surface tension (in force per unit length) and liquid water density, </w:t>
      </w:r>
      <w:r w:rsidRPr="00426E2A">
        <w:rPr>
          <w:rFonts w:ascii="Symbol" w:eastAsia="Times New Roman" w:hAnsi="Symbol" w:cs="Times New Roman"/>
          <w:i/>
          <w:sz w:val="24"/>
          <w:szCs w:val="24"/>
        </w:rPr>
        <w:t></w:t>
      </w:r>
      <w:r w:rsidRPr="00426E2A">
        <w:rPr>
          <w:rFonts w:ascii="Times New Roman" w:eastAsia="Times New Roman" w:hAnsi="Times New Roman" w:cs="Times New Roman"/>
          <w:i/>
          <w:sz w:val="24"/>
          <w:szCs w:val="24"/>
          <w:vertAlign w:val="subscript"/>
        </w:rPr>
        <w:t>L</w:t>
      </w:r>
      <w:r w:rsidRPr="00426E2A">
        <w:rPr>
          <w:rFonts w:ascii="Times New Roman" w:eastAsia="Times New Roman" w:hAnsi="Times New Roman" w:cs="Times New Roman"/>
          <w:sz w:val="24"/>
          <w:szCs w:val="24"/>
        </w:rPr>
        <w:t xml:space="preserve">, at temperature, </w:t>
      </w:r>
      <w:r w:rsidRPr="00426E2A">
        <w:rPr>
          <w:rFonts w:ascii="Times New Roman" w:eastAsia="Times New Roman" w:hAnsi="Times New Roman" w:cs="Times New Roman"/>
          <w:i/>
          <w:sz w:val="24"/>
          <w:szCs w:val="24"/>
        </w:rPr>
        <w:t>T</w:t>
      </w:r>
      <w:r w:rsidRPr="00426E2A">
        <w:rPr>
          <w:rFonts w:ascii="Times New Roman" w:eastAsia="Times New Roman" w:hAnsi="Times New Roman" w:cs="Times New Roman"/>
          <w:sz w:val="24"/>
          <w:szCs w:val="24"/>
        </w:rPr>
        <w:t xml:space="preserve">, and </w:t>
      </w:r>
      <w:proofErr w:type="spellStart"/>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i/>
          <w:sz w:val="24"/>
          <w:szCs w:val="24"/>
          <w:vertAlign w:val="subscript"/>
        </w:rPr>
        <w:t>v</w:t>
      </w:r>
      <w:proofErr w:type="spellEnd"/>
      <w:r w:rsidRPr="00426E2A">
        <w:rPr>
          <w:rFonts w:ascii="Times New Roman" w:eastAsia="Times New Roman" w:hAnsi="Times New Roman" w:cs="Times New Roman"/>
          <w:sz w:val="24"/>
          <w:szCs w:val="24"/>
        </w:rPr>
        <w:t xml:space="preserve"> is th</w:t>
      </w:r>
      <w:r w:rsidR="00E634D2">
        <w:rPr>
          <w:rFonts w:ascii="Times New Roman" w:eastAsia="Times New Roman" w:hAnsi="Times New Roman" w:cs="Times New Roman"/>
          <w:sz w:val="24"/>
          <w:szCs w:val="24"/>
        </w:rPr>
        <w:t>e gas constant for water vapor.</w:t>
      </w:r>
      <w:r w:rsidRPr="00426E2A">
        <w:rPr>
          <w:rFonts w:ascii="Times New Roman" w:eastAsia="Times New Roman" w:hAnsi="Times New Roman" w:cs="Times New Roman"/>
          <w:sz w:val="24"/>
          <w:szCs w:val="24"/>
        </w:rPr>
        <w:t xml:space="preserve"> The surface tension of water is approximately 7.5e-</w:t>
      </w:r>
      <w:r w:rsidRPr="004A6693">
        <w:rPr>
          <w:rFonts w:ascii="Times New Roman" w:eastAsia="Times New Roman" w:hAnsi="Times New Roman" w:cs="Times New Roman"/>
          <w:sz w:val="24"/>
          <w:szCs w:val="24"/>
        </w:rPr>
        <w:t>2</w:t>
      </w:r>
      <w:r w:rsidRPr="00426E2A">
        <w:rPr>
          <w:rFonts w:ascii="Times New Roman" w:eastAsia="Times New Roman" w:hAnsi="Times New Roman" w:cs="Times New Roman"/>
          <w:sz w:val="24"/>
          <w:szCs w:val="24"/>
        </w:rPr>
        <w:t xml:space="preserve"> N/m for typical conditions.  </w:t>
      </w:r>
    </w:p>
    <w:p w:rsidR="00426E2A" w:rsidRPr="00426E2A" w:rsidRDefault="00426E2A" w:rsidP="004A6693">
      <w:pPr>
        <w:spacing w:after="0"/>
        <w:ind w:firstLine="284"/>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For a cloud to grow, the vapor pressure must be greater than the </w:t>
      </w:r>
      <w:proofErr w:type="spellStart"/>
      <w:r w:rsidRPr="004A6693">
        <w:rPr>
          <w:rFonts w:ascii="Times New Roman" w:eastAsia="Times New Roman" w:hAnsi="Times New Roman" w:cs="Times New Roman"/>
          <w:i/>
          <w:iCs/>
          <w:sz w:val="24"/>
          <w:szCs w:val="24"/>
        </w:rPr>
        <w:t>e</w:t>
      </w:r>
      <w:r w:rsidRPr="004A6693">
        <w:rPr>
          <w:rFonts w:ascii="Times New Roman" w:eastAsia="Times New Roman" w:hAnsi="Times New Roman" w:cs="Times New Roman"/>
          <w:i/>
          <w:iCs/>
          <w:sz w:val="24"/>
          <w:szCs w:val="24"/>
          <w:vertAlign w:val="subscript"/>
        </w:rPr>
        <w:t>s</w:t>
      </w:r>
      <w:proofErr w:type="spellEnd"/>
      <w:r w:rsidRPr="00426E2A">
        <w:rPr>
          <w:rFonts w:ascii="Times New Roman" w:eastAsia="Times New Roman" w:hAnsi="Times New Roman" w:cs="Times New Roman"/>
          <w:sz w:val="24"/>
          <w:szCs w:val="24"/>
        </w:rPr>
        <w:t xml:space="preserve">. We can determine the critical radius for a droplet to grow given a </w:t>
      </w:r>
      <w:proofErr w:type="spellStart"/>
      <w:r w:rsidRPr="00426E2A">
        <w:rPr>
          <w:rFonts w:ascii="Times New Roman" w:eastAsia="Times New Roman" w:hAnsi="Times New Roman" w:cs="Times New Roman"/>
          <w:sz w:val="24"/>
          <w:szCs w:val="24"/>
        </w:rPr>
        <w:t>supersaturation</w:t>
      </w:r>
      <w:proofErr w:type="spellEnd"/>
      <w:r w:rsidRPr="00426E2A">
        <w:rPr>
          <w:rFonts w:ascii="Times New Roman" w:eastAsia="Times New Roman" w:hAnsi="Times New Roman" w:cs="Times New Roman"/>
          <w:sz w:val="24"/>
          <w:szCs w:val="24"/>
        </w:rPr>
        <w:t xml:space="preserve">, </w:t>
      </w:r>
      <w:r w:rsidRPr="00426E2A">
        <w:rPr>
          <w:rFonts w:ascii="Times New Roman" w:eastAsia="Times New Roman" w:hAnsi="Times New Roman" w:cs="Times New Roman"/>
          <w:i/>
          <w:sz w:val="24"/>
          <w:szCs w:val="24"/>
        </w:rPr>
        <w:t>S</w:t>
      </w:r>
      <w:r w:rsidRPr="00426E2A">
        <w:rPr>
          <w:rFonts w:ascii="Times New Roman" w:eastAsia="Times New Roman" w:hAnsi="Times New Roman" w:cs="Times New Roman"/>
          <w:sz w:val="24"/>
          <w:szCs w:val="24"/>
        </w:rPr>
        <w:t>, defined as</w:t>
      </w:r>
      <w:r w:rsidR="004A6693">
        <w:rPr>
          <w:rFonts w:ascii="Times New Roman" w:eastAsia="Times New Roman" w:hAnsi="Times New Roman" w:cs="Times New Roman"/>
          <w:sz w:val="24"/>
          <w:szCs w:val="24"/>
        </w:rPr>
        <w:t>:</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Pr="00426E2A">
        <w:rPr>
          <w:rFonts w:ascii="Times New Roman" w:eastAsia="Times New Roman" w:hAnsi="Times New Roman" w:cs="Times New Roman"/>
          <w:position w:val="-30"/>
          <w:sz w:val="24"/>
          <w:szCs w:val="24"/>
        </w:rPr>
        <w:object w:dxaOrig="1520" w:dyaOrig="660">
          <v:shape id="_x0000_i1027" type="#_x0000_t75" style="width:76.5pt;height:33pt" o:ole="">
            <v:imagedata r:id="rId12" o:title=""/>
          </v:shape>
          <o:OLEObject Type="Embed" ProgID="Equation.3" ShapeID="_x0000_i1027" DrawAspect="Content" ObjectID="_1636645656" r:id="rId13"/>
        </w:object>
      </w:r>
      <w:r w:rsidRPr="00426E2A">
        <w:rPr>
          <w:rFonts w:ascii="Times New Roman" w:eastAsia="Times New Roman" w:hAnsi="Times New Roman" w:cs="Times New Roman"/>
          <w:sz w:val="24"/>
          <w:szCs w:val="24"/>
        </w:rPr>
        <w:tab/>
        <w:t>(2)</w:t>
      </w:r>
    </w:p>
    <w:p w:rsidR="00426E2A" w:rsidRPr="00426E2A" w:rsidRDefault="00426E2A" w:rsidP="004A6693">
      <w:pPr>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lastRenderedPageBreak/>
        <w:t xml:space="preserve">Setting </w:t>
      </w:r>
      <w:r w:rsidRPr="004A6693">
        <w:rPr>
          <w:rFonts w:ascii="Times New Roman" w:eastAsia="Times New Roman" w:hAnsi="Times New Roman" w:cs="Times New Roman"/>
          <w:i/>
          <w:iCs/>
          <w:sz w:val="24"/>
          <w:szCs w:val="24"/>
        </w:rPr>
        <w:t>e</w:t>
      </w:r>
      <w:r w:rsidRPr="00426E2A">
        <w:rPr>
          <w:rFonts w:ascii="Times New Roman" w:eastAsia="Times New Roman" w:hAnsi="Times New Roman" w:cs="Times New Roman"/>
          <w:sz w:val="24"/>
          <w:szCs w:val="24"/>
        </w:rPr>
        <w:t xml:space="preserve"> = </w:t>
      </w:r>
      <w:proofErr w:type="spellStart"/>
      <w:r w:rsidRPr="00426E2A">
        <w:rPr>
          <w:rFonts w:ascii="Times New Roman" w:eastAsia="Times New Roman" w:hAnsi="Times New Roman" w:cs="Times New Roman"/>
          <w:i/>
          <w:sz w:val="24"/>
          <w:szCs w:val="24"/>
        </w:rPr>
        <w:t>e</w:t>
      </w:r>
      <w:r w:rsidRPr="00426E2A">
        <w:rPr>
          <w:rFonts w:ascii="Times New Roman" w:eastAsia="Times New Roman" w:hAnsi="Times New Roman" w:cs="Times New Roman"/>
          <w:i/>
          <w:sz w:val="24"/>
          <w:szCs w:val="24"/>
          <w:vertAlign w:val="subscript"/>
        </w:rPr>
        <w:t>s</w:t>
      </w:r>
      <w:proofErr w:type="spellEnd"/>
      <w:r w:rsidRPr="00426E2A">
        <w:rPr>
          <w:rFonts w:ascii="Times New Roman" w:eastAsia="Times New Roman" w:hAnsi="Times New Roman" w:cs="Times New Roman"/>
          <w:sz w:val="24"/>
          <w:szCs w:val="24"/>
        </w:rPr>
        <w:t>(</w:t>
      </w:r>
      <w:proofErr w:type="spellStart"/>
      <w:proofErr w:type="gramStart"/>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sz w:val="24"/>
          <w:szCs w:val="24"/>
        </w:rPr>
        <w:t>,</w:t>
      </w:r>
      <w:r w:rsidRPr="00426E2A">
        <w:rPr>
          <w:rFonts w:ascii="Times New Roman" w:eastAsia="Times New Roman" w:hAnsi="Times New Roman" w:cs="Times New Roman"/>
          <w:i/>
          <w:sz w:val="24"/>
          <w:szCs w:val="24"/>
        </w:rPr>
        <w:t>T</w:t>
      </w:r>
      <w:proofErr w:type="spellEnd"/>
      <w:proofErr w:type="gramEnd"/>
      <w:r w:rsidRPr="00426E2A">
        <w:rPr>
          <w:rFonts w:ascii="Times New Roman" w:eastAsia="Times New Roman" w:hAnsi="Times New Roman" w:cs="Times New Roman"/>
          <w:sz w:val="24"/>
          <w:szCs w:val="24"/>
        </w:rPr>
        <w:t>) which gives the threshold for neutral conditions above which the droplet will grow and combining (1) and (2) yields</w:t>
      </w:r>
      <w:r w:rsidR="004A6693">
        <w:rPr>
          <w:rFonts w:ascii="Times New Roman" w:eastAsia="Times New Roman" w:hAnsi="Times New Roman" w:cs="Times New Roman"/>
          <w:sz w:val="24"/>
          <w:szCs w:val="24"/>
        </w:rPr>
        <w:t>:</w:t>
      </w:r>
      <w:r w:rsidRPr="00426E2A">
        <w:rPr>
          <w:rFonts w:ascii="Times New Roman" w:eastAsia="Times New Roman" w:hAnsi="Times New Roman" w:cs="Times New Roman"/>
          <w:sz w:val="24"/>
          <w:szCs w:val="24"/>
        </w:rPr>
        <w:t xml:space="preserve"> </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Pr="00426E2A">
        <w:rPr>
          <w:rFonts w:ascii="Times New Roman" w:eastAsia="Times New Roman" w:hAnsi="Times New Roman" w:cs="Times New Roman"/>
          <w:position w:val="-32"/>
          <w:sz w:val="24"/>
          <w:szCs w:val="24"/>
        </w:rPr>
        <w:object w:dxaOrig="5040" w:dyaOrig="760">
          <v:shape id="_x0000_i1028" type="#_x0000_t75" style="width:252pt;height:37.5pt" o:ole="">
            <v:imagedata r:id="rId14" o:title=""/>
          </v:shape>
          <o:OLEObject Type="Embed" ProgID="Equation.3" ShapeID="_x0000_i1028" DrawAspect="Content" ObjectID="_1636645657" r:id="rId15"/>
        </w:objec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Therefore</w:t>
      </w:r>
      <w:r w:rsidR="004A6693">
        <w:rPr>
          <w:rFonts w:ascii="Times New Roman" w:eastAsia="Times New Roman" w:hAnsi="Times New Roman" w:cs="Times New Roman"/>
          <w:sz w:val="24"/>
          <w:szCs w:val="24"/>
        </w:rPr>
        <w:t>,</w:t>
      </w:r>
      <w:r w:rsidRPr="00426E2A">
        <w:rPr>
          <w:rFonts w:ascii="Times New Roman" w:eastAsia="Times New Roman" w:hAnsi="Times New Roman" w:cs="Times New Roman"/>
          <w:sz w:val="24"/>
          <w:szCs w:val="24"/>
        </w:rPr>
        <w:t xml:space="preserve"> the critical radius, </w:t>
      </w:r>
      <w:proofErr w:type="spellStart"/>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i/>
          <w:sz w:val="24"/>
          <w:szCs w:val="24"/>
          <w:vertAlign w:val="subscript"/>
        </w:rPr>
        <w:t>c</w:t>
      </w:r>
      <w:proofErr w:type="spellEnd"/>
      <w:r w:rsidRPr="00426E2A">
        <w:rPr>
          <w:rFonts w:ascii="Times New Roman" w:eastAsia="Times New Roman" w:hAnsi="Times New Roman" w:cs="Times New Roman"/>
          <w:sz w:val="24"/>
          <w:szCs w:val="24"/>
        </w:rPr>
        <w:t>, is</w:t>
      </w:r>
      <w:r w:rsidR="004A6693">
        <w:rPr>
          <w:rFonts w:ascii="Times New Roman" w:eastAsia="Times New Roman" w:hAnsi="Times New Roman" w:cs="Times New Roman"/>
          <w:sz w:val="24"/>
          <w:szCs w:val="24"/>
        </w:rPr>
        <w:t>:</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Pr="00426E2A">
        <w:rPr>
          <w:rFonts w:ascii="Times New Roman" w:eastAsia="Times New Roman" w:hAnsi="Times New Roman" w:cs="Times New Roman"/>
          <w:position w:val="-32"/>
          <w:sz w:val="24"/>
          <w:szCs w:val="24"/>
        </w:rPr>
        <w:object w:dxaOrig="1780" w:dyaOrig="760">
          <v:shape id="_x0000_i1029" type="#_x0000_t75" style="width:88.5pt;height:37.5pt" o:ole="">
            <v:imagedata r:id="rId16" o:title=""/>
          </v:shape>
          <o:OLEObject Type="Embed" ProgID="Equation.3" ShapeID="_x0000_i1029" DrawAspect="Content" ObjectID="_1636645658" r:id="rId17"/>
        </w:object>
      </w:r>
      <w:r w:rsidRPr="00426E2A">
        <w:rPr>
          <w:rFonts w:ascii="Times New Roman" w:eastAsia="Times New Roman" w:hAnsi="Times New Roman" w:cs="Times New Roman"/>
          <w:sz w:val="24"/>
          <w:szCs w:val="24"/>
        </w:rPr>
        <w:tab/>
        <w:t>(3)</w:t>
      </w:r>
    </w:p>
    <w:p w:rsidR="00426E2A" w:rsidRPr="00426E2A" w:rsidRDefault="00426E2A" w:rsidP="00C42D9B">
      <w:pPr>
        <w:spacing w:after="0"/>
        <w:ind w:firstLine="284"/>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Given a </w:t>
      </w:r>
      <w:proofErr w:type="spellStart"/>
      <w:r w:rsidRPr="00426E2A">
        <w:rPr>
          <w:rFonts w:ascii="Times New Roman" w:eastAsia="Times New Roman" w:hAnsi="Times New Roman" w:cs="Times New Roman"/>
          <w:sz w:val="24"/>
          <w:szCs w:val="24"/>
        </w:rPr>
        <w:t>supersaturation</w:t>
      </w:r>
      <w:proofErr w:type="spellEnd"/>
      <w:r w:rsidRPr="00426E2A">
        <w:rPr>
          <w:rFonts w:ascii="Times New Roman" w:eastAsia="Times New Roman" w:hAnsi="Times New Roman" w:cs="Times New Roman"/>
          <w:sz w:val="24"/>
          <w:szCs w:val="24"/>
        </w:rPr>
        <w:t xml:space="preserve">, </w:t>
      </w:r>
      <w:r w:rsidRPr="00426E2A">
        <w:rPr>
          <w:rFonts w:ascii="Times New Roman" w:eastAsia="Times New Roman" w:hAnsi="Times New Roman" w:cs="Times New Roman"/>
          <w:i/>
          <w:sz w:val="24"/>
          <w:szCs w:val="24"/>
        </w:rPr>
        <w:t>S</w:t>
      </w:r>
      <w:r w:rsidRPr="00426E2A">
        <w:rPr>
          <w:rFonts w:ascii="Times New Roman" w:eastAsia="Times New Roman" w:hAnsi="Times New Roman" w:cs="Times New Roman"/>
          <w:sz w:val="24"/>
          <w:szCs w:val="24"/>
        </w:rPr>
        <w:t xml:space="preserve">, for a droplet to be stable, it must grow to at least a radius of </w:t>
      </w:r>
      <w:proofErr w:type="spellStart"/>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i/>
          <w:sz w:val="24"/>
          <w:szCs w:val="24"/>
          <w:vertAlign w:val="subscript"/>
        </w:rPr>
        <w:t>c</w:t>
      </w:r>
      <w:proofErr w:type="spellEnd"/>
      <w:r w:rsidR="005C2C1C">
        <w:rPr>
          <w:rFonts w:ascii="Times New Roman" w:eastAsia="Times New Roman" w:hAnsi="Times New Roman" w:cs="Times New Roman"/>
          <w:sz w:val="24"/>
          <w:szCs w:val="24"/>
        </w:rPr>
        <w:t>.</w:t>
      </w:r>
      <w:r w:rsidRPr="00426E2A">
        <w:rPr>
          <w:rFonts w:ascii="Times New Roman" w:eastAsia="Times New Roman" w:hAnsi="Times New Roman" w:cs="Times New Roman"/>
          <w:sz w:val="24"/>
          <w:szCs w:val="24"/>
        </w:rPr>
        <w:t xml:space="preserve"> Note that the larger </w:t>
      </w:r>
      <w:r w:rsidRPr="00426E2A">
        <w:rPr>
          <w:rFonts w:ascii="Times New Roman" w:eastAsia="Times New Roman" w:hAnsi="Times New Roman" w:cs="Times New Roman"/>
          <w:i/>
          <w:sz w:val="24"/>
          <w:szCs w:val="24"/>
        </w:rPr>
        <w:t xml:space="preserve">S </w:t>
      </w:r>
      <w:r w:rsidRPr="00426E2A">
        <w:rPr>
          <w:rFonts w:ascii="Times New Roman" w:eastAsia="Times New Roman" w:hAnsi="Times New Roman" w:cs="Times New Roman"/>
          <w:sz w:val="24"/>
          <w:szCs w:val="24"/>
        </w:rPr>
        <w:t xml:space="preserve">is, the smaller </w:t>
      </w:r>
      <w:proofErr w:type="spellStart"/>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i/>
          <w:sz w:val="24"/>
          <w:szCs w:val="24"/>
          <w:vertAlign w:val="subscript"/>
        </w:rPr>
        <w:t>c</w:t>
      </w:r>
      <w:proofErr w:type="spellEnd"/>
      <w:r w:rsidR="005C2C1C">
        <w:rPr>
          <w:rFonts w:ascii="Times New Roman" w:eastAsia="Times New Roman" w:hAnsi="Times New Roman" w:cs="Times New Roman"/>
          <w:sz w:val="24"/>
          <w:szCs w:val="24"/>
        </w:rPr>
        <w:t>.</w:t>
      </w:r>
      <w:r w:rsidRPr="00426E2A">
        <w:rPr>
          <w:rFonts w:ascii="Times New Roman" w:eastAsia="Times New Roman" w:hAnsi="Times New Roman" w:cs="Times New Roman"/>
          <w:sz w:val="24"/>
          <w:szCs w:val="24"/>
        </w:rPr>
        <w:t xml:space="preserve"> So very small droplets indeed require h</w:t>
      </w:r>
      <w:r w:rsidR="005C2C1C">
        <w:rPr>
          <w:rFonts w:ascii="Times New Roman" w:eastAsia="Times New Roman" w:hAnsi="Times New Roman" w:cs="Times New Roman"/>
          <w:sz w:val="24"/>
          <w:szCs w:val="24"/>
        </w:rPr>
        <w:t xml:space="preserve">igher </w:t>
      </w:r>
      <w:proofErr w:type="spellStart"/>
      <w:r w:rsidR="005C2C1C">
        <w:rPr>
          <w:rFonts w:ascii="Times New Roman" w:eastAsia="Times New Roman" w:hAnsi="Times New Roman" w:cs="Times New Roman"/>
          <w:sz w:val="24"/>
          <w:szCs w:val="24"/>
        </w:rPr>
        <w:t>supersaturations</w:t>
      </w:r>
      <w:proofErr w:type="spellEnd"/>
      <w:r w:rsidR="005C2C1C">
        <w:rPr>
          <w:rFonts w:ascii="Times New Roman" w:eastAsia="Times New Roman" w:hAnsi="Times New Roman" w:cs="Times New Roman"/>
          <w:sz w:val="24"/>
          <w:szCs w:val="24"/>
        </w:rPr>
        <w:t xml:space="preserve"> to grow.</w:t>
      </w:r>
      <w:r w:rsidRPr="00426E2A">
        <w:rPr>
          <w:rFonts w:ascii="Times New Roman" w:eastAsia="Times New Roman" w:hAnsi="Times New Roman" w:cs="Times New Roman"/>
          <w:sz w:val="24"/>
          <w:szCs w:val="24"/>
        </w:rPr>
        <w:t xml:space="preserve"> For </w:t>
      </w:r>
      <w:r w:rsidRPr="00426E2A">
        <w:rPr>
          <w:rFonts w:ascii="Times New Roman" w:eastAsia="Times New Roman" w:hAnsi="Times New Roman" w:cs="Times New Roman"/>
          <w:i/>
          <w:sz w:val="24"/>
          <w:szCs w:val="24"/>
        </w:rPr>
        <w:t>S</w:t>
      </w:r>
      <w:r w:rsidRPr="00426E2A">
        <w:rPr>
          <w:rFonts w:ascii="Times New Roman" w:eastAsia="Times New Roman" w:hAnsi="Times New Roman" w:cs="Times New Roman"/>
          <w:sz w:val="24"/>
          <w:szCs w:val="24"/>
        </w:rPr>
        <w:t xml:space="preserve"> = 1.01, or a </w:t>
      </w:r>
      <w:proofErr w:type="spellStart"/>
      <w:r w:rsidRPr="00426E2A">
        <w:rPr>
          <w:rFonts w:ascii="Times New Roman" w:eastAsia="Times New Roman" w:hAnsi="Times New Roman" w:cs="Times New Roman"/>
          <w:sz w:val="24"/>
          <w:szCs w:val="24"/>
        </w:rPr>
        <w:t>supersaturation</w:t>
      </w:r>
      <w:proofErr w:type="spellEnd"/>
      <w:r w:rsidRPr="00426E2A">
        <w:rPr>
          <w:rFonts w:ascii="Times New Roman" w:eastAsia="Times New Roman" w:hAnsi="Times New Roman" w:cs="Times New Roman"/>
          <w:sz w:val="24"/>
          <w:szCs w:val="24"/>
        </w:rPr>
        <w:t xml:space="preserve"> of 1%, </w:t>
      </w:r>
      <w:proofErr w:type="spellStart"/>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i/>
          <w:sz w:val="24"/>
          <w:szCs w:val="24"/>
          <w:vertAlign w:val="subscript"/>
        </w:rPr>
        <w:t>c</w:t>
      </w:r>
      <w:proofErr w:type="spellEnd"/>
      <w:r w:rsidRPr="00426E2A">
        <w:rPr>
          <w:rFonts w:ascii="Times New Roman" w:eastAsia="Times New Roman" w:hAnsi="Times New Roman" w:cs="Times New Roman"/>
          <w:sz w:val="24"/>
          <w:szCs w:val="24"/>
        </w:rPr>
        <w:t xml:space="preserve"> is 0.121 microns.  Dropl</w:t>
      </w:r>
      <w:r w:rsidR="004A6693">
        <w:rPr>
          <w:rFonts w:ascii="Times New Roman" w:eastAsia="Times New Roman" w:hAnsi="Times New Roman" w:cs="Times New Roman"/>
          <w:sz w:val="24"/>
          <w:szCs w:val="24"/>
        </w:rPr>
        <w:t>ets larger than this will grow.</w:t>
      </w:r>
      <w:r w:rsidRPr="00426E2A">
        <w:rPr>
          <w:rFonts w:ascii="Times New Roman" w:eastAsia="Times New Roman" w:hAnsi="Times New Roman" w:cs="Times New Roman"/>
          <w:sz w:val="24"/>
          <w:szCs w:val="24"/>
        </w:rPr>
        <w:t xml:space="preserve"> Droplets smaller than this will evaporate.  </w:t>
      </w:r>
    </w:p>
    <w:p w:rsidR="00426E2A" w:rsidRPr="00226802" w:rsidRDefault="00426E2A" w:rsidP="004A6693">
      <w:pPr>
        <w:spacing w:after="0"/>
        <w:jc w:val="both"/>
        <w:rPr>
          <w:rFonts w:ascii="Times New Roman" w:eastAsia="Times New Roman" w:hAnsi="Times New Roman" w:cs="Times New Roman"/>
          <w:sz w:val="24"/>
          <w:szCs w:val="24"/>
        </w:rPr>
      </w:pPr>
    </w:p>
    <w:p w:rsidR="00C20045" w:rsidRDefault="00C20045" w:rsidP="004A6693">
      <w:pPr>
        <w:pStyle w:val="PlainText"/>
        <w:spacing w:line="276" w:lineRule="auto"/>
        <w:jc w:val="both"/>
        <w:rPr>
          <w:rFonts w:asciiTheme="majorBidi" w:eastAsiaTheme="minorHAnsi" w:hAnsiTheme="majorBidi" w:cstheme="majorBidi"/>
          <w:sz w:val="24"/>
          <w:szCs w:val="24"/>
        </w:rPr>
      </w:pPr>
      <w:r w:rsidRPr="00226802">
        <w:rPr>
          <w:rFonts w:asciiTheme="majorBidi" w:eastAsiaTheme="minorHAnsi" w:hAnsiTheme="majorBidi" w:cstheme="majorBidi"/>
          <w:b/>
          <w:bCs/>
          <w:i/>
          <w:iCs/>
          <w:sz w:val="24"/>
          <w:szCs w:val="24"/>
        </w:rPr>
        <w:t>Heterogeneous nucleation</w:t>
      </w:r>
      <w:r w:rsidRPr="00D42C95">
        <w:rPr>
          <w:rFonts w:asciiTheme="majorBidi" w:eastAsiaTheme="minorHAnsi" w:hAnsiTheme="majorBidi" w:cstheme="majorBidi"/>
          <w:sz w:val="24"/>
          <w:szCs w:val="24"/>
        </w:rPr>
        <w:t xml:space="preserve"> </w:t>
      </w:r>
      <w:r w:rsidRPr="00226802">
        <w:rPr>
          <w:rFonts w:asciiTheme="majorBidi" w:eastAsiaTheme="minorHAnsi" w:hAnsiTheme="majorBidi" w:cstheme="majorBidi"/>
          <w:b/>
          <w:bCs/>
          <w:sz w:val="24"/>
          <w:szCs w:val="24"/>
        </w:rPr>
        <w:t>(</w:t>
      </w:r>
      <w:r w:rsidRPr="00226802">
        <w:rPr>
          <w:rFonts w:asciiTheme="majorBidi" w:eastAsiaTheme="minorHAnsi" w:hAnsiTheme="majorBidi" w:cstheme="majorBidi"/>
          <w:b/>
          <w:bCs/>
          <w:i/>
          <w:iCs/>
          <w:sz w:val="24"/>
          <w:szCs w:val="24"/>
        </w:rPr>
        <w:t>Solution effect</w:t>
      </w:r>
      <w:r w:rsidRPr="00D42C95">
        <w:rPr>
          <w:rFonts w:asciiTheme="majorBidi" w:eastAsiaTheme="minorHAnsi" w:hAnsiTheme="majorBidi" w:cstheme="majorBidi"/>
          <w:sz w:val="24"/>
          <w:szCs w:val="24"/>
        </w:rPr>
        <w:t>)</w:t>
      </w:r>
    </w:p>
    <w:p w:rsidR="00C20045" w:rsidRDefault="00C20045" w:rsidP="004A6693">
      <w:pPr>
        <w:pStyle w:val="PlainText"/>
        <w:spacing w:line="276"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W</w:t>
      </w:r>
      <w:r w:rsidRPr="00D42C95">
        <w:rPr>
          <w:rFonts w:asciiTheme="majorBidi" w:eastAsiaTheme="minorHAnsi" w:hAnsiTheme="majorBidi" w:cstheme="majorBidi"/>
          <w:sz w:val="24"/>
          <w:szCs w:val="24"/>
        </w:rPr>
        <w:t>ater condenses onto existing</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particles of atmospheric aerosol termed cloud condensation nuclei CCN. These</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particles support condensation at supersaturation values well below those required</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for homogeneous nucleation - primarily because of their size.</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Hygroscopic particles, like sodium chloride and ammonium sulfate are even more</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 xml:space="preserve">effective. In the presence of moisture </w:t>
      </w:r>
      <w:proofErr w:type="spellStart"/>
      <w:r w:rsidRPr="00D42C95">
        <w:rPr>
          <w:rFonts w:asciiTheme="majorBidi" w:eastAsiaTheme="minorHAnsi" w:hAnsiTheme="majorBidi" w:cstheme="majorBidi"/>
          <w:sz w:val="24"/>
          <w:szCs w:val="24"/>
        </w:rPr>
        <w:t>NaCl</w:t>
      </w:r>
      <w:proofErr w:type="spellEnd"/>
      <w:r w:rsidRPr="00D42C95">
        <w:rPr>
          <w:rFonts w:asciiTheme="majorBidi" w:eastAsiaTheme="minorHAnsi" w:hAnsiTheme="majorBidi" w:cstheme="majorBidi"/>
          <w:sz w:val="24"/>
          <w:szCs w:val="24"/>
        </w:rPr>
        <w:t xml:space="preserve"> and (NH</w:t>
      </w:r>
      <w:r w:rsidRPr="00D42C95">
        <w:rPr>
          <w:rFonts w:asciiTheme="majorBidi" w:eastAsiaTheme="minorHAnsi" w:hAnsiTheme="majorBidi" w:cstheme="majorBidi"/>
          <w:sz w:val="24"/>
          <w:szCs w:val="24"/>
          <w:vertAlign w:val="subscript"/>
        </w:rPr>
        <w:t>4</w:t>
      </w:r>
      <w:r w:rsidRPr="00D42C95">
        <w:rPr>
          <w:rFonts w:asciiTheme="majorBidi" w:eastAsiaTheme="minorHAnsi" w:hAnsiTheme="majorBidi" w:cstheme="majorBidi"/>
          <w:sz w:val="24"/>
          <w:szCs w:val="24"/>
        </w:rPr>
        <w:t>)</w:t>
      </w:r>
      <w:r w:rsidRPr="00D42C95">
        <w:rPr>
          <w:rFonts w:asciiTheme="majorBidi" w:eastAsiaTheme="minorHAnsi" w:hAnsiTheme="majorBidi" w:cstheme="majorBidi"/>
          <w:sz w:val="24"/>
          <w:szCs w:val="24"/>
          <w:vertAlign w:val="subscript"/>
        </w:rPr>
        <w:t>2</w:t>
      </w:r>
      <w:r w:rsidRPr="00D42C95">
        <w:rPr>
          <w:rFonts w:asciiTheme="majorBidi" w:eastAsiaTheme="minorHAnsi" w:hAnsiTheme="majorBidi" w:cstheme="majorBidi"/>
          <w:sz w:val="24"/>
          <w:szCs w:val="24"/>
        </w:rPr>
        <w:t>SO</w:t>
      </w:r>
      <w:r w:rsidRPr="00D42C95">
        <w:rPr>
          <w:rFonts w:asciiTheme="majorBidi" w:eastAsiaTheme="minorHAnsi" w:hAnsiTheme="majorBidi" w:cstheme="majorBidi"/>
          <w:sz w:val="24"/>
          <w:szCs w:val="24"/>
          <w:vertAlign w:val="subscript"/>
        </w:rPr>
        <w:t>4</w:t>
      </w:r>
      <w:r w:rsidRPr="00D42C95">
        <w:rPr>
          <w:rFonts w:asciiTheme="majorBidi" w:eastAsiaTheme="minorHAnsi" w:hAnsiTheme="majorBidi" w:cstheme="majorBidi"/>
          <w:sz w:val="24"/>
          <w:szCs w:val="24"/>
        </w:rPr>
        <w:t xml:space="preserve"> absorb vapor and</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readily dissolve.</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The resulting solution has a saturation vapor pressure below that</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 xml:space="preserve">of pure water - because </w:t>
      </w:r>
      <w:proofErr w:type="spellStart"/>
      <w:r w:rsidRPr="00D42C95">
        <w:rPr>
          <w:rFonts w:asciiTheme="majorBidi" w:eastAsiaTheme="minorHAnsi" w:hAnsiTheme="majorBidi" w:cstheme="majorBidi"/>
          <w:i/>
          <w:iCs/>
          <w:sz w:val="24"/>
          <w:szCs w:val="24"/>
        </w:rPr>
        <w:t>e</w:t>
      </w:r>
      <w:r w:rsidRPr="00D42C95">
        <w:rPr>
          <w:rFonts w:asciiTheme="majorBidi" w:eastAsiaTheme="minorHAnsi" w:hAnsiTheme="majorBidi" w:cstheme="majorBidi"/>
          <w:i/>
          <w:iCs/>
          <w:sz w:val="24"/>
          <w:szCs w:val="24"/>
          <w:vertAlign w:val="subscript"/>
        </w:rPr>
        <w:t>s</w:t>
      </w:r>
      <w:proofErr w:type="spellEnd"/>
      <w:r w:rsidRPr="00D42C95">
        <w:rPr>
          <w:rFonts w:asciiTheme="majorBidi" w:eastAsiaTheme="minorHAnsi" w:hAnsiTheme="majorBidi" w:cstheme="majorBidi"/>
          <w:i/>
          <w:iCs/>
          <w:sz w:val="24"/>
          <w:szCs w:val="24"/>
        </w:rPr>
        <w:t xml:space="preserve"> </w:t>
      </w:r>
      <w:r w:rsidRPr="00D42C95">
        <w:rPr>
          <w:rFonts w:asciiTheme="majorBidi" w:eastAsiaTheme="minorHAnsi" w:hAnsiTheme="majorBidi" w:cstheme="majorBidi"/>
          <w:sz w:val="24"/>
          <w:szCs w:val="24"/>
        </w:rPr>
        <w:t>is proportional to the absolute concentration of water</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molecules on the surface of the droplet. Consequently, a droplet containing dissolved</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salt favors condensation more than would a pure water droplet of the same</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size.</w:t>
      </w:r>
    </w:p>
    <w:p w:rsidR="00426E2A" w:rsidRPr="00426E2A" w:rsidRDefault="00426E2A" w:rsidP="004A6693">
      <w:pPr>
        <w:spacing w:after="0"/>
        <w:ind w:firstLine="284"/>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Aerosols are categorized as hydrophobic, neutral and hygroscopic depending o</w:t>
      </w:r>
      <w:r w:rsidR="005037A9">
        <w:rPr>
          <w:rFonts w:ascii="Times New Roman" w:eastAsia="Times New Roman" w:hAnsi="Times New Roman" w:cs="Times New Roman"/>
          <w:sz w:val="24"/>
          <w:szCs w:val="24"/>
        </w:rPr>
        <w:t>n how they interact with water.</w:t>
      </w:r>
      <w:r w:rsidRPr="00426E2A">
        <w:rPr>
          <w:rFonts w:ascii="Times New Roman" w:eastAsia="Times New Roman" w:hAnsi="Times New Roman" w:cs="Times New Roman"/>
          <w:sz w:val="24"/>
          <w:szCs w:val="24"/>
        </w:rPr>
        <w:t xml:space="preserve"> Water condenses onto condensation or hygroscopic nuclei. The effect is that when some of the solute is added to the water liquid the solute molecules replace some of the liquid water </w:t>
      </w:r>
      <w:r w:rsidR="005037A9">
        <w:rPr>
          <w:rFonts w:ascii="Times New Roman" w:eastAsia="Times New Roman" w:hAnsi="Times New Roman" w:cs="Times New Roman"/>
          <w:sz w:val="24"/>
          <w:szCs w:val="24"/>
        </w:rPr>
        <w:t>molecules in the surface layer.</w:t>
      </w:r>
      <w:r w:rsidRPr="00426E2A">
        <w:rPr>
          <w:rFonts w:ascii="Times New Roman" w:eastAsia="Times New Roman" w:hAnsi="Times New Roman" w:cs="Times New Roman"/>
          <w:sz w:val="24"/>
          <w:szCs w:val="24"/>
        </w:rPr>
        <w:t xml:space="preserve"> Th</w:t>
      </w:r>
      <w:r w:rsidR="00E43CBF">
        <w:rPr>
          <w:rFonts w:ascii="Times New Roman" w:eastAsia="Times New Roman" w:hAnsi="Times New Roman" w:cs="Times New Roman"/>
          <w:sz w:val="24"/>
          <w:szCs w:val="24"/>
        </w:rPr>
        <w:t>is</w:t>
      </w:r>
      <w:r w:rsidRPr="00426E2A">
        <w:rPr>
          <w:rFonts w:ascii="Times New Roman" w:eastAsia="Times New Roman" w:hAnsi="Times New Roman" w:cs="Times New Roman"/>
          <w:sz w:val="24"/>
          <w:szCs w:val="24"/>
        </w:rPr>
        <w:t xml:space="preserve"> reduces the number of water vapor molecules at the surface and these molecules bind water more tightly to w</w:t>
      </w:r>
      <w:r w:rsidR="005037A9">
        <w:rPr>
          <w:rFonts w:ascii="Times New Roman" w:eastAsia="Times New Roman" w:hAnsi="Times New Roman" w:cs="Times New Roman"/>
          <w:sz w:val="24"/>
          <w:szCs w:val="24"/>
        </w:rPr>
        <w:t>ater than water does to itself.</w:t>
      </w:r>
      <w:r w:rsidRPr="00426E2A">
        <w:rPr>
          <w:rFonts w:ascii="Times New Roman" w:eastAsia="Times New Roman" w:hAnsi="Times New Roman" w:cs="Times New Roman"/>
          <w:sz w:val="24"/>
          <w:szCs w:val="24"/>
        </w:rPr>
        <w:t xml:space="preserve"> The net effect is to reduce the saturation vapor pressure required to create equilibrium where the number of water molecules leaving the surface is equal to the number of gas phase molecules striking and sticking to the surface.</w:t>
      </w:r>
    </w:p>
    <w:p w:rsidR="00426E2A" w:rsidRPr="00426E2A" w:rsidRDefault="00426E2A" w:rsidP="005037A9">
      <w:pPr>
        <w:spacing w:after="0"/>
        <w:ind w:firstLine="284"/>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For a plane surface, according to </w:t>
      </w:r>
      <w:proofErr w:type="spellStart"/>
      <w:r w:rsidRPr="00426E2A">
        <w:rPr>
          <w:rFonts w:ascii="Times New Roman" w:eastAsia="Times New Roman" w:hAnsi="Times New Roman" w:cs="Times New Roman"/>
          <w:sz w:val="24"/>
          <w:szCs w:val="24"/>
        </w:rPr>
        <w:t>Raoult’s</w:t>
      </w:r>
      <w:proofErr w:type="spellEnd"/>
      <w:r w:rsidRPr="00426E2A">
        <w:rPr>
          <w:rFonts w:ascii="Times New Roman" w:eastAsia="Times New Roman" w:hAnsi="Times New Roman" w:cs="Times New Roman"/>
          <w:sz w:val="24"/>
          <w:szCs w:val="24"/>
        </w:rPr>
        <w:t xml:space="preserve"> law</w:t>
      </w:r>
      <w:r w:rsidR="0005798B">
        <w:rPr>
          <w:rFonts w:ascii="Times New Roman" w:eastAsia="Times New Roman" w:hAnsi="Times New Roman" w:cs="Times New Roman"/>
          <w:sz w:val="24"/>
          <w:szCs w:val="24"/>
        </w:rPr>
        <w:t>:</w:t>
      </w:r>
      <w:r w:rsidRPr="00426E2A">
        <w:rPr>
          <w:rFonts w:ascii="Times New Roman" w:eastAsia="Times New Roman" w:hAnsi="Times New Roman" w:cs="Times New Roman"/>
          <w:sz w:val="24"/>
          <w:szCs w:val="24"/>
        </w:rPr>
        <w:t xml:space="preserve"> </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Pr="00426E2A">
        <w:rPr>
          <w:rFonts w:ascii="Times New Roman" w:eastAsia="Times New Roman" w:hAnsi="Times New Roman" w:cs="Times New Roman"/>
          <w:position w:val="-30"/>
          <w:sz w:val="24"/>
          <w:szCs w:val="24"/>
        </w:rPr>
        <w:object w:dxaOrig="2000" w:dyaOrig="660">
          <v:shape id="_x0000_i1030" type="#_x0000_t75" style="width:100.5pt;height:33pt" o:ole="">
            <v:imagedata r:id="rId18" o:title=""/>
          </v:shape>
          <o:OLEObject Type="Embed" ProgID="Equation.3" ShapeID="_x0000_i1030" DrawAspect="Content" ObjectID="_1636645659" r:id="rId19"/>
        </w:object>
      </w:r>
      <w:r w:rsidRPr="00426E2A">
        <w:rPr>
          <w:rFonts w:ascii="Times New Roman" w:eastAsia="Times New Roman" w:hAnsi="Times New Roman" w:cs="Times New Roman"/>
          <w:sz w:val="24"/>
          <w:szCs w:val="24"/>
        </w:rPr>
        <w:tab/>
        <w:t>(4)</w:t>
      </w:r>
    </w:p>
    <w:p w:rsidR="00426E2A" w:rsidRPr="00426E2A" w:rsidRDefault="00426E2A" w:rsidP="004A6693">
      <w:pPr>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where </w:t>
      </w:r>
      <w:r w:rsidRPr="00426E2A">
        <w:rPr>
          <w:rFonts w:ascii="Times New Roman" w:eastAsia="Times New Roman" w:hAnsi="Times New Roman" w:cs="Times New Roman"/>
          <w:i/>
          <w:sz w:val="24"/>
          <w:szCs w:val="24"/>
        </w:rPr>
        <w:t>e’</w:t>
      </w:r>
      <w:r w:rsidRPr="00426E2A">
        <w:rPr>
          <w:rFonts w:ascii="Times New Roman" w:eastAsia="Times New Roman" w:hAnsi="Times New Roman" w:cs="Times New Roman"/>
          <w:sz w:val="24"/>
          <w:szCs w:val="24"/>
        </w:rPr>
        <w:t xml:space="preserve"> is the equilibrium vapor pressure over a solution consisting of </w:t>
      </w:r>
      <w:r w:rsidRPr="00426E2A">
        <w:rPr>
          <w:rFonts w:ascii="Times New Roman" w:eastAsia="Times New Roman" w:hAnsi="Times New Roman" w:cs="Times New Roman"/>
          <w:i/>
          <w:sz w:val="24"/>
          <w:szCs w:val="24"/>
        </w:rPr>
        <w:t>n</w:t>
      </w:r>
      <w:r w:rsidRPr="00426E2A">
        <w:rPr>
          <w:rFonts w:ascii="Times New Roman" w:eastAsia="Times New Roman" w:hAnsi="Times New Roman" w:cs="Times New Roman"/>
          <w:i/>
          <w:sz w:val="24"/>
          <w:szCs w:val="24"/>
          <w:vertAlign w:val="subscript"/>
        </w:rPr>
        <w:t>0</w:t>
      </w:r>
      <w:r w:rsidRPr="00426E2A">
        <w:rPr>
          <w:rFonts w:ascii="Times New Roman" w:eastAsia="Times New Roman" w:hAnsi="Times New Roman" w:cs="Times New Roman"/>
          <w:sz w:val="24"/>
          <w:szCs w:val="24"/>
        </w:rPr>
        <w:t xml:space="preserve"> molecules of water and </w:t>
      </w:r>
      <w:r w:rsidRPr="00426E2A">
        <w:rPr>
          <w:rFonts w:ascii="Times New Roman" w:eastAsia="Times New Roman" w:hAnsi="Times New Roman" w:cs="Times New Roman"/>
          <w:i/>
          <w:sz w:val="24"/>
          <w:szCs w:val="24"/>
        </w:rPr>
        <w:t>n</w:t>
      </w:r>
      <w:r w:rsidRPr="00426E2A">
        <w:rPr>
          <w:rFonts w:ascii="Times New Roman" w:eastAsia="Times New Roman" w:hAnsi="Times New Roman" w:cs="Times New Roman"/>
          <w:sz w:val="24"/>
          <w:szCs w:val="24"/>
        </w:rPr>
        <w:t xml:space="preserve"> molecules of the solute.  When </w:t>
      </w:r>
      <w:r w:rsidRPr="00426E2A">
        <w:rPr>
          <w:rFonts w:ascii="Times New Roman" w:eastAsia="Times New Roman" w:hAnsi="Times New Roman" w:cs="Times New Roman"/>
          <w:i/>
          <w:sz w:val="24"/>
          <w:szCs w:val="24"/>
        </w:rPr>
        <w:t>n</w:t>
      </w:r>
      <w:r w:rsidRPr="00426E2A">
        <w:rPr>
          <w:rFonts w:ascii="Times New Roman" w:eastAsia="Times New Roman" w:hAnsi="Times New Roman" w:cs="Times New Roman"/>
          <w:sz w:val="24"/>
          <w:szCs w:val="24"/>
        </w:rPr>
        <w:t xml:space="preserve"> &lt;&lt; </w:t>
      </w:r>
      <w:r w:rsidRPr="00426E2A">
        <w:rPr>
          <w:rFonts w:ascii="Times New Roman" w:eastAsia="Times New Roman" w:hAnsi="Times New Roman" w:cs="Times New Roman"/>
          <w:i/>
          <w:sz w:val="24"/>
          <w:szCs w:val="24"/>
        </w:rPr>
        <w:t>n</w:t>
      </w:r>
      <w:r w:rsidRPr="00426E2A">
        <w:rPr>
          <w:rFonts w:ascii="Times New Roman" w:eastAsia="Times New Roman" w:hAnsi="Times New Roman" w:cs="Times New Roman"/>
          <w:i/>
          <w:sz w:val="24"/>
          <w:szCs w:val="24"/>
          <w:vertAlign w:val="subscript"/>
        </w:rPr>
        <w:t>0</w:t>
      </w:r>
      <w:r w:rsidRPr="00426E2A">
        <w:rPr>
          <w:rFonts w:ascii="Times New Roman" w:eastAsia="Times New Roman" w:hAnsi="Times New Roman" w:cs="Times New Roman"/>
          <w:sz w:val="24"/>
          <w:szCs w:val="24"/>
        </w:rPr>
        <w:t>, we can further write</w:t>
      </w:r>
      <w:r w:rsidR="0005798B">
        <w:rPr>
          <w:rFonts w:ascii="Times New Roman" w:eastAsia="Times New Roman" w:hAnsi="Times New Roman" w:cs="Times New Roman"/>
          <w:sz w:val="24"/>
          <w:szCs w:val="24"/>
        </w:rPr>
        <w:t>:</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Pr="00426E2A">
        <w:rPr>
          <w:rFonts w:ascii="Times New Roman" w:eastAsia="Times New Roman" w:hAnsi="Times New Roman" w:cs="Times New Roman"/>
          <w:position w:val="-30"/>
          <w:sz w:val="24"/>
          <w:szCs w:val="24"/>
        </w:rPr>
        <w:object w:dxaOrig="1940" w:dyaOrig="660">
          <v:shape id="_x0000_i1031" type="#_x0000_t75" style="width:97.5pt;height:33pt" o:ole="">
            <v:imagedata r:id="rId20" o:title=""/>
          </v:shape>
          <o:OLEObject Type="Embed" ProgID="Equation.3" ShapeID="_x0000_i1031" DrawAspect="Content" ObjectID="_1636645660" r:id="rId21"/>
        </w:object>
      </w:r>
      <w:r w:rsidRPr="00426E2A">
        <w:rPr>
          <w:rFonts w:ascii="Times New Roman" w:eastAsia="Times New Roman" w:hAnsi="Times New Roman" w:cs="Times New Roman"/>
          <w:sz w:val="24"/>
          <w:szCs w:val="24"/>
        </w:rPr>
        <w:tab/>
        <w:t>(5)</w:t>
      </w:r>
    </w:p>
    <w:p w:rsidR="00426E2A" w:rsidRPr="00426E2A" w:rsidRDefault="00426E2A" w:rsidP="00233B3E">
      <w:pPr>
        <w:spacing w:after="0"/>
        <w:ind w:firstLine="284"/>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For solutions in which the dissolved molecules are dissociated, (5) must be modified by multiplying </w:t>
      </w:r>
      <w:r w:rsidRPr="00426E2A">
        <w:rPr>
          <w:rFonts w:ascii="Times New Roman" w:eastAsia="Times New Roman" w:hAnsi="Times New Roman" w:cs="Times New Roman"/>
          <w:i/>
          <w:sz w:val="24"/>
          <w:szCs w:val="24"/>
        </w:rPr>
        <w:t>n</w:t>
      </w:r>
      <w:r w:rsidRPr="00426E2A">
        <w:rPr>
          <w:rFonts w:ascii="Times New Roman" w:eastAsia="Times New Roman" w:hAnsi="Times New Roman" w:cs="Times New Roman"/>
          <w:sz w:val="24"/>
          <w:szCs w:val="24"/>
        </w:rPr>
        <w:t xml:space="preserve"> by the factor, </w:t>
      </w:r>
      <w:proofErr w:type="spellStart"/>
      <w:r w:rsidRPr="00426E2A">
        <w:rPr>
          <w:rFonts w:ascii="Times New Roman" w:eastAsia="Times New Roman" w:hAnsi="Times New Roman" w:cs="Times New Roman"/>
          <w:i/>
          <w:sz w:val="24"/>
          <w:szCs w:val="24"/>
        </w:rPr>
        <w:t>i</w:t>
      </w:r>
      <w:proofErr w:type="spellEnd"/>
      <w:r w:rsidRPr="00426E2A">
        <w:rPr>
          <w:rFonts w:ascii="Times New Roman" w:eastAsia="Times New Roman" w:hAnsi="Times New Roman" w:cs="Times New Roman"/>
          <w:sz w:val="24"/>
          <w:szCs w:val="24"/>
        </w:rPr>
        <w:t xml:space="preserve">, which is the degree of ionic dissociation.  For sodium </w:t>
      </w:r>
      <w:r w:rsidR="0005798B" w:rsidRPr="00426E2A">
        <w:rPr>
          <w:rFonts w:ascii="Times New Roman" w:eastAsia="Times New Roman" w:hAnsi="Times New Roman" w:cs="Times New Roman"/>
          <w:sz w:val="24"/>
          <w:szCs w:val="24"/>
        </w:rPr>
        <w:t xml:space="preserve">chloride </w:t>
      </w:r>
      <w:r w:rsidR="0005798B" w:rsidRPr="00426E2A">
        <w:rPr>
          <w:rFonts w:ascii="Times New Roman" w:eastAsia="Times New Roman" w:hAnsi="Times New Roman" w:cs="Times New Roman"/>
          <w:sz w:val="24"/>
          <w:szCs w:val="24"/>
        </w:rPr>
        <w:lastRenderedPageBreak/>
        <w:t>and</w:t>
      </w:r>
      <w:r w:rsidRPr="00426E2A">
        <w:rPr>
          <w:rFonts w:ascii="Times New Roman" w:eastAsia="Times New Roman" w:hAnsi="Times New Roman" w:cs="Times New Roman"/>
          <w:sz w:val="24"/>
          <w:szCs w:val="24"/>
        </w:rPr>
        <w:t xml:space="preserve"> ammonium sulfate which are important CCNs, i~2 and can be used in the </w:t>
      </w:r>
      <w:r w:rsidR="0005798B" w:rsidRPr="00426E2A">
        <w:rPr>
          <w:rFonts w:ascii="Times New Roman" w:eastAsia="Times New Roman" w:hAnsi="Times New Roman" w:cs="Times New Roman"/>
          <w:sz w:val="24"/>
          <w:szCs w:val="24"/>
        </w:rPr>
        <w:t>absence</w:t>
      </w:r>
      <w:r w:rsidRPr="00426E2A">
        <w:rPr>
          <w:rFonts w:ascii="Times New Roman" w:eastAsia="Times New Roman" w:hAnsi="Times New Roman" w:cs="Times New Roman"/>
          <w:sz w:val="24"/>
          <w:szCs w:val="24"/>
        </w:rPr>
        <w:t xml:space="preserve"> of more detailed information about </w:t>
      </w:r>
      <w:proofErr w:type="spellStart"/>
      <w:r w:rsidRPr="00426E2A">
        <w:rPr>
          <w:rFonts w:ascii="Times New Roman" w:eastAsia="Times New Roman" w:hAnsi="Times New Roman" w:cs="Times New Roman"/>
          <w:i/>
          <w:sz w:val="24"/>
          <w:szCs w:val="24"/>
        </w:rPr>
        <w:t>i</w:t>
      </w:r>
      <w:proofErr w:type="spellEnd"/>
      <w:r w:rsidR="0005798B">
        <w:rPr>
          <w:rFonts w:ascii="Times New Roman" w:eastAsia="Times New Roman" w:hAnsi="Times New Roman" w:cs="Times New Roman"/>
          <w:sz w:val="24"/>
          <w:szCs w:val="24"/>
        </w:rPr>
        <w:t>.</w:t>
      </w:r>
      <w:r w:rsidRPr="00426E2A">
        <w:rPr>
          <w:rFonts w:ascii="Times New Roman" w:eastAsia="Times New Roman" w:hAnsi="Times New Roman" w:cs="Times New Roman"/>
          <w:sz w:val="24"/>
          <w:szCs w:val="24"/>
        </w:rPr>
        <w:t xml:space="preserve"> The number of effective ions, </w:t>
      </w:r>
      <w:r w:rsidRPr="00426E2A">
        <w:rPr>
          <w:rFonts w:ascii="Times New Roman" w:eastAsia="Times New Roman" w:hAnsi="Times New Roman" w:cs="Times New Roman"/>
          <w:i/>
          <w:sz w:val="24"/>
          <w:szCs w:val="24"/>
        </w:rPr>
        <w:t>n</w:t>
      </w:r>
      <w:r w:rsidRPr="00426E2A">
        <w:rPr>
          <w:rFonts w:ascii="Times New Roman" w:eastAsia="Times New Roman" w:hAnsi="Times New Roman" w:cs="Times New Roman"/>
          <w:sz w:val="24"/>
          <w:szCs w:val="24"/>
        </w:rPr>
        <w:t xml:space="preserve">, in a solute of mass, </w:t>
      </w:r>
      <w:proofErr w:type="spellStart"/>
      <w:r w:rsidR="009A0B3F">
        <w:rPr>
          <w:rFonts w:ascii="Times New Roman" w:eastAsia="Times New Roman" w:hAnsi="Times New Roman" w:cs="Times New Roman"/>
          <w:i/>
          <w:sz w:val="24"/>
          <w:szCs w:val="24"/>
        </w:rPr>
        <w:t>m</w:t>
      </w:r>
      <w:r w:rsidR="009A0B3F" w:rsidRPr="009A0B3F">
        <w:rPr>
          <w:rFonts w:ascii="Times New Roman" w:eastAsia="Times New Roman" w:hAnsi="Times New Roman" w:cs="Times New Roman"/>
          <w:i/>
          <w:sz w:val="24"/>
          <w:szCs w:val="24"/>
          <w:vertAlign w:val="subscript"/>
        </w:rPr>
        <w:t>s</w:t>
      </w:r>
      <w:proofErr w:type="spellEnd"/>
      <w:r w:rsidR="0005798B">
        <w:rPr>
          <w:rFonts w:ascii="Times New Roman" w:eastAsia="Times New Roman" w:hAnsi="Times New Roman" w:cs="Times New Roman"/>
          <w:sz w:val="24"/>
          <w:szCs w:val="24"/>
        </w:rPr>
        <w:t xml:space="preserve">, </w:t>
      </w:r>
      <w:r w:rsidRPr="00426E2A">
        <w:rPr>
          <w:rFonts w:ascii="Times New Roman" w:eastAsia="Times New Roman" w:hAnsi="Times New Roman" w:cs="Times New Roman"/>
          <w:sz w:val="24"/>
          <w:szCs w:val="24"/>
        </w:rPr>
        <w:t>is given by</w:t>
      </w:r>
      <w:r w:rsidR="0005798B">
        <w:rPr>
          <w:rFonts w:ascii="Times New Roman" w:eastAsia="Times New Roman" w:hAnsi="Times New Roman" w:cs="Times New Roman"/>
          <w:sz w:val="24"/>
          <w:szCs w:val="24"/>
        </w:rPr>
        <w:t>:</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009A0B3F" w:rsidRPr="009A0B3F">
        <w:rPr>
          <w:rFonts w:ascii="Times New Roman" w:eastAsia="Times New Roman" w:hAnsi="Times New Roman" w:cs="Times New Roman"/>
          <w:position w:val="-30"/>
          <w:sz w:val="24"/>
          <w:szCs w:val="24"/>
        </w:rPr>
        <w:object w:dxaOrig="1160" w:dyaOrig="680">
          <v:shape id="_x0000_i1032" type="#_x0000_t75" style="width:58.5pt;height:33.75pt" o:ole="">
            <v:imagedata r:id="rId22" o:title=""/>
          </v:shape>
          <o:OLEObject Type="Embed" ProgID="Equation.DSMT4" ShapeID="_x0000_i1032" DrawAspect="Content" ObjectID="_1636645661" r:id="rId23"/>
        </w:object>
      </w:r>
      <w:r w:rsidRPr="00426E2A">
        <w:rPr>
          <w:rFonts w:ascii="Times New Roman" w:eastAsia="Times New Roman" w:hAnsi="Times New Roman" w:cs="Times New Roman"/>
          <w:sz w:val="24"/>
          <w:szCs w:val="24"/>
        </w:rPr>
        <w:tab/>
        <w:t>(6)</w:t>
      </w:r>
    </w:p>
    <w:p w:rsidR="00426E2A" w:rsidRPr="00426E2A" w:rsidRDefault="00426E2A" w:rsidP="004A6693">
      <w:pPr>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where </w:t>
      </w:r>
      <w:r w:rsidRPr="00426E2A">
        <w:rPr>
          <w:rFonts w:ascii="Times New Roman" w:eastAsia="Times New Roman" w:hAnsi="Times New Roman" w:cs="Times New Roman"/>
          <w:i/>
          <w:sz w:val="24"/>
          <w:szCs w:val="24"/>
        </w:rPr>
        <w:t>N</w:t>
      </w:r>
      <w:r w:rsidRPr="00426E2A">
        <w:rPr>
          <w:rFonts w:ascii="Times New Roman" w:eastAsia="Times New Roman" w:hAnsi="Times New Roman" w:cs="Times New Roman"/>
          <w:i/>
          <w:sz w:val="24"/>
          <w:szCs w:val="24"/>
          <w:vertAlign w:val="subscript"/>
        </w:rPr>
        <w:t>a</w:t>
      </w:r>
      <w:r w:rsidRPr="00426E2A">
        <w:rPr>
          <w:rFonts w:ascii="Times New Roman" w:eastAsia="Times New Roman" w:hAnsi="Times New Roman" w:cs="Times New Roman"/>
          <w:sz w:val="24"/>
          <w:szCs w:val="24"/>
        </w:rPr>
        <w:t xml:space="preserve"> is </w:t>
      </w:r>
      <w:proofErr w:type="spellStart"/>
      <w:r w:rsidRPr="00426E2A">
        <w:rPr>
          <w:rFonts w:ascii="Times New Roman" w:eastAsia="Times New Roman" w:hAnsi="Times New Roman" w:cs="Times New Roman"/>
          <w:sz w:val="24"/>
          <w:szCs w:val="24"/>
        </w:rPr>
        <w:t>Avagadro’s</w:t>
      </w:r>
      <w:proofErr w:type="spellEnd"/>
      <w:r w:rsidRPr="00426E2A">
        <w:rPr>
          <w:rFonts w:ascii="Times New Roman" w:eastAsia="Times New Roman" w:hAnsi="Times New Roman" w:cs="Times New Roman"/>
          <w:sz w:val="24"/>
          <w:szCs w:val="24"/>
        </w:rPr>
        <w:t xml:space="preserve"> number, </w:t>
      </w:r>
      <w:proofErr w:type="spellStart"/>
      <w:r w:rsidRPr="0005798B">
        <w:rPr>
          <w:rFonts w:ascii="Times New Roman" w:eastAsia="Times New Roman" w:hAnsi="Times New Roman" w:cs="Times New Roman"/>
          <w:i/>
          <w:iCs/>
          <w:sz w:val="24"/>
          <w:szCs w:val="24"/>
        </w:rPr>
        <w:t>m</w:t>
      </w:r>
      <w:r w:rsidRPr="0005798B">
        <w:rPr>
          <w:rFonts w:ascii="Times New Roman" w:eastAsia="Times New Roman" w:hAnsi="Times New Roman" w:cs="Times New Roman"/>
          <w:i/>
          <w:iCs/>
          <w:sz w:val="24"/>
          <w:szCs w:val="24"/>
          <w:vertAlign w:val="subscript"/>
        </w:rPr>
        <w:t>s</w:t>
      </w:r>
      <w:proofErr w:type="spellEnd"/>
      <w:r w:rsidRPr="00426E2A">
        <w:rPr>
          <w:rFonts w:ascii="Times New Roman" w:eastAsia="Times New Roman" w:hAnsi="Times New Roman" w:cs="Times New Roman"/>
          <w:sz w:val="24"/>
          <w:szCs w:val="24"/>
        </w:rPr>
        <w:t xml:space="preserve"> is th</w:t>
      </w:r>
      <w:r w:rsidR="0005798B">
        <w:rPr>
          <w:rFonts w:ascii="Times New Roman" w:eastAsia="Times New Roman" w:hAnsi="Times New Roman" w:cs="Times New Roman"/>
          <w:sz w:val="24"/>
          <w:szCs w:val="24"/>
        </w:rPr>
        <w:t>e molecular mass of the solute.</w:t>
      </w:r>
      <w:r w:rsidRPr="00426E2A">
        <w:rPr>
          <w:rFonts w:ascii="Times New Roman" w:eastAsia="Times New Roman" w:hAnsi="Times New Roman" w:cs="Times New Roman"/>
          <w:sz w:val="24"/>
          <w:szCs w:val="24"/>
        </w:rPr>
        <w:t xml:space="preserve"> </w:t>
      </w:r>
      <w:r w:rsidR="0005798B" w:rsidRPr="00426E2A">
        <w:rPr>
          <w:rFonts w:ascii="Times New Roman" w:eastAsia="Times New Roman" w:hAnsi="Times New Roman" w:cs="Times New Roman"/>
          <w:sz w:val="24"/>
          <w:szCs w:val="24"/>
        </w:rPr>
        <w:t>Likewise,</w:t>
      </w:r>
      <w:r w:rsidRPr="00426E2A">
        <w:rPr>
          <w:rFonts w:ascii="Times New Roman" w:eastAsia="Times New Roman" w:hAnsi="Times New Roman" w:cs="Times New Roman"/>
          <w:sz w:val="24"/>
          <w:szCs w:val="24"/>
        </w:rPr>
        <w:t xml:space="preserve"> the number of water molecules in a mass, </w:t>
      </w:r>
      <w:r w:rsidRPr="00426E2A">
        <w:rPr>
          <w:rFonts w:ascii="Times New Roman" w:eastAsia="Times New Roman" w:hAnsi="Times New Roman" w:cs="Times New Roman"/>
          <w:i/>
          <w:sz w:val="24"/>
          <w:szCs w:val="24"/>
        </w:rPr>
        <w:t>m</w:t>
      </w:r>
      <w:r w:rsidRPr="00426E2A">
        <w:rPr>
          <w:rFonts w:ascii="Times New Roman" w:eastAsia="Times New Roman" w:hAnsi="Times New Roman" w:cs="Times New Roman"/>
          <w:sz w:val="24"/>
          <w:szCs w:val="24"/>
        </w:rPr>
        <w:t>, of water is</w:t>
      </w:r>
      <w:r w:rsidR="0005798B">
        <w:rPr>
          <w:rFonts w:ascii="Times New Roman" w:eastAsia="Times New Roman" w:hAnsi="Times New Roman" w:cs="Times New Roman"/>
          <w:sz w:val="24"/>
          <w:szCs w:val="24"/>
        </w:rPr>
        <w:t>:</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001459DE" w:rsidRPr="001459DE">
        <w:rPr>
          <w:rFonts w:ascii="Times New Roman" w:eastAsia="Times New Roman" w:hAnsi="Times New Roman" w:cs="Times New Roman"/>
          <w:position w:val="-30"/>
          <w:sz w:val="24"/>
          <w:szCs w:val="24"/>
        </w:rPr>
        <w:object w:dxaOrig="1240" w:dyaOrig="680">
          <v:shape id="_x0000_i1033" type="#_x0000_t75" style="width:61.5pt;height:33.75pt" o:ole="">
            <v:imagedata r:id="rId24" o:title=""/>
          </v:shape>
          <o:OLEObject Type="Embed" ProgID="Equation.DSMT4" ShapeID="_x0000_i1033" DrawAspect="Content" ObjectID="_1636645662" r:id="rId25"/>
        </w:object>
      </w:r>
      <w:r w:rsidRPr="00426E2A">
        <w:rPr>
          <w:rFonts w:ascii="Times New Roman" w:eastAsia="Times New Roman" w:hAnsi="Times New Roman" w:cs="Times New Roman"/>
          <w:sz w:val="24"/>
          <w:szCs w:val="24"/>
        </w:rPr>
        <w:tab/>
        <w:t>(7)</w:t>
      </w:r>
    </w:p>
    <w:p w:rsidR="00426E2A" w:rsidRPr="00426E2A" w:rsidRDefault="00426E2A" w:rsidP="004A6693">
      <w:pPr>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Therefore</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001459DE" w:rsidRPr="001459DE">
        <w:rPr>
          <w:rFonts w:ascii="Times New Roman" w:eastAsia="Times New Roman" w:hAnsi="Times New Roman" w:cs="Times New Roman"/>
          <w:position w:val="-60"/>
          <w:sz w:val="24"/>
          <w:szCs w:val="24"/>
        </w:rPr>
        <w:object w:dxaOrig="6180" w:dyaOrig="1320">
          <v:shape id="_x0000_i1034" type="#_x0000_t75" style="width:309pt;height:66pt" o:ole="">
            <v:imagedata r:id="rId26" o:title=""/>
          </v:shape>
          <o:OLEObject Type="Embed" ProgID="Equation.DSMT4" ShapeID="_x0000_i1034" DrawAspect="Content" ObjectID="_1636645663" r:id="rId27"/>
        </w:object>
      </w:r>
      <w:r w:rsidRPr="00426E2A">
        <w:rPr>
          <w:rFonts w:ascii="Times New Roman" w:eastAsia="Times New Roman" w:hAnsi="Times New Roman" w:cs="Times New Roman"/>
          <w:sz w:val="24"/>
          <w:szCs w:val="24"/>
        </w:rPr>
        <w:tab/>
        <w:t>(8)</w:t>
      </w:r>
    </w:p>
    <w:p w:rsidR="00C20045" w:rsidRDefault="00426E2A" w:rsidP="004A6693">
      <w:pPr>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where </w:t>
      </w:r>
      <w:r w:rsidRPr="00426E2A">
        <w:rPr>
          <w:rFonts w:ascii="Times New Roman" w:eastAsia="Times New Roman" w:hAnsi="Times New Roman" w:cs="Times New Roman"/>
          <w:i/>
          <w:sz w:val="24"/>
          <w:szCs w:val="24"/>
        </w:rPr>
        <w:t>b</w:t>
      </w:r>
      <w:r w:rsidRPr="00426E2A">
        <w:rPr>
          <w:rFonts w:ascii="Times New Roman" w:eastAsia="Times New Roman" w:hAnsi="Times New Roman" w:cs="Times New Roman"/>
          <w:sz w:val="24"/>
          <w:szCs w:val="24"/>
        </w:rPr>
        <w:t xml:space="preserve"> = </w:t>
      </w:r>
      <w:r w:rsidR="001459DE" w:rsidRPr="001459DE">
        <w:rPr>
          <w:rFonts w:ascii="Times New Roman" w:eastAsia="Times New Roman" w:hAnsi="Times New Roman" w:cs="Times New Roman"/>
          <w:position w:val="-30"/>
          <w:sz w:val="24"/>
          <w:szCs w:val="24"/>
        </w:rPr>
        <w:object w:dxaOrig="900" w:dyaOrig="680">
          <v:shape id="_x0000_i1035" type="#_x0000_t75" style="width:45pt;height:33.75pt" o:ole="">
            <v:imagedata r:id="rId28" o:title=""/>
          </v:shape>
          <o:OLEObject Type="Embed" ProgID="Equation.DSMT4" ShapeID="_x0000_i1035" DrawAspect="Content" ObjectID="_1636645664" r:id="rId29"/>
        </w:object>
      </w:r>
      <w:r w:rsidRPr="00426E2A">
        <w:rPr>
          <w:rFonts w:ascii="Times New Roman" w:eastAsia="Times New Roman" w:hAnsi="Times New Roman" w:cs="Times New Roman"/>
          <w:sz w:val="24"/>
          <w:szCs w:val="24"/>
        </w:rPr>
        <w:t xml:space="preserve"> and </w:t>
      </w:r>
      <w:r w:rsidRPr="00426E2A">
        <w:rPr>
          <w:rFonts w:ascii="Symbol" w:eastAsia="Times New Roman" w:hAnsi="Symbol" w:cs="Times New Roman"/>
          <w:i/>
          <w:sz w:val="24"/>
          <w:szCs w:val="24"/>
        </w:rPr>
        <w:t></w:t>
      </w:r>
      <w:r w:rsidRPr="00426E2A">
        <w:rPr>
          <w:rFonts w:ascii="Times New Roman" w:eastAsia="Times New Roman" w:hAnsi="Times New Roman" w:cs="Times New Roman"/>
          <w:i/>
          <w:sz w:val="24"/>
          <w:szCs w:val="24"/>
          <w:vertAlign w:val="subscript"/>
        </w:rPr>
        <w:t>L</w:t>
      </w:r>
      <w:r w:rsidRPr="00426E2A">
        <w:rPr>
          <w:rFonts w:ascii="Times New Roman" w:eastAsia="Times New Roman" w:hAnsi="Times New Roman" w:cs="Times New Roman"/>
          <w:sz w:val="24"/>
          <w:szCs w:val="24"/>
        </w:rPr>
        <w:t xml:space="preserve"> is the mass density of liquid water.  </w:t>
      </w:r>
      <w:r w:rsidR="004A2643">
        <w:rPr>
          <w:rFonts w:ascii="Times New Roman" w:eastAsia="Times New Roman" w:hAnsi="Times New Roman" w:cs="Times New Roman"/>
          <w:sz w:val="24"/>
          <w:szCs w:val="24"/>
        </w:rPr>
        <w:t>Equation (8) is called Raoult’s law.</w:t>
      </w:r>
    </w:p>
    <w:p w:rsidR="004A2643" w:rsidRPr="00226802" w:rsidRDefault="004A2643" w:rsidP="004A6693">
      <w:pPr>
        <w:spacing w:after="0"/>
        <w:jc w:val="both"/>
        <w:rPr>
          <w:rFonts w:ascii="Times New Roman" w:eastAsia="Times New Roman" w:hAnsi="Times New Roman" w:cs="Times New Roman"/>
          <w:b/>
          <w:bCs/>
          <w:sz w:val="24"/>
          <w:szCs w:val="24"/>
        </w:rPr>
      </w:pPr>
    </w:p>
    <w:p w:rsidR="00C20045" w:rsidRPr="00226802" w:rsidRDefault="00C20045" w:rsidP="004A6693">
      <w:pPr>
        <w:spacing w:after="0"/>
        <w:jc w:val="both"/>
        <w:rPr>
          <w:rFonts w:ascii="Times New Roman" w:eastAsia="Times New Roman" w:hAnsi="Times New Roman" w:cs="Times New Roman"/>
          <w:b/>
          <w:bCs/>
          <w:i/>
          <w:iCs/>
          <w:sz w:val="24"/>
          <w:szCs w:val="24"/>
        </w:rPr>
      </w:pPr>
      <w:r w:rsidRPr="00226802">
        <w:rPr>
          <w:rFonts w:ascii="Times New Roman" w:eastAsia="Times New Roman" w:hAnsi="Times New Roman" w:cs="Times New Roman"/>
          <w:b/>
          <w:bCs/>
          <w:i/>
          <w:iCs/>
          <w:sz w:val="24"/>
          <w:szCs w:val="24"/>
        </w:rPr>
        <w:t>Kohler Curve</w:t>
      </w:r>
    </w:p>
    <w:p w:rsidR="00426E2A" w:rsidRPr="00426E2A" w:rsidRDefault="00426E2A" w:rsidP="004A6693">
      <w:pPr>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Plugging </w:t>
      </w:r>
      <w:r w:rsidR="00C20045">
        <w:rPr>
          <w:rFonts w:ascii="Times New Roman" w:eastAsia="Times New Roman" w:hAnsi="Times New Roman" w:cs="Times New Roman"/>
          <w:sz w:val="24"/>
          <w:szCs w:val="24"/>
        </w:rPr>
        <w:t xml:space="preserve">(8) </w:t>
      </w:r>
      <w:r w:rsidRPr="00426E2A">
        <w:rPr>
          <w:rFonts w:ascii="Times New Roman" w:eastAsia="Times New Roman" w:hAnsi="Times New Roman" w:cs="Times New Roman"/>
          <w:sz w:val="24"/>
          <w:szCs w:val="24"/>
        </w:rPr>
        <w:t>into (1) yields</w:t>
      </w:r>
      <w:r w:rsidR="00233B3E">
        <w:rPr>
          <w:rFonts w:ascii="Times New Roman" w:eastAsia="Times New Roman" w:hAnsi="Times New Roman" w:cs="Times New Roman"/>
          <w:sz w:val="24"/>
          <w:szCs w:val="24"/>
        </w:rPr>
        <w:t>:</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Pr="00426E2A">
        <w:rPr>
          <w:rFonts w:ascii="Times New Roman" w:eastAsia="Times New Roman" w:hAnsi="Times New Roman" w:cs="Times New Roman"/>
          <w:position w:val="-30"/>
          <w:sz w:val="24"/>
          <w:szCs w:val="24"/>
        </w:rPr>
        <w:object w:dxaOrig="4960" w:dyaOrig="720">
          <v:shape id="_x0000_i1036" type="#_x0000_t75" style="width:247.5pt;height:36pt" o:ole="">
            <v:imagedata r:id="rId30" o:title=""/>
          </v:shape>
          <o:OLEObject Type="Embed" ProgID="Equation.3" ShapeID="_x0000_i1036" DrawAspect="Content" ObjectID="_1636645665" r:id="rId31"/>
        </w:object>
      </w:r>
      <w:r w:rsidRPr="00426E2A">
        <w:rPr>
          <w:rFonts w:ascii="Times New Roman" w:eastAsia="Times New Roman" w:hAnsi="Times New Roman" w:cs="Times New Roman"/>
          <w:sz w:val="24"/>
          <w:szCs w:val="24"/>
        </w:rPr>
        <w:tab/>
        <w:t>(9)</w:t>
      </w:r>
    </w:p>
    <w:p w:rsidR="00426E2A" w:rsidRPr="00426E2A" w:rsidRDefault="00426E2A" w:rsidP="004A6693">
      <w:pPr>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When </w:t>
      </w:r>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sz w:val="24"/>
          <w:szCs w:val="24"/>
        </w:rPr>
        <w:t xml:space="preserve"> is not too small, this may be approximated as</w:t>
      </w:r>
      <w:r w:rsidR="00233B3E">
        <w:rPr>
          <w:rFonts w:ascii="Times New Roman" w:eastAsia="Times New Roman" w:hAnsi="Times New Roman" w:cs="Times New Roman"/>
          <w:sz w:val="24"/>
          <w:szCs w:val="24"/>
        </w:rPr>
        <w:t>:</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Pr="00426E2A">
        <w:rPr>
          <w:rFonts w:ascii="Times New Roman" w:eastAsia="Times New Roman" w:hAnsi="Times New Roman" w:cs="Times New Roman"/>
          <w:position w:val="-30"/>
          <w:sz w:val="24"/>
          <w:szCs w:val="24"/>
        </w:rPr>
        <w:object w:dxaOrig="2440" w:dyaOrig="700">
          <v:shape id="_x0000_i1037" type="#_x0000_t75" style="width:121.5pt;height:34.5pt" o:ole="">
            <v:imagedata r:id="rId32" o:title=""/>
          </v:shape>
          <o:OLEObject Type="Embed" ProgID="Equation.3" ShapeID="_x0000_i1037" DrawAspect="Content" ObjectID="_1636645666" r:id="rId33"/>
        </w:object>
      </w:r>
      <w:r w:rsidRPr="00426E2A">
        <w:rPr>
          <w:rFonts w:ascii="Times New Roman" w:eastAsia="Times New Roman" w:hAnsi="Times New Roman" w:cs="Times New Roman"/>
          <w:sz w:val="24"/>
          <w:szCs w:val="24"/>
        </w:rPr>
        <w:tab/>
        <w:t>(10)</w:t>
      </w:r>
    </w:p>
    <w:p w:rsidR="00426E2A" w:rsidRPr="00426E2A" w:rsidRDefault="00426E2A" w:rsidP="00226802">
      <w:pPr>
        <w:spacing w:after="0"/>
        <w:jc w:val="both"/>
        <w:rPr>
          <w:rFonts w:ascii="Times New Roman" w:eastAsia="Times New Roman" w:hAnsi="Times New Roman" w:cs="Times New Roman"/>
          <w:sz w:val="24"/>
          <w:szCs w:val="24"/>
        </w:rPr>
      </w:pPr>
      <w:bookmarkStart w:id="0" w:name="_GoBack"/>
      <w:bookmarkEnd w:id="0"/>
      <w:r w:rsidRPr="00426E2A">
        <w:rPr>
          <w:rFonts w:ascii="Times New Roman" w:eastAsia="Times New Roman" w:hAnsi="Times New Roman" w:cs="Times New Roman"/>
          <w:sz w:val="24"/>
          <w:szCs w:val="24"/>
        </w:rPr>
        <w:t xml:space="preserve">The </w:t>
      </w:r>
      <w:proofErr w:type="spellStart"/>
      <w:r w:rsidRPr="00426E2A">
        <w:rPr>
          <w:rFonts w:ascii="Times New Roman" w:eastAsia="Times New Roman" w:hAnsi="Times New Roman" w:cs="Times New Roman"/>
          <w:i/>
          <w:sz w:val="24"/>
          <w:szCs w:val="24"/>
        </w:rPr>
        <w:t>a</w:t>
      </w:r>
      <w:r w:rsidRPr="00426E2A">
        <w:rPr>
          <w:rFonts w:ascii="Times New Roman" w:eastAsia="Times New Roman" w:hAnsi="Times New Roman" w:cs="Times New Roman"/>
          <w:sz w:val="24"/>
          <w:szCs w:val="24"/>
        </w:rPr>
        <w:t>/</w:t>
      </w:r>
      <w:r w:rsidRPr="00426E2A">
        <w:rPr>
          <w:rFonts w:ascii="Times New Roman" w:eastAsia="Times New Roman" w:hAnsi="Times New Roman" w:cs="Times New Roman"/>
          <w:i/>
          <w:sz w:val="24"/>
          <w:szCs w:val="24"/>
        </w:rPr>
        <w:t>r</w:t>
      </w:r>
      <w:proofErr w:type="spellEnd"/>
      <w:r w:rsidRPr="00426E2A">
        <w:rPr>
          <w:rFonts w:ascii="Times New Roman" w:eastAsia="Times New Roman" w:hAnsi="Times New Roman" w:cs="Times New Roman"/>
          <w:sz w:val="24"/>
          <w:szCs w:val="24"/>
        </w:rPr>
        <w:t xml:space="preserve"> term is a </w:t>
      </w:r>
      <w:r w:rsidRPr="00426E2A">
        <w:rPr>
          <w:rFonts w:ascii="Times New Roman" w:eastAsia="Times New Roman" w:hAnsi="Times New Roman" w:cs="Times New Roman"/>
          <w:i/>
          <w:sz w:val="24"/>
          <w:szCs w:val="24"/>
        </w:rPr>
        <w:t>curvature</w:t>
      </w:r>
      <w:r w:rsidRPr="00426E2A">
        <w:rPr>
          <w:rFonts w:ascii="Times New Roman" w:eastAsia="Times New Roman" w:hAnsi="Times New Roman" w:cs="Times New Roman"/>
          <w:sz w:val="24"/>
          <w:szCs w:val="24"/>
        </w:rPr>
        <w:t xml:space="preserve"> term representing the increase in the saturation vapor pressure due to the curvature of the surface and the </w:t>
      </w:r>
      <w:r w:rsidRPr="00426E2A">
        <w:rPr>
          <w:rFonts w:ascii="Times New Roman" w:eastAsia="Times New Roman" w:hAnsi="Times New Roman" w:cs="Times New Roman"/>
          <w:i/>
          <w:sz w:val="24"/>
          <w:szCs w:val="24"/>
        </w:rPr>
        <w:t>b</w:t>
      </w:r>
      <w:r w:rsidRPr="00426E2A">
        <w:rPr>
          <w:rFonts w:ascii="Times New Roman" w:eastAsia="Times New Roman" w:hAnsi="Times New Roman" w:cs="Times New Roman"/>
          <w:sz w:val="24"/>
          <w:szCs w:val="24"/>
        </w:rPr>
        <w:t>/</w:t>
      </w:r>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sz w:val="24"/>
          <w:szCs w:val="24"/>
          <w:vertAlign w:val="superscript"/>
        </w:rPr>
        <w:t>3</w:t>
      </w:r>
      <w:r w:rsidRPr="00426E2A">
        <w:rPr>
          <w:rFonts w:ascii="Times New Roman" w:eastAsia="Times New Roman" w:hAnsi="Times New Roman" w:cs="Times New Roman"/>
          <w:sz w:val="24"/>
          <w:szCs w:val="24"/>
        </w:rPr>
        <w:t xml:space="preserve"> term is the </w:t>
      </w:r>
      <w:r w:rsidRPr="00426E2A">
        <w:rPr>
          <w:rFonts w:ascii="Times New Roman" w:eastAsia="Times New Roman" w:hAnsi="Times New Roman" w:cs="Times New Roman"/>
          <w:i/>
          <w:sz w:val="24"/>
          <w:szCs w:val="24"/>
        </w:rPr>
        <w:t>solution</w:t>
      </w:r>
      <w:r w:rsidRPr="00426E2A">
        <w:rPr>
          <w:rFonts w:ascii="Times New Roman" w:eastAsia="Times New Roman" w:hAnsi="Times New Roman" w:cs="Times New Roman"/>
          <w:sz w:val="24"/>
          <w:szCs w:val="24"/>
        </w:rPr>
        <w:t xml:space="preserve"> term. </w:t>
      </w:r>
      <w:r w:rsidRPr="00426E2A">
        <w:rPr>
          <w:rFonts w:ascii="Times New Roman" w:eastAsia="Times New Roman" w:hAnsi="Times New Roman" w:cs="Times New Roman"/>
          <w:i/>
          <w:sz w:val="24"/>
          <w:szCs w:val="24"/>
        </w:rPr>
        <w:t>a</w:t>
      </w:r>
      <w:r w:rsidRPr="00426E2A">
        <w:rPr>
          <w:rFonts w:ascii="Times New Roman" w:eastAsia="Times New Roman" w:hAnsi="Times New Roman" w:cs="Times New Roman"/>
          <w:sz w:val="24"/>
          <w:szCs w:val="24"/>
        </w:rPr>
        <w:t xml:space="preserve"> ~ 3.3x10</w:t>
      </w:r>
      <w:r w:rsidRPr="00426E2A">
        <w:rPr>
          <w:rFonts w:ascii="Times New Roman" w:eastAsia="Times New Roman" w:hAnsi="Times New Roman" w:cs="Times New Roman"/>
          <w:sz w:val="24"/>
          <w:szCs w:val="24"/>
          <w:vertAlign w:val="superscript"/>
        </w:rPr>
        <w:t>-7</w:t>
      </w:r>
      <w:r w:rsidRPr="00426E2A">
        <w:rPr>
          <w:rFonts w:ascii="Times New Roman" w:eastAsia="Times New Roman" w:hAnsi="Times New Roman" w:cs="Times New Roman"/>
          <w:sz w:val="24"/>
          <w:szCs w:val="24"/>
        </w:rPr>
        <w:t>/</w:t>
      </w:r>
      <w:r w:rsidRPr="00426E2A">
        <w:rPr>
          <w:rFonts w:ascii="Times New Roman" w:eastAsia="Times New Roman" w:hAnsi="Times New Roman" w:cs="Times New Roman"/>
          <w:i/>
          <w:sz w:val="24"/>
          <w:szCs w:val="24"/>
        </w:rPr>
        <w:t>T</w:t>
      </w:r>
      <w:r w:rsidRPr="00426E2A">
        <w:rPr>
          <w:rFonts w:ascii="Times New Roman" w:eastAsia="Times New Roman" w:hAnsi="Times New Roman" w:cs="Times New Roman"/>
          <w:sz w:val="24"/>
          <w:szCs w:val="24"/>
        </w:rPr>
        <w:t xml:space="preserve"> (in m) and b ~ 4.3x10</w:t>
      </w:r>
      <w:r w:rsidRPr="00426E2A">
        <w:rPr>
          <w:rFonts w:ascii="Times New Roman" w:eastAsia="Times New Roman" w:hAnsi="Times New Roman" w:cs="Times New Roman"/>
          <w:sz w:val="24"/>
          <w:szCs w:val="24"/>
          <w:vertAlign w:val="superscript"/>
        </w:rPr>
        <w:t>-6</w:t>
      </w:r>
      <w:r w:rsidRPr="00426E2A">
        <w:rPr>
          <w:rFonts w:ascii="Times New Roman" w:eastAsia="Times New Roman" w:hAnsi="Times New Roman" w:cs="Times New Roman"/>
          <w:sz w:val="24"/>
          <w:szCs w:val="24"/>
        </w:rPr>
        <w:t xml:space="preserve"> </w:t>
      </w:r>
      <w:proofErr w:type="spellStart"/>
      <w:r w:rsidRPr="00426E2A">
        <w:rPr>
          <w:rFonts w:ascii="Times New Roman" w:eastAsia="Times New Roman" w:hAnsi="Times New Roman" w:cs="Times New Roman"/>
          <w:i/>
          <w:sz w:val="24"/>
          <w:szCs w:val="24"/>
        </w:rPr>
        <w:t>i</w:t>
      </w:r>
      <w:r w:rsidR="001459DE">
        <w:rPr>
          <w:rFonts w:ascii="Times New Roman" w:eastAsia="Times New Roman" w:hAnsi="Times New Roman" w:cs="Times New Roman"/>
          <w:i/>
          <w:sz w:val="24"/>
          <w:szCs w:val="24"/>
        </w:rPr>
        <w:t>m</w:t>
      </w:r>
      <w:r w:rsidR="001459DE" w:rsidRPr="001459DE">
        <w:rPr>
          <w:rFonts w:ascii="Times New Roman" w:eastAsia="Times New Roman" w:hAnsi="Times New Roman" w:cs="Times New Roman"/>
          <w:i/>
          <w:sz w:val="24"/>
          <w:szCs w:val="24"/>
          <w:vertAlign w:val="subscript"/>
        </w:rPr>
        <w:t>s</w:t>
      </w:r>
      <w:proofErr w:type="spellEnd"/>
      <w:r w:rsidRPr="00426E2A">
        <w:rPr>
          <w:rFonts w:ascii="Times New Roman" w:eastAsia="Times New Roman" w:hAnsi="Times New Roman" w:cs="Times New Roman"/>
          <w:sz w:val="24"/>
          <w:szCs w:val="24"/>
        </w:rPr>
        <w:t>/</w:t>
      </w:r>
      <w:proofErr w:type="spellStart"/>
      <w:r w:rsidR="001459DE">
        <w:rPr>
          <w:rFonts w:ascii="Times New Roman" w:eastAsia="Times New Roman" w:hAnsi="Times New Roman" w:cs="Times New Roman"/>
          <w:i/>
          <w:sz w:val="24"/>
          <w:szCs w:val="24"/>
        </w:rPr>
        <w:t>M</w:t>
      </w:r>
      <w:r w:rsidRPr="00426E2A">
        <w:rPr>
          <w:rFonts w:ascii="Times New Roman" w:eastAsia="Times New Roman" w:hAnsi="Times New Roman" w:cs="Times New Roman"/>
          <w:i/>
          <w:sz w:val="24"/>
          <w:szCs w:val="24"/>
          <w:vertAlign w:val="subscript"/>
        </w:rPr>
        <w:t>s</w:t>
      </w:r>
      <w:proofErr w:type="spellEnd"/>
      <w:r w:rsidRPr="00426E2A">
        <w:rPr>
          <w:rFonts w:ascii="Times New Roman" w:eastAsia="Times New Roman" w:hAnsi="Times New Roman" w:cs="Times New Roman"/>
          <w:sz w:val="24"/>
          <w:szCs w:val="24"/>
        </w:rPr>
        <w:t xml:space="preserve"> (in m</w:t>
      </w:r>
      <w:r w:rsidRPr="00426E2A">
        <w:rPr>
          <w:rFonts w:ascii="Times New Roman" w:eastAsia="Times New Roman" w:hAnsi="Times New Roman" w:cs="Times New Roman"/>
          <w:sz w:val="24"/>
          <w:szCs w:val="24"/>
          <w:vertAlign w:val="superscript"/>
        </w:rPr>
        <w:t>3</w:t>
      </w:r>
      <w:r w:rsidRPr="00426E2A">
        <w:rPr>
          <w:rFonts w:ascii="Times New Roman" w:eastAsia="Times New Roman" w:hAnsi="Times New Roman" w:cs="Times New Roman"/>
          <w:sz w:val="24"/>
          <w:szCs w:val="24"/>
        </w:rPr>
        <w:t xml:space="preserve">).  </w:t>
      </w:r>
    </w:p>
    <w:p w:rsidR="00233B3E" w:rsidRDefault="00426E2A" w:rsidP="00233B3E">
      <w:pPr>
        <w:spacing w:after="0"/>
        <w:ind w:firstLine="284"/>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The figure below shows these curves for </w:t>
      </w:r>
      <w:r w:rsidR="00233B3E" w:rsidRPr="00426E2A">
        <w:rPr>
          <w:rFonts w:ascii="Times New Roman" w:eastAsia="Times New Roman" w:hAnsi="Times New Roman" w:cs="Times New Roman"/>
          <w:sz w:val="24"/>
          <w:szCs w:val="24"/>
        </w:rPr>
        <w:t>a cloud condensation nucleus</w:t>
      </w:r>
      <w:r w:rsidRPr="00426E2A">
        <w:rPr>
          <w:rFonts w:ascii="Times New Roman" w:eastAsia="Times New Roman" w:hAnsi="Times New Roman" w:cs="Times New Roman"/>
          <w:sz w:val="24"/>
          <w:szCs w:val="24"/>
        </w:rPr>
        <w:t xml:space="preserve">, </w:t>
      </w:r>
      <w:r w:rsidRPr="00426E2A">
        <w:rPr>
          <w:rFonts w:ascii="Times New Roman" w:eastAsia="Times New Roman" w:hAnsi="Times New Roman" w:cs="Times New Roman"/>
          <w:i/>
          <w:sz w:val="24"/>
          <w:szCs w:val="24"/>
        </w:rPr>
        <w:t>M</w:t>
      </w:r>
      <w:r w:rsidRPr="00426E2A">
        <w:rPr>
          <w:rFonts w:ascii="Times New Roman" w:eastAsia="Times New Roman" w:hAnsi="Times New Roman" w:cs="Times New Roman"/>
          <w:sz w:val="24"/>
          <w:szCs w:val="24"/>
        </w:rPr>
        <w:t>, of 10</w:t>
      </w:r>
      <w:r w:rsidRPr="00426E2A">
        <w:rPr>
          <w:rFonts w:ascii="Times New Roman" w:eastAsia="Times New Roman" w:hAnsi="Times New Roman" w:cs="Times New Roman"/>
          <w:sz w:val="24"/>
          <w:szCs w:val="24"/>
          <w:vertAlign w:val="superscript"/>
        </w:rPr>
        <w:t>-19</w:t>
      </w:r>
      <w:r w:rsidRPr="00426E2A">
        <w:rPr>
          <w:rFonts w:ascii="Times New Roman" w:eastAsia="Times New Roman" w:hAnsi="Times New Roman" w:cs="Times New Roman"/>
          <w:sz w:val="24"/>
          <w:szCs w:val="24"/>
        </w:rPr>
        <w:t xml:space="preserve"> kg of </w:t>
      </w:r>
      <w:proofErr w:type="spellStart"/>
      <w:r w:rsidRPr="00426E2A">
        <w:rPr>
          <w:rFonts w:ascii="Times New Roman" w:eastAsia="Times New Roman" w:hAnsi="Times New Roman" w:cs="Times New Roman"/>
          <w:sz w:val="24"/>
          <w:szCs w:val="24"/>
        </w:rPr>
        <w:t>NaCl</w:t>
      </w:r>
      <w:proofErr w:type="spellEnd"/>
      <w:r w:rsidRPr="00426E2A">
        <w:rPr>
          <w:rFonts w:ascii="Times New Roman" w:eastAsia="Times New Roman" w:hAnsi="Times New Roman" w:cs="Times New Roman"/>
          <w:sz w:val="24"/>
          <w:szCs w:val="24"/>
        </w:rPr>
        <w:t xml:space="preserve"> (table salt) and a temperature of 273 K.</w:t>
      </w:r>
    </w:p>
    <w:p w:rsidR="00426E2A" w:rsidRPr="00426E2A" w:rsidRDefault="00426E2A" w:rsidP="00233B3E">
      <w:pPr>
        <w:spacing w:after="0"/>
        <w:ind w:firstLine="284"/>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Finding the point where the slope is zero yields the peak super saturation, </w:t>
      </w:r>
      <w:r w:rsidRPr="00426E2A">
        <w:rPr>
          <w:rFonts w:ascii="Times New Roman" w:eastAsia="Times New Roman" w:hAnsi="Times New Roman" w:cs="Times New Roman"/>
          <w:i/>
          <w:sz w:val="24"/>
          <w:szCs w:val="24"/>
        </w:rPr>
        <w:t>S</w:t>
      </w:r>
      <w:r w:rsidRPr="00426E2A">
        <w:rPr>
          <w:rFonts w:ascii="Times New Roman" w:eastAsia="Times New Roman" w:hAnsi="Times New Roman" w:cs="Times New Roman"/>
          <w:sz w:val="24"/>
          <w:szCs w:val="24"/>
        </w:rPr>
        <w:t xml:space="preserve">*, for (9) and corresponding radius, </w:t>
      </w:r>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sz w:val="24"/>
          <w:szCs w:val="24"/>
        </w:rPr>
        <w:t>*, given by</w:t>
      </w:r>
      <w:r w:rsidR="00233B3E">
        <w:rPr>
          <w:rFonts w:ascii="Times New Roman" w:eastAsia="Times New Roman" w:hAnsi="Times New Roman" w:cs="Times New Roman"/>
          <w:sz w:val="24"/>
          <w:szCs w:val="24"/>
        </w:rPr>
        <w:t>:</w:t>
      </w:r>
    </w:p>
    <w:p w:rsidR="00426E2A" w:rsidRDefault="00426E2A" w:rsidP="004A6693">
      <w:pPr>
        <w:tabs>
          <w:tab w:val="center" w:pos="4680"/>
          <w:tab w:val="right" w:pos="9270"/>
        </w:tabs>
        <w:spacing w:after="0"/>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Pr="00426E2A">
        <w:rPr>
          <w:rFonts w:ascii="Times New Roman" w:eastAsia="Times New Roman" w:hAnsi="Times New Roman" w:cs="Times New Roman"/>
          <w:position w:val="-4"/>
          <w:sz w:val="24"/>
          <w:szCs w:val="24"/>
        </w:rPr>
        <w:object w:dxaOrig="1840" w:dyaOrig="340">
          <v:shape id="_x0000_i1038" type="#_x0000_t75" style="width:91.5pt;height:16.5pt" o:ole="">
            <v:imagedata r:id="rId34" o:title=""/>
          </v:shape>
          <o:OLEObject Type="Embed" ProgID="Equation.3" ShapeID="_x0000_i1038" DrawAspect="Content" ObjectID="_1636645667" r:id="rId35"/>
        </w:object>
      </w:r>
    </w:p>
    <w:p w:rsidR="0005798B" w:rsidRPr="00426E2A" w:rsidRDefault="0005798B" w:rsidP="004A6693">
      <w:pPr>
        <w:tabs>
          <w:tab w:val="center" w:pos="4680"/>
          <w:tab w:val="right" w:pos="9270"/>
        </w:tabs>
        <w:spacing w:after="0"/>
        <w:rPr>
          <w:rFonts w:ascii="Times New Roman" w:eastAsia="Times New Roman" w:hAnsi="Times New Roman" w:cs="Times New Roman"/>
          <w:sz w:val="24"/>
          <w:szCs w:val="24"/>
        </w:rPr>
      </w:pPr>
    </w:p>
    <w:p w:rsidR="00426E2A" w:rsidRPr="00426E2A" w:rsidRDefault="00426E2A" w:rsidP="004A6693">
      <w:pPr>
        <w:tabs>
          <w:tab w:val="center" w:pos="4680"/>
          <w:tab w:val="right" w:pos="9270"/>
        </w:tabs>
        <w:spacing w:after="0"/>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Pr="00426E2A">
        <w:rPr>
          <w:rFonts w:ascii="Times New Roman" w:eastAsia="Times New Roman" w:hAnsi="Times New Roman" w:cs="Times New Roman"/>
          <w:position w:val="-4"/>
          <w:sz w:val="24"/>
          <w:szCs w:val="24"/>
        </w:rPr>
        <w:object w:dxaOrig="1140" w:dyaOrig="300">
          <v:shape id="_x0000_i1039" type="#_x0000_t75" style="width:57pt;height:15pt" o:ole="">
            <v:imagedata r:id="rId36" o:title=""/>
          </v:shape>
          <o:OLEObject Type="Embed" ProgID="Equation.3" ShapeID="_x0000_i1039" DrawAspect="Content" ObjectID="_1636645668" r:id="rId37"/>
        </w:object>
      </w:r>
    </w:p>
    <w:p w:rsidR="00426E2A" w:rsidRPr="00426E2A" w:rsidRDefault="00426E2A" w:rsidP="004A6693">
      <w:pPr>
        <w:spacing w:after="0"/>
        <w:jc w:val="both"/>
        <w:rPr>
          <w:rFonts w:ascii="Times New Roman" w:eastAsia="Times New Roman" w:hAnsi="Times New Roman" w:cs="Times New Roman"/>
          <w:sz w:val="24"/>
          <w:szCs w:val="24"/>
        </w:rPr>
      </w:pPr>
    </w:p>
    <w:p w:rsidR="00EA6868" w:rsidRDefault="00426E2A" w:rsidP="004A6693">
      <w:pPr>
        <w:pStyle w:val="PlainText"/>
        <w:spacing w:line="276" w:lineRule="auto"/>
        <w:rPr>
          <w:rFonts w:asciiTheme="majorBidi" w:hAnsiTheme="majorBidi" w:cstheme="majorBidi"/>
          <w:b/>
          <w:bCs/>
          <w:sz w:val="28"/>
          <w:szCs w:val="28"/>
          <w:u w:val="single"/>
        </w:rPr>
      </w:pPr>
      <w:r w:rsidRPr="00426E2A">
        <w:rPr>
          <w:rFonts w:ascii="Times New Roman" w:hAnsi="Times New Roman" w:cs="Times New Roman"/>
          <w:noProof/>
          <w:sz w:val="24"/>
          <w:szCs w:val="24"/>
        </w:rPr>
        <w:lastRenderedPageBreak/>
        <w:drawing>
          <wp:inline distT="0" distB="0" distL="0" distR="0">
            <wp:extent cx="5943600" cy="406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43600" cy="4061460"/>
                    </a:xfrm>
                    <a:prstGeom prst="rect">
                      <a:avLst/>
                    </a:prstGeom>
                    <a:noFill/>
                    <a:ln>
                      <a:noFill/>
                    </a:ln>
                  </pic:spPr>
                </pic:pic>
              </a:graphicData>
            </a:graphic>
          </wp:inline>
        </w:drawing>
      </w:r>
    </w:p>
    <w:p w:rsidR="00233B3E" w:rsidRDefault="00233B3E" w:rsidP="004A6693">
      <w:pPr>
        <w:pStyle w:val="PlainText"/>
        <w:spacing w:line="276" w:lineRule="auto"/>
        <w:rPr>
          <w:rFonts w:asciiTheme="majorBidi" w:hAnsiTheme="majorBidi" w:cstheme="majorBidi"/>
          <w:b/>
          <w:bCs/>
          <w:sz w:val="28"/>
          <w:szCs w:val="28"/>
          <w:u w:val="single"/>
        </w:rPr>
      </w:pPr>
    </w:p>
    <w:p w:rsidR="00EA6868" w:rsidRPr="008D545A" w:rsidRDefault="00EA6868" w:rsidP="004A6693">
      <w:pPr>
        <w:pStyle w:val="PlainText"/>
        <w:spacing w:line="276" w:lineRule="auto"/>
        <w:rPr>
          <w:rFonts w:asciiTheme="majorBidi" w:hAnsiTheme="majorBidi" w:cstheme="majorBidi"/>
          <w:b/>
          <w:bCs/>
          <w:sz w:val="28"/>
          <w:szCs w:val="28"/>
          <w:u w:val="single"/>
        </w:rPr>
      </w:pPr>
      <w:r w:rsidRPr="008D545A">
        <w:rPr>
          <w:rFonts w:asciiTheme="majorBidi" w:hAnsiTheme="majorBidi" w:cstheme="majorBidi"/>
          <w:b/>
          <w:bCs/>
          <w:sz w:val="28"/>
          <w:szCs w:val="28"/>
          <w:u w:val="single"/>
        </w:rPr>
        <w:t xml:space="preserve">Materials and Procedures: </w:t>
      </w:r>
    </w:p>
    <w:p w:rsidR="00EA6868" w:rsidRPr="00EA6868" w:rsidRDefault="00EA6868" w:rsidP="00233B3E">
      <w:pPr>
        <w:pStyle w:val="PlainText"/>
        <w:numPr>
          <w:ilvl w:val="0"/>
          <w:numId w:val="7"/>
        </w:numPr>
        <w:spacing w:line="276" w:lineRule="auto"/>
        <w:jc w:val="both"/>
        <w:rPr>
          <w:rFonts w:ascii="Times New Roman" w:hAnsi="Times New Roman" w:cs="Times New Roman"/>
          <w:b/>
          <w:bCs/>
          <w:sz w:val="24"/>
          <w:szCs w:val="24"/>
        </w:rPr>
      </w:pPr>
      <w:r w:rsidRPr="00EA6868">
        <w:rPr>
          <w:rFonts w:asciiTheme="majorBidi" w:hAnsiTheme="majorBidi" w:cstheme="majorBidi"/>
          <w:sz w:val="24"/>
          <w:szCs w:val="24"/>
        </w:rPr>
        <w:t xml:space="preserve">Run the Matlab script </w:t>
      </w:r>
      <w:r w:rsidRPr="00EA6868">
        <w:rPr>
          <w:rFonts w:asciiTheme="majorBidi" w:hAnsiTheme="majorBidi" w:cstheme="majorBidi"/>
          <w:b/>
          <w:bCs/>
          <w:sz w:val="24"/>
          <w:szCs w:val="24"/>
        </w:rPr>
        <w:t>Lab</w:t>
      </w:r>
      <w:r w:rsidR="00AF3314">
        <w:rPr>
          <w:rFonts w:asciiTheme="majorBidi" w:hAnsiTheme="majorBidi" w:cstheme="majorBidi"/>
          <w:b/>
          <w:bCs/>
          <w:sz w:val="24"/>
          <w:szCs w:val="24"/>
        </w:rPr>
        <w:t>4</w:t>
      </w:r>
      <w:r w:rsidRPr="00EA6868">
        <w:rPr>
          <w:rFonts w:asciiTheme="majorBidi" w:hAnsiTheme="majorBidi" w:cstheme="majorBidi"/>
          <w:b/>
          <w:bCs/>
          <w:sz w:val="24"/>
          <w:szCs w:val="24"/>
        </w:rPr>
        <w:t>a.m</w:t>
      </w:r>
      <w:r w:rsidRPr="00EA6868">
        <w:rPr>
          <w:rFonts w:asciiTheme="majorBidi" w:hAnsiTheme="majorBidi" w:cstheme="majorBidi"/>
          <w:sz w:val="24"/>
          <w:szCs w:val="24"/>
        </w:rPr>
        <w:t xml:space="preserve"> </w:t>
      </w:r>
      <w:r>
        <w:rPr>
          <w:rFonts w:asciiTheme="majorBidi" w:hAnsiTheme="majorBidi" w:cstheme="majorBidi"/>
          <w:sz w:val="24"/>
          <w:szCs w:val="24"/>
        </w:rPr>
        <w:t>to p</w:t>
      </w:r>
      <w:r w:rsidRPr="00A35A1B">
        <w:rPr>
          <w:rFonts w:ascii="Times New Roman" w:hAnsi="Times New Roman" w:cs="Times New Roman"/>
          <w:sz w:val="24"/>
          <w:szCs w:val="24"/>
        </w:rPr>
        <w:t xml:space="preserve">lot </w:t>
      </w:r>
      <w:r w:rsidR="00AF3314">
        <w:rPr>
          <w:rFonts w:ascii="Times New Roman" w:hAnsi="Times New Roman" w:cs="Times New Roman"/>
          <w:sz w:val="24"/>
          <w:szCs w:val="24"/>
        </w:rPr>
        <w:t>Kelvin’s equation for different temperatures.</w:t>
      </w:r>
    </w:p>
    <w:p w:rsidR="00AF3314" w:rsidRDefault="00EA6868" w:rsidP="00233B3E">
      <w:pPr>
        <w:pStyle w:val="PlainTex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Run Matlab script </w:t>
      </w:r>
      <w:r w:rsidR="00AF3314">
        <w:rPr>
          <w:rFonts w:ascii="Times New Roman" w:hAnsi="Times New Roman" w:cs="Times New Roman"/>
          <w:b/>
          <w:bCs/>
          <w:sz w:val="24"/>
          <w:szCs w:val="24"/>
        </w:rPr>
        <w:t>Lab4</w:t>
      </w:r>
      <w:r w:rsidRPr="00EA6868">
        <w:rPr>
          <w:rFonts w:ascii="Times New Roman" w:hAnsi="Times New Roman" w:cs="Times New Roman"/>
          <w:b/>
          <w:bCs/>
          <w:sz w:val="24"/>
          <w:szCs w:val="24"/>
        </w:rPr>
        <w:t>b.m</w:t>
      </w:r>
      <w:r>
        <w:rPr>
          <w:rFonts w:ascii="Times New Roman" w:hAnsi="Times New Roman" w:cs="Times New Roman"/>
          <w:sz w:val="24"/>
          <w:szCs w:val="24"/>
        </w:rPr>
        <w:t xml:space="preserve"> to </w:t>
      </w:r>
      <w:r w:rsidR="00AF3314">
        <w:rPr>
          <w:rFonts w:ascii="Times New Roman" w:hAnsi="Times New Roman" w:cs="Times New Roman"/>
          <w:sz w:val="24"/>
          <w:szCs w:val="24"/>
        </w:rPr>
        <w:t>plot Raoult’s law for different solute mass.</w:t>
      </w:r>
    </w:p>
    <w:p w:rsidR="00EA6868" w:rsidRPr="00233B3E" w:rsidRDefault="00EA6868" w:rsidP="004A6693">
      <w:pPr>
        <w:pStyle w:val="PlainText"/>
        <w:spacing w:line="276" w:lineRule="auto"/>
        <w:ind w:left="720"/>
        <w:rPr>
          <w:rFonts w:ascii="Times New Roman" w:hAnsi="Times New Roman" w:cs="Times New Roman"/>
          <w:b/>
          <w:bCs/>
          <w:sz w:val="28"/>
          <w:szCs w:val="28"/>
        </w:rPr>
      </w:pPr>
    </w:p>
    <w:p w:rsidR="00EA6868" w:rsidRPr="008D545A" w:rsidRDefault="00EA6868" w:rsidP="004A6693">
      <w:pPr>
        <w:pStyle w:val="PlainText"/>
        <w:spacing w:line="276" w:lineRule="auto"/>
        <w:rPr>
          <w:rFonts w:asciiTheme="majorBidi" w:hAnsiTheme="majorBidi" w:cstheme="majorBidi"/>
          <w:b/>
          <w:bCs/>
          <w:sz w:val="28"/>
          <w:szCs w:val="28"/>
          <w:u w:val="single"/>
        </w:rPr>
      </w:pPr>
      <w:r w:rsidRPr="008D545A">
        <w:rPr>
          <w:rFonts w:asciiTheme="majorBidi" w:hAnsiTheme="majorBidi" w:cstheme="majorBidi"/>
          <w:b/>
          <w:bCs/>
          <w:sz w:val="28"/>
          <w:szCs w:val="28"/>
          <w:u w:val="single"/>
        </w:rPr>
        <w:t>Analysis and Conclusions:</w:t>
      </w:r>
    </w:p>
    <w:p w:rsidR="00B91971" w:rsidRDefault="00EA6868" w:rsidP="00233B3E">
      <w:pPr>
        <w:pStyle w:val="PlainText"/>
        <w:numPr>
          <w:ilvl w:val="0"/>
          <w:numId w:val="8"/>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Discuss the behavior of the </w:t>
      </w:r>
      <w:r w:rsidR="008B6F62">
        <w:rPr>
          <w:rFonts w:asciiTheme="majorBidi" w:hAnsiTheme="majorBidi" w:cstheme="majorBidi"/>
          <w:sz w:val="24"/>
          <w:szCs w:val="24"/>
        </w:rPr>
        <w:t>saturation ratio with cloud droplet radius of the curvature effect plot</w:t>
      </w:r>
      <w:r w:rsidR="00B91971">
        <w:rPr>
          <w:rFonts w:asciiTheme="majorBidi" w:hAnsiTheme="majorBidi" w:cstheme="majorBidi"/>
          <w:sz w:val="24"/>
          <w:szCs w:val="24"/>
        </w:rPr>
        <w:t>.</w:t>
      </w:r>
    </w:p>
    <w:p w:rsidR="008B6F62" w:rsidRDefault="008B6F62" w:rsidP="00233B3E">
      <w:pPr>
        <w:pStyle w:val="PlainText"/>
        <w:numPr>
          <w:ilvl w:val="0"/>
          <w:numId w:val="8"/>
        </w:numPr>
        <w:spacing w:line="276" w:lineRule="auto"/>
        <w:jc w:val="both"/>
        <w:rPr>
          <w:rFonts w:asciiTheme="majorBidi" w:hAnsiTheme="majorBidi" w:cstheme="majorBidi"/>
          <w:sz w:val="24"/>
          <w:szCs w:val="24"/>
        </w:rPr>
      </w:pPr>
      <w:r>
        <w:rPr>
          <w:rFonts w:asciiTheme="majorBidi" w:hAnsiTheme="majorBidi" w:cstheme="majorBidi"/>
          <w:sz w:val="24"/>
          <w:szCs w:val="24"/>
        </w:rPr>
        <w:t>Discuss the behavior of the saturation ratio with cloud droplet radius of the solute effect plot.</w:t>
      </w:r>
    </w:p>
    <w:p w:rsidR="00B91971" w:rsidRDefault="00B91971" w:rsidP="004A6693">
      <w:pPr>
        <w:pStyle w:val="PlainText"/>
        <w:spacing w:line="276" w:lineRule="auto"/>
        <w:rPr>
          <w:rFonts w:asciiTheme="majorBidi" w:hAnsiTheme="majorBidi" w:cstheme="majorBidi"/>
          <w:b/>
          <w:bCs/>
          <w:sz w:val="28"/>
          <w:szCs w:val="28"/>
          <w:u w:val="single"/>
        </w:rPr>
      </w:pPr>
    </w:p>
    <w:p w:rsidR="00B91971" w:rsidRPr="008D545A" w:rsidRDefault="00B91971" w:rsidP="004A6693">
      <w:pPr>
        <w:pStyle w:val="PlainText"/>
        <w:spacing w:line="276" w:lineRule="auto"/>
        <w:rPr>
          <w:rFonts w:asciiTheme="majorBidi" w:hAnsiTheme="majorBidi" w:cstheme="majorBidi"/>
          <w:b/>
          <w:bCs/>
          <w:sz w:val="28"/>
          <w:szCs w:val="28"/>
          <w:u w:val="single"/>
        </w:rPr>
      </w:pPr>
      <w:r w:rsidRPr="008D545A">
        <w:rPr>
          <w:rFonts w:asciiTheme="majorBidi" w:hAnsiTheme="majorBidi" w:cstheme="majorBidi"/>
          <w:b/>
          <w:bCs/>
          <w:sz w:val="28"/>
          <w:szCs w:val="28"/>
          <w:u w:val="single"/>
        </w:rPr>
        <w:t xml:space="preserve">Questions:  </w:t>
      </w:r>
    </w:p>
    <w:p w:rsidR="00B91971" w:rsidRDefault="00B91971" w:rsidP="00233B3E">
      <w:pPr>
        <w:pStyle w:val="ListParagraph"/>
        <w:numPr>
          <w:ilvl w:val="0"/>
          <w:numId w:val="9"/>
        </w:numPr>
        <w:spacing w:after="0"/>
        <w:jc w:val="both"/>
        <w:rPr>
          <w:rFonts w:asciiTheme="majorBidi" w:eastAsia="Times New Roman" w:hAnsiTheme="majorBidi" w:cstheme="majorBidi"/>
          <w:sz w:val="24"/>
          <w:szCs w:val="24"/>
        </w:rPr>
      </w:pPr>
      <w:r w:rsidRPr="00627352">
        <w:rPr>
          <w:rFonts w:asciiTheme="majorBidi" w:eastAsia="Times New Roman" w:hAnsiTheme="majorBidi" w:cstheme="majorBidi"/>
          <w:sz w:val="24"/>
          <w:szCs w:val="24"/>
        </w:rPr>
        <w:t>What di</w:t>
      </w:r>
      <w:r w:rsidR="00F201F4">
        <w:rPr>
          <w:rFonts w:asciiTheme="majorBidi" w:eastAsia="Times New Roman" w:hAnsiTheme="majorBidi" w:cstheme="majorBidi"/>
          <w:sz w:val="24"/>
          <w:szCs w:val="24"/>
        </w:rPr>
        <w:t xml:space="preserve">d you learn about </w:t>
      </w:r>
      <w:r w:rsidR="008B6F62">
        <w:rPr>
          <w:rFonts w:asciiTheme="majorBidi" w:eastAsia="Times New Roman" w:hAnsiTheme="majorBidi" w:cstheme="majorBidi"/>
          <w:sz w:val="24"/>
          <w:szCs w:val="24"/>
        </w:rPr>
        <w:t>curvature and solute effects</w:t>
      </w:r>
      <w:r w:rsidRPr="00627352">
        <w:rPr>
          <w:rFonts w:asciiTheme="majorBidi" w:eastAsia="Times New Roman" w:hAnsiTheme="majorBidi" w:cstheme="majorBidi"/>
          <w:sz w:val="24"/>
          <w:szCs w:val="24"/>
        </w:rPr>
        <w:t xml:space="preserve"> by completing the activity?       </w:t>
      </w:r>
    </w:p>
    <w:p w:rsidR="00BA26EF" w:rsidRPr="00627352" w:rsidRDefault="008B6F62" w:rsidP="00233B3E">
      <w:pPr>
        <w:pStyle w:val="ListParagraph"/>
        <w:numPr>
          <w:ilvl w:val="0"/>
          <w:numId w:val="9"/>
        </w:numPr>
        <w:spacing w:after="0"/>
        <w:jc w:val="both"/>
        <w:rPr>
          <w:rFonts w:asciiTheme="majorBidi" w:eastAsia="Times New Roman" w:hAnsiTheme="majorBidi" w:cstheme="majorBidi"/>
          <w:sz w:val="24"/>
          <w:szCs w:val="24"/>
        </w:rPr>
      </w:pPr>
      <w:r>
        <w:rPr>
          <w:rFonts w:asciiTheme="majorBidi" w:eastAsia="Times New Roman" w:hAnsiTheme="majorBidi" w:cstheme="majorBidi"/>
          <w:sz w:val="24"/>
          <w:szCs w:val="24"/>
        </w:rPr>
        <w:t>How does the temperature affect the curvature effect?</w:t>
      </w:r>
    </w:p>
    <w:p w:rsidR="008B6F62" w:rsidRDefault="008B6F62" w:rsidP="00233B3E">
      <w:pPr>
        <w:pStyle w:val="ListParagraph"/>
        <w:numPr>
          <w:ilvl w:val="0"/>
          <w:numId w:val="9"/>
        </w:numPr>
        <w:spacing w:after="0"/>
        <w:jc w:val="both"/>
        <w:rPr>
          <w:rFonts w:asciiTheme="majorBidi" w:eastAsia="Times New Roman" w:hAnsiTheme="majorBidi" w:cstheme="majorBidi"/>
          <w:sz w:val="24"/>
          <w:szCs w:val="24"/>
        </w:rPr>
      </w:pPr>
      <w:r>
        <w:rPr>
          <w:rFonts w:asciiTheme="majorBidi" w:eastAsia="Times New Roman" w:hAnsiTheme="majorBidi" w:cstheme="majorBidi"/>
          <w:sz w:val="24"/>
          <w:szCs w:val="24"/>
        </w:rPr>
        <w:t>How dose solute mass affect the saturation ratio?</w:t>
      </w:r>
    </w:p>
    <w:p w:rsidR="00F201F4" w:rsidRDefault="00F201F4" w:rsidP="00233B3E">
      <w:pPr>
        <w:pStyle w:val="PlainText"/>
        <w:spacing w:line="276" w:lineRule="auto"/>
        <w:jc w:val="both"/>
        <w:rPr>
          <w:rFonts w:asciiTheme="majorBidi" w:hAnsiTheme="majorBidi" w:cstheme="majorBidi"/>
          <w:sz w:val="24"/>
          <w:szCs w:val="24"/>
        </w:rPr>
      </w:pPr>
    </w:p>
    <w:sectPr w:rsidR="00F201F4" w:rsidSect="004A6693">
      <w:headerReference w:type="even" r:id="rId39"/>
      <w:headerReference w:type="default" r:id="rId40"/>
      <w:footerReference w:type="even" r:id="rId41"/>
      <w:footerReference w:type="default" r:id="rId42"/>
      <w:headerReference w:type="first" r:id="rId43"/>
      <w:footerReference w:type="first" r:id="rId44"/>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784" w:rsidRDefault="00A11784" w:rsidP="007627C4">
      <w:pPr>
        <w:spacing w:after="0" w:line="240" w:lineRule="auto"/>
      </w:pPr>
      <w:r>
        <w:separator/>
      </w:r>
    </w:p>
  </w:endnote>
  <w:endnote w:type="continuationSeparator" w:id="0">
    <w:p w:rsidR="00A11784" w:rsidRDefault="00A11784" w:rsidP="00762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FE" w:rsidRDefault="00D81EF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410689"/>
      <w:docPartObj>
        <w:docPartGallery w:val="Page Numbers (Bottom of Page)"/>
        <w:docPartUnique/>
      </w:docPartObj>
    </w:sdtPr>
    <w:sdtEndPr>
      <w:rPr>
        <w:rFonts w:ascii="Times New Roman" w:hAnsi="Times New Roman" w:cs="Times New Roman"/>
        <w:noProof/>
      </w:rPr>
    </w:sdtEndPr>
    <w:sdtContent>
      <w:p w:rsidR="004A6693" w:rsidRPr="00D81EFE" w:rsidRDefault="004A6693" w:rsidP="00D81EFE">
        <w:pPr>
          <w:pStyle w:val="Footer"/>
          <w:jc w:val="center"/>
          <w:rPr>
            <w:rFonts w:ascii="Times New Roman" w:hAnsi="Times New Roman" w:cs="Times New Roman"/>
          </w:rPr>
        </w:pPr>
        <w:r w:rsidRPr="004A6693">
          <w:rPr>
            <w:rFonts w:ascii="Times New Roman" w:hAnsi="Times New Roman" w:cs="Times New Roman"/>
          </w:rPr>
          <w:fldChar w:fldCharType="begin"/>
        </w:r>
        <w:r w:rsidRPr="004A6693">
          <w:rPr>
            <w:rFonts w:ascii="Times New Roman" w:hAnsi="Times New Roman" w:cs="Times New Roman"/>
          </w:rPr>
          <w:instrText xml:space="preserve"> PAGE   \* MERGEFORMAT </w:instrText>
        </w:r>
        <w:r w:rsidRPr="004A6693">
          <w:rPr>
            <w:rFonts w:ascii="Times New Roman" w:hAnsi="Times New Roman" w:cs="Times New Roman"/>
          </w:rPr>
          <w:fldChar w:fldCharType="separate"/>
        </w:r>
        <w:r w:rsidR="00226802">
          <w:rPr>
            <w:rFonts w:ascii="Times New Roman" w:hAnsi="Times New Roman" w:cs="Times New Roman"/>
            <w:noProof/>
          </w:rPr>
          <w:t>4</w:t>
        </w:r>
        <w:r w:rsidRPr="004A6693">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63232776"/>
      <w:docPartObj>
        <w:docPartGallery w:val="Page Numbers (Bottom of Page)"/>
        <w:docPartUnique/>
      </w:docPartObj>
    </w:sdtPr>
    <w:sdtEndPr>
      <w:rPr>
        <w:noProof/>
      </w:rPr>
    </w:sdtEndPr>
    <w:sdtContent>
      <w:p w:rsidR="004A6693" w:rsidRPr="00D81EFE" w:rsidRDefault="004A6693" w:rsidP="00D81EFE">
        <w:pPr>
          <w:pStyle w:val="Footer"/>
          <w:jc w:val="center"/>
          <w:rPr>
            <w:rFonts w:ascii="Times New Roman" w:hAnsi="Times New Roman" w:cs="Times New Roman"/>
          </w:rPr>
        </w:pPr>
        <w:r w:rsidRPr="004A6693">
          <w:rPr>
            <w:rFonts w:ascii="Times New Roman" w:hAnsi="Times New Roman" w:cs="Times New Roman"/>
          </w:rPr>
          <w:fldChar w:fldCharType="begin"/>
        </w:r>
        <w:r w:rsidRPr="004A6693">
          <w:rPr>
            <w:rFonts w:ascii="Times New Roman" w:hAnsi="Times New Roman" w:cs="Times New Roman"/>
          </w:rPr>
          <w:instrText xml:space="preserve"> PAGE   \* MERGEFORMAT </w:instrText>
        </w:r>
        <w:r w:rsidRPr="004A6693">
          <w:rPr>
            <w:rFonts w:ascii="Times New Roman" w:hAnsi="Times New Roman" w:cs="Times New Roman"/>
          </w:rPr>
          <w:fldChar w:fldCharType="separate"/>
        </w:r>
        <w:r w:rsidR="00226802">
          <w:rPr>
            <w:rFonts w:ascii="Times New Roman" w:hAnsi="Times New Roman" w:cs="Times New Roman"/>
            <w:noProof/>
          </w:rPr>
          <w:t>1</w:t>
        </w:r>
        <w:r w:rsidRPr="004A6693">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784" w:rsidRDefault="00A11784" w:rsidP="007627C4">
      <w:pPr>
        <w:spacing w:after="0" w:line="240" w:lineRule="auto"/>
      </w:pPr>
      <w:r>
        <w:separator/>
      </w:r>
    </w:p>
  </w:footnote>
  <w:footnote w:type="continuationSeparator" w:id="0">
    <w:p w:rsidR="00A11784" w:rsidRDefault="00A11784" w:rsidP="00762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FE" w:rsidRDefault="00D81EF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FE" w:rsidRDefault="00D81EF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FE" w:rsidRDefault="00D81E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724"/>
    <w:multiLevelType w:val="multilevel"/>
    <w:tmpl w:val="C3B0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D108C"/>
    <w:multiLevelType w:val="hybridMultilevel"/>
    <w:tmpl w:val="E51A96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15815"/>
    <w:multiLevelType w:val="hybridMultilevel"/>
    <w:tmpl w:val="BF06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613A3"/>
    <w:multiLevelType w:val="hybridMultilevel"/>
    <w:tmpl w:val="1772BE7A"/>
    <w:lvl w:ilvl="0" w:tplc="CBB8051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63B6A"/>
    <w:multiLevelType w:val="hybridMultilevel"/>
    <w:tmpl w:val="28189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31C12"/>
    <w:multiLevelType w:val="hybridMultilevel"/>
    <w:tmpl w:val="0980D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02254B"/>
    <w:multiLevelType w:val="hybridMultilevel"/>
    <w:tmpl w:val="D7B27A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E0E6F37"/>
    <w:multiLevelType w:val="hybridMultilevel"/>
    <w:tmpl w:val="C9C0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31CB5"/>
    <w:multiLevelType w:val="hybridMultilevel"/>
    <w:tmpl w:val="FE325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E012C2"/>
    <w:multiLevelType w:val="hybridMultilevel"/>
    <w:tmpl w:val="6C5CA3F2"/>
    <w:lvl w:ilvl="0" w:tplc="5FDE5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307457"/>
    <w:multiLevelType w:val="hybridMultilevel"/>
    <w:tmpl w:val="CBE252E8"/>
    <w:lvl w:ilvl="0" w:tplc="123E56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D840DB"/>
    <w:multiLevelType w:val="hybridMultilevel"/>
    <w:tmpl w:val="934E9348"/>
    <w:lvl w:ilvl="0" w:tplc="C830554A">
      <w:start w:val="1"/>
      <w:numFmt w:val="lowerLetter"/>
      <w:lvlText w:val="%1)"/>
      <w:lvlJc w:val="left"/>
      <w:pPr>
        <w:ind w:left="502" w:hanging="36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6F0C6E9E"/>
    <w:multiLevelType w:val="hybridMultilevel"/>
    <w:tmpl w:val="85D47E70"/>
    <w:lvl w:ilvl="0" w:tplc="404C0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9"/>
  </w:num>
  <w:num w:numId="4">
    <w:abstractNumId w:val="12"/>
  </w:num>
  <w:num w:numId="5">
    <w:abstractNumId w:val="1"/>
  </w:num>
  <w:num w:numId="6">
    <w:abstractNumId w:val="11"/>
  </w:num>
  <w:num w:numId="7">
    <w:abstractNumId w:val="10"/>
  </w:num>
  <w:num w:numId="8">
    <w:abstractNumId w:val="8"/>
  </w:num>
  <w:num w:numId="9">
    <w:abstractNumId w:val="2"/>
  </w:num>
  <w:num w:numId="10">
    <w:abstractNumId w:val="0"/>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FE"/>
    <w:rsid w:val="00026B31"/>
    <w:rsid w:val="000462B3"/>
    <w:rsid w:val="0005798B"/>
    <w:rsid w:val="00066AE3"/>
    <w:rsid w:val="00082919"/>
    <w:rsid w:val="000922C8"/>
    <w:rsid w:val="00096C59"/>
    <w:rsid w:val="000C0270"/>
    <w:rsid w:val="000D5B13"/>
    <w:rsid w:val="000D7308"/>
    <w:rsid w:val="000F1BDD"/>
    <w:rsid w:val="001360BF"/>
    <w:rsid w:val="001459DE"/>
    <w:rsid w:val="001464B1"/>
    <w:rsid w:val="001657DD"/>
    <w:rsid w:val="001A1165"/>
    <w:rsid w:val="00226802"/>
    <w:rsid w:val="00233B3E"/>
    <w:rsid w:val="0027169C"/>
    <w:rsid w:val="002B4EB8"/>
    <w:rsid w:val="002E5DF6"/>
    <w:rsid w:val="00352BC2"/>
    <w:rsid w:val="00353043"/>
    <w:rsid w:val="00373BFE"/>
    <w:rsid w:val="0038336C"/>
    <w:rsid w:val="0038392D"/>
    <w:rsid w:val="003949D2"/>
    <w:rsid w:val="00426E2A"/>
    <w:rsid w:val="00436ED8"/>
    <w:rsid w:val="00437EFF"/>
    <w:rsid w:val="004562F4"/>
    <w:rsid w:val="004829C4"/>
    <w:rsid w:val="0048482A"/>
    <w:rsid w:val="004867B7"/>
    <w:rsid w:val="004A2643"/>
    <w:rsid w:val="004A2F7E"/>
    <w:rsid w:val="004A6693"/>
    <w:rsid w:val="005037A9"/>
    <w:rsid w:val="005442E8"/>
    <w:rsid w:val="00563D20"/>
    <w:rsid w:val="005C2C1C"/>
    <w:rsid w:val="005D676E"/>
    <w:rsid w:val="0060301C"/>
    <w:rsid w:val="006A740B"/>
    <w:rsid w:val="006C60AA"/>
    <w:rsid w:val="006F345C"/>
    <w:rsid w:val="00753649"/>
    <w:rsid w:val="007627C4"/>
    <w:rsid w:val="00771318"/>
    <w:rsid w:val="0077488B"/>
    <w:rsid w:val="007A029C"/>
    <w:rsid w:val="007B4F61"/>
    <w:rsid w:val="007B77D2"/>
    <w:rsid w:val="007D4698"/>
    <w:rsid w:val="00853221"/>
    <w:rsid w:val="0086437E"/>
    <w:rsid w:val="00864B7D"/>
    <w:rsid w:val="008B6F62"/>
    <w:rsid w:val="008B7792"/>
    <w:rsid w:val="008E27F4"/>
    <w:rsid w:val="008E2BAF"/>
    <w:rsid w:val="008F7ECA"/>
    <w:rsid w:val="009311FC"/>
    <w:rsid w:val="00943E2F"/>
    <w:rsid w:val="00952E8B"/>
    <w:rsid w:val="00960EA4"/>
    <w:rsid w:val="00964D9C"/>
    <w:rsid w:val="00983762"/>
    <w:rsid w:val="009A0B3F"/>
    <w:rsid w:val="00A11784"/>
    <w:rsid w:val="00A3401A"/>
    <w:rsid w:val="00A35A1B"/>
    <w:rsid w:val="00A53C58"/>
    <w:rsid w:val="00A57275"/>
    <w:rsid w:val="00A62D42"/>
    <w:rsid w:val="00A6683C"/>
    <w:rsid w:val="00AA0E34"/>
    <w:rsid w:val="00AF3314"/>
    <w:rsid w:val="00B04300"/>
    <w:rsid w:val="00B827A5"/>
    <w:rsid w:val="00B91971"/>
    <w:rsid w:val="00B967B4"/>
    <w:rsid w:val="00BA26EF"/>
    <w:rsid w:val="00C20045"/>
    <w:rsid w:val="00C42D9B"/>
    <w:rsid w:val="00C81104"/>
    <w:rsid w:val="00CA1248"/>
    <w:rsid w:val="00CE181D"/>
    <w:rsid w:val="00D42C95"/>
    <w:rsid w:val="00D4549C"/>
    <w:rsid w:val="00D53EFC"/>
    <w:rsid w:val="00D670BD"/>
    <w:rsid w:val="00D81EFE"/>
    <w:rsid w:val="00D95A91"/>
    <w:rsid w:val="00E43CBF"/>
    <w:rsid w:val="00E634D2"/>
    <w:rsid w:val="00EA6868"/>
    <w:rsid w:val="00EB11A6"/>
    <w:rsid w:val="00EB2ABA"/>
    <w:rsid w:val="00EC536C"/>
    <w:rsid w:val="00ED2D13"/>
    <w:rsid w:val="00F201F4"/>
    <w:rsid w:val="00FA64F1"/>
    <w:rsid w:val="00FB65AA"/>
    <w:rsid w:val="00FE6493"/>
    <w:rsid w:val="00FE6B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75697"/>
  <w15:docId w15:val="{6C418510-0B2C-4B97-AE97-AC80147E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73BF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73BFE"/>
    <w:rPr>
      <w:rFonts w:ascii="Courier New" w:eastAsia="Times New Roman" w:hAnsi="Courier New" w:cs="Courier New"/>
      <w:sz w:val="20"/>
      <w:szCs w:val="20"/>
    </w:rPr>
  </w:style>
  <w:style w:type="character" w:styleId="PlaceholderText">
    <w:name w:val="Placeholder Text"/>
    <w:basedOn w:val="DefaultParagraphFont"/>
    <w:uiPriority w:val="99"/>
    <w:semiHidden/>
    <w:rsid w:val="001657DD"/>
    <w:rPr>
      <w:color w:val="808080"/>
    </w:rPr>
  </w:style>
  <w:style w:type="paragraph" w:styleId="BalloonText">
    <w:name w:val="Balloon Text"/>
    <w:basedOn w:val="Normal"/>
    <w:link w:val="BalloonTextChar"/>
    <w:uiPriority w:val="99"/>
    <w:semiHidden/>
    <w:unhideWhenUsed/>
    <w:rsid w:val="0016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DD"/>
    <w:rPr>
      <w:rFonts w:ascii="Tahoma" w:hAnsi="Tahoma" w:cs="Tahoma"/>
      <w:sz w:val="16"/>
      <w:szCs w:val="16"/>
    </w:rPr>
  </w:style>
  <w:style w:type="paragraph" w:styleId="NormalWeb">
    <w:name w:val="Normal (Web)"/>
    <w:basedOn w:val="Normal"/>
    <w:uiPriority w:val="99"/>
    <w:unhideWhenUsed/>
    <w:rsid w:val="00EC536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C536C"/>
    <w:pPr>
      <w:ind w:left="720"/>
      <w:contextualSpacing/>
    </w:pPr>
  </w:style>
  <w:style w:type="table" w:styleId="TableGrid">
    <w:name w:val="Table Grid"/>
    <w:basedOn w:val="TableNormal"/>
    <w:uiPriority w:val="59"/>
    <w:rsid w:val="00EC5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27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27C4"/>
  </w:style>
  <w:style w:type="paragraph" w:styleId="Footer">
    <w:name w:val="footer"/>
    <w:basedOn w:val="Normal"/>
    <w:link w:val="FooterChar"/>
    <w:uiPriority w:val="99"/>
    <w:unhideWhenUsed/>
    <w:rsid w:val="007627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27C4"/>
  </w:style>
  <w:style w:type="paragraph" w:customStyle="1" w:styleId="MTDisplayEquation">
    <w:name w:val="MTDisplayEquation"/>
    <w:basedOn w:val="Normal"/>
    <w:next w:val="Normal"/>
    <w:link w:val="MTDisplayEquationChar"/>
    <w:rsid w:val="00A53C58"/>
    <w:pPr>
      <w:tabs>
        <w:tab w:val="center" w:pos="4320"/>
        <w:tab w:val="right" w:pos="8640"/>
      </w:tabs>
      <w:jc w:val="both"/>
    </w:pPr>
    <w:rPr>
      <w:rFonts w:asciiTheme="majorBidi" w:eastAsiaTheme="minorEastAsia" w:hAnsiTheme="majorBidi" w:cstheme="majorBidi"/>
      <w:sz w:val="24"/>
      <w:szCs w:val="24"/>
    </w:rPr>
  </w:style>
  <w:style w:type="character" w:customStyle="1" w:styleId="MTDisplayEquationChar">
    <w:name w:val="MTDisplayEquation Char"/>
    <w:basedOn w:val="DefaultParagraphFont"/>
    <w:link w:val="MTDisplayEquation"/>
    <w:rsid w:val="00A53C58"/>
    <w:rPr>
      <w:rFonts w:asciiTheme="majorBidi" w:eastAsiaTheme="minorEastAsia" w:hAnsiTheme="majorBidi" w:cstheme="majorBidi"/>
      <w:sz w:val="24"/>
      <w:szCs w:val="24"/>
    </w:rPr>
  </w:style>
  <w:style w:type="character" w:customStyle="1" w:styleId="MTEquationSection">
    <w:name w:val="MTEquationSection"/>
    <w:basedOn w:val="DefaultParagraphFont"/>
    <w:rsid w:val="004562F4"/>
    <w:rPr>
      <w:rFonts w:asciiTheme="majorBidi" w:hAnsiTheme="majorBidi" w:cstheme="majorBidi"/>
      <w:b/>
      <w:bCs/>
      <w:vanish/>
      <w:color w:val="FF0000"/>
      <w:sz w:val="40"/>
      <w:szCs w:val="40"/>
    </w:rPr>
  </w:style>
  <w:style w:type="paragraph" w:customStyle="1" w:styleId="eqn">
    <w:name w:val="eqn"/>
    <w:basedOn w:val="Normal"/>
    <w:rsid w:val="00426E2A"/>
    <w:pPr>
      <w:tabs>
        <w:tab w:val="center" w:pos="4680"/>
        <w:tab w:val="right" w:pos="9270"/>
      </w:tabs>
      <w:spacing w:before="120" w:after="1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0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35DB4-6B0B-4FF3-B227-7416D0EB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3199</TotalTime>
  <Pages>4</Pages>
  <Words>978</Words>
  <Characters>5579</Characters>
  <Application>Microsoft Office Word</Application>
  <DocSecurity>0</DocSecurity>
  <Lines>46</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atsc</dc:creator>
  <cp:lastModifiedBy>Maher Fattouh</cp:lastModifiedBy>
  <cp:revision>13</cp:revision>
  <cp:lastPrinted>2012-12-14T09:52:00Z</cp:lastPrinted>
  <dcterms:created xsi:type="dcterms:W3CDTF">2019-11-06T19:19:00Z</dcterms:created>
  <dcterms:modified xsi:type="dcterms:W3CDTF">2019-11-30T16:00:00Z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