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409" w:rsidRPr="00760409" w:rsidRDefault="00760409" w:rsidP="00760409">
      <w:pPr>
        <w:tabs>
          <w:tab w:val="center" w:pos="4153"/>
          <w:tab w:val="right" w:pos="8306"/>
        </w:tabs>
        <w:rPr>
          <w:b/>
          <w:bCs/>
          <w:rtl/>
          <w:lang w:bidi="ar-IQ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-334010</wp:posOffset>
                </wp:positionH>
                <wp:positionV relativeFrom="paragraph">
                  <wp:posOffset>254000</wp:posOffset>
                </wp:positionV>
                <wp:extent cx="6029325" cy="0"/>
                <wp:effectExtent l="8890" t="6350" r="10160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26.3pt;margin-top:20pt;width:474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2XjIwIAAEoEAAAOAAAAZHJzL2Uyb0RvYy54bWysVE2PmzAQvVfqf7B8zwL5aoJCVitIetm2&#10;kbL9AY5twCp4LNsJiar+99oOoN3tparKwYwZz5s3M89sHq9tgy5cGwEyw8lDjBGXFJiQVYa/v+wn&#10;K4yMJZKRBiTP8I0b/Lj9+GHTqZRPoYaGcY0ciDRppzJcW6vSKDK05i0xD6C4dM4SdEus2+oqYpp0&#10;Dr1tomkcL6MONFMaKDfGfS3uTrwN+GXJqf1WloZb1GTYcbNh1WE9+TXabkhaaaJqQXsa5B9YtERI&#10;l3SEKogl6KzFH1CtoBoMlPaBQhtBWQrKQw2umiR+V82xJoqHWlxzjBrbZP4fLP16OWgkWIZnGEnS&#10;uhEdrSaiqi160ho6lIOUro2g0cx3q1MmdUG5PGhfL73Ko3oG+sMgCXlNZMUD65ebclCJj4jehPiN&#10;US7nqfsCzJ0hZwuhdddStx7SNQVdw4Ru44T41SLqPi7j6Xo2XWBEB19E0iFQaWM/c2iRNzJs+jrG&#10;ApKQhlyejfW0SDoE+KwS9qJpghwaiboMrxcuj/cYaATzzrDR1SlvNLoQL6jwhBrfHdNwliyA1Zyw&#10;XW9bIpq77ZI30uO5whyd3ror5uc6Xu9Wu9V8Mp8ud5N5XBSTp30+nyz3yadFMSvyvEh+eWrJPK0F&#10;Y1x6doN6k/nfqaO/R3fdjfod2xC9RQ/9cmSHdyAdJuuHeZfFCdjtoIeJO8GGw/3l8jfi9d7Zr38B&#10;298AAAD//wMAUEsDBBQABgAIAAAAIQATlOas3QAAAAkBAAAPAAAAZHJzL2Rvd25yZXYueG1sTI/B&#10;TsMwDIbvSLxDZCQuaEtWsWotTacJiQNHtklcs8a0hcapmnQte3qMOLCj7U+/v7/Yzq4TZxxC60nD&#10;aqlAIFXetlRrOB5eFhsQIRqypvOEGr4xwLa8vSlMbv1Eb3jex1pwCIXcaGhi7HMpQ9WgM2HpeyS+&#10;ffjBmcjjUEs7mInDXScTpVLpTEv8oTE9PjdYfe1HpwHDuF6pXebq4+tlenhPLp9Tf9D6/m7ePYGI&#10;OMd/GH71WR1Kdjr5kWwQnYbFOkkZ1fCouBMDmyzNQJz+FrIs5HWD8gcAAP//AwBQSwECLQAUAAYA&#10;CAAAACEAtoM4kv4AAADhAQAAEwAAAAAAAAAAAAAAAAAAAAAAW0NvbnRlbnRfVHlwZXNdLnhtbFBL&#10;AQItABQABgAIAAAAIQA4/SH/1gAAAJQBAAALAAAAAAAAAAAAAAAAAC8BAABfcmVscy8ucmVsc1BL&#10;AQItABQABgAIAAAAIQCWe2XjIwIAAEoEAAAOAAAAAAAAAAAAAAAAAC4CAABkcnMvZTJvRG9jLnht&#10;bFBLAQItABQABgAIAAAAIQATlOas3QAAAAkBAAAPAAAAAAAAAAAAAAAAAH0EAABkcnMvZG93bnJl&#10;di54bWxQSwUGAAAAAAQABADzAAAAhwUAAAAA&#10;"/>
            </w:pict>
          </mc:Fallback>
        </mc:AlternateContent>
      </w:r>
      <w:r>
        <w:rPr>
          <w:rFonts w:hint="cs"/>
          <w:b/>
          <w:bCs/>
          <w:rtl/>
          <w:lang w:bidi="ar-IQ"/>
        </w:rPr>
        <w:t xml:space="preserve">               </w:t>
      </w:r>
      <w:r w:rsidRPr="00760409">
        <w:rPr>
          <w:rFonts w:hint="cs"/>
          <w:b/>
          <w:bCs/>
          <w:rtl/>
          <w:lang w:bidi="ar-IQ"/>
        </w:rPr>
        <w:t>تجارب مختبر مبادئ علوم الجو ---------------------------------------------------------- المرحلة الاولى</w:t>
      </w:r>
    </w:p>
    <w:p w:rsidR="00760409" w:rsidRDefault="00760409" w:rsidP="009B6509">
      <w:pPr>
        <w:tabs>
          <w:tab w:val="left" w:pos="2399"/>
        </w:tabs>
        <w:rPr>
          <w:rFonts w:cs="Simplified Arabic"/>
          <w:b/>
          <w:bCs/>
          <w:sz w:val="32"/>
          <w:szCs w:val="32"/>
          <w:u w:val="single"/>
          <w:rtl/>
          <w:lang w:bidi="ar-IQ"/>
        </w:rPr>
      </w:pPr>
    </w:p>
    <w:p w:rsidR="00ED550F" w:rsidRPr="00ED550F" w:rsidRDefault="00ED550F" w:rsidP="00ED550F">
      <w:pPr>
        <w:tabs>
          <w:tab w:val="left" w:pos="2399"/>
        </w:tabs>
        <w:ind w:left="-58" w:firstLine="368"/>
        <w:jc w:val="center"/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</w:pPr>
      <w:r w:rsidRPr="00ED550F"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  <w:t>تجربة  رقم (12)</w:t>
      </w:r>
    </w:p>
    <w:p w:rsidR="00ED550F" w:rsidRPr="00ED550F" w:rsidRDefault="00ED550F" w:rsidP="00ED550F">
      <w:pPr>
        <w:tabs>
          <w:tab w:val="left" w:pos="2399"/>
        </w:tabs>
        <w:ind w:left="-58" w:firstLine="368"/>
        <w:jc w:val="center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ED550F">
        <w:rPr>
          <w:rFonts w:cs="Simplified Arabic" w:hint="cs"/>
          <w:b/>
          <w:bCs/>
          <w:sz w:val="32"/>
          <w:szCs w:val="32"/>
          <w:rtl/>
          <w:lang w:bidi="ar-IQ"/>
        </w:rPr>
        <w:t>حساب التبخر رياضيا</w:t>
      </w:r>
    </w:p>
    <w:p w:rsidR="00ED550F" w:rsidRPr="00ED550F" w:rsidRDefault="00ED550F" w:rsidP="00ED550F">
      <w:pPr>
        <w:tabs>
          <w:tab w:val="left" w:pos="2399"/>
        </w:tabs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ED550F">
        <w:rPr>
          <w:rFonts w:cs="Simplified Arabic" w:hint="cs"/>
          <w:sz w:val="32"/>
          <w:szCs w:val="32"/>
          <w:rtl/>
          <w:lang w:bidi="ar-IQ"/>
        </w:rPr>
        <w:t>يعرف التبخر بانه انتقال الماء من السطوح المائية والتربة وغيرها الى الغلاف الجوي. ويحسب التبخر بموجب قوانين عديدة منها:</w:t>
      </w:r>
    </w:p>
    <w:p w:rsidR="00ED550F" w:rsidRPr="00ED550F" w:rsidRDefault="00ED550F" w:rsidP="00ED550F">
      <w:pPr>
        <w:numPr>
          <w:ilvl w:val="0"/>
          <w:numId w:val="5"/>
        </w:numPr>
        <w:tabs>
          <w:tab w:val="left" w:pos="2399"/>
        </w:tabs>
        <w:ind w:left="-58" w:firstLine="368"/>
        <w:jc w:val="lowKashida"/>
        <w:rPr>
          <w:rFonts w:cs="Simplified Arabic" w:hint="cs"/>
          <w:sz w:val="32"/>
          <w:szCs w:val="32"/>
          <w:lang w:bidi="ar-IQ"/>
        </w:rPr>
      </w:pPr>
      <w:r w:rsidRPr="00ED550F">
        <w:rPr>
          <w:rFonts w:cs="Simplified Arabic" w:hint="cs"/>
          <w:sz w:val="32"/>
          <w:szCs w:val="32"/>
          <w:rtl/>
          <w:lang w:bidi="ar-IQ"/>
        </w:rPr>
        <w:t>قانون دالتون</w:t>
      </w:r>
    </w:p>
    <w:p w:rsidR="00ED550F" w:rsidRPr="00ED550F" w:rsidRDefault="00ED550F" w:rsidP="00ED550F">
      <w:pPr>
        <w:tabs>
          <w:tab w:val="left" w:pos="2399"/>
        </w:tabs>
        <w:ind w:left="-58" w:firstLine="368"/>
        <w:jc w:val="right"/>
        <w:rPr>
          <w:rFonts w:cs="Simplified Arabic" w:hint="cs"/>
          <w:sz w:val="32"/>
          <w:szCs w:val="32"/>
          <w:rtl/>
          <w:lang w:bidi="ar-IQ"/>
        </w:rPr>
      </w:pPr>
      <w:r w:rsidRPr="00ED550F">
        <w:rPr>
          <w:rFonts w:cs="Simplified Arabic"/>
          <w:position w:val="-28"/>
          <w:sz w:val="32"/>
          <w:szCs w:val="32"/>
          <w:lang w:bidi="ar-IQ"/>
        </w:rPr>
        <w:object w:dxaOrig="294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.5pt;height:31pt" o:ole="">
            <v:imagedata r:id="rId6" o:title=""/>
          </v:shape>
          <o:OLEObject Type="Embed" ProgID="Equation.3" ShapeID="_x0000_i1025" DrawAspect="Content" ObjectID="_1693631004" r:id="rId7"/>
        </w:object>
      </w:r>
    </w:p>
    <w:p w:rsidR="00ED550F" w:rsidRPr="00ED550F" w:rsidRDefault="00ED550F" w:rsidP="00ED550F">
      <w:pPr>
        <w:numPr>
          <w:ilvl w:val="0"/>
          <w:numId w:val="5"/>
        </w:numPr>
        <w:tabs>
          <w:tab w:val="left" w:pos="2399"/>
        </w:tabs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ED550F">
        <w:rPr>
          <w:rFonts w:cs="Simplified Arabic" w:hint="cs"/>
          <w:sz w:val="32"/>
          <w:szCs w:val="32"/>
          <w:rtl/>
          <w:lang w:bidi="ar-IQ"/>
        </w:rPr>
        <w:t xml:space="preserve">معادلة ايفانوف </w:t>
      </w:r>
    </w:p>
    <w:p w:rsidR="00ED550F" w:rsidRPr="00ED550F" w:rsidRDefault="00ED550F" w:rsidP="00ED550F">
      <w:pPr>
        <w:tabs>
          <w:tab w:val="left" w:pos="2399"/>
        </w:tabs>
        <w:ind w:left="-58" w:firstLine="368"/>
        <w:jc w:val="right"/>
        <w:rPr>
          <w:rFonts w:cs="Simplified Arabic" w:hint="cs"/>
          <w:sz w:val="32"/>
          <w:szCs w:val="32"/>
          <w:rtl/>
          <w:lang w:bidi="ar-IQ"/>
        </w:rPr>
      </w:pPr>
      <w:r w:rsidRPr="00ED550F"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ED550F">
        <w:rPr>
          <w:rFonts w:cs="Simplified Arabic"/>
          <w:position w:val="-10"/>
          <w:sz w:val="32"/>
          <w:szCs w:val="32"/>
          <w:lang w:bidi="ar-IQ"/>
        </w:rPr>
        <w:object w:dxaOrig="180" w:dyaOrig="340">
          <v:shape id="_x0000_i1026" type="#_x0000_t75" style="width:9pt;height:17pt" o:ole="">
            <v:imagedata r:id="rId8" o:title=""/>
          </v:shape>
          <o:OLEObject Type="Embed" ProgID="Equation.3" ShapeID="_x0000_i1026" DrawAspect="Content" ObjectID="_1693631005" r:id="rId9"/>
        </w:object>
      </w:r>
      <w:r w:rsidRPr="00ED550F">
        <w:rPr>
          <w:rFonts w:cs="Simplified Arabic"/>
          <w:position w:val="-10"/>
          <w:sz w:val="32"/>
          <w:szCs w:val="32"/>
          <w:lang w:bidi="ar-IQ"/>
        </w:rPr>
        <w:object w:dxaOrig="3240" w:dyaOrig="360">
          <v:shape id="_x0000_i1027" type="#_x0000_t75" style="width:181pt;height:20pt" o:ole="">
            <v:imagedata r:id="rId10" o:title=""/>
          </v:shape>
          <o:OLEObject Type="Embed" ProgID="Equation.3" ShapeID="_x0000_i1027" DrawAspect="Content" ObjectID="_1693631006" r:id="rId11"/>
        </w:object>
      </w:r>
    </w:p>
    <w:p w:rsidR="00ED550F" w:rsidRPr="00ED550F" w:rsidRDefault="00ED550F" w:rsidP="00ED550F">
      <w:pPr>
        <w:numPr>
          <w:ilvl w:val="0"/>
          <w:numId w:val="5"/>
        </w:numPr>
        <w:tabs>
          <w:tab w:val="left" w:pos="2399"/>
        </w:tabs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ED550F">
        <w:rPr>
          <w:rFonts w:cs="Simplified Arabic"/>
          <w:noProof/>
          <w:sz w:val="32"/>
          <w:szCs w:val="32"/>
          <w:rtl/>
        </w:rPr>
        <w:pict>
          <v:shape id="_x0000_s1031" type="#_x0000_t75" style="position:absolute;left:0;text-align:left;margin-left:336.6pt;margin-top:.15pt;width:9pt;height:17.2pt;z-index:251663360;mso-position-horizontal:right">
            <v:imagedata r:id="rId8" o:title=""/>
            <w10:wrap type="square" side="left"/>
          </v:shape>
          <o:OLEObject Type="Embed" ProgID="Equation.3" ShapeID="_x0000_s1031" DrawAspect="Content" ObjectID="_1693631020" r:id="rId12"/>
        </w:pict>
      </w:r>
      <w:r w:rsidRPr="00ED550F">
        <w:rPr>
          <w:rFonts w:cs="Simplified Arabic" w:hint="cs"/>
          <w:sz w:val="32"/>
          <w:szCs w:val="32"/>
          <w:rtl/>
          <w:lang w:bidi="ar-IQ"/>
        </w:rPr>
        <w:t xml:space="preserve">معادلة بنمان </w:t>
      </w:r>
    </w:p>
    <w:p w:rsidR="00ED550F" w:rsidRPr="00ED550F" w:rsidRDefault="00ED550F" w:rsidP="00ED550F">
      <w:pPr>
        <w:tabs>
          <w:tab w:val="left" w:pos="2399"/>
        </w:tabs>
        <w:ind w:left="-58" w:firstLine="368"/>
        <w:jc w:val="right"/>
        <w:rPr>
          <w:rFonts w:cs="Simplified Arabic" w:hint="cs"/>
          <w:sz w:val="32"/>
          <w:szCs w:val="32"/>
          <w:rtl/>
          <w:lang w:bidi="ar-IQ"/>
        </w:rPr>
      </w:pPr>
      <w:r w:rsidRPr="00ED550F">
        <w:rPr>
          <w:rFonts w:cs="Simplified Arabic"/>
          <w:position w:val="-12"/>
          <w:sz w:val="32"/>
          <w:szCs w:val="32"/>
          <w:lang w:bidi="ar-IQ"/>
        </w:rPr>
        <w:object w:dxaOrig="2700" w:dyaOrig="360">
          <v:shape id="_x0000_i1028" type="#_x0000_t75" style="width:165.5pt;height:22pt" o:ole="">
            <v:imagedata r:id="rId13" o:title=""/>
          </v:shape>
          <o:OLEObject Type="Embed" ProgID="Equation.3" ShapeID="_x0000_i1028" DrawAspect="Content" ObjectID="_1693631007" r:id="rId14"/>
        </w:object>
      </w:r>
    </w:p>
    <w:p w:rsidR="00ED550F" w:rsidRPr="00ED550F" w:rsidRDefault="00ED550F" w:rsidP="00ED550F">
      <w:pPr>
        <w:tabs>
          <w:tab w:val="left" w:pos="2399"/>
        </w:tabs>
        <w:ind w:left="-58" w:firstLine="368"/>
        <w:jc w:val="right"/>
        <w:rPr>
          <w:rFonts w:cs="Simplified Arabic" w:hint="cs"/>
          <w:sz w:val="32"/>
          <w:szCs w:val="32"/>
          <w:rtl/>
          <w:lang w:bidi="ar-IQ"/>
        </w:rPr>
      </w:pPr>
      <w:r w:rsidRPr="00ED550F">
        <w:rPr>
          <w:rFonts w:cs="Simplified Arabic"/>
          <w:position w:val="-28"/>
          <w:sz w:val="32"/>
          <w:szCs w:val="32"/>
          <w:lang w:bidi="ar-IQ"/>
        </w:rPr>
        <w:object w:dxaOrig="2940" w:dyaOrig="660">
          <v:shape id="_x0000_i1029" type="#_x0000_t75" style="width:156pt;height:35pt" o:ole="">
            <v:imagedata r:id="rId15" o:title=""/>
          </v:shape>
          <o:OLEObject Type="Embed" ProgID="Equation.3" ShapeID="_x0000_i1029" DrawAspect="Content" ObjectID="_1693631008" r:id="rId16"/>
        </w:object>
      </w:r>
    </w:p>
    <w:p w:rsidR="00ED550F" w:rsidRPr="00ED550F" w:rsidRDefault="00ED550F" w:rsidP="00ED550F">
      <w:pPr>
        <w:tabs>
          <w:tab w:val="left" w:pos="2399"/>
        </w:tabs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ED550F">
        <w:rPr>
          <w:rFonts w:cs="Simplified Arabic" w:hint="cs"/>
          <w:sz w:val="32"/>
          <w:szCs w:val="32"/>
          <w:rtl/>
          <w:lang w:bidi="ar-IQ"/>
        </w:rPr>
        <w:t xml:space="preserve">الطاقة الكامنة </w:t>
      </w:r>
      <w:r w:rsidRPr="00ED550F">
        <w:rPr>
          <w:rFonts w:cs="Simplified Arabic"/>
          <w:position w:val="-6"/>
          <w:sz w:val="32"/>
          <w:szCs w:val="32"/>
          <w:lang w:bidi="ar-IQ"/>
        </w:rPr>
        <w:object w:dxaOrig="880" w:dyaOrig="279">
          <v:shape id="_x0000_i1030" type="#_x0000_t75" style="width:44pt;height:14pt" o:ole="">
            <v:imagedata r:id="rId17" o:title=""/>
          </v:shape>
          <o:OLEObject Type="Embed" ProgID="Equation.3" ShapeID="_x0000_i1030" DrawAspect="Content" ObjectID="_1693631009" r:id="rId18"/>
        </w:object>
      </w:r>
    </w:p>
    <w:p w:rsidR="00ED550F" w:rsidRPr="00ED550F" w:rsidRDefault="00ED550F" w:rsidP="00ED550F">
      <w:pPr>
        <w:tabs>
          <w:tab w:val="left" w:pos="2399"/>
        </w:tabs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ED550F">
        <w:rPr>
          <w:rFonts w:cs="Simplified Arabic" w:hint="cs"/>
          <w:sz w:val="32"/>
          <w:szCs w:val="32"/>
          <w:rtl/>
          <w:lang w:bidi="ar-IQ"/>
        </w:rPr>
        <w:t xml:space="preserve">نسبة باوت </w:t>
      </w:r>
      <w:r w:rsidRPr="00ED550F">
        <w:rPr>
          <w:rFonts w:cs="Simplified Arabic"/>
          <w:position w:val="-12"/>
          <w:sz w:val="32"/>
          <w:szCs w:val="32"/>
          <w:lang w:bidi="ar-IQ"/>
        </w:rPr>
        <w:object w:dxaOrig="1140" w:dyaOrig="360">
          <v:shape id="_x0000_i1031" type="#_x0000_t75" style="width:57pt;height:18pt" o:ole="">
            <v:imagedata r:id="rId19" o:title=""/>
          </v:shape>
          <o:OLEObject Type="Embed" ProgID="Equation.3" ShapeID="_x0000_i1031" DrawAspect="Content" ObjectID="_1693631010" r:id="rId20"/>
        </w:object>
      </w:r>
    </w:p>
    <w:p w:rsidR="00ED550F" w:rsidRPr="00ED550F" w:rsidRDefault="00ED550F" w:rsidP="00ED550F">
      <w:pPr>
        <w:tabs>
          <w:tab w:val="left" w:pos="2399"/>
        </w:tabs>
        <w:ind w:left="-58" w:firstLine="368"/>
        <w:jc w:val="right"/>
        <w:rPr>
          <w:rFonts w:cs="Simplified Arabic" w:hint="cs"/>
          <w:sz w:val="32"/>
          <w:szCs w:val="32"/>
          <w:rtl/>
          <w:lang w:bidi="ar-IQ"/>
        </w:rPr>
      </w:pPr>
      <w:r w:rsidRPr="00ED550F">
        <w:rPr>
          <w:rFonts w:cs="Simplified Arabic"/>
          <w:position w:val="-32"/>
          <w:sz w:val="32"/>
          <w:szCs w:val="32"/>
          <w:lang w:bidi="ar-IQ"/>
        </w:rPr>
        <w:object w:dxaOrig="1939" w:dyaOrig="760">
          <v:shape id="_x0000_i1032" type="#_x0000_t75" style="width:103.5pt;height:40.5pt" o:ole="">
            <v:imagedata r:id="rId21" o:title=""/>
          </v:shape>
          <o:OLEObject Type="Embed" ProgID="Equation.3" ShapeID="_x0000_i1032" DrawAspect="Content" ObjectID="_1693631011" r:id="rId22"/>
        </w:object>
      </w:r>
    </w:p>
    <w:p w:rsidR="00ED550F" w:rsidRPr="00ED550F" w:rsidRDefault="00ED550F" w:rsidP="00ED550F">
      <w:pPr>
        <w:tabs>
          <w:tab w:val="left" w:pos="2399"/>
        </w:tabs>
        <w:ind w:left="-58" w:firstLine="368"/>
        <w:jc w:val="right"/>
        <w:rPr>
          <w:rFonts w:cs="Simplified Arabic" w:hint="cs"/>
          <w:sz w:val="32"/>
          <w:szCs w:val="32"/>
          <w:rtl/>
          <w:lang w:bidi="ar-IQ"/>
        </w:rPr>
      </w:pPr>
      <w:r w:rsidRPr="00ED550F">
        <w:rPr>
          <w:rFonts w:cs="Simplified Arabic"/>
          <w:position w:val="-10"/>
          <w:sz w:val="32"/>
          <w:szCs w:val="32"/>
          <w:lang w:bidi="ar-IQ"/>
        </w:rPr>
        <w:object w:dxaOrig="980" w:dyaOrig="320">
          <v:shape id="_x0000_i1033" type="#_x0000_t75" style="width:59.5pt;height:19pt" o:ole="">
            <v:imagedata r:id="rId23" o:title=""/>
          </v:shape>
          <o:OLEObject Type="Embed" ProgID="Equation.3" ShapeID="_x0000_i1033" DrawAspect="Content" ObjectID="_1693631012" r:id="rId24"/>
        </w:object>
      </w:r>
    </w:p>
    <w:p w:rsidR="00ED550F" w:rsidRPr="00ED550F" w:rsidRDefault="00ED550F" w:rsidP="00ED550F">
      <w:pPr>
        <w:tabs>
          <w:tab w:val="left" w:pos="2399"/>
        </w:tabs>
        <w:ind w:left="-58" w:firstLine="368"/>
        <w:jc w:val="right"/>
        <w:rPr>
          <w:rFonts w:cs="Simplified Arabic" w:hint="cs"/>
          <w:sz w:val="32"/>
          <w:szCs w:val="32"/>
          <w:rtl/>
          <w:lang w:bidi="ar-IQ"/>
        </w:rPr>
      </w:pPr>
      <w:r w:rsidRPr="00ED550F">
        <w:rPr>
          <w:rFonts w:cs="Simplified Arabic"/>
          <w:position w:val="-6"/>
          <w:sz w:val="32"/>
          <w:szCs w:val="32"/>
          <w:lang w:bidi="ar-IQ"/>
        </w:rPr>
        <w:object w:dxaOrig="1240" w:dyaOrig="279">
          <v:shape id="_x0000_i1034" type="#_x0000_t75" style="width:84pt;height:19pt" o:ole="">
            <v:imagedata r:id="rId25" o:title=""/>
          </v:shape>
          <o:OLEObject Type="Embed" ProgID="Equation.3" ShapeID="_x0000_i1034" DrawAspect="Content" ObjectID="_1693631013" r:id="rId26"/>
        </w:object>
      </w:r>
    </w:p>
    <w:p w:rsidR="00ED550F" w:rsidRPr="00ED550F" w:rsidRDefault="00ED550F" w:rsidP="00ED550F">
      <w:pPr>
        <w:ind w:left="-58" w:firstLine="368"/>
        <w:jc w:val="lowKashida"/>
        <w:rPr>
          <w:rFonts w:cs="Simplified Arabic" w:hint="cs"/>
          <w:sz w:val="32"/>
          <w:szCs w:val="32"/>
        </w:rPr>
      </w:pPr>
    </w:p>
    <w:p w:rsidR="00ED550F" w:rsidRPr="00ED550F" w:rsidRDefault="00ED550F" w:rsidP="00ED550F">
      <w:pPr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ED550F" w:rsidRPr="00ED550F" w:rsidRDefault="00ED550F" w:rsidP="00ED550F">
      <w:pPr>
        <w:ind w:left="-58" w:firstLine="368"/>
        <w:jc w:val="lowKashida"/>
        <w:rPr>
          <w:rFonts w:cs="Simplified Arabic" w:hint="cs"/>
          <w:sz w:val="32"/>
          <w:szCs w:val="32"/>
          <w:rtl/>
        </w:rPr>
      </w:pPr>
      <w:r w:rsidRPr="00ED550F">
        <w:rPr>
          <w:rFonts w:cs="Simplified Arabic"/>
          <w:position w:val="-12"/>
          <w:sz w:val="32"/>
          <w:szCs w:val="32"/>
        </w:rPr>
        <w:object w:dxaOrig="320" w:dyaOrig="360">
          <v:shape id="_x0000_i1035" type="#_x0000_t75" style="width:16pt;height:18pt" o:ole="">
            <v:imagedata r:id="rId27" o:title=""/>
          </v:shape>
          <o:OLEObject Type="Embed" ProgID="Equation.3" ShapeID="_x0000_i1035" DrawAspect="Content" ObjectID="_1693631014" r:id="rId28"/>
        </w:object>
      </w:r>
      <w:r w:rsidRPr="00ED550F">
        <w:rPr>
          <w:rFonts w:cs="Simplified Arabic" w:hint="cs"/>
          <w:sz w:val="32"/>
          <w:szCs w:val="32"/>
          <w:rtl/>
        </w:rPr>
        <w:t xml:space="preserve"> :   الطاقة المنقولة عن طريق التوصيل الى الجسم المائي.</w:t>
      </w:r>
    </w:p>
    <w:p w:rsidR="00ED550F" w:rsidRPr="00ED550F" w:rsidRDefault="00ED550F" w:rsidP="00ED550F">
      <w:pPr>
        <w:ind w:left="-58" w:firstLine="368"/>
        <w:jc w:val="lowKashida"/>
        <w:rPr>
          <w:rFonts w:cs="Simplified Arabic" w:hint="cs"/>
          <w:sz w:val="32"/>
          <w:szCs w:val="32"/>
          <w:rtl/>
        </w:rPr>
      </w:pPr>
      <w:r w:rsidRPr="00ED550F">
        <w:rPr>
          <w:rFonts w:cs="Simplified Arabic"/>
          <w:position w:val="-12"/>
          <w:sz w:val="32"/>
          <w:szCs w:val="32"/>
        </w:rPr>
        <w:object w:dxaOrig="420" w:dyaOrig="360">
          <v:shape id="_x0000_i1036" type="#_x0000_t75" style="width:21pt;height:18pt" o:ole="">
            <v:imagedata r:id="rId29" o:title=""/>
          </v:shape>
          <o:OLEObject Type="Embed" ProgID="Equation.3" ShapeID="_x0000_i1036" DrawAspect="Content" ObjectID="_1693631015" r:id="rId30"/>
        </w:object>
      </w:r>
      <w:r w:rsidRPr="00ED550F">
        <w:rPr>
          <w:rFonts w:cs="Simplified Arabic" w:hint="cs"/>
          <w:sz w:val="32"/>
          <w:szCs w:val="32"/>
          <w:rtl/>
        </w:rPr>
        <w:t>: التغير في الخزن الحراري للجسم المائي.</w:t>
      </w:r>
    </w:p>
    <w:p w:rsidR="00ED550F" w:rsidRPr="00ED550F" w:rsidRDefault="00ED550F" w:rsidP="00ED550F">
      <w:pPr>
        <w:ind w:left="-58" w:firstLine="368"/>
        <w:jc w:val="lowKashida"/>
        <w:rPr>
          <w:rFonts w:cs="Simplified Arabic" w:hint="cs"/>
          <w:sz w:val="32"/>
          <w:szCs w:val="32"/>
          <w:rtl/>
        </w:rPr>
      </w:pPr>
      <w:r w:rsidRPr="00ED550F">
        <w:rPr>
          <w:rFonts w:cs="Simplified Arabic"/>
          <w:position w:val="-10"/>
          <w:sz w:val="32"/>
          <w:szCs w:val="32"/>
        </w:rPr>
        <w:object w:dxaOrig="560" w:dyaOrig="340">
          <v:shape id="_x0000_i1037" type="#_x0000_t75" style="width:28pt;height:17pt" o:ole="">
            <v:imagedata r:id="rId31" o:title=""/>
          </v:shape>
          <o:OLEObject Type="Embed" ProgID="Equation.3" ShapeID="_x0000_i1037" DrawAspect="Content" ObjectID="_1693631016" r:id="rId32"/>
        </w:object>
      </w:r>
      <w:r w:rsidRPr="00ED550F">
        <w:rPr>
          <w:rFonts w:cs="Simplified Arabic" w:hint="cs"/>
          <w:sz w:val="32"/>
          <w:szCs w:val="32"/>
          <w:rtl/>
        </w:rPr>
        <w:t>: التبخر من السطوح الحرة.</w:t>
      </w:r>
    </w:p>
    <w:p w:rsidR="00ED550F" w:rsidRPr="00ED550F" w:rsidRDefault="00ED550F" w:rsidP="00ED550F">
      <w:pPr>
        <w:ind w:left="-58" w:firstLine="368"/>
        <w:jc w:val="lowKashida"/>
        <w:rPr>
          <w:rFonts w:cs="Simplified Arabic" w:hint="cs"/>
          <w:sz w:val="32"/>
          <w:szCs w:val="32"/>
          <w:rtl/>
        </w:rPr>
      </w:pPr>
      <w:r w:rsidRPr="00ED550F">
        <w:rPr>
          <w:rFonts w:cs="Simplified Arabic"/>
          <w:position w:val="-12"/>
          <w:sz w:val="32"/>
          <w:szCs w:val="32"/>
        </w:rPr>
        <w:object w:dxaOrig="320" w:dyaOrig="360">
          <v:shape id="_x0000_i1038" type="#_x0000_t75" style="width:16pt;height:18pt" o:ole="">
            <v:imagedata r:id="rId33" o:title=""/>
          </v:shape>
          <o:OLEObject Type="Embed" ProgID="Equation.3" ShapeID="_x0000_i1038" DrawAspect="Content" ObjectID="_1693631017" r:id="rId34"/>
        </w:object>
      </w:r>
      <w:r w:rsidRPr="00ED550F">
        <w:rPr>
          <w:rFonts w:cs="Simplified Arabic" w:hint="cs"/>
          <w:sz w:val="32"/>
          <w:szCs w:val="32"/>
          <w:rtl/>
        </w:rPr>
        <w:t xml:space="preserve"> : التبخر الحقيقي.</w:t>
      </w:r>
    </w:p>
    <w:p w:rsidR="00ED550F" w:rsidRPr="00ED550F" w:rsidRDefault="00ED550F" w:rsidP="00ED550F">
      <w:pPr>
        <w:ind w:left="-58" w:firstLine="368"/>
        <w:jc w:val="lowKashida"/>
        <w:rPr>
          <w:rFonts w:cs="Simplified Arabic" w:hint="cs"/>
          <w:sz w:val="32"/>
          <w:szCs w:val="32"/>
          <w:rtl/>
        </w:rPr>
      </w:pPr>
      <w:r w:rsidRPr="00ED550F">
        <w:rPr>
          <w:rFonts w:cs="Simplified Arabic"/>
          <w:position w:val="-12"/>
          <w:sz w:val="32"/>
          <w:szCs w:val="32"/>
        </w:rPr>
        <w:object w:dxaOrig="260" w:dyaOrig="360">
          <v:shape id="_x0000_i1039" type="#_x0000_t75" style="width:13pt;height:18pt" o:ole="">
            <v:imagedata r:id="rId35" o:title=""/>
          </v:shape>
          <o:OLEObject Type="Embed" ProgID="Equation.3" ShapeID="_x0000_i1039" DrawAspect="Content" ObjectID="_1693631018" r:id="rId36"/>
        </w:object>
      </w:r>
      <w:r w:rsidRPr="00ED550F">
        <w:rPr>
          <w:rFonts w:cs="Simplified Arabic" w:hint="cs"/>
          <w:sz w:val="32"/>
          <w:szCs w:val="32"/>
          <w:rtl/>
        </w:rPr>
        <w:t>: ضغط البخار المشبع.</w:t>
      </w:r>
    </w:p>
    <w:p w:rsidR="00ED550F" w:rsidRPr="00ED550F" w:rsidRDefault="00ED550F" w:rsidP="00ED550F">
      <w:pPr>
        <w:ind w:left="-58" w:firstLine="368"/>
        <w:jc w:val="lowKashida"/>
        <w:rPr>
          <w:rFonts w:cs="Simplified Arabic" w:hint="cs"/>
          <w:sz w:val="32"/>
          <w:szCs w:val="32"/>
          <w:rtl/>
        </w:rPr>
      </w:pPr>
      <w:r w:rsidRPr="00ED550F">
        <w:rPr>
          <w:rFonts w:cs="Simplified Arabic"/>
          <w:position w:val="-12"/>
          <w:sz w:val="32"/>
          <w:szCs w:val="32"/>
        </w:rPr>
        <w:object w:dxaOrig="260" w:dyaOrig="360">
          <v:shape id="_x0000_i1040" type="#_x0000_t75" style="width:13pt;height:18pt" o:ole="">
            <v:imagedata r:id="rId37" o:title=""/>
          </v:shape>
          <o:OLEObject Type="Embed" ProgID="Equation.3" ShapeID="_x0000_i1040" DrawAspect="Content" ObjectID="_1693631019" r:id="rId38"/>
        </w:object>
      </w:r>
      <w:r w:rsidRPr="00ED550F">
        <w:rPr>
          <w:rFonts w:cs="Simplified Arabic" w:hint="cs"/>
          <w:sz w:val="32"/>
          <w:szCs w:val="32"/>
          <w:rtl/>
        </w:rPr>
        <w:t>: ضغط البخار الحقيقي.</w:t>
      </w:r>
    </w:p>
    <w:p w:rsidR="00ED550F" w:rsidRPr="00ED550F" w:rsidRDefault="00ED550F" w:rsidP="00ED550F">
      <w:pPr>
        <w:ind w:left="-58" w:firstLine="368"/>
        <w:jc w:val="lowKashida"/>
        <w:rPr>
          <w:rFonts w:cs="Simplified Arabic" w:hint="cs"/>
          <w:sz w:val="32"/>
          <w:szCs w:val="32"/>
          <w:rtl/>
        </w:rPr>
      </w:pPr>
    </w:p>
    <w:p w:rsidR="00ED550F" w:rsidRPr="00ED550F" w:rsidRDefault="00ED550F" w:rsidP="00ED550F">
      <w:pPr>
        <w:jc w:val="lowKashida"/>
        <w:rPr>
          <w:rFonts w:cs="Simplified Arabic" w:hint="cs"/>
          <w:sz w:val="32"/>
          <w:szCs w:val="32"/>
          <w:rtl/>
        </w:rPr>
      </w:pPr>
      <w:bookmarkStart w:id="0" w:name="_GoBack"/>
      <w:bookmarkEnd w:id="0"/>
    </w:p>
    <w:p w:rsidR="00ED550F" w:rsidRPr="00ED550F" w:rsidRDefault="00ED550F" w:rsidP="00ED550F">
      <w:pPr>
        <w:ind w:left="-58" w:firstLine="368"/>
        <w:jc w:val="lowKashida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1031240</wp:posOffset>
                </wp:positionH>
                <wp:positionV relativeFrom="paragraph">
                  <wp:posOffset>-57785</wp:posOffset>
                </wp:positionV>
                <wp:extent cx="3268980" cy="511175"/>
                <wp:effectExtent l="254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898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50F" w:rsidRPr="000E3F32" w:rsidRDefault="00ED550F" w:rsidP="00ED550F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lang w:bidi="ar-IQ"/>
                              </w:rPr>
                            </w:pPr>
                            <w:r w:rsidRPr="000E3F32"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IQ"/>
                              </w:rPr>
                              <w:t>جدول يمثل القيم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81.2pt;margin-top:-4.55pt;width:257.4pt;height:4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YBiggIAAA0FAAAOAAAAZHJzL2Uyb0RvYy54bWysVNuO0zAQfUfiHyy/t7mQXhJtutrdUoS0&#10;wIqFD3Btp7FwbGO7TRfEvzN22m4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QY1A4j&#10;RToo0UdIGlEbyVEW0tMbV4HXo3mwIUBn7jX94pDSdy148Rtrdd9ywoBU9E8uDgTDwVG07t9pBuhk&#10;63XM1L6xXQCEHKB9LMjTqSB87xGFxVf5dF7OoW4U9iZZls0mgVJCquNpY51/w3WHwqTGFrhHdLK7&#10;d35wPbpE9loKthJSRsNu1nfSoh0Bcazid0B3525SBWelw7EBcVgBknBH2At0Y7G/l1lepLd5OVpN&#10;57NRsSomo3KWzkdpVt6W07Qoi+XqRyCYFVUrGOPqXih+FF5W/F1hDy0wSCZKD/U1Lif5JMZ+wd6d&#10;B5nG709BdsJDH0rR1Xh+ciJVKOxrxSBsUnki5DBPLunHgkAOjv+YlSiDUPlBQX6/3h9kBmBBFWvN&#10;nkAXVkPZoMLwhsCk1fYbRj30Y43d1y2xHCP5VoG2yqwoQgNHo5jMcjDs+c76fIcoClA19hgN0zs/&#10;NP3WWLFp4aYspkrpG9BjI6JUnllBJMGAnosxHd6H0NTndvR6fsUWPwEAAP//AwBQSwMEFAAGAAgA&#10;AAAhADN7w9/eAAAACQEAAA8AAABkcnMvZG93bnJldi54bWxMj8FOwzAQRO9I/IO1SNxaOyE4NI1T&#10;IaSegAMtEtdt7CZRYzvEThv+nuVEj6N9mnlbbmbbs7MZQ+edgmQpgBlXe925RsHnfrt4AhYiOo29&#10;d0bBjwmwqW5vSiy0v7gPc97FhlGJCwUqaGMcCs5D3RqLYekH4+h29KPFSHFsuB7xQuW256kQklvs&#10;HC20OJiX1tSn3WQVoMz09/vx4W3/OklcNbPYPn4Jpe7v5uc1sGjm+A/Dnz6pQ0VOBz85HVhPWaYZ&#10;oQoWqwQYATLPU2AHBXmSAa9Kfv1B9QsAAP//AwBQSwECLQAUAAYACAAAACEAtoM4kv4AAADhAQAA&#10;EwAAAAAAAAAAAAAAAAAAAAAAW0NvbnRlbnRfVHlwZXNdLnhtbFBLAQItABQABgAIAAAAIQA4/SH/&#10;1gAAAJQBAAALAAAAAAAAAAAAAAAAAC8BAABfcmVscy8ucmVsc1BLAQItABQABgAIAAAAIQBqEYBi&#10;ggIAAA0FAAAOAAAAAAAAAAAAAAAAAC4CAABkcnMvZTJvRG9jLnhtbFBLAQItABQABgAIAAAAIQAz&#10;e8Pf3gAAAAkBAAAPAAAAAAAAAAAAAAAAANwEAABkcnMvZG93bnJldi54bWxQSwUGAAAAAAQABADz&#10;AAAA5wUAAAAA&#10;" stroked="f">
                <v:textbox>
                  <w:txbxContent>
                    <w:p w:rsidR="00ED550F" w:rsidRPr="000E3F32" w:rsidRDefault="00ED550F" w:rsidP="00ED550F">
                      <w:pPr>
                        <w:jc w:val="center"/>
                        <w:rPr>
                          <w:rFonts w:hint="cs"/>
                          <w:b/>
                          <w:bCs/>
                          <w:sz w:val="34"/>
                          <w:szCs w:val="34"/>
                          <w:lang w:bidi="ar-IQ"/>
                        </w:rPr>
                      </w:pPr>
                      <w:r w:rsidRPr="000E3F32">
                        <w:rPr>
                          <w:rFonts w:hint="cs"/>
                          <w:b/>
                          <w:bCs/>
                          <w:sz w:val="34"/>
                          <w:szCs w:val="34"/>
                          <w:rtl/>
                          <w:lang w:bidi="ar-IQ"/>
                        </w:rPr>
                        <w:t>جدول يمثل القيم</w:t>
                      </w:r>
                    </w:p>
                  </w:txbxContent>
                </v:textbox>
              </v:rect>
            </w:pict>
          </mc:Fallback>
        </mc:AlternateContent>
      </w:r>
    </w:p>
    <w:p w:rsidR="00ED550F" w:rsidRPr="00ED550F" w:rsidRDefault="00ED550F" w:rsidP="00ED550F">
      <w:pPr>
        <w:ind w:left="-58" w:firstLine="368"/>
        <w:jc w:val="lowKashida"/>
        <w:rPr>
          <w:rFonts w:cs="Simplified Arabic" w:hint="cs"/>
          <w:sz w:val="32"/>
          <w:szCs w:val="32"/>
          <w:rtl/>
        </w:rPr>
      </w:pPr>
    </w:p>
    <w:tbl>
      <w:tblPr>
        <w:bidiVisual/>
        <w:tblW w:w="0" w:type="auto"/>
        <w:tblInd w:w="-5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ED550F" w:rsidRPr="00ED550F" w:rsidTr="00632937">
        <w:tc>
          <w:tcPr>
            <w:tcW w:w="1420" w:type="dxa"/>
            <w:shd w:val="clear" w:color="auto" w:fill="D9D9D9"/>
          </w:tcPr>
          <w:p w:rsidR="00ED550F" w:rsidRPr="00ED550F" w:rsidRDefault="00ED550F" w:rsidP="00ED550F">
            <w:pPr>
              <w:jc w:val="center"/>
              <w:rPr>
                <w:rFonts w:cs="Simplified Arabic"/>
                <w:b/>
                <w:bCs/>
                <w:sz w:val="32"/>
                <w:szCs w:val="32"/>
                <w:lang w:bidi="ar-IQ"/>
              </w:rPr>
            </w:pPr>
            <w:r w:rsidRPr="00ED550F">
              <w:rPr>
                <w:rFonts w:cs="Simplified Arabic"/>
                <w:b/>
                <w:bCs/>
                <w:sz w:val="32"/>
                <w:szCs w:val="32"/>
                <w:lang w:bidi="ar-IQ"/>
              </w:rPr>
              <w:t>RH</w:t>
            </w:r>
          </w:p>
        </w:tc>
        <w:tc>
          <w:tcPr>
            <w:tcW w:w="1420" w:type="dxa"/>
            <w:shd w:val="clear" w:color="auto" w:fill="D9D9D9"/>
          </w:tcPr>
          <w:p w:rsidR="00ED550F" w:rsidRPr="00ED550F" w:rsidRDefault="00ED550F" w:rsidP="00ED550F">
            <w:pPr>
              <w:jc w:val="center"/>
              <w:rPr>
                <w:rFonts w:cs="Simplified Arabic"/>
                <w:b/>
                <w:bCs/>
                <w:sz w:val="32"/>
                <w:szCs w:val="32"/>
                <w:lang w:bidi="ar-IQ"/>
              </w:rPr>
            </w:pPr>
            <w:r w:rsidRPr="00ED550F">
              <w:rPr>
                <w:rFonts w:cs="Simplified Arabic"/>
                <w:b/>
                <w:bCs/>
                <w:sz w:val="32"/>
                <w:szCs w:val="32"/>
                <w:lang w:bidi="ar-IQ"/>
              </w:rPr>
              <w:t>T</w:t>
            </w:r>
          </w:p>
        </w:tc>
        <w:tc>
          <w:tcPr>
            <w:tcW w:w="1420" w:type="dxa"/>
            <w:shd w:val="clear" w:color="auto" w:fill="D9D9D9"/>
          </w:tcPr>
          <w:p w:rsidR="00ED550F" w:rsidRPr="00ED550F" w:rsidRDefault="00ED550F" w:rsidP="00ED550F">
            <w:pPr>
              <w:jc w:val="center"/>
              <w:rPr>
                <w:rFonts w:cs="Simplified Arabic"/>
                <w:b/>
                <w:bCs/>
                <w:sz w:val="32"/>
                <w:szCs w:val="32"/>
                <w:lang w:bidi="ar-IQ"/>
              </w:rPr>
            </w:pPr>
            <w:proofErr w:type="spellStart"/>
            <w:r w:rsidRPr="00ED550F">
              <w:rPr>
                <w:rFonts w:cs="Simplified Arabic"/>
                <w:b/>
                <w:bCs/>
                <w:sz w:val="32"/>
                <w:szCs w:val="32"/>
                <w:lang w:bidi="ar-IQ"/>
              </w:rPr>
              <w:t>es</w:t>
            </w:r>
            <w:proofErr w:type="spellEnd"/>
          </w:p>
        </w:tc>
        <w:tc>
          <w:tcPr>
            <w:tcW w:w="1420" w:type="dxa"/>
            <w:shd w:val="clear" w:color="auto" w:fill="D9D9D9"/>
          </w:tcPr>
          <w:p w:rsidR="00ED550F" w:rsidRPr="00ED550F" w:rsidRDefault="00ED550F" w:rsidP="00ED550F">
            <w:pPr>
              <w:jc w:val="center"/>
              <w:rPr>
                <w:rFonts w:cs="Simplified Arabic"/>
                <w:b/>
                <w:bCs/>
                <w:sz w:val="32"/>
                <w:szCs w:val="32"/>
                <w:lang w:bidi="ar-IQ"/>
              </w:rPr>
            </w:pPr>
            <w:proofErr w:type="spellStart"/>
            <w:r w:rsidRPr="00ED550F">
              <w:rPr>
                <w:rFonts w:cs="Simplified Arabic"/>
                <w:b/>
                <w:bCs/>
                <w:sz w:val="32"/>
                <w:szCs w:val="32"/>
                <w:lang w:bidi="ar-IQ"/>
              </w:rPr>
              <w:t>ea</w:t>
            </w:r>
            <w:proofErr w:type="spellEnd"/>
          </w:p>
        </w:tc>
        <w:tc>
          <w:tcPr>
            <w:tcW w:w="1421" w:type="dxa"/>
            <w:shd w:val="clear" w:color="auto" w:fill="D9D9D9"/>
          </w:tcPr>
          <w:p w:rsidR="00ED550F" w:rsidRPr="00ED550F" w:rsidRDefault="00ED550F" w:rsidP="00ED550F">
            <w:pPr>
              <w:jc w:val="center"/>
              <w:rPr>
                <w:rFonts w:cs="Simplified Arabic"/>
                <w:b/>
                <w:bCs/>
                <w:sz w:val="32"/>
                <w:szCs w:val="32"/>
              </w:rPr>
            </w:pPr>
            <w:r w:rsidRPr="00ED550F">
              <w:rPr>
                <w:rFonts w:cs="Simplified Arabic"/>
                <w:b/>
                <w:bCs/>
                <w:sz w:val="32"/>
                <w:szCs w:val="32"/>
              </w:rPr>
              <w:t>V</w:t>
            </w:r>
          </w:p>
        </w:tc>
        <w:tc>
          <w:tcPr>
            <w:tcW w:w="1421" w:type="dxa"/>
            <w:shd w:val="clear" w:color="auto" w:fill="D9D9D9"/>
          </w:tcPr>
          <w:p w:rsidR="00ED550F" w:rsidRPr="00ED550F" w:rsidRDefault="00ED550F" w:rsidP="00ED550F">
            <w:pPr>
              <w:jc w:val="center"/>
              <w:rPr>
                <w:rFonts w:cs="Simplified Arabic"/>
                <w:b/>
                <w:bCs/>
                <w:sz w:val="32"/>
                <w:szCs w:val="32"/>
              </w:rPr>
            </w:pPr>
            <w:r w:rsidRPr="00ED550F">
              <w:rPr>
                <w:rFonts w:cs="Simplified Arabic"/>
                <w:b/>
                <w:bCs/>
                <w:sz w:val="32"/>
                <w:szCs w:val="32"/>
              </w:rPr>
              <w:t>month</w:t>
            </w:r>
          </w:p>
        </w:tc>
      </w:tr>
      <w:tr w:rsidR="00ED550F" w:rsidRPr="00ED550F" w:rsidTr="00632937">
        <w:tc>
          <w:tcPr>
            <w:tcW w:w="1420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70</w:t>
            </w:r>
          </w:p>
        </w:tc>
        <w:tc>
          <w:tcPr>
            <w:tcW w:w="1420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10</w:t>
            </w:r>
          </w:p>
        </w:tc>
        <w:tc>
          <w:tcPr>
            <w:tcW w:w="1420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12.2</w:t>
            </w:r>
          </w:p>
        </w:tc>
        <w:tc>
          <w:tcPr>
            <w:tcW w:w="1420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8.6</w:t>
            </w:r>
          </w:p>
        </w:tc>
        <w:tc>
          <w:tcPr>
            <w:tcW w:w="1421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6.5</w:t>
            </w:r>
          </w:p>
        </w:tc>
        <w:tc>
          <w:tcPr>
            <w:tcW w:w="1421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  <w:lang w:bidi="ar-IQ"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  <w:lang w:bidi="ar-IQ"/>
              </w:rPr>
              <w:t>1</w:t>
            </w:r>
          </w:p>
        </w:tc>
      </w:tr>
      <w:tr w:rsidR="00ED550F" w:rsidRPr="00ED550F" w:rsidTr="00632937">
        <w:tc>
          <w:tcPr>
            <w:tcW w:w="1420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61</w:t>
            </w:r>
          </w:p>
        </w:tc>
        <w:tc>
          <w:tcPr>
            <w:tcW w:w="1420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12.4</w:t>
            </w:r>
          </w:p>
        </w:tc>
        <w:tc>
          <w:tcPr>
            <w:tcW w:w="1420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13.9</w:t>
            </w:r>
          </w:p>
        </w:tc>
        <w:tc>
          <w:tcPr>
            <w:tcW w:w="1420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8.1</w:t>
            </w:r>
          </w:p>
        </w:tc>
        <w:tc>
          <w:tcPr>
            <w:tcW w:w="1421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7.6</w:t>
            </w:r>
          </w:p>
        </w:tc>
        <w:tc>
          <w:tcPr>
            <w:tcW w:w="1421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2</w:t>
            </w:r>
          </w:p>
        </w:tc>
      </w:tr>
      <w:tr w:rsidR="00ED550F" w:rsidRPr="00ED550F" w:rsidTr="00632937">
        <w:tc>
          <w:tcPr>
            <w:tcW w:w="1420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53</w:t>
            </w:r>
          </w:p>
        </w:tc>
        <w:tc>
          <w:tcPr>
            <w:tcW w:w="1420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16.3</w:t>
            </w:r>
          </w:p>
        </w:tc>
        <w:tc>
          <w:tcPr>
            <w:tcW w:w="1420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17.7</w:t>
            </w:r>
          </w:p>
        </w:tc>
        <w:tc>
          <w:tcPr>
            <w:tcW w:w="1420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9.4</w:t>
            </w:r>
          </w:p>
        </w:tc>
        <w:tc>
          <w:tcPr>
            <w:tcW w:w="1421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8.6</w:t>
            </w:r>
          </w:p>
        </w:tc>
        <w:tc>
          <w:tcPr>
            <w:tcW w:w="1421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3</w:t>
            </w:r>
          </w:p>
        </w:tc>
      </w:tr>
      <w:tr w:rsidR="00ED550F" w:rsidRPr="00ED550F" w:rsidTr="00632937">
        <w:tc>
          <w:tcPr>
            <w:tcW w:w="1420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45</w:t>
            </w:r>
          </w:p>
        </w:tc>
        <w:tc>
          <w:tcPr>
            <w:tcW w:w="1420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21.9</w:t>
            </w:r>
          </w:p>
        </w:tc>
        <w:tc>
          <w:tcPr>
            <w:tcW w:w="1420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24.8</w:t>
            </w:r>
          </w:p>
        </w:tc>
        <w:tc>
          <w:tcPr>
            <w:tcW w:w="1420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11.2</w:t>
            </w:r>
          </w:p>
        </w:tc>
        <w:tc>
          <w:tcPr>
            <w:tcW w:w="1421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7.8</w:t>
            </w:r>
          </w:p>
        </w:tc>
        <w:tc>
          <w:tcPr>
            <w:tcW w:w="1421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4</w:t>
            </w:r>
          </w:p>
        </w:tc>
      </w:tr>
      <w:tr w:rsidR="00ED550F" w:rsidRPr="00ED550F" w:rsidTr="00632937">
        <w:tc>
          <w:tcPr>
            <w:tcW w:w="1420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33</w:t>
            </w:r>
          </w:p>
        </w:tc>
        <w:tc>
          <w:tcPr>
            <w:tcW w:w="1420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28.3</w:t>
            </w:r>
          </w:p>
        </w:tc>
        <w:tc>
          <w:tcPr>
            <w:tcW w:w="1420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35.1</w:t>
            </w:r>
          </w:p>
        </w:tc>
        <w:tc>
          <w:tcPr>
            <w:tcW w:w="1420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11.6</w:t>
            </w:r>
          </w:p>
        </w:tc>
        <w:tc>
          <w:tcPr>
            <w:tcW w:w="1421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8.1</w:t>
            </w:r>
          </w:p>
        </w:tc>
        <w:tc>
          <w:tcPr>
            <w:tcW w:w="1421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5</w:t>
            </w:r>
          </w:p>
        </w:tc>
      </w:tr>
      <w:tr w:rsidR="00ED550F" w:rsidRPr="00ED550F" w:rsidTr="00632937">
        <w:tc>
          <w:tcPr>
            <w:tcW w:w="1420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23</w:t>
            </w:r>
          </w:p>
        </w:tc>
        <w:tc>
          <w:tcPr>
            <w:tcW w:w="1420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32.9</w:t>
            </w:r>
          </w:p>
        </w:tc>
        <w:tc>
          <w:tcPr>
            <w:tcW w:w="1420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47.3</w:t>
            </w:r>
          </w:p>
        </w:tc>
        <w:tc>
          <w:tcPr>
            <w:tcW w:w="1420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10.9</w:t>
            </w:r>
          </w:p>
        </w:tc>
        <w:tc>
          <w:tcPr>
            <w:tcW w:w="1421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9.4</w:t>
            </w:r>
          </w:p>
        </w:tc>
        <w:tc>
          <w:tcPr>
            <w:tcW w:w="1421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6</w:t>
            </w:r>
          </w:p>
        </w:tc>
      </w:tr>
      <w:tr w:rsidR="00ED550F" w:rsidRPr="00ED550F" w:rsidTr="00632937">
        <w:tc>
          <w:tcPr>
            <w:tcW w:w="1420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23</w:t>
            </w:r>
          </w:p>
        </w:tc>
        <w:tc>
          <w:tcPr>
            <w:tcW w:w="1420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34.8</w:t>
            </w:r>
          </w:p>
        </w:tc>
        <w:tc>
          <w:tcPr>
            <w:tcW w:w="1420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52.1</w:t>
            </w:r>
          </w:p>
        </w:tc>
        <w:tc>
          <w:tcPr>
            <w:tcW w:w="1420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12</w:t>
            </w:r>
          </w:p>
        </w:tc>
        <w:tc>
          <w:tcPr>
            <w:tcW w:w="1421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10.1</w:t>
            </w:r>
          </w:p>
        </w:tc>
        <w:tc>
          <w:tcPr>
            <w:tcW w:w="1421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7</w:t>
            </w:r>
          </w:p>
        </w:tc>
      </w:tr>
      <w:tr w:rsidR="00ED550F" w:rsidRPr="00ED550F" w:rsidTr="00632937">
        <w:tc>
          <w:tcPr>
            <w:tcW w:w="1420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24</w:t>
            </w:r>
          </w:p>
        </w:tc>
        <w:tc>
          <w:tcPr>
            <w:tcW w:w="1420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34.4</w:t>
            </w:r>
          </w:p>
        </w:tc>
        <w:tc>
          <w:tcPr>
            <w:tcW w:w="1420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51.6</w:t>
            </w:r>
          </w:p>
        </w:tc>
        <w:tc>
          <w:tcPr>
            <w:tcW w:w="1420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12.4</w:t>
            </w:r>
          </w:p>
        </w:tc>
        <w:tc>
          <w:tcPr>
            <w:tcW w:w="1421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9</w:t>
            </w:r>
          </w:p>
        </w:tc>
        <w:tc>
          <w:tcPr>
            <w:tcW w:w="1421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8</w:t>
            </w:r>
          </w:p>
        </w:tc>
      </w:tr>
      <w:tr w:rsidR="00ED550F" w:rsidRPr="00ED550F" w:rsidTr="00632937">
        <w:tc>
          <w:tcPr>
            <w:tcW w:w="1420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28</w:t>
            </w:r>
          </w:p>
        </w:tc>
        <w:tc>
          <w:tcPr>
            <w:tcW w:w="1420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30.6</w:t>
            </w:r>
          </w:p>
        </w:tc>
        <w:tc>
          <w:tcPr>
            <w:tcW w:w="1420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41.4</w:t>
            </w:r>
          </w:p>
        </w:tc>
        <w:tc>
          <w:tcPr>
            <w:tcW w:w="1420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11.6</w:t>
            </w:r>
          </w:p>
        </w:tc>
        <w:tc>
          <w:tcPr>
            <w:tcW w:w="1421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7.6</w:t>
            </w:r>
          </w:p>
        </w:tc>
        <w:tc>
          <w:tcPr>
            <w:tcW w:w="1421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9</w:t>
            </w:r>
          </w:p>
        </w:tc>
      </w:tr>
      <w:tr w:rsidR="00ED550F" w:rsidRPr="00ED550F" w:rsidTr="00632937">
        <w:tc>
          <w:tcPr>
            <w:tcW w:w="1420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37</w:t>
            </w:r>
          </w:p>
        </w:tc>
        <w:tc>
          <w:tcPr>
            <w:tcW w:w="1420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24.5</w:t>
            </w:r>
          </w:p>
        </w:tc>
        <w:tc>
          <w:tcPr>
            <w:tcW w:w="1420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29.7</w:t>
            </w:r>
          </w:p>
        </w:tc>
        <w:tc>
          <w:tcPr>
            <w:tcW w:w="1420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11</w:t>
            </w:r>
          </w:p>
        </w:tc>
        <w:tc>
          <w:tcPr>
            <w:tcW w:w="1421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6.5</w:t>
            </w:r>
          </w:p>
        </w:tc>
        <w:tc>
          <w:tcPr>
            <w:tcW w:w="1421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10</w:t>
            </w:r>
          </w:p>
        </w:tc>
      </w:tr>
      <w:tr w:rsidR="00ED550F" w:rsidRPr="00ED550F" w:rsidTr="00632937">
        <w:tc>
          <w:tcPr>
            <w:tcW w:w="1420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56</w:t>
            </w:r>
          </w:p>
        </w:tc>
        <w:tc>
          <w:tcPr>
            <w:tcW w:w="1420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17.1</w:t>
            </w:r>
          </w:p>
        </w:tc>
        <w:tc>
          <w:tcPr>
            <w:tcW w:w="1420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19.1</w:t>
            </w:r>
          </w:p>
        </w:tc>
        <w:tc>
          <w:tcPr>
            <w:tcW w:w="1420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10.7</w:t>
            </w:r>
          </w:p>
        </w:tc>
        <w:tc>
          <w:tcPr>
            <w:tcW w:w="1421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5.6</w:t>
            </w:r>
          </w:p>
        </w:tc>
        <w:tc>
          <w:tcPr>
            <w:tcW w:w="1421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11</w:t>
            </w:r>
          </w:p>
        </w:tc>
      </w:tr>
      <w:tr w:rsidR="00ED550F" w:rsidRPr="00ED550F" w:rsidTr="00632937">
        <w:tc>
          <w:tcPr>
            <w:tcW w:w="1420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70</w:t>
            </w:r>
          </w:p>
        </w:tc>
        <w:tc>
          <w:tcPr>
            <w:tcW w:w="1420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11.1</w:t>
            </w:r>
          </w:p>
        </w:tc>
        <w:tc>
          <w:tcPr>
            <w:tcW w:w="1420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13.1</w:t>
            </w:r>
          </w:p>
        </w:tc>
        <w:tc>
          <w:tcPr>
            <w:tcW w:w="1420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9.2</w:t>
            </w:r>
          </w:p>
        </w:tc>
        <w:tc>
          <w:tcPr>
            <w:tcW w:w="1421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5.8</w:t>
            </w:r>
          </w:p>
        </w:tc>
        <w:tc>
          <w:tcPr>
            <w:tcW w:w="1421" w:type="dxa"/>
          </w:tcPr>
          <w:p w:rsidR="00ED550F" w:rsidRPr="00ED550F" w:rsidRDefault="00ED550F" w:rsidP="00ED550F">
            <w:pPr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ED550F">
              <w:rPr>
                <w:rFonts w:cs="Simplified Arabic" w:hint="cs"/>
                <w:sz w:val="32"/>
                <w:szCs w:val="32"/>
                <w:rtl/>
              </w:rPr>
              <w:t>12</w:t>
            </w:r>
          </w:p>
        </w:tc>
      </w:tr>
    </w:tbl>
    <w:p w:rsidR="00ED550F" w:rsidRPr="00ED550F" w:rsidRDefault="00ED550F" w:rsidP="00ED550F">
      <w:pPr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760409" w:rsidRPr="009B6509" w:rsidRDefault="00760409" w:rsidP="00ED550F">
      <w:pPr>
        <w:ind w:left="-58" w:firstLine="368"/>
        <w:jc w:val="center"/>
        <w:rPr>
          <w:rFonts w:cs="Simplified Arabic"/>
          <w:sz w:val="32"/>
          <w:szCs w:val="32"/>
          <w:lang w:bidi="ar-IQ"/>
        </w:rPr>
      </w:pPr>
    </w:p>
    <w:sectPr w:rsidR="00760409" w:rsidRPr="009B6509" w:rsidSect="00760409">
      <w:pgSz w:w="12240" w:h="15840"/>
      <w:pgMar w:top="1440" w:right="1440" w:bottom="1440" w:left="1440" w:header="720" w:footer="720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1718"/>
    <w:multiLevelType w:val="hybridMultilevel"/>
    <w:tmpl w:val="E064F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C13181"/>
    <w:multiLevelType w:val="hybridMultilevel"/>
    <w:tmpl w:val="54084056"/>
    <w:lvl w:ilvl="0" w:tplc="5A84E6DE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471A9"/>
    <w:multiLevelType w:val="hybridMultilevel"/>
    <w:tmpl w:val="96BA0B46"/>
    <w:lvl w:ilvl="0" w:tplc="CA908C0E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E6494D"/>
    <w:multiLevelType w:val="hybridMultilevel"/>
    <w:tmpl w:val="CCA206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7016DB"/>
    <w:multiLevelType w:val="hybridMultilevel"/>
    <w:tmpl w:val="B296B9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B8"/>
    <w:rsid w:val="003A65B8"/>
    <w:rsid w:val="00760409"/>
    <w:rsid w:val="009B6509"/>
    <w:rsid w:val="00A475C1"/>
    <w:rsid w:val="00E0522B"/>
    <w:rsid w:val="00ED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40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40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40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4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1042</Characters>
  <Application>Microsoft Office Word</Application>
  <DocSecurity>0</DocSecurity>
  <Lines>8</Lines>
  <Paragraphs>2</Paragraphs>
  <ScaleCrop>false</ScaleCrop>
  <Company>SACC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4</cp:revision>
  <dcterms:created xsi:type="dcterms:W3CDTF">2021-09-20T14:50:00Z</dcterms:created>
  <dcterms:modified xsi:type="dcterms:W3CDTF">2021-09-20T15:07:00Z</dcterms:modified>
</cp:coreProperties>
</file>