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708E" w14:textId="68D3BECE" w:rsidR="000B2BCB" w:rsidRDefault="000B2BCB" w:rsidP="000B2BCB">
      <w:pPr>
        <w:ind w:left="-993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Lec.</w:t>
      </w:r>
      <w:r w:rsidR="00003ED1">
        <w:rPr>
          <w:rFonts w:asciiTheme="majorBidi" w:hAnsiTheme="majorBidi" w:cstheme="majorBidi"/>
          <w:b/>
          <w:bCs/>
          <w:sz w:val="32"/>
          <w:szCs w:val="32"/>
          <w:u w:val="single"/>
        </w:rPr>
        <w:t>5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                              Nanotechnology                             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Dr.Neihaya</w:t>
      </w:r>
      <w:proofErr w:type="spellEnd"/>
      <w:proofErr w:type="gramEnd"/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Heikmat </w:t>
      </w:r>
    </w:p>
    <w:p w14:paraId="6E7AB3AD" w14:textId="1E4BC8B8" w:rsidR="00270EDB" w:rsidRPr="00BA36E0" w:rsidRDefault="00C42CB5" w:rsidP="000B2BCB">
      <w:pPr>
        <w:ind w:left="-993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A36E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Application of nanotechnology </w:t>
      </w:r>
    </w:p>
    <w:p w14:paraId="1F013DF1" w14:textId="6E0B50D4" w:rsidR="00C42CB5" w:rsidRPr="00BA36E0" w:rsidRDefault="00C42CB5" w:rsidP="00003ED1">
      <w:pPr>
        <w:ind w:left="-993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A36E0">
        <w:rPr>
          <w:rFonts w:asciiTheme="majorBidi" w:hAnsiTheme="majorBidi" w:cstheme="majorBidi"/>
          <w:sz w:val="32"/>
          <w:szCs w:val="32"/>
        </w:rPr>
        <w:t xml:space="preserve">Nanotechnology is making significant improvements in technologies for protecting the environment. Nanoscale devices are being used for enhanced sensing, treating and </w:t>
      </w:r>
      <w:r w:rsidR="00CE4D7C">
        <w:rPr>
          <w:rFonts w:asciiTheme="majorBidi" w:hAnsiTheme="majorBidi" w:cstheme="majorBidi"/>
          <w:sz w:val="32"/>
          <w:szCs w:val="32"/>
        </w:rPr>
        <w:t>remediation</w:t>
      </w:r>
      <w:r w:rsidRPr="00BA36E0">
        <w:rPr>
          <w:rFonts w:asciiTheme="majorBidi" w:hAnsiTheme="majorBidi" w:cstheme="majorBidi"/>
          <w:sz w:val="32"/>
          <w:szCs w:val="32"/>
        </w:rPr>
        <w:t xml:space="preserve"> environmental contaminants. </w:t>
      </w:r>
    </w:p>
    <w:p w14:paraId="0DB1FA2E" w14:textId="77777777" w:rsidR="00C42CB5" w:rsidRPr="00CE4D7C" w:rsidRDefault="00C42CB5" w:rsidP="00BA36E0">
      <w:pPr>
        <w:ind w:left="-993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CE4D7C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Nanoscale Developments in the Environment</w:t>
      </w:r>
    </w:p>
    <w:p w14:paraId="7FD76FF4" w14:textId="77777777" w:rsidR="00C42CB5" w:rsidRPr="00BA36E0" w:rsidRDefault="00C42CB5" w:rsidP="00BA36E0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 w:rsidRPr="00BA36E0">
        <w:rPr>
          <w:rFonts w:asciiTheme="majorBidi" w:hAnsiTheme="majorBidi" w:cstheme="majorBidi"/>
          <w:sz w:val="32"/>
          <w:szCs w:val="32"/>
          <w:lang w:bidi="ar-IQ"/>
        </w:rPr>
        <w:t>1.</w:t>
      </w:r>
      <w:r w:rsidRPr="00003ED1">
        <w:rPr>
          <w:rFonts w:asciiTheme="majorBidi" w:hAnsiTheme="majorBidi" w:cstheme="majorBidi"/>
          <w:b/>
          <w:bCs/>
          <w:sz w:val="32"/>
          <w:szCs w:val="32"/>
          <w:lang w:bidi="ar-IQ"/>
        </w:rPr>
        <w:t>Nanosensors</w:t>
      </w:r>
      <w:r w:rsidRPr="00BA36E0">
        <w:rPr>
          <w:rFonts w:asciiTheme="majorBidi" w:hAnsiTheme="majorBidi" w:cstheme="majorBidi"/>
          <w:sz w:val="32"/>
          <w:szCs w:val="32"/>
          <w:lang w:bidi="ar-IQ"/>
        </w:rPr>
        <w:t xml:space="preserve"> can be used to detect and track pathogens (germs), contaminants, nutrients, environmental characteristics (light/dark, hot/cold, wet/dry), heavy metals, particulates, and allergens. </w:t>
      </w:r>
    </w:p>
    <w:p w14:paraId="06EEDB28" w14:textId="77777777" w:rsidR="00C42CB5" w:rsidRPr="00BA36E0" w:rsidRDefault="00C42CB5" w:rsidP="00BA36E0">
      <w:pPr>
        <w:ind w:left="-993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03ED1">
        <w:rPr>
          <w:rFonts w:asciiTheme="majorBidi" w:hAnsiTheme="majorBidi" w:cstheme="majorBidi"/>
          <w:b/>
          <w:bCs/>
          <w:sz w:val="32"/>
          <w:szCs w:val="32"/>
          <w:lang w:bidi="ar-IQ"/>
        </w:rPr>
        <w:t>Nanotools</w:t>
      </w:r>
      <w:r w:rsidRPr="00BA36E0">
        <w:rPr>
          <w:rFonts w:asciiTheme="majorBidi" w:hAnsiTheme="majorBidi" w:cstheme="majorBidi"/>
          <w:sz w:val="32"/>
          <w:szCs w:val="32"/>
          <w:lang w:bidi="ar-IQ"/>
        </w:rPr>
        <w:t xml:space="preserve"> can track agricultural products and improve their quality by detecting pesticides, fertilizers, and biological events.</w:t>
      </w:r>
    </w:p>
    <w:p w14:paraId="145A3638" w14:textId="77777777" w:rsidR="00C42CB5" w:rsidRPr="00BA36E0" w:rsidRDefault="00C42CB5" w:rsidP="00BA36E0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 w:rsidRPr="00BA36E0">
        <w:rPr>
          <w:rFonts w:asciiTheme="majorBidi" w:hAnsiTheme="majorBidi" w:cstheme="majorBidi"/>
          <w:sz w:val="32"/>
          <w:szCs w:val="32"/>
          <w:lang w:bidi="ar-IQ"/>
        </w:rPr>
        <w:t>2.</w:t>
      </w:r>
      <w:r w:rsidRPr="00003ED1">
        <w:rPr>
          <w:rFonts w:asciiTheme="majorBidi" w:hAnsiTheme="majorBidi" w:cstheme="majorBidi"/>
          <w:b/>
          <w:bCs/>
          <w:sz w:val="32"/>
          <w:szCs w:val="32"/>
          <w:lang w:bidi="ar-IQ"/>
        </w:rPr>
        <w:t>Nanodevices</w:t>
      </w:r>
      <w:r w:rsidRPr="00BA36E0">
        <w:rPr>
          <w:rFonts w:asciiTheme="majorBidi" w:hAnsiTheme="majorBidi" w:cstheme="majorBidi"/>
          <w:sz w:val="32"/>
          <w:szCs w:val="32"/>
          <w:lang w:bidi="ar-IQ"/>
        </w:rPr>
        <w:t xml:space="preserve"> can be used to extract unwanted agricultural byproducts from soil and water. </w:t>
      </w:r>
    </w:p>
    <w:p w14:paraId="75928130" w14:textId="613BDD90" w:rsidR="00C42CB5" w:rsidRPr="00BA36E0" w:rsidRDefault="00C42CB5" w:rsidP="00003ED1">
      <w:pPr>
        <w:ind w:left="-993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A36E0">
        <w:rPr>
          <w:rFonts w:asciiTheme="majorBidi" w:hAnsiTheme="majorBidi" w:cstheme="majorBidi"/>
          <w:sz w:val="32"/>
          <w:szCs w:val="32"/>
          <w:lang w:bidi="ar-IQ"/>
        </w:rPr>
        <w:t>3.</w:t>
      </w:r>
      <w:r w:rsidRPr="00003ED1">
        <w:rPr>
          <w:rFonts w:asciiTheme="majorBidi" w:hAnsiTheme="majorBidi" w:cstheme="majorBidi"/>
          <w:b/>
          <w:bCs/>
          <w:sz w:val="32"/>
          <w:szCs w:val="32"/>
          <w:lang w:bidi="ar-IQ"/>
        </w:rPr>
        <w:t>Nanocatalysts</w:t>
      </w:r>
      <w:r w:rsidRPr="00BA36E0">
        <w:rPr>
          <w:rFonts w:asciiTheme="majorBidi" w:hAnsiTheme="majorBidi" w:cstheme="majorBidi"/>
          <w:sz w:val="32"/>
          <w:szCs w:val="32"/>
          <w:lang w:bidi="ar-IQ"/>
        </w:rPr>
        <w:t xml:space="preserve"> will bioprocess waste into food, feed, industrial chemicals, biofuels and energy.</w:t>
      </w:r>
      <w:r w:rsidR="00003ED1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BA36E0">
        <w:rPr>
          <w:rFonts w:asciiTheme="majorBidi" w:hAnsiTheme="majorBidi" w:cstheme="majorBidi"/>
          <w:sz w:val="32"/>
          <w:szCs w:val="32"/>
          <w:lang w:bidi="ar-IQ"/>
        </w:rPr>
        <w:t xml:space="preserve"> (Catalysts are molecules that can quicken the speed of a chemical reactions by factors. </w:t>
      </w:r>
    </w:p>
    <w:p w14:paraId="1072F372" w14:textId="77777777" w:rsidR="00C42CB5" w:rsidRDefault="00C42CB5" w:rsidP="00BA36E0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 w:rsidRPr="00BA36E0">
        <w:rPr>
          <w:rFonts w:asciiTheme="majorBidi" w:hAnsiTheme="majorBidi" w:cstheme="majorBidi"/>
          <w:sz w:val="32"/>
          <w:szCs w:val="32"/>
          <w:lang w:bidi="ar-IQ"/>
        </w:rPr>
        <w:t>4.</w:t>
      </w:r>
      <w:r w:rsidRPr="00003ED1">
        <w:rPr>
          <w:rFonts w:asciiTheme="majorBidi" w:hAnsiTheme="majorBidi" w:cstheme="majorBidi"/>
          <w:b/>
          <w:bCs/>
          <w:sz w:val="32"/>
          <w:szCs w:val="32"/>
          <w:lang w:bidi="ar-IQ"/>
        </w:rPr>
        <w:t>Nano-filters</w:t>
      </w:r>
      <w:r w:rsidRPr="00BA36E0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w:r w:rsidRPr="00003ED1">
        <w:rPr>
          <w:rFonts w:asciiTheme="majorBidi" w:hAnsiTheme="majorBidi" w:cstheme="majorBidi"/>
          <w:b/>
          <w:bCs/>
          <w:sz w:val="32"/>
          <w:szCs w:val="32"/>
          <w:lang w:bidi="ar-IQ"/>
        </w:rPr>
        <w:t>nano-bioreactor</w:t>
      </w:r>
      <w:r w:rsidRPr="00BA36E0">
        <w:rPr>
          <w:rFonts w:asciiTheme="majorBidi" w:hAnsiTheme="majorBidi" w:cstheme="majorBidi"/>
          <w:sz w:val="32"/>
          <w:szCs w:val="32"/>
          <w:lang w:bidi="ar-IQ"/>
        </w:rPr>
        <w:t xml:space="preserve"> can be used to study enzymes and microbes in compost systems.</w:t>
      </w:r>
    </w:p>
    <w:p w14:paraId="24F20A32" w14:textId="77777777" w:rsidR="00A83581" w:rsidRPr="00BA36E0" w:rsidRDefault="00A83581" w:rsidP="00A83581">
      <w:pPr>
        <w:ind w:left="-993"/>
        <w:jc w:val="center"/>
        <w:rPr>
          <w:rFonts w:asciiTheme="majorBidi" w:hAnsiTheme="majorBidi" w:cstheme="majorBidi"/>
          <w:sz w:val="32"/>
          <w:szCs w:val="32"/>
          <w:lang w:bidi="ar-IQ"/>
        </w:rPr>
      </w:pPr>
      <w:r w:rsidRPr="00A83581">
        <w:rPr>
          <w:rFonts w:asciiTheme="majorBidi" w:hAnsiTheme="majorBidi" w:cstheme="majorBidi"/>
          <w:noProof/>
          <w:sz w:val="32"/>
          <w:szCs w:val="32"/>
          <w:lang w:bidi="ar-IQ"/>
        </w:rPr>
        <w:drawing>
          <wp:inline distT="0" distB="0" distL="0" distR="0" wp14:anchorId="6FA60F70" wp14:editId="50AB2A0E">
            <wp:extent cx="3939289" cy="2048608"/>
            <wp:effectExtent l="19050" t="0" r="4061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427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D2EB34" w14:textId="17800856" w:rsidR="00C42CB5" w:rsidRDefault="00C42CB5" w:rsidP="00003ED1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 w:rsidRPr="00BA36E0">
        <w:rPr>
          <w:rFonts w:asciiTheme="majorBidi" w:hAnsiTheme="majorBidi" w:cstheme="majorBidi"/>
          <w:sz w:val="32"/>
          <w:szCs w:val="32"/>
          <w:lang w:bidi="ar-IQ"/>
        </w:rPr>
        <w:lastRenderedPageBreak/>
        <w:t>5.</w:t>
      </w:r>
      <w:r w:rsidRPr="00003ED1">
        <w:rPr>
          <w:rFonts w:asciiTheme="majorBidi" w:hAnsiTheme="majorBidi" w:cstheme="majorBidi"/>
          <w:b/>
          <w:bCs/>
          <w:sz w:val="32"/>
          <w:szCs w:val="32"/>
          <w:lang w:bidi="ar-IQ"/>
        </w:rPr>
        <w:t>Trends in nanotechnology</w:t>
      </w:r>
      <w:r w:rsidRPr="00BA36E0">
        <w:rPr>
          <w:rFonts w:asciiTheme="majorBidi" w:hAnsiTheme="majorBidi" w:cstheme="majorBidi"/>
          <w:sz w:val="32"/>
          <w:szCs w:val="32"/>
          <w:lang w:bidi="ar-IQ"/>
        </w:rPr>
        <w:t xml:space="preserve"> can be utilized to clean up toxic waste sites. Researchers have developed </w:t>
      </w:r>
      <w:r w:rsidRPr="00003ED1">
        <w:rPr>
          <w:rFonts w:asciiTheme="majorBidi" w:hAnsiTheme="majorBidi" w:cstheme="majorBidi"/>
          <w:b/>
          <w:bCs/>
          <w:sz w:val="32"/>
          <w:szCs w:val="32"/>
          <w:lang w:bidi="ar-IQ"/>
        </w:rPr>
        <w:t>sponge-like nanoporous</w:t>
      </w:r>
      <w:r w:rsidRPr="00BA36E0">
        <w:rPr>
          <w:rFonts w:asciiTheme="majorBidi" w:hAnsiTheme="majorBidi" w:cstheme="majorBidi"/>
          <w:sz w:val="32"/>
          <w:szCs w:val="32"/>
          <w:lang w:bidi="ar-IQ"/>
        </w:rPr>
        <w:t xml:space="preserve"> materials that will clean up pollutants in air and water, and break down toxic wastes therefore reducing greenhouse gases.</w:t>
      </w:r>
    </w:p>
    <w:p w14:paraId="7995DBB7" w14:textId="77777777" w:rsidR="00A83581" w:rsidRPr="00BA36E0" w:rsidRDefault="00A83581" w:rsidP="00A83581">
      <w:pPr>
        <w:ind w:left="-993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83581">
        <w:rPr>
          <w:rFonts w:asciiTheme="majorBidi" w:hAnsiTheme="majorBidi" w:cstheme="majorBidi"/>
          <w:noProof/>
          <w:sz w:val="32"/>
          <w:szCs w:val="32"/>
          <w:lang w:bidi="ar-IQ"/>
        </w:rPr>
        <w:drawing>
          <wp:inline distT="0" distB="0" distL="0" distR="0" wp14:anchorId="51794A5B" wp14:editId="352654C9">
            <wp:extent cx="2743200" cy="2132012"/>
            <wp:effectExtent l="95250" t="7620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6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3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272776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1AF3AB" w14:textId="77777777" w:rsidR="00C42CB5" w:rsidRPr="00BA36E0" w:rsidRDefault="00C42CB5" w:rsidP="00BA36E0">
      <w:pPr>
        <w:ind w:left="-993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A36E0">
        <w:rPr>
          <w:rFonts w:asciiTheme="majorBidi" w:hAnsiTheme="majorBidi" w:cstheme="majorBidi"/>
          <w:b/>
          <w:bCs/>
          <w:sz w:val="32"/>
          <w:szCs w:val="32"/>
          <w:lang w:bidi="ar-IQ"/>
        </w:rPr>
        <w:t>Cleaner Water with Nanotechnology</w:t>
      </w:r>
    </w:p>
    <w:p w14:paraId="7602A815" w14:textId="77777777" w:rsidR="00BB4F12" w:rsidRPr="00BA36E0" w:rsidRDefault="00BA36E0" w:rsidP="00BA36E0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1-</w:t>
      </w:r>
      <w:r w:rsidR="00DD1106" w:rsidRPr="00BA36E0">
        <w:rPr>
          <w:rFonts w:asciiTheme="majorBidi" w:hAnsiTheme="majorBidi" w:cstheme="majorBidi"/>
          <w:sz w:val="32"/>
          <w:szCs w:val="32"/>
          <w:lang w:bidi="ar-IQ"/>
        </w:rPr>
        <w:t xml:space="preserve">Nanotechnology can clean contaminated drinking water cheaply and simply enough to use in developing countries. </w:t>
      </w:r>
    </w:p>
    <w:p w14:paraId="5EF719F9" w14:textId="77777777" w:rsidR="00BB4F12" w:rsidRPr="00BA36E0" w:rsidRDefault="00BA36E0" w:rsidP="00BA36E0">
      <w:pPr>
        <w:ind w:left="-993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2-</w:t>
      </w:r>
      <w:r w:rsidR="00DD1106" w:rsidRPr="00BA36E0">
        <w:rPr>
          <w:rFonts w:asciiTheme="majorBidi" w:hAnsiTheme="majorBidi" w:cstheme="majorBidi"/>
          <w:sz w:val="32"/>
          <w:szCs w:val="32"/>
          <w:lang w:bidi="ar-IQ"/>
        </w:rPr>
        <w:t xml:space="preserve">Researchers have developed nanocrystalline photocatalysts that purify water by accelerating a reaction that requires light. </w:t>
      </w:r>
    </w:p>
    <w:p w14:paraId="48AC5879" w14:textId="77777777" w:rsidR="00CE4D7C" w:rsidRDefault="00BA36E0" w:rsidP="00BA36E0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3-</w:t>
      </w:r>
      <w:r w:rsidR="00DD1106" w:rsidRPr="00BA36E0">
        <w:rPr>
          <w:rFonts w:asciiTheme="majorBidi" w:hAnsiTheme="majorBidi" w:cstheme="majorBidi"/>
          <w:sz w:val="32"/>
          <w:szCs w:val="32"/>
          <w:lang w:bidi="ar-IQ"/>
        </w:rPr>
        <w:t>Pipes might be coated with nanoparticles to weaken pollutants as they pass through.</w:t>
      </w:r>
    </w:p>
    <w:p w14:paraId="16CAECD5" w14:textId="77777777" w:rsidR="00CE4D7C" w:rsidRPr="00CE4D7C" w:rsidRDefault="00CE4D7C" w:rsidP="00CE4D7C">
      <w:pPr>
        <w:ind w:left="-993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E4D7C">
        <w:rPr>
          <w:rFonts w:asciiTheme="majorBidi" w:hAnsiTheme="majorBidi" w:cstheme="majorBidi"/>
          <w:b/>
          <w:bCs/>
          <w:sz w:val="32"/>
          <w:szCs w:val="32"/>
          <w:lang w:bidi="ar-IQ"/>
        </w:rPr>
        <w:t>Applications-Treatment</w:t>
      </w:r>
    </w:p>
    <w:p w14:paraId="01EC56D0" w14:textId="77777777" w:rsidR="00CE4D7C" w:rsidRPr="00CE4D7C" w:rsidRDefault="00CE4D7C" w:rsidP="00CE4D7C">
      <w:pPr>
        <w:numPr>
          <w:ilvl w:val="0"/>
          <w:numId w:val="4"/>
        </w:numPr>
        <w:tabs>
          <w:tab w:val="clear" w:pos="720"/>
          <w:tab w:val="num" w:pos="-851"/>
        </w:tabs>
        <w:ind w:left="-851" w:firstLine="0"/>
        <w:rPr>
          <w:rFonts w:asciiTheme="majorBidi" w:hAnsiTheme="majorBidi" w:cstheme="majorBidi"/>
          <w:sz w:val="32"/>
          <w:szCs w:val="32"/>
          <w:lang w:bidi="ar-IQ"/>
        </w:rPr>
      </w:pPr>
      <w:r w:rsidRPr="00CE4D7C">
        <w:rPr>
          <w:rFonts w:asciiTheme="majorBidi" w:hAnsiTheme="majorBidi" w:cstheme="majorBidi"/>
          <w:sz w:val="32"/>
          <w:szCs w:val="32"/>
          <w:lang w:bidi="ar-IQ"/>
        </w:rPr>
        <w:t>Cleaning up waste streams of contaminants, particularly those substances that are highly toxic, persistent within the environment, or difficult to treat.</w:t>
      </w:r>
    </w:p>
    <w:p w14:paraId="62CB1C36" w14:textId="77777777" w:rsidR="00BB4F12" w:rsidRDefault="00DD1106" w:rsidP="00CE4D7C">
      <w:pPr>
        <w:ind w:left="-993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E4D7C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r w:rsidR="00CE4D7C" w:rsidRPr="00CE4D7C">
        <w:rPr>
          <w:rFonts w:asciiTheme="majorBidi" w:hAnsiTheme="majorBidi" w:cstheme="majorBidi"/>
          <w:b/>
          <w:bCs/>
          <w:sz w:val="32"/>
          <w:szCs w:val="32"/>
          <w:lang w:bidi="ar-IQ"/>
        </w:rPr>
        <w:t>Applications-Green Energy</w:t>
      </w:r>
    </w:p>
    <w:p w14:paraId="25063BBB" w14:textId="1B561CBF" w:rsidR="00CE4D7C" w:rsidRPr="00CE4D7C" w:rsidRDefault="00CE4D7C" w:rsidP="00CE4D7C">
      <w:pPr>
        <w:numPr>
          <w:ilvl w:val="0"/>
          <w:numId w:val="5"/>
        </w:numPr>
        <w:tabs>
          <w:tab w:val="clear" w:pos="720"/>
          <w:tab w:val="num" w:pos="-993"/>
        </w:tabs>
        <w:ind w:left="-993" w:firstLine="0"/>
        <w:rPr>
          <w:rFonts w:asciiTheme="majorBidi" w:hAnsiTheme="majorBidi" w:cstheme="majorBidi"/>
          <w:sz w:val="32"/>
          <w:szCs w:val="32"/>
          <w:lang w:bidi="ar-IQ"/>
        </w:rPr>
      </w:pPr>
      <w:r w:rsidRPr="00CE4D7C">
        <w:rPr>
          <w:rFonts w:asciiTheme="majorBidi" w:hAnsiTheme="majorBidi" w:cstheme="majorBidi"/>
          <w:sz w:val="32"/>
          <w:szCs w:val="32"/>
          <w:lang w:bidi="ar-IQ"/>
        </w:rPr>
        <w:t>Nano products such as Solar and fuel cells could lead to commercially viable alternative clean energy sources</w:t>
      </w:r>
      <w:r w:rsidR="00003ED1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14:paraId="393DA2DD" w14:textId="77777777" w:rsidR="00CE4D7C" w:rsidRPr="00CE4D7C" w:rsidRDefault="00C42CB5" w:rsidP="00BA36E0">
      <w:pPr>
        <w:ind w:left="-993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CE4D7C"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ar-IQ"/>
        </w:rPr>
        <w:lastRenderedPageBreak/>
        <w:t>Nanotechnology in Agriculture</w:t>
      </w:r>
    </w:p>
    <w:p w14:paraId="0C9DC53D" w14:textId="1E246893" w:rsidR="00C42CB5" w:rsidRPr="00BA36E0" w:rsidRDefault="00CE4D7C" w:rsidP="00122035">
      <w:pPr>
        <w:ind w:left="-993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E4D7C">
        <w:rPr>
          <w:rFonts w:asciiTheme="majorBidi" w:hAnsiTheme="majorBidi" w:cstheme="majorBidi"/>
          <w:b/>
          <w:bCs/>
          <w:noProof/>
          <w:sz w:val="32"/>
          <w:szCs w:val="32"/>
          <w:lang w:bidi="ar-IQ"/>
        </w:rPr>
        <w:drawing>
          <wp:inline distT="0" distB="0" distL="0" distR="0" wp14:anchorId="1A8F60B0" wp14:editId="45870917">
            <wp:extent cx="2697813" cy="15995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03" cy="162209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035" w:rsidRPr="00122035">
        <w:rPr>
          <w:rFonts w:asciiTheme="majorBidi" w:hAnsiTheme="majorBidi" w:cstheme="majorBidi"/>
          <w:b/>
          <w:bCs/>
          <w:noProof/>
          <w:sz w:val="32"/>
          <w:szCs w:val="32"/>
          <w:lang w:bidi="ar-IQ"/>
        </w:rPr>
        <w:drawing>
          <wp:inline distT="0" distB="0" distL="0" distR="0" wp14:anchorId="6D6DCDF4" wp14:editId="7FC92B9F">
            <wp:extent cx="3122930" cy="1600200"/>
            <wp:effectExtent l="0" t="0" r="0" b="0"/>
            <wp:docPr id="6147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CCF9E1CB-46BE-4979-B0A9-948E4700BE3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Content Placeholder 3">
                      <a:extLst>
                        <a:ext uri="{FF2B5EF4-FFF2-40B4-BE49-F238E27FC236}">
                          <a16:creationId xmlns:a16="http://schemas.microsoft.com/office/drawing/2014/main" id="{CCF9E1CB-46BE-4979-B0A9-948E4700BE3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179" cy="160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47D8B" w14:textId="77777777" w:rsidR="00C42CB5" w:rsidRPr="00003ED1" w:rsidRDefault="00C42CB5" w:rsidP="00BA36E0">
      <w:pPr>
        <w:ind w:left="-993"/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</w:pPr>
      <w:r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Uses for nanotechnology in food</w:t>
      </w:r>
    </w:p>
    <w:p w14:paraId="107102CF" w14:textId="77777777" w:rsidR="00C42CB5" w:rsidRPr="00BA36E0" w:rsidRDefault="00C42CB5" w:rsidP="00BA36E0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-Nanotechnologies are being developed all the time. Here are some examples that are being used:  </w:t>
      </w:r>
    </w:p>
    <w:p w14:paraId="5A857359" w14:textId="77777777" w:rsidR="00BB4F12" w:rsidRPr="00BA36E0" w:rsidRDefault="00C42CB5" w:rsidP="00BA36E0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 w:rsidRPr="00BA36E0">
        <w:rPr>
          <w:rFonts w:asciiTheme="majorBidi" w:hAnsiTheme="majorBidi" w:cstheme="majorBidi"/>
          <w:sz w:val="32"/>
          <w:szCs w:val="32"/>
          <w:lang w:val="en-GB" w:bidi="ar-IQ"/>
        </w:rPr>
        <w:t>-</w:t>
      </w:r>
      <w:r w:rsidR="00DD1106"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nanocarrier systems</w:t>
      </w:r>
      <w:r w:rsidR="00DD1106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for delivery of nutrients and supplements;</w:t>
      </w:r>
    </w:p>
    <w:p w14:paraId="4CA7075B" w14:textId="77777777" w:rsidR="00BB4F12" w:rsidRPr="00BA36E0" w:rsidRDefault="00C42CB5" w:rsidP="00BA36E0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 w:rsidRPr="00BA36E0">
        <w:rPr>
          <w:rFonts w:asciiTheme="majorBidi" w:hAnsiTheme="majorBidi" w:cstheme="majorBidi"/>
          <w:sz w:val="32"/>
          <w:szCs w:val="32"/>
          <w:lang w:val="en-GB" w:bidi="ar-IQ"/>
        </w:rPr>
        <w:t>-</w:t>
      </w:r>
      <w:r w:rsidR="00DD1106"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organic nano-sized additives</w:t>
      </w:r>
      <w:r w:rsidR="00DD1106" w:rsidRPr="00BA36E0">
        <w:rPr>
          <w:rFonts w:asciiTheme="majorBidi" w:hAnsiTheme="majorBidi" w:cstheme="majorBidi"/>
          <w:sz w:val="32"/>
          <w:szCs w:val="32"/>
          <w:lang w:val="en-GB" w:bidi="ar-IQ"/>
        </w:rPr>
        <w:t> for food, supplements and animal feed;</w:t>
      </w:r>
    </w:p>
    <w:p w14:paraId="3ED208B9" w14:textId="77777777" w:rsidR="00BB4F12" w:rsidRPr="00BA36E0" w:rsidRDefault="00DD1106" w:rsidP="00DD1106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val="en-GB" w:bidi="ar-IQ"/>
        </w:rPr>
        <w:t>-</w:t>
      </w:r>
      <w:r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food packaging</w:t>
      </w:r>
      <w:r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applications </w:t>
      </w:r>
      <w:proofErr w:type="gramStart"/>
      <w:r w:rsidRPr="00BA36E0">
        <w:rPr>
          <w:rFonts w:asciiTheme="majorBidi" w:hAnsiTheme="majorBidi" w:cstheme="majorBidi"/>
          <w:sz w:val="32"/>
          <w:szCs w:val="32"/>
          <w:lang w:val="en-GB" w:bidi="ar-IQ"/>
        </w:rPr>
        <w:t>e.g.</w:t>
      </w:r>
      <w:proofErr w:type="gramEnd"/>
      <w:r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plastic polymers containing or coated with nanomaterials for improved mechanical or functional properties;</w:t>
      </w:r>
    </w:p>
    <w:p w14:paraId="1AA572CE" w14:textId="77777777" w:rsidR="00BB4F12" w:rsidRPr="00BA36E0" w:rsidRDefault="00DD1106" w:rsidP="00DD1106">
      <w:pPr>
        <w:ind w:left="-993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val="en-GB" w:bidi="ar-IQ"/>
        </w:rPr>
        <w:t>-</w:t>
      </w:r>
      <w:r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nanocoatings</w:t>
      </w:r>
      <w:r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on food contact surfaces for barrier or antimicrobial properties;</w:t>
      </w:r>
    </w:p>
    <w:p w14:paraId="58321B42" w14:textId="77777777" w:rsidR="00BB4F12" w:rsidRPr="00BA36E0" w:rsidRDefault="00DD1106" w:rsidP="00DD1106">
      <w:pPr>
        <w:ind w:left="-993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val="en-GB" w:bidi="ar-IQ"/>
        </w:rPr>
        <w:t>-</w:t>
      </w:r>
      <w:r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nano-sized agrochemicals</w:t>
      </w:r>
      <w:r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(a chemical used in agriculture, such as a pesticide or a fertilizer.);</w:t>
      </w:r>
    </w:p>
    <w:p w14:paraId="154C8553" w14:textId="77777777" w:rsidR="00BB4F12" w:rsidRPr="00BA36E0" w:rsidRDefault="00DD1106" w:rsidP="00DD1106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val="en-GB" w:bidi="ar-IQ"/>
        </w:rPr>
        <w:t>-</w:t>
      </w:r>
      <w:r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nanosensors</w:t>
      </w:r>
      <w:r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for food labelling.</w:t>
      </w:r>
    </w:p>
    <w:p w14:paraId="33A38C88" w14:textId="77777777" w:rsidR="00C42CB5" w:rsidRPr="00003ED1" w:rsidRDefault="00C42CB5" w:rsidP="00BA36E0">
      <w:pPr>
        <w:ind w:left="-993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003ED1"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ar-IQ"/>
        </w:rPr>
        <w:t>Food examples</w:t>
      </w:r>
    </w:p>
    <w:p w14:paraId="24530CE8" w14:textId="77777777" w:rsidR="00C42CB5" w:rsidRPr="00BA36E0" w:rsidRDefault="00E65F6F" w:rsidP="00E65F6F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val="en-GB" w:bidi="ar-IQ"/>
        </w:rPr>
        <w:t>-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Nanoparticles are being used to </w:t>
      </w:r>
      <w:r w:rsidR="00C42CB5"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deliver vitamins or other nutrients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in food and drinks without affecting the taste or appearance. </w:t>
      </w:r>
    </w:p>
    <w:p w14:paraId="2122EF68" w14:textId="77777777" w:rsidR="00C42CB5" w:rsidRPr="00BA36E0" w:rsidRDefault="00E65F6F" w:rsidP="00E65F6F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val="en-GB" w:bidi="ar-IQ"/>
        </w:rPr>
        <w:t>-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These nanoparticles </w:t>
      </w:r>
      <w:r w:rsidR="00C42CB5"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encapsulate the nutrients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and carry them through the stomach into the bloodstream. </w:t>
      </w:r>
    </w:p>
    <w:p w14:paraId="54473B6D" w14:textId="77777777" w:rsidR="00C42CB5" w:rsidRPr="00BA36E0" w:rsidRDefault="00E65F6F" w:rsidP="00E65F6F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val="en-GB" w:bidi="ar-IQ"/>
        </w:rPr>
        <w:lastRenderedPageBreak/>
        <w:t>-</w:t>
      </w:r>
      <w:r w:rsidR="00C42CB5"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Nanoparticle emulsions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are being used in ice cream and various spreads to improve the texture and uniformity.</w:t>
      </w:r>
    </w:p>
    <w:p w14:paraId="4BBFABD9" w14:textId="77777777" w:rsidR="00C42CB5" w:rsidRPr="00BA36E0" w:rsidRDefault="00E65F6F" w:rsidP="00E65F6F">
      <w:pPr>
        <w:ind w:left="-993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val="en-GB" w:bidi="ar-IQ"/>
        </w:rPr>
        <w:t>-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It </w:t>
      </w:r>
      <w:r w:rsidR="00C42CB5"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provides healthier foods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(</w:t>
      </w:r>
      <w:proofErr w:type="gramStart"/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>e.g.</w:t>
      </w:r>
      <w:proofErr w:type="gramEnd"/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lower fat, lower salt) with desirable sensory properties; </w:t>
      </w:r>
    </w:p>
    <w:p w14:paraId="13308937" w14:textId="77777777" w:rsidR="00C42CB5" w:rsidRPr="00003ED1" w:rsidRDefault="00C42CB5" w:rsidP="00BA36E0">
      <w:pPr>
        <w:ind w:left="-993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003ED1"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ar-IQ"/>
        </w:rPr>
        <w:t>Packaging examples</w:t>
      </w:r>
    </w:p>
    <w:p w14:paraId="480CAD3D" w14:textId="77777777" w:rsidR="00C42CB5" w:rsidRPr="00BA36E0" w:rsidRDefault="00BA36E0" w:rsidP="00BA36E0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val="en-GB" w:bidi="ar-IQ"/>
        </w:rPr>
        <w:t>-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>Researches have produced </w:t>
      </w:r>
      <w:r w:rsidR="00C42CB5"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smart packages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> that can tell consumers about the freshness of milk or meat.</w:t>
      </w:r>
    </w:p>
    <w:p w14:paraId="295EE816" w14:textId="77777777" w:rsidR="00C42CB5" w:rsidRPr="00BA36E0" w:rsidRDefault="00C42CB5" w:rsidP="00BA36E0">
      <w:pPr>
        <w:ind w:left="-993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A36E0">
        <w:rPr>
          <w:rFonts w:asciiTheme="majorBidi" w:hAnsiTheme="majorBidi" w:cstheme="majorBidi"/>
          <w:sz w:val="32"/>
          <w:szCs w:val="32"/>
          <w:lang w:val="en-GB" w:bidi="ar-IQ"/>
        </w:rPr>
        <w:t>When oxidation occurs in the package, nanoparticles indicates the colour change and the consumer can see if the product is fresh or not.</w:t>
      </w:r>
    </w:p>
    <w:p w14:paraId="38FA4F30" w14:textId="1DC3F501" w:rsidR="00C42CB5" w:rsidRPr="00BA36E0" w:rsidRDefault="00C42CB5" w:rsidP="00BA36E0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Incorporation of nanoparticles in packaging can increase the barrier to oxygen and slow down </w:t>
      </w:r>
      <w:r w:rsidR="00CE4D7C">
        <w:rPr>
          <w:rFonts w:asciiTheme="majorBidi" w:hAnsiTheme="majorBidi" w:cstheme="majorBidi"/>
          <w:sz w:val="32"/>
          <w:szCs w:val="32"/>
          <w:lang w:val="en-GB" w:bidi="ar-IQ"/>
        </w:rPr>
        <w:t xml:space="preserve">the </w:t>
      </w:r>
      <w:r w:rsidRPr="00BA36E0">
        <w:rPr>
          <w:rFonts w:asciiTheme="majorBidi" w:hAnsiTheme="majorBidi" w:cstheme="majorBidi"/>
          <w:sz w:val="32"/>
          <w:szCs w:val="32"/>
          <w:lang w:val="en-GB" w:bidi="ar-IQ"/>
        </w:rPr>
        <w:t>degradation of food during storage.</w:t>
      </w:r>
    </w:p>
    <w:p w14:paraId="75BCAAF1" w14:textId="77777777" w:rsidR="00C42CB5" w:rsidRPr="00BA36E0" w:rsidRDefault="00BA36E0" w:rsidP="00BA36E0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val="en-GB" w:bidi="ar-IQ"/>
        </w:rPr>
        <w:t>-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Bottles made with </w:t>
      </w:r>
      <w:r w:rsidR="00C42CB5"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 xml:space="preserve">nanocomposites </w:t>
      </w:r>
      <w:r w:rsidR="00CE4D7C"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minimize</w:t>
      </w:r>
      <w:r w:rsidR="00C42CB5"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 xml:space="preserve"> the leakage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of carbon dioxide out of the bottle.</w:t>
      </w:r>
    </w:p>
    <w:p w14:paraId="5682A5D4" w14:textId="28984053" w:rsidR="00C42CB5" w:rsidRPr="00BA36E0" w:rsidRDefault="00BA36E0" w:rsidP="00F211EB">
      <w:pPr>
        <w:ind w:left="-993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val="en-GB" w:bidi="ar-IQ"/>
        </w:rPr>
        <w:t>-</w:t>
      </w:r>
      <w:r w:rsidR="00C42CB5" w:rsidRPr="00003ED1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Food storage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bins have silver nanoparticles embedded in the plastic.</w:t>
      </w:r>
      <w:r w:rsidR="00F211EB">
        <w:rPr>
          <w:rFonts w:asciiTheme="majorBidi" w:hAnsiTheme="majorBidi" w:cstheme="majorBidi"/>
          <w:sz w:val="32"/>
          <w:szCs w:val="32"/>
          <w:lang w:val="en-GB" w:bidi="ar-IQ"/>
        </w:rPr>
        <w:t xml:space="preserve"> 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The silver nanoparticles kill bacteria from any food previously stored in the bins, </w:t>
      </w:r>
      <w:r w:rsidR="00CE4D7C">
        <w:rPr>
          <w:rFonts w:asciiTheme="majorBidi" w:hAnsiTheme="majorBidi" w:cstheme="majorBidi"/>
          <w:sz w:val="32"/>
          <w:szCs w:val="32"/>
          <w:lang w:val="en-GB" w:bidi="ar-IQ"/>
        </w:rPr>
        <w:t>minimizing</w:t>
      </w:r>
      <w:r w:rsidR="00C42CB5" w:rsidRPr="00BA36E0">
        <w:rPr>
          <w:rFonts w:asciiTheme="majorBidi" w:hAnsiTheme="majorBidi" w:cstheme="majorBidi"/>
          <w:sz w:val="32"/>
          <w:szCs w:val="32"/>
          <w:lang w:val="en-GB" w:bidi="ar-IQ"/>
        </w:rPr>
        <w:t xml:space="preserve"> harmful bacteria.</w:t>
      </w:r>
    </w:p>
    <w:p w14:paraId="6D2096AC" w14:textId="77777777" w:rsidR="00CE4D7C" w:rsidRPr="00F211EB" w:rsidRDefault="00CE4D7C" w:rsidP="00CE4D7C">
      <w:pPr>
        <w:ind w:left="-993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F211EB"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ar-IQ"/>
        </w:rPr>
        <w:t>The future of nanotechnology</w:t>
      </w:r>
    </w:p>
    <w:p w14:paraId="16412A77" w14:textId="77777777" w:rsidR="00CE4D7C" w:rsidRPr="00CE4D7C" w:rsidRDefault="00CE4D7C" w:rsidP="00CE4D7C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 w:rsidRPr="00CE4D7C">
        <w:rPr>
          <w:rFonts w:asciiTheme="majorBidi" w:hAnsiTheme="majorBidi" w:cstheme="majorBidi"/>
          <w:sz w:val="32"/>
          <w:szCs w:val="32"/>
          <w:lang w:val="en-GB" w:bidi="ar-IQ"/>
        </w:rPr>
        <w:t xml:space="preserve">Research is being carried out to develop </w:t>
      </w:r>
      <w:r w:rsidRPr="00F211EB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nanocapsules containing nutrients</w:t>
      </w:r>
      <w:r w:rsidRPr="00CE4D7C">
        <w:rPr>
          <w:rFonts w:asciiTheme="majorBidi" w:hAnsiTheme="majorBidi" w:cstheme="majorBidi"/>
          <w:sz w:val="32"/>
          <w:szCs w:val="32"/>
          <w:lang w:val="en-GB" w:bidi="ar-IQ"/>
        </w:rPr>
        <w:t xml:space="preserve"> that would be released when nanosensors detect a deficiency in your body. </w:t>
      </w:r>
    </w:p>
    <w:p w14:paraId="5D06D2F2" w14:textId="17A7F143" w:rsidR="00C42CB5" w:rsidRDefault="00CE4D7C" w:rsidP="00CE4D7C">
      <w:pPr>
        <w:ind w:left="-993"/>
        <w:rPr>
          <w:rFonts w:asciiTheme="majorBidi" w:hAnsiTheme="majorBidi" w:cstheme="majorBidi"/>
          <w:sz w:val="32"/>
          <w:szCs w:val="32"/>
          <w:lang w:val="en-GB" w:bidi="ar-IQ"/>
        </w:rPr>
      </w:pPr>
      <w:r w:rsidRPr="00CE4D7C">
        <w:rPr>
          <w:rFonts w:asciiTheme="majorBidi" w:hAnsiTheme="majorBidi" w:cstheme="majorBidi"/>
          <w:sz w:val="32"/>
          <w:szCs w:val="32"/>
          <w:lang w:val="en-GB" w:bidi="ar-IQ"/>
        </w:rPr>
        <w:t xml:space="preserve">Nanomaterials are being developed to </w:t>
      </w:r>
      <w:r w:rsidRPr="00F211EB">
        <w:rPr>
          <w:rFonts w:asciiTheme="majorBidi" w:hAnsiTheme="majorBidi" w:cstheme="majorBidi"/>
          <w:b/>
          <w:bCs/>
          <w:sz w:val="32"/>
          <w:szCs w:val="32"/>
          <w:lang w:val="en-GB" w:bidi="ar-IQ"/>
        </w:rPr>
        <w:t>improve the taste, colour, and texture</w:t>
      </w:r>
      <w:r w:rsidRPr="00CE4D7C">
        <w:rPr>
          <w:rFonts w:asciiTheme="majorBidi" w:hAnsiTheme="majorBidi" w:cstheme="majorBidi"/>
          <w:sz w:val="32"/>
          <w:szCs w:val="32"/>
          <w:lang w:val="en-GB" w:bidi="ar-IQ"/>
        </w:rPr>
        <w:t xml:space="preserve"> of foods. For </w:t>
      </w:r>
      <w:r w:rsidR="00F211EB" w:rsidRPr="00CE4D7C">
        <w:rPr>
          <w:rFonts w:asciiTheme="majorBidi" w:hAnsiTheme="majorBidi" w:cstheme="majorBidi"/>
          <w:sz w:val="32"/>
          <w:szCs w:val="32"/>
          <w:lang w:val="en-GB" w:bidi="ar-IQ"/>
        </w:rPr>
        <w:t>example,</w:t>
      </w:r>
      <w:r w:rsidRPr="00CE4D7C">
        <w:rPr>
          <w:rFonts w:asciiTheme="majorBidi" w:hAnsiTheme="majorBidi" w:cstheme="majorBidi"/>
          <w:sz w:val="32"/>
          <w:szCs w:val="32"/>
          <w:lang w:val="en-GB" w:bidi="ar-IQ"/>
        </w:rPr>
        <w:t xml:space="preserve"> “interactive” foods are being developed that would allow you to choose which flavour and colour a food has</w:t>
      </w:r>
      <w:r>
        <w:rPr>
          <w:rFonts w:asciiTheme="majorBidi" w:hAnsiTheme="majorBidi" w:cstheme="majorBidi"/>
          <w:sz w:val="32"/>
          <w:szCs w:val="32"/>
          <w:lang w:val="en-GB" w:bidi="ar-IQ"/>
        </w:rPr>
        <w:t>.</w:t>
      </w:r>
    </w:p>
    <w:p w14:paraId="0F2F272C" w14:textId="20DF59BB" w:rsidR="000C14F3" w:rsidRDefault="000C14F3" w:rsidP="00CE4D7C">
      <w:pPr>
        <w:ind w:left="-993"/>
        <w:rPr>
          <w:rFonts w:asciiTheme="majorBidi" w:hAnsiTheme="majorBidi" w:cstheme="majorBidi"/>
          <w:sz w:val="32"/>
          <w:szCs w:val="32"/>
          <w:lang w:val="en-GB" w:bidi="ar-IQ"/>
        </w:rPr>
      </w:pPr>
    </w:p>
    <w:p w14:paraId="33820BDD" w14:textId="77777777" w:rsidR="00F211EB" w:rsidRDefault="00F211EB" w:rsidP="00CE4D7C">
      <w:pPr>
        <w:ind w:left="-993"/>
        <w:rPr>
          <w:rFonts w:asciiTheme="majorBidi" w:hAnsiTheme="majorBidi" w:cstheme="majorBidi"/>
          <w:sz w:val="32"/>
          <w:szCs w:val="32"/>
          <w:lang w:val="en-GB" w:bidi="ar-IQ"/>
        </w:rPr>
      </w:pPr>
    </w:p>
    <w:p w14:paraId="1304B8DC" w14:textId="77777777" w:rsidR="000C14F3" w:rsidRPr="00F211EB" w:rsidRDefault="000C14F3" w:rsidP="000C14F3">
      <w:pPr>
        <w:ind w:left="-851" w:right="-999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F211E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OPPORTUNITY FOR NANOTECHNOLOGY BASED TRADITIONAL MEDICINES</w:t>
      </w:r>
    </w:p>
    <w:p w14:paraId="37347C0E" w14:textId="77777777" w:rsidR="000C14F3" w:rsidRPr="00D745D0" w:rsidRDefault="000C14F3" w:rsidP="000C14F3">
      <w:pPr>
        <w:ind w:left="-851" w:right="-999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D745D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Curcumin </w:t>
      </w:r>
    </w:p>
    <w:p w14:paraId="7387FE66" w14:textId="77777777" w:rsidR="000C14F3" w:rsidRPr="00D745D0" w:rsidRDefault="000C14F3" w:rsidP="00F211EB">
      <w:pPr>
        <w:ind w:left="-1008" w:right="-288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745D0">
        <w:rPr>
          <w:rFonts w:asciiTheme="majorBidi" w:hAnsiTheme="majorBidi" w:cstheme="majorBidi"/>
          <w:sz w:val="28"/>
          <w:szCs w:val="28"/>
          <w:lang w:bidi="ar-IQ"/>
        </w:rPr>
        <w:t>widely accepted as traditional medicine in Southeast Asia.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745D0">
        <w:rPr>
          <w:rFonts w:asciiTheme="majorBidi" w:hAnsiTheme="majorBidi" w:cstheme="majorBidi"/>
          <w:sz w:val="28"/>
          <w:szCs w:val="28"/>
          <w:lang w:bidi="ar-IQ"/>
        </w:rPr>
        <w:t>It is commonly used as spice and nutritional supplement,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D745D0">
        <w:rPr>
          <w:rFonts w:asciiTheme="majorBidi" w:hAnsiTheme="majorBidi" w:cstheme="majorBidi"/>
          <w:sz w:val="28"/>
          <w:szCs w:val="28"/>
          <w:lang w:bidi="ar-IQ"/>
        </w:rPr>
        <w:t>Used</w:t>
      </w:r>
      <w:proofErr w:type="gramEnd"/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 as </w:t>
      </w:r>
      <w:r w:rsidRPr="00F211E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antioxidant, anti-inflammatory, antiviral, antibacterial, antifungal, anticancer </w:t>
      </w:r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activities and potentially acts against various malignant diseases, diabetes, allergies, arthritis and Alzheimer's disease etc. </w:t>
      </w:r>
    </w:p>
    <w:p w14:paraId="43377CAD" w14:textId="77777777" w:rsidR="000C14F3" w:rsidRPr="00D745D0" w:rsidRDefault="000C14F3" w:rsidP="00F211EB">
      <w:pPr>
        <w:ind w:left="-1008" w:right="-288"/>
        <w:rPr>
          <w:rFonts w:asciiTheme="majorBidi" w:hAnsiTheme="majorBidi" w:cstheme="majorBidi"/>
          <w:sz w:val="28"/>
          <w:szCs w:val="28"/>
          <w:lang w:bidi="ar-IQ"/>
        </w:rPr>
      </w:pPr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Major problems associated with its use are its low solubility, bioavailability and stability. </w:t>
      </w:r>
    </w:p>
    <w:p w14:paraId="42B6C8CC" w14:textId="77777777" w:rsidR="000C14F3" w:rsidRPr="00D745D0" w:rsidRDefault="000C14F3" w:rsidP="00F211EB">
      <w:pPr>
        <w:ind w:left="-1008" w:right="-288"/>
        <w:rPr>
          <w:rFonts w:asciiTheme="majorBidi" w:hAnsiTheme="majorBidi" w:cstheme="majorBidi"/>
          <w:sz w:val="28"/>
          <w:szCs w:val="28"/>
          <w:rtl/>
          <w:lang w:val="en-IN" w:bidi="ar-IQ"/>
        </w:rPr>
      </w:pPr>
      <w:r w:rsidRPr="00D745D0">
        <w:rPr>
          <w:rFonts w:asciiTheme="majorBidi" w:hAnsiTheme="majorBidi" w:cstheme="majorBidi"/>
          <w:sz w:val="28"/>
          <w:szCs w:val="28"/>
          <w:lang w:bidi="ar-IQ"/>
        </w:rPr>
        <w:t>Curcumin is reported to be unstable in the gut, and little amounts of curcumin that pass through the GI tract are rapidly degraded.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745D0">
        <w:rPr>
          <w:rFonts w:asciiTheme="majorBidi" w:hAnsiTheme="majorBidi" w:cstheme="majorBidi"/>
          <w:sz w:val="28"/>
          <w:szCs w:val="28"/>
          <w:lang w:bidi="ar-IQ"/>
        </w:rPr>
        <w:t>Nanotechnology has been successfully utilized here and has proven to be very effective in solving these problems.</w:t>
      </w:r>
      <w:r w:rsidRPr="00D745D0">
        <w:rPr>
          <w:rFonts w:asciiTheme="majorBidi" w:hAnsiTheme="majorBidi" w:cstheme="majorBidi"/>
          <w:sz w:val="28"/>
          <w:szCs w:val="28"/>
          <w:lang w:val="en-IN" w:bidi="ar-IQ"/>
        </w:rPr>
        <w:t xml:space="preserve"> </w:t>
      </w:r>
    </w:p>
    <w:p w14:paraId="79420CAD" w14:textId="77777777" w:rsidR="000C14F3" w:rsidRPr="00D745D0" w:rsidRDefault="000C14F3" w:rsidP="00F211EB">
      <w:pPr>
        <w:ind w:left="-1008" w:right="-288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745D0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In vitro </w:t>
      </w:r>
      <w:r w:rsidRPr="00D745D0">
        <w:rPr>
          <w:rFonts w:asciiTheme="majorBidi" w:hAnsiTheme="majorBidi" w:cstheme="majorBidi"/>
          <w:sz w:val="28"/>
          <w:szCs w:val="28"/>
          <w:lang w:bidi="ar-IQ"/>
        </w:rPr>
        <w:t>therapeutic efficacy of nano formulated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745D0">
        <w:rPr>
          <w:rFonts w:asciiTheme="majorBidi" w:hAnsiTheme="majorBidi" w:cstheme="majorBidi"/>
          <w:sz w:val="28"/>
          <w:szCs w:val="28"/>
          <w:lang w:bidi="ar-IQ"/>
        </w:rPr>
        <w:t>curcumin and free curcumin against a panel of human pancreatic cancer cell lines showed comparable results.</w:t>
      </w:r>
    </w:p>
    <w:p w14:paraId="75ED4F7E" w14:textId="1F0DE837" w:rsidR="000C14F3" w:rsidRPr="00D745D0" w:rsidRDefault="000C14F3" w:rsidP="00F211EB">
      <w:pPr>
        <w:ind w:left="-1008" w:right="-288"/>
        <w:rPr>
          <w:rFonts w:asciiTheme="majorBidi" w:hAnsiTheme="majorBidi" w:cstheme="majorBidi"/>
          <w:sz w:val="28"/>
          <w:szCs w:val="28"/>
          <w:lang w:val="en-IN" w:bidi="ar-IQ"/>
        </w:rPr>
      </w:pPr>
      <w:r w:rsidRPr="00D745D0">
        <w:rPr>
          <w:rFonts w:asciiTheme="majorBidi" w:hAnsiTheme="majorBidi" w:cstheme="majorBidi"/>
          <w:sz w:val="28"/>
          <w:szCs w:val="28"/>
          <w:lang w:bidi="ar-IQ"/>
        </w:rPr>
        <w:t>Novel polymeric amphiphile conjugates with hydrophilic and hydrophobic segments showed minimal toxicity on HeLa cells.</w:t>
      </w:r>
      <w:r w:rsidR="00F211E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211EB">
        <w:rPr>
          <w:rFonts w:asciiTheme="majorBidi" w:hAnsiTheme="majorBidi" w:cstheme="majorBidi"/>
          <w:b/>
          <w:bCs/>
          <w:sz w:val="28"/>
          <w:szCs w:val="28"/>
          <w:lang w:bidi="ar-IQ"/>
        </w:rPr>
        <w:t>Nanocrystal</w:t>
      </w:r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 solid dispersion of curcumin, amorphous solid dispersion, and </w:t>
      </w:r>
      <w:proofErr w:type="spellStart"/>
      <w:r w:rsidRPr="00F211EB">
        <w:rPr>
          <w:rFonts w:asciiTheme="majorBidi" w:hAnsiTheme="majorBidi" w:cstheme="majorBidi"/>
          <w:b/>
          <w:bCs/>
          <w:sz w:val="28"/>
          <w:szCs w:val="28"/>
          <w:lang w:bidi="ar-IQ"/>
        </w:rPr>
        <w:t>nanoemulsion</w:t>
      </w:r>
      <w:proofErr w:type="spellEnd"/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 exhibited marked improvement in the dissolution behavior when compared with crystalline curcumin with significant improvement in pharmacokinetic behavior.</w:t>
      </w:r>
      <w:r w:rsidRPr="00D745D0">
        <w:rPr>
          <w:rFonts w:asciiTheme="majorBidi" w:hAnsiTheme="majorBidi" w:cstheme="majorBidi"/>
          <w:sz w:val="28"/>
          <w:szCs w:val="28"/>
          <w:lang w:val="en-IN" w:bidi="ar-IQ"/>
        </w:rPr>
        <w:t xml:space="preserve"> </w:t>
      </w:r>
    </w:p>
    <w:p w14:paraId="2C0F7E59" w14:textId="77777777" w:rsidR="000C14F3" w:rsidRPr="00D745D0" w:rsidRDefault="000C14F3" w:rsidP="00F211EB">
      <w:pPr>
        <w:ind w:left="-1008" w:right="-288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D745D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IN" w:bidi="ar-IQ"/>
        </w:rPr>
        <w:t>Ginkgo biloba</w:t>
      </w:r>
    </w:p>
    <w:p w14:paraId="696EF39F" w14:textId="0B940F2F" w:rsidR="000C14F3" w:rsidRPr="00F211EB" w:rsidRDefault="000C14F3" w:rsidP="00F211EB">
      <w:pPr>
        <w:ind w:left="-1008" w:right="-288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745D0">
        <w:rPr>
          <w:rFonts w:asciiTheme="majorBidi" w:hAnsiTheme="majorBidi" w:cstheme="majorBidi"/>
          <w:sz w:val="28"/>
          <w:szCs w:val="28"/>
          <w:lang w:bidi="ar-IQ"/>
        </w:rPr>
        <w:t>Sources: G</w:t>
      </w:r>
      <w:r w:rsidRPr="00D745D0">
        <w:rPr>
          <w:rFonts w:asciiTheme="majorBidi" w:hAnsiTheme="majorBidi" w:cstheme="majorBidi"/>
          <w:sz w:val="28"/>
          <w:szCs w:val="28"/>
          <w:lang w:val="en-IN" w:bidi="ar-IQ"/>
        </w:rPr>
        <w:t>rape seed, hawthorn, milk thistle, green tea, and ginseng.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211E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Active Component: </w:t>
      </w:r>
      <w:r w:rsidRPr="00F211EB">
        <w:rPr>
          <w:rFonts w:asciiTheme="majorBidi" w:hAnsiTheme="majorBidi" w:cstheme="majorBidi"/>
          <w:b/>
          <w:bCs/>
          <w:sz w:val="28"/>
          <w:szCs w:val="28"/>
          <w:lang w:val="en-IN" w:bidi="ar-IQ"/>
        </w:rPr>
        <w:t>Flavonoid and terpenoids.</w:t>
      </w:r>
    </w:p>
    <w:p w14:paraId="60850C0D" w14:textId="77777777" w:rsidR="000C14F3" w:rsidRPr="00D745D0" w:rsidRDefault="000C14F3" w:rsidP="00F211EB">
      <w:pPr>
        <w:ind w:left="-1008" w:right="-288"/>
        <w:rPr>
          <w:rFonts w:asciiTheme="majorBidi" w:hAnsiTheme="majorBidi" w:cstheme="majorBidi"/>
          <w:sz w:val="28"/>
          <w:szCs w:val="28"/>
          <w:lang w:bidi="ar-IQ"/>
        </w:rPr>
      </w:pPr>
      <w:r w:rsidRPr="00D745D0">
        <w:rPr>
          <w:rFonts w:asciiTheme="majorBidi" w:hAnsiTheme="majorBidi" w:cstheme="majorBidi"/>
          <w:sz w:val="28"/>
          <w:szCs w:val="28"/>
          <w:lang w:val="en-IN" w:bidi="ar-IQ"/>
        </w:rPr>
        <w:t>Drugs can be embedded or dissolved in nanoparticles and can also be adsorbed or coupled on the surface.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211EB">
        <w:rPr>
          <w:rFonts w:asciiTheme="majorBidi" w:hAnsiTheme="majorBidi" w:cstheme="majorBidi"/>
          <w:b/>
          <w:bCs/>
          <w:sz w:val="28"/>
          <w:szCs w:val="28"/>
          <w:lang w:val="en-IN" w:bidi="ar-IQ"/>
        </w:rPr>
        <w:t>Encapsulating drugs within NPs</w:t>
      </w:r>
      <w:r w:rsidRPr="00D745D0">
        <w:rPr>
          <w:rFonts w:asciiTheme="majorBidi" w:hAnsiTheme="majorBidi" w:cstheme="majorBidi"/>
          <w:sz w:val="28"/>
          <w:szCs w:val="28"/>
          <w:lang w:val="en-IN" w:bidi="ar-IQ"/>
        </w:rPr>
        <w:t xml:space="preserve"> can improve the solubility and pharmacokinetics of drugs. </w:t>
      </w:r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The leaf extract of </w:t>
      </w:r>
      <w:r w:rsidRPr="00D745D0">
        <w:rPr>
          <w:rFonts w:asciiTheme="majorBidi" w:hAnsiTheme="majorBidi" w:cstheme="majorBidi"/>
          <w:i/>
          <w:iCs/>
          <w:sz w:val="28"/>
          <w:szCs w:val="28"/>
          <w:lang w:bidi="ar-IQ"/>
        </w:rPr>
        <w:t>Ginko biloba L</w:t>
      </w:r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. has been widely used for brain cell activation properties. The nano sized </w:t>
      </w:r>
      <w:r w:rsidRPr="00D745D0">
        <w:rPr>
          <w:rFonts w:asciiTheme="majorBidi" w:hAnsiTheme="majorBidi" w:cstheme="majorBidi"/>
          <w:i/>
          <w:iCs/>
          <w:sz w:val="28"/>
          <w:szCs w:val="28"/>
          <w:lang w:bidi="ar-IQ"/>
        </w:rPr>
        <w:t>G. biloba</w:t>
      </w:r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 extract is expected to activate the brain cell and work on the treatment of Alzheimer's </w:t>
      </w:r>
      <w:proofErr w:type="spellStart"/>
      <w:r w:rsidRPr="00D745D0">
        <w:rPr>
          <w:rFonts w:asciiTheme="majorBidi" w:hAnsiTheme="majorBidi" w:cstheme="majorBidi"/>
          <w:sz w:val="28"/>
          <w:szCs w:val="28"/>
          <w:lang w:bidi="ar-IQ"/>
        </w:rPr>
        <w:t>dimentia</w:t>
      </w:r>
      <w:proofErr w:type="spellEnd"/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 (like loss of memory, thinking, language, judgement and </w:t>
      </w:r>
      <w:proofErr w:type="spellStart"/>
      <w:r w:rsidRPr="00D745D0">
        <w:rPr>
          <w:rFonts w:asciiTheme="majorBidi" w:hAnsiTheme="majorBidi" w:cstheme="majorBidi"/>
          <w:sz w:val="28"/>
          <w:szCs w:val="28"/>
          <w:lang w:bidi="ar-IQ"/>
        </w:rPr>
        <w:t>behaviour</w:t>
      </w:r>
      <w:proofErr w:type="spellEnd"/>
      <w:r w:rsidRPr="00D745D0">
        <w:rPr>
          <w:rFonts w:asciiTheme="majorBidi" w:hAnsiTheme="majorBidi" w:cstheme="majorBidi"/>
          <w:sz w:val="28"/>
          <w:szCs w:val="28"/>
          <w:lang w:bidi="ar-IQ"/>
        </w:rPr>
        <w:t>) better than pure extract.</w:t>
      </w:r>
      <w:r w:rsidRPr="00D745D0">
        <w:rPr>
          <w:rFonts w:asciiTheme="majorBidi" w:hAnsiTheme="majorBidi" w:cstheme="majorBidi"/>
          <w:sz w:val="28"/>
          <w:szCs w:val="28"/>
          <w:lang w:val="en-IN" w:bidi="ar-IQ"/>
        </w:rPr>
        <w:t xml:space="preserve"> </w:t>
      </w:r>
    </w:p>
    <w:p w14:paraId="6B2C4123" w14:textId="77777777" w:rsidR="000C14F3" w:rsidRPr="00D745D0" w:rsidRDefault="000C14F3" w:rsidP="00F211EB">
      <w:pPr>
        <w:ind w:left="-1008" w:right="-288"/>
        <w:rPr>
          <w:rFonts w:asciiTheme="majorBidi" w:hAnsiTheme="majorBidi" w:cstheme="majorBidi"/>
          <w:sz w:val="28"/>
          <w:szCs w:val="28"/>
          <w:lang w:bidi="ar-IQ"/>
        </w:rPr>
      </w:pPr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The pharmacokinetic behavior and physicochemical factors related with </w:t>
      </w:r>
      <w:r w:rsidRPr="00F211EB">
        <w:rPr>
          <w:rFonts w:asciiTheme="majorBidi" w:hAnsiTheme="majorBidi" w:cstheme="majorBidi"/>
          <w:b/>
          <w:bCs/>
          <w:sz w:val="28"/>
          <w:szCs w:val="28"/>
          <w:lang w:bidi="ar-IQ"/>
        </w:rPr>
        <w:t>delivery systems</w:t>
      </w:r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 are considered to be primarily responsible for the improved targeting and therapeutic effectiveness; therefore, dealing with these factors during development of nano-herbal formulation can lead to more promising treatments for acute and chronic diseases. </w:t>
      </w:r>
      <w:r w:rsidRPr="00D745D0">
        <w:rPr>
          <w:rFonts w:asciiTheme="majorBidi" w:hAnsiTheme="majorBidi" w:cstheme="majorBidi"/>
          <w:sz w:val="28"/>
          <w:szCs w:val="28"/>
          <w:lang w:val="en-IN" w:bidi="ar-IQ"/>
        </w:rPr>
        <w:t xml:space="preserve"> </w:t>
      </w:r>
    </w:p>
    <w:p w14:paraId="1BCBC391" w14:textId="77777777" w:rsidR="000C14F3" w:rsidRPr="00D745D0" w:rsidRDefault="000C14F3" w:rsidP="000C14F3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D745D0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Therefore, the </w:t>
      </w:r>
      <w:proofErr w:type="spellStart"/>
      <w:r w:rsidRPr="00D745D0">
        <w:rPr>
          <w:rFonts w:asciiTheme="majorBidi" w:hAnsiTheme="majorBidi" w:cstheme="majorBidi"/>
          <w:sz w:val="28"/>
          <w:szCs w:val="28"/>
          <w:lang w:bidi="ar-IQ"/>
        </w:rPr>
        <w:t>nanoformulation</w:t>
      </w:r>
      <w:proofErr w:type="spellEnd"/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 can overcome the disadvantages of:</w:t>
      </w:r>
    </w:p>
    <w:p w14:paraId="731A6239" w14:textId="563708A9" w:rsidR="000C14F3" w:rsidRDefault="000C14F3" w:rsidP="000C14F3">
      <w:pPr>
        <w:ind w:left="-851" w:right="-999"/>
        <w:rPr>
          <w:rFonts w:asciiTheme="majorBidi" w:hAnsiTheme="majorBidi" w:cstheme="majorBidi"/>
          <w:sz w:val="28"/>
          <w:szCs w:val="28"/>
          <w:lang w:val="en-IN"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P</w:t>
      </w:r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oor aqueous solubility, physical instability, low drug </w:t>
      </w:r>
      <w:proofErr w:type="gramStart"/>
      <w:r w:rsidRPr="00D745D0">
        <w:rPr>
          <w:rFonts w:asciiTheme="majorBidi" w:hAnsiTheme="majorBidi" w:cstheme="majorBidi"/>
          <w:sz w:val="28"/>
          <w:szCs w:val="28"/>
          <w:lang w:bidi="ar-IQ"/>
        </w:rPr>
        <w:t>absorption,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 lower</w:t>
      </w:r>
      <w:proofErr w:type="gramEnd"/>
      <w:r w:rsidRPr="00D745D0">
        <w:rPr>
          <w:rFonts w:asciiTheme="majorBidi" w:hAnsiTheme="majorBidi" w:cstheme="majorBidi"/>
          <w:sz w:val="28"/>
          <w:szCs w:val="28"/>
          <w:lang w:bidi="ar-IQ"/>
        </w:rPr>
        <w:t xml:space="preserve"> bioavailability, slow pharmacological action, drug targeting, faster elimination, toxicity of many herbal drugs.</w:t>
      </w:r>
      <w:r w:rsidRPr="00D745D0">
        <w:rPr>
          <w:rFonts w:asciiTheme="majorBidi" w:hAnsiTheme="majorBidi" w:cstheme="majorBidi"/>
          <w:sz w:val="28"/>
          <w:szCs w:val="28"/>
          <w:lang w:val="en-IN" w:bidi="ar-IQ"/>
        </w:rPr>
        <w:t xml:space="preserve"> </w:t>
      </w:r>
    </w:p>
    <w:p w14:paraId="314C40BF" w14:textId="77777777" w:rsidR="00F211EB" w:rsidRPr="00F211EB" w:rsidRDefault="000C14F3" w:rsidP="00F211EB">
      <w:pPr>
        <w:ind w:left="-851" w:right="-999"/>
        <w:rPr>
          <w:rFonts w:asciiTheme="majorBidi" w:hAnsiTheme="majorBidi" w:cstheme="majorBidi"/>
          <w:b/>
          <w:bCs/>
          <w:sz w:val="28"/>
          <w:szCs w:val="28"/>
          <w:u w:val="single"/>
          <w:lang w:val="en-IN" w:bidi="ar-IQ"/>
        </w:rPr>
      </w:pPr>
      <w:r w:rsidRPr="00F211EB">
        <w:rPr>
          <w:rFonts w:asciiTheme="majorBidi" w:hAnsiTheme="majorBidi" w:cstheme="majorBidi"/>
          <w:b/>
          <w:bCs/>
          <w:sz w:val="28"/>
          <w:szCs w:val="28"/>
          <w:u w:val="single"/>
          <w:lang w:val="en-IN" w:bidi="ar-IQ"/>
        </w:rPr>
        <w:t>Applications of novel drug delivery system for herbal formulations</w:t>
      </w:r>
    </w:p>
    <w:p w14:paraId="637B4583" w14:textId="1183C7AC" w:rsidR="000C14F3" w:rsidRPr="000C14F3" w:rsidRDefault="000C14F3" w:rsidP="00F211EB">
      <w:pPr>
        <w:ind w:left="-851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>Great advances have been made on development of novel drug delivery systems (NDDS) for plant actives and extracts. Novel herbal formulations like: </w:t>
      </w:r>
    </w:p>
    <w:p w14:paraId="0B268FE1" w14:textId="77777777" w:rsidR="000C14F3" w:rsidRPr="000C14F3" w:rsidRDefault="000C14F3" w:rsidP="000C14F3">
      <w:pPr>
        <w:numPr>
          <w:ilvl w:val="0"/>
          <w:numId w:val="6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>polymeric nanoparticles,  </w:t>
      </w:r>
    </w:p>
    <w:p w14:paraId="616A63AF" w14:textId="77777777" w:rsidR="000C14F3" w:rsidRPr="000C14F3" w:rsidRDefault="000C14F3" w:rsidP="000C14F3">
      <w:pPr>
        <w:numPr>
          <w:ilvl w:val="0"/>
          <w:numId w:val="6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>nanocapsules</w:t>
      </w:r>
      <w:proofErr w:type="spellEnd"/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>, </w:t>
      </w:r>
    </w:p>
    <w:p w14:paraId="497F0C36" w14:textId="77777777" w:rsidR="000C14F3" w:rsidRPr="000C14F3" w:rsidRDefault="000C14F3" w:rsidP="000C14F3">
      <w:pPr>
        <w:numPr>
          <w:ilvl w:val="0"/>
          <w:numId w:val="6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>liposomes, </w:t>
      </w:r>
    </w:p>
    <w:p w14:paraId="2A045314" w14:textId="77777777" w:rsidR="000C14F3" w:rsidRPr="000C14F3" w:rsidRDefault="000C14F3" w:rsidP="000C14F3">
      <w:pPr>
        <w:numPr>
          <w:ilvl w:val="0"/>
          <w:numId w:val="6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>phytosomes</w:t>
      </w:r>
      <w:proofErr w:type="spellEnd"/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 xml:space="preserve">, </w:t>
      </w:r>
    </w:p>
    <w:p w14:paraId="02F3E97B" w14:textId="77777777" w:rsidR="000C14F3" w:rsidRPr="000C14F3" w:rsidRDefault="000C14F3" w:rsidP="000C14F3">
      <w:pPr>
        <w:numPr>
          <w:ilvl w:val="0"/>
          <w:numId w:val="6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>nanoemulsions</w:t>
      </w:r>
      <w:proofErr w:type="spellEnd"/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>, </w:t>
      </w:r>
    </w:p>
    <w:p w14:paraId="0D41537A" w14:textId="48EDAB2A" w:rsidR="00F211EB" w:rsidRDefault="000C14F3" w:rsidP="00F211EB">
      <w:pPr>
        <w:numPr>
          <w:ilvl w:val="0"/>
          <w:numId w:val="6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>microsphere, have been reported using bioactive and plant extracts. </w:t>
      </w:r>
    </w:p>
    <w:p w14:paraId="4417DBA0" w14:textId="49FE24BC" w:rsidR="000C14F3" w:rsidRPr="000C14F3" w:rsidRDefault="000C14F3" w:rsidP="00F211EB">
      <w:pPr>
        <w:spacing w:after="0"/>
        <w:ind w:left="-864" w:right="-1872"/>
        <w:rPr>
          <w:rFonts w:asciiTheme="majorBidi" w:hAnsiTheme="majorBidi" w:cstheme="majorBidi"/>
          <w:sz w:val="28"/>
          <w:szCs w:val="28"/>
          <w:lang w:bidi="ar-IQ"/>
        </w:rPr>
      </w:pPr>
      <w:r w:rsidRPr="00F211EB">
        <w:rPr>
          <w:rFonts w:asciiTheme="majorBidi" w:hAnsiTheme="majorBidi" w:cstheme="majorBidi"/>
          <w:sz w:val="28"/>
          <w:szCs w:val="28"/>
          <w:lang w:val="en-IN" w:bidi="ar-IQ"/>
        </w:rPr>
        <w:t>Novel formulations are reported to have</w:t>
      </w:r>
      <w:r w:rsidR="00F211EB">
        <w:rPr>
          <w:rFonts w:asciiTheme="majorBidi" w:hAnsiTheme="majorBidi" w:cstheme="majorBidi"/>
          <w:sz w:val="28"/>
          <w:szCs w:val="28"/>
          <w:lang w:val="en-IN" w:bidi="ar-IQ"/>
        </w:rPr>
        <w:t xml:space="preserve"> </w:t>
      </w:r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>remarkable advantages</w:t>
      </w:r>
      <w:r w:rsidR="00F211EB">
        <w:rPr>
          <w:rFonts w:asciiTheme="majorBidi" w:hAnsiTheme="majorBidi" w:cstheme="majorBidi"/>
          <w:sz w:val="28"/>
          <w:szCs w:val="28"/>
          <w:lang w:val="en-IN" w:bidi="ar-IQ"/>
        </w:rPr>
        <w:t xml:space="preserve"> </w:t>
      </w:r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>over conventional formulations of </w:t>
      </w:r>
    </w:p>
    <w:p w14:paraId="24C204FA" w14:textId="77777777" w:rsidR="00F211EB" w:rsidRDefault="000C14F3" w:rsidP="00F211EB">
      <w:pPr>
        <w:ind w:left="-851" w:right="-1872"/>
        <w:rPr>
          <w:rFonts w:asciiTheme="majorBidi" w:hAnsiTheme="majorBidi" w:cstheme="majorBidi"/>
          <w:sz w:val="28"/>
          <w:szCs w:val="28"/>
          <w:lang w:val="en-IN" w:bidi="ar-IQ"/>
        </w:rPr>
      </w:pPr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 xml:space="preserve">plant actives and extracts which include: </w:t>
      </w:r>
    </w:p>
    <w:p w14:paraId="62516A75" w14:textId="35D418A3" w:rsidR="000C14F3" w:rsidRPr="00F211EB" w:rsidRDefault="000C14F3" w:rsidP="00F211EB">
      <w:pPr>
        <w:pStyle w:val="ListParagraph"/>
        <w:numPr>
          <w:ilvl w:val="0"/>
          <w:numId w:val="14"/>
        </w:numPr>
        <w:ind w:right="-1872"/>
        <w:rPr>
          <w:rFonts w:asciiTheme="majorBidi" w:hAnsiTheme="majorBidi" w:cstheme="majorBidi"/>
          <w:sz w:val="28"/>
          <w:szCs w:val="28"/>
          <w:lang w:bidi="ar-IQ"/>
        </w:rPr>
      </w:pPr>
      <w:r w:rsidRPr="00F211EB">
        <w:rPr>
          <w:rFonts w:asciiTheme="majorBidi" w:hAnsiTheme="majorBidi" w:cstheme="majorBidi"/>
          <w:sz w:val="28"/>
          <w:szCs w:val="28"/>
          <w:lang w:val="en-IN" w:bidi="ar-IQ"/>
        </w:rPr>
        <w:t xml:space="preserve">enhancement of solubility, </w:t>
      </w:r>
    </w:p>
    <w:p w14:paraId="686DE278" w14:textId="77777777" w:rsidR="000C14F3" w:rsidRPr="000C14F3" w:rsidRDefault="000C14F3" w:rsidP="000C14F3">
      <w:pPr>
        <w:numPr>
          <w:ilvl w:val="0"/>
          <w:numId w:val="8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 xml:space="preserve">bioavailability, </w:t>
      </w:r>
    </w:p>
    <w:p w14:paraId="5A95F8DF" w14:textId="77777777" w:rsidR="000C14F3" w:rsidRPr="000C14F3" w:rsidRDefault="000C14F3" w:rsidP="000C14F3">
      <w:pPr>
        <w:numPr>
          <w:ilvl w:val="0"/>
          <w:numId w:val="8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 xml:space="preserve">protection from toxicity, </w:t>
      </w:r>
    </w:p>
    <w:p w14:paraId="467976B3" w14:textId="77777777" w:rsidR="000C14F3" w:rsidRPr="000C14F3" w:rsidRDefault="000C14F3" w:rsidP="000C14F3">
      <w:pPr>
        <w:numPr>
          <w:ilvl w:val="0"/>
          <w:numId w:val="8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>enhancement of pharmacological activity, enhancement of stability,</w:t>
      </w:r>
    </w:p>
    <w:p w14:paraId="3CCB9C40" w14:textId="77777777" w:rsidR="000C14F3" w:rsidRPr="000C14F3" w:rsidRDefault="000C14F3" w:rsidP="000C14F3">
      <w:pPr>
        <w:numPr>
          <w:ilvl w:val="0"/>
          <w:numId w:val="8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 xml:space="preserve"> improved tissue macrophages distribution, sustained delivery, </w:t>
      </w:r>
    </w:p>
    <w:p w14:paraId="6A361A50" w14:textId="544F4BAB" w:rsidR="000C14F3" w:rsidRPr="000C14F3" w:rsidRDefault="000C14F3" w:rsidP="000C14F3">
      <w:pPr>
        <w:numPr>
          <w:ilvl w:val="0"/>
          <w:numId w:val="8"/>
        </w:numPr>
        <w:ind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C14F3">
        <w:rPr>
          <w:rFonts w:asciiTheme="majorBidi" w:hAnsiTheme="majorBidi" w:cstheme="majorBidi"/>
          <w:sz w:val="28"/>
          <w:szCs w:val="28"/>
          <w:lang w:val="en-IN" w:bidi="ar-IQ"/>
        </w:rPr>
        <w:t>and protection from physical and chemical degradation.</w:t>
      </w:r>
    </w:p>
    <w:p w14:paraId="0116AF4C" w14:textId="504AF350" w:rsidR="000C14F3" w:rsidRPr="00F211EB" w:rsidRDefault="000C14F3" w:rsidP="00F211EB">
      <w:pPr>
        <w:ind w:left="-720" w:right="-3024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F211E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LIPOSOMES FOR ANTIMICROBIAL DRUG DELIVERY</w:t>
      </w:r>
    </w:p>
    <w:p w14:paraId="2673C53D" w14:textId="77777777" w:rsidR="000C14F3" w:rsidRPr="000C14F3" w:rsidRDefault="000C14F3" w:rsidP="00F211EB">
      <w:pPr>
        <w:numPr>
          <w:ilvl w:val="0"/>
          <w:numId w:val="8"/>
        </w:numPr>
        <w:ind w:left="-72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C14F3">
        <w:rPr>
          <w:rFonts w:asciiTheme="majorBidi" w:hAnsiTheme="majorBidi" w:cstheme="majorBidi"/>
          <w:sz w:val="28"/>
          <w:szCs w:val="28"/>
          <w:lang w:bidi="ar-IQ"/>
        </w:rPr>
        <w:t xml:space="preserve">Liposomes are spherical lipid vesicles with a </w:t>
      </w:r>
      <w:proofErr w:type="spellStart"/>
      <w:r w:rsidRPr="000C14F3">
        <w:rPr>
          <w:rFonts w:asciiTheme="majorBidi" w:hAnsiTheme="majorBidi" w:cstheme="majorBidi"/>
          <w:sz w:val="28"/>
          <w:szCs w:val="28"/>
          <w:lang w:bidi="ar-IQ"/>
        </w:rPr>
        <w:t>bilayered</w:t>
      </w:r>
      <w:proofErr w:type="spellEnd"/>
      <w:r w:rsidRPr="000C14F3">
        <w:rPr>
          <w:rFonts w:asciiTheme="majorBidi" w:hAnsiTheme="majorBidi" w:cstheme="majorBidi"/>
          <w:sz w:val="28"/>
          <w:szCs w:val="28"/>
          <w:lang w:bidi="ar-IQ"/>
        </w:rPr>
        <w:t xml:space="preserve"> membrane structure consisting of amphiphilic lipid molecules. </w:t>
      </w:r>
    </w:p>
    <w:p w14:paraId="42627539" w14:textId="77777777" w:rsidR="000C14F3" w:rsidRPr="000C14F3" w:rsidRDefault="000C14F3" w:rsidP="00F211EB">
      <w:pPr>
        <w:numPr>
          <w:ilvl w:val="0"/>
          <w:numId w:val="8"/>
        </w:numPr>
        <w:ind w:left="-216" w:right="-999"/>
        <w:rPr>
          <w:rFonts w:asciiTheme="majorBidi" w:hAnsiTheme="majorBidi" w:cstheme="majorBidi"/>
          <w:sz w:val="28"/>
          <w:szCs w:val="28"/>
          <w:lang w:bidi="ar-IQ"/>
        </w:rPr>
      </w:pPr>
      <w:r w:rsidRPr="000C14F3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After extensive studies on their fundamental properties including lipid polymorphisms, </w:t>
      </w:r>
      <w:proofErr w:type="spellStart"/>
      <w:r w:rsidRPr="000C14F3">
        <w:rPr>
          <w:rFonts w:asciiTheme="majorBidi" w:hAnsiTheme="majorBidi" w:cstheme="majorBidi"/>
          <w:sz w:val="28"/>
          <w:szCs w:val="28"/>
          <w:lang w:bidi="ar-IQ"/>
        </w:rPr>
        <w:t>lipidprotein</w:t>
      </w:r>
      <w:proofErr w:type="spellEnd"/>
      <w:r w:rsidRPr="000C14F3">
        <w:rPr>
          <w:rFonts w:asciiTheme="majorBidi" w:hAnsiTheme="majorBidi" w:cstheme="majorBidi"/>
          <w:sz w:val="28"/>
          <w:szCs w:val="28"/>
          <w:lang w:bidi="ar-IQ"/>
        </w:rPr>
        <w:t xml:space="preserve"> and lipid-drug interactions, </w:t>
      </w:r>
    </w:p>
    <w:p w14:paraId="734CB37D" w14:textId="6446E2DF" w:rsidR="000C14F3" w:rsidRPr="000C14F3" w:rsidRDefault="000C14F3" w:rsidP="000C14F3">
      <w:pPr>
        <w:ind w:left="-851" w:right="-999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C14F3">
        <w:rPr>
          <w:rFonts w:asciiTheme="majorBidi" w:hAnsiTheme="majorBidi" w:cstheme="majorBidi"/>
          <w:noProof/>
          <w:sz w:val="28"/>
          <w:szCs w:val="28"/>
          <w:lang w:bidi="ar-IQ"/>
        </w:rPr>
        <w:drawing>
          <wp:inline distT="0" distB="0" distL="0" distR="0" wp14:anchorId="0E7A6154" wp14:editId="6EB9BBE5">
            <wp:extent cx="4257675" cy="1521070"/>
            <wp:effectExtent l="0" t="0" r="0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910" cy="152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E64C29" w14:textId="75F279CE" w:rsidR="000C14F3" w:rsidRPr="00122035" w:rsidRDefault="000C14F3" w:rsidP="00CE4D7C">
      <w:pPr>
        <w:ind w:left="-993"/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ar-IQ"/>
        </w:rPr>
      </w:pPr>
      <w:r w:rsidRPr="00122035"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ar-IQ"/>
        </w:rPr>
        <w:t>Biosensor</w:t>
      </w:r>
      <w:r w:rsidR="00AB0593" w:rsidRPr="00122035">
        <w:rPr>
          <w:rFonts w:asciiTheme="majorBidi" w:hAnsiTheme="majorBidi" w:cstheme="majorBidi"/>
          <w:b/>
          <w:bCs/>
          <w:sz w:val="32"/>
          <w:szCs w:val="32"/>
          <w:u w:val="single"/>
          <w:lang w:val="en-GB" w:bidi="ar-IQ"/>
        </w:rPr>
        <w:t>s</w:t>
      </w:r>
    </w:p>
    <w:p w14:paraId="1F8714E0" w14:textId="77777777" w:rsidR="000C14F3" w:rsidRPr="000C14F3" w:rsidRDefault="000C14F3" w:rsidP="000C14F3">
      <w:pPr>
        <w:numPr>
          <w:ilvl w:val="0"/>
          <w:numId w:val="10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0C14F3">
        <w:rPr>
          <w:rFonts w:asciiTheme="majorBidi" w:hAnsiTheme="majorBidi" w:cstheme="majorBidi"/>
          <w:sz w:val="32"/>
          <w:szCs w:val="32"/>
          <w:lang w:bidi="ar-IQ"/>
        </w:rPr>
        <w:t>An alternative approach is to develop sensors so tiny that they can be semi permanently implanted inside the body, where they can continuously monitor their surroundings.</w:t>
      </w:r>
    </w:p>
    <w:p w14:paraId="1C3890F2" w14:textId="77777777" w:rsidR="000C14F3" w:rsidRPr="000C14F3" w:rsidRDefault="000C14F3" w:rsidP="000C14F3">
      <w:pPr>
        <w:numPr>
          <w:ilvl w:val="0"/>
          <w:numId w:val="10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0C14F3">
        <w:rPr>
          <w:rFonts w:asciiTheme="majorBidi" w:hAnsiTheme="majorBidi" w:cstheme="majorBidi"/>
          <w:sz w:val="32"/>
          <w:szCs w:val="32"/>
          <w:lang w:bidi="ar-IQ"/>
        </w:rPr>
        <w:t>New fields of nanotechnology are both components of the biosensor are excellent candidates for the application of nanotechnology.</w:t>
      </w:r>
    </w:p>
    <w:p w14:paraId="628D11B1" w14:textId="7237DB4E" w:rsidR="000C14F3" w:rsidRPr="00122035" w:rsidRDefault="000C14F3" w:rsidP="00CE4D7C">
      <w:pPr>
        <w:ind w:left="-993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122035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Nanorobotics</w:t>
      </w:r>
    </w:p>
    <w:p w14:paraId="09A63BA4" w14:textId="77777777" w:rsidR="00AB0593" w:rsidRPr="00AB0593" w:rsidRDefault="00AB0593" w:rsidP="00AB0593">
      <w:pPr>
        <w:numPr>
          <w:ilvl w:val="0"/>
          <w:numId w:val="11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AB0593">
        <w:rPr>
          <w:rFonts w:asciiTheme="majorBidi" w:hAnsiTheme="majorBidi" w:cstheme="majorBidi"/>
          <w:sz w:val="32"/>
          <w:szCs w:val="32"/>
          <w:lang w:bidi="ar-IQ"/>
        </w:rPr>
        <w:t xml:space="preserve">are the technology of creating machines of robots at or close to the nanometer </w:t>
      </w:r>
      <w:proofErr w:type="gramStart"/>
      <w:r w:rsidRPr="00AB0593">
        <w:rPr>
          <w:rFonts w:asciiTheme="majorBidi" w:hAnsiTheme="majorBidi" w:cstheme="majorBidi"/>
          <w:sz w:val="32"/>
          <w:szCs w:val="32"/>
          <w:lang w:bidi="ar-IQ"/>
        </w:rPr>
        <w:t>scale.</w:t>
      </w:r>
      <w:proofErr w:type="gramEnd"/>
      <w:r w:rsidRPr="00AB0593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14:paraId="494AC138" w14:textId="16001DE2" w:rsidR="00AB0593" w:rsidRDefault="00AB0593" w:rsidP="00AB0593">
      <w:pPr>
        <w:numPr>
          <w:ilvl w:val="0"/>
          <w:numId w:val="11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AB0593">
        <w:rPr>
          <w:rFonts w:asciiTheme="majorBidi" w:hAnsiTheme="majorBidi" w:cstheme="majorBidi"/>
          <w:sz w:val="32"/>
          <w:szCs w:val="32"/>
          <w:lang w:bidi="ar-IQ"/>
        </w:rPr>
        <w:t>Using special bacterium-sized "</w:t>
      </w:r>
      <w:proofErr w:type="gramStart"/>
      <w:r w:rsidRPr="00AB0593">
        <w:rPr>
          <w:rFonts w:asciiTheme="majorBidi" w:hAnsiTheme="majorBidi" w:cstheme="majorBidi"/>
          <w:sz w:val="32"/>
          <w:szCs w:val="32"/>
          <w:lang w:bidi="ar-IQ"/>
        </w:rPr>
        <w:t>assembler“ devices</w:t>
      </w:r>
      <w:proofErr w:type="gramEnd"/>
      <w:r w:rsidRPr="00AB0593">
        <w:rPr>
          <w:rFonts w:asciiTheme="majorBidi" w:hAnsiTheme="majorBidi" w:cstheme="majorBidi"/>
          <w:sz w:val="32"/>
          <w:szCs w:val="32"/>
          <w:lang w:bidi="ar-IQ"/>
        </w:rPr>
        <w:t>, nanotechnology would permit on a programmable basis exact control of molecular structures.</w:t>
      </w:r>
    </w:p>
    <w:p w14:paraId="1D871BC7" w14:textId="29A92E7C" w:rsidR="00AB0593" w:rsidRPr="00AB0593" w:rsidRDefault="00122035" w:rsidP="00122035">
      <w:pPr>
        <w:ind w:left="72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w:r w:rsidRPr="00122035">
        <w:rPr>
          <w:rFonts w:asciiTheme="majorBidi" w:hAnsiTheme="majorBidi" w:cstheme="majorBidi"/>
          <w:noProof/>
          <w:sz w:val="32"/>
          <w:szCs w:val="32"/>
          <w:lang w:bidi="ar-IQ"/>
        </w:rPr>
        <w:drawing>
          <wp:inline distT="0" distB="0" distL="0" distR="0" wp14:anchorId="5A691E97" wp14:editId="7F0899E8">
            <wp:extent cx="4266366" cy="1714500"/>
            <wp:effectExtent l="0" t="0" r="0" b="0"/>
            <wp:docPr id="6" name="Picture 7" descr="robotsinbloo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robotsinblood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727" cy="171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528C2" w14:textId="765065D2" w:rsidR="00AB0593" w:rsidRDefault="00AB0593" w:rsidP="00AB0593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 w:rsidRPr="00AB0593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>Nanotechnology and Cancer</w:t>
      </w:r>
    </w:p>
    <w:p w14:paraId="421CBF8D" w14:textId="33C55092" w:rsidR="00AB0593" w:rsidRPr="00F211EB" w:rsidRDefault="00AB0593" w:rsidP="00E01675">
      <w:pPr>
        <w:numPr>
          <w:ilvl w:val="0"/>
          <w:numId w:val="12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F211EB">
        <w:rPr>
          <w:rFonts w:asciiTheme="majorBidi" w:hAnsiTheme="majorBidi" w:cstheme="majorBidi"/>
          <w:sz w:val="32"/>
          <w:szCs w:val="32"/>
          <w:lang w:bidi="ar-IQ"/>
        </w:rPr>
        <w:t xml:space="preserve">Nanotechnology has the potential to enable cancer research and </w:t>
      </w:r>
    </w:p>
    <w:p w14:paraId="63ED67CD" w14:textId="77777777" w:rsidR="00AB0593" w:rsidRPr="00AB0593" w:rsidRDefault="00AB0593" w:rsidP="00AB0593">
      <w:pPr>
        <w:numPr>
          <w:ilvl w:val="0"/>
          <w:numId w:val="12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AB0593">
        <w:rPr>
          <w:rFonts w:asciiTheme="majorBidi" w:hAnsiTheme="majorBidi" w:cstheme="majorBidi"/>
          <w:sz w:val="32"/>
          <w:szCs w:val="32"/>
          <w:lang w:bidi="ar-IQ"/>
        </w:rPr>
        <w:t xml:space="preserve">improve molecular imaging, </w:t>
      </w:r>
    </w:p>
    <w:p w14:paraId="25B40CAD" w14:textId="77777777" w:rsidR="00AB0593" w:rsidRPr="00AB0593" w:rsidRDefault="00AB0593" w:rsidP="00AB0593">
      <w:pPr>
        <w:numPr>
          <w:ilvl w:val="0"/>
          <w:numId w:val="12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AB0593">
        <w:rPr>
          <w:rFonts w:asciiTheme="majorBidi" w:hAnsiTheme="majorBidi" w:cstheme="majorBidi"/>
          <w:sz w:val="32"/>
          <w:szCs w:val="32"/>
          <w:lang w:bidi="ar-IQ"/>
        </w:rPr>
        <w:t xml:space="preserve">early detection, </w:t>
      </w:r>
    </w:p>
    <w:p w14:paraId="0756FD3A" w14:textId="77777777" w:rsidR="00AB0593" w:rsidRPr="00AB0593" w:rsidRDefault="00AB0593" w:rsidP="00AB0593">
      <w:pPr>
        <w:numPr>
          <w:ilvl w:val="0"/>
          <w:numId w:val="12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AB0593">
        <w:rPr>
          <w:rFonts w:asciiTheme="majorBidi" w:hAnsiTheme="majorBidi" w:cstheme="majorBidi"/>
          <w:sz w:val="32"/>
          <w:szCs w:val="32"/>
          <w:lang w:bidi="ar-IQ"/>
        </w:rPr>
        <w:t xml:space="preserve">prevention, </w:t>
      </w:r>
    </w:p>
    <w:p w14:paraId="2F3D4C46" w14:textId="026137F5" w:rsidR="00AB0593" w:rsidRDefault="00AB0593" w:rsidP="00AB0593">
      <w:pPr>
        <w:numPr>
          <w:ilvl w:val="0"/>
          <w:numId w:val="12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AB0593">
        <w:rPr>
          <w:rFonts w:asciiTheme="majorBidi" w:hAnsiTheme="majorBidi" w:cstheme="majorBidi"/>
          <w:sz w:val="32"/>
          <w:szCs w:val="32"/>
          <w:lang w:bidi="ar-IQ"/>
        </w:rPr>
        <w:t>and treatment of cancer.</w:t>
      </w:r>
    </w:p>
    <w:p w14:paraId="66AC6866" w14:textId="41E1B3A0" w:rsidR="00AB0593" w:rsidRPr="00AB0593" w:rsidRDefault="00122035" w:rsidP="00122035">
      <w:pPr>
        <w:ind w:left="720"/>
        <w:rPr>
          <w:rFonts w:asciiTheme="majorBidi" w:hAnsiTheme="majorBidi" w:cstheme="majorBidi"/>
          <w:sz w:val="32"/>
          <w:szCs w:val="32"/>
          <w:lang w:bidi="ar-IQ"/>
        </w:rPr>
      </w:pPr>
      <w:r w:rsidRPr="00122035">
        <w:rPr>
          <w:rFonts w:asciiTheme="majorBidi" w:hAnsiTheme="majorBidi" w:cstheme="majorBidi"/>
          <w:noProof/>
          <w:sz w:val="32"/>
          <w:szCs w:val="32"/>
          <w:lang w:bidi="ar-IQ"/>
        </w:rPr>
        <w:drawing>
          <wp:inline distT="0" distB="0" distL="0" distR="0" wp14:anchorId="0AB4DE90" wp14:editId="75873D77">
            <wp:extent cx="2390775" cy="1882355"/>
            <wp:effectExtent l="0" t="0" r="0" b="0"/>
            <wp:docPr id="4" name="صورة 20" descr="http://www.saudicnt.org/images/upload/5e4975c8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20" descr="http://www.saudicnt.org/images/upload/5e4975c8ac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07" cy="189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7CCBB" w14:textId="6EEF87F3" w:rsidR="00AB0593" w:rsidRDefault="00AB0593" w:rsidP="00AB0593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  <w:r w:rsidRPr="00AB0593">
        <w:rPr>
          <w:rFonts w:asciiTheme="majorBidi" w:hAnsiTheme="majorBidi" w:cstheme="majorBidi"/>
          <w:b/>
          <w:bCs/>
          <w:sz w:val="32"/>
          <w:szCs w:val="32"/>
          <w:lang w:bidi="ar-IQ"/>
        </w:rPr>
        <w:t>Prostheses and implants</w:t>
      </w:r>
    </w:p>
    <w:p w14:paraId="3A47E76C" w14:textId="77777777" w:rsidR="00AB0593" w:rsidRPr="00AB0593" w:rsidRDefault="00AB0593" w:rsidP="00AB0593">
      <w:pPr>
        <w:numPr>
          <w:ilvl w:val="0"/>
          <w:numId w:val="13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AB0593">
        <w:rPr>
          <w:rFonts w:asciiTheme="majorBidi" w:hAnsiTheme="majorBidi" w:cstheme="majorBidi"/>
          <w:sz w:val="32"/>
          <w:szCs w:val="32"/>
          <w:lang w:bidi="ar-IQ"/>
        </w:rPr>
        <w:t>Nanotechnology also has applications in tissue engineering to help a person who needs new bones, teeth, or other tissues. That technique based on biological nanostructures is viable.</w:t>
      </w:r>
    </w:p>
    <w:p w14:paraId="7385ED54" w14:textId="77777777" w:rsidR="00AB0593" w:rsidRPr="00AB0593" w:rsidRDefault="00AB0593" w:rsidP="00AB0593">
      <w:pPr>
        <w:numPr>
          <w:ilvl w:val="0"/>
          <w:numId w:val="13"/>
        </w:numPr>
        <w:rPr>
          <w:rFonts w:asciiTheme="majorBidi" w:hAnsiTheme="majorBidi" w:cstheme="majorBidi"/>
          <w:sz w:val="32"/>
          <w:szCs w:val="32"/>
          <w:lang w:bidi="ar-IQ"/>
        </w:rPr>
      </w:pPr>
      <w:r w:rsidRPr="00AB0593">
        <w:rPr>
          <w:rFonts w:asciiTheme="majorBidi" w:hAnsiTheme="majorBidi" w:cstheme="majorBidi"/>
          <w:sz w:val="32"/>
          <w:szCs w:val="32"/>
          <w:lang w:bidi="ar-IQ"/>
        </w:rPr>
        <w:t xml:space="preserve">Biomimetic nanostructures start with a predefined </w:t>
      </w:r>
      <w:proofErr w:type="spellStart"/>
      <w:r w:rsidRPr="00AB0593">
        <w:rPr>
          <w:rFonts w:asciiTheme="majorBidi" w:hAnsiTheme="majorBidi" w:cstheme="majorBidi"/>
          <w:sz w:val="32"/>
          <w:szCs w:val="32"/>
          <w:lang w:bidi="ar-IQ"/>
        </w:rPr>
        <w:t>nanochemical</w:t>
      </w:r>
      <w:proofErr w:type="spellEnd"/>
      <w:r w:rsidRPr="00AB0593">
        <w:rPr>
          <w:rFonts w:asciiTheme="majorBidi" w:hAnsiTheme="majorBidi" w:cstheme="majorBidi"/>
          <w:sz w:val="32"/>
          <w:szCs w:val="32"/>
          <w:lang w:bidi="ar-IQ"/>
        </w:rPr>
        <w:t xml:space="preserve"> or physical structure. </w:t>
      </w:r>
    </w:p>
    <w:p w14:paraId="53A74A25" w14:textId="77777777" w:rsidR="00AB0593" w:rsidRPr="000C14F3" w:rsidRDefault="00AB0593" w:rsidP="00CE4D7C">
      <w:pPr>
        <w:ind w:left="-993"/>
        <w:rPr>
          <w:rFonts w:asciiTheme="majorBidi" w:hAnsiTheme="majorBidi" w:cstheme="majorBidi"/>
          <w:sz w:val="32"/>
          <w:szCs w:val="32"/>
          <w:lang w:bidi="ar-IQ"/>
        </w:rPr>
      </w:pPr>
    </w:p>
    <w:p w14:paraId="69D78533" w14:textId="77777777" w:rsidR="00C42CB5" w:rsidRPr="00CE4D7C" w:rsidRDefault="00C42CB5" w:rsidP="00CE4D7C">
      <w:pPr>
        <w:ind w:left="-993"/>
        <w:rPr>
          <w:sz w:val="32"/>
          <w:szCs w:val="32"/>
          <w:rtl/>
          <w:lang w:bidi="ar-IQ"/>
        </w:rPr>
      </w:pPr>
    </w:p>
    <w:p w14:paraId="0C1DD5F7" w14:textId="77777777" w:rsidR="00C42CB5" w:rsidRDefault="00C42CB5" w:rsidP="00C42CB5">
      <w:pPr>
        <w:rPr>
          <w:lang w:bidi="ar-IQ"/>
        </w:rPr>
      </w:pPr>
    </w:p>
    <w:sectPr w:rsidR="00C42CB5" w:rsidSect="00BA36E0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302"/>
    <w:multiLevelType w:val="hybridMultilevel"/>
    <w:tmpl w:val="DECE0022"/>
    <w:lvl w:ilvl="0" w:tplc="953CC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A4D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4B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AA6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561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01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E1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41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63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E5068E"/>
    <w:multiLevelType w:val="hybridMultilevel"/>
    <w:tmpl w:val="592EA3A6"/>
    <w:lvl w:ilvl="0" w:tplc="9B966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C4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8CE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B4B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46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409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29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4E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40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A04A97"/>
    <w:multiLevelType w:val="hybridMultilevel"/>
    <w:tmpl w:val="8E40C5D6"/>
    <w:lvl w:ilvl="0" w:tplc="2152C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0F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4C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96B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E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A3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43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07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062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646F69"/>
    <w:multiLevelType w:val="hybridMultilevel"/>
    <w:tmpl w:val="A95E022C"/>
    <w:lvl w:ilvl="0" w:tplc="C2EC5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EA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20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06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AB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EF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AE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E4D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54E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B32250"/>
    <w:multiLevelType w:val="hybridMultilevel"/>
    <w:tmpl w:val="25628566"/>
    <w:lvl w:ilvl="0" w:tplc="30EE6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81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B05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0D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B62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CA3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2B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69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E7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AF3599"/>
    <w:multiLevelType w:val="hybridMultilevel"/>
    <w:tmpl w:val="F47A9692"/>
    <w:lvl w:ilvl="0" w:tplc="03A2B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AD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45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546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C3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E0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367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AA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20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FDE7C21"/>
    <w:multiLevelType w:val="hybridMultilevel"/>
    <w:tmpl w:val="C7B603B8"/>
    <w:lvl w:ilvl="0" w:tplc="075EF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6A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41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CC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C46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18C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A8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A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0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2803E3"/>
    <w:multiLevelType w:val="hybridMultilevel"/>
    <w:tmpl w:val="92146F52"/>
    <w:lvl w:ilvl="0" w:tplc="3B8CF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05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6A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C9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46C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0F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80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6E9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A0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245049F"/>
    <w:multiLevelType w:val="hybridMultilevel"/>
    <w:tmpl w:val="04A0E96A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49602FD8"/>
    <w:multiLevelType w:val="hybridMultilevel"/>
    <w:tmpl w:val="8A08E300"/>
    <w:lvl w:ilvl="0" w:tplc="01D47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CA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87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40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0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E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C6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0F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9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9049F5"/>
    <w:multiLevelType w:val="hybridMultilevel"/>
    <w:tmpl w:val="1D4A2586"/>
    <w:lvl w:ilvl="0" w:tplc="F9DAD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C4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E8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E9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0F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EB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C3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AC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136ED4"/>
    <w:multiLevelType w:val="hybridMultilevel"/>
    <w:tmpl w:val="2802532C"/>
    <w:lvl w:ilvl="0" w:tplc="103E7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64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0C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6A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C3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5E8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EC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16B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4A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AA7943"/>
    <w:multiLevelType w:val="hybridMultilevel"/>
    <w:tmpl w:val="B8DAF6F2"/>
    <w:lvl w:ilvl="0" w:tplc="6038B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AF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8E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EE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23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82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AD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0D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4B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BC51400"/>
    <w:multiLevelType w:val="hybridMultilevel"/>
    <w:tmpl w:val="F236B796"/>
    <w:lvl w:ilvl="0" w:tplc="92F8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5AA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EA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40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44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84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CC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2E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A1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3"/>
  </w:num>
  <w:num w:numId="8">
    <w:abstractNumId w:val="1"/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jc2NTY3sDQ1NzFU0lEKTi0uzszPAykwrAUAk83SVCwAAAA="/>
  </w:docVars>
  <w:rsids>
    <w:rsidRoot w:val="00C42CB5"/>
    <w:rsid w:val="0000226C"/>
    <w:rsid w:val="00003ED1"/>
    <w:rsid w:val="00007187"/>
    <w:rsid w:val="00007448"/>
    <w:rsid w:val="000118A3"/>
    <w:rsid w:val="00012819"/>
    <w:rsid w:val="0001582E"/>
    <w:rsid w:val="0001600E"/>
    <w:rsid w:val="00017F68"/>
    <w:rsid w:val="0002179A"/>
    <w:rsid w:val="00025057"/>
    <w:rsid w:val="00026FD3"/>
    <w:rsid w:val="00027E4D"/>
    <w:rsid w:val="00030C0C"/>
    <w:rsid w:val="000316B0"/>
    <w:rsid w:val="00034FA7"/>
    <w:rsid w:val="00037D72"/>
    <w:rsid w:val="0004401E"/>
    <w:rsid w:val="00045276"/>
    <w:rsid w:val="00047852"/>
    <w:rsid w:val="00050088"/>
    <w:rsid w:val="00050744"/>
    <w:rsid w:val="00050A00"/>
    <w:rsid w:val="00052986"/>
    <w:rsid w:val="000549AC"/>
    <w:rsid w:val="00054BD3"/>
    <w:rsid w:val="0006400D"/>
    <w:rsid w:val="0006501E"/>
    <w:rsid w:val="00066736"/>
    <w:rsid w:val="00067955"/>
    <w:rsid w:val="00067F23"/>
    <w:rsid w:val="00072269"/>
    <w:rsid w:val="00072780"/>
    <w:rsid w:val="00074AA8"/>
    <w:rsid w:val="000771F0"/>
    <w:rsid w:val="00077801"/>
    <w:rsid w:val="00080605"/>
    <w:rsid w:val="00083381"/>
    <w:rsid w:val="000833F1"/>
    <w:rsid w:val="000835BF"/>
    <w:rsid w:val="00085203"/>
    <w:rsid w:val="000917EF"/>
    <w:rsid w:val="00091F1D"/>
    <w:rsid w:val="00093E53"/>
    <w:rsid w:val="00095AF9"/>
    <w:rsid w:val="000A0727"/>
    <w:rsid w:val="000A51FC"/>
    <w:rsid w:val="000B2BCB"/>
    <w:rsid w:val="000B2C8B"/>
    <w:rsid w:val="000B3F8A"/>
    <w:rsid w:val="000B7A1A"/>
    <w:rsid w:val="000C14F3"/>
    <w:rsid w:val="000C168F"/>
    <w:rsid w:val="000C235E"/>
    <w:rsid w:val="000C6096"/>
    <w:rsid w:val="000D0C18"/>
    <w:rsid w:val="000D3C86"/>
    <w:rsid w:val="000D5535"/>
    <w:rsid w:val="000D77DC"/>
    <w:rsid w:val="000D7813"/>
    <w:rsid w:val="000E5F9E"/>
    <w:rsid w:val="000E7863"/>
    <w:rsid w:val="000F28D6"/>
    <w:rsid w:val="000F44F7"/>
    <w:rsid w:val="000F58BB"/>
    <w:rsid w:val="000F6FE8"/>
    <w:rsid w:val="00103E4E"/>
    <w:rsid w:val="00104DF2"/>
    <w:rsid w:val="0010607A"/>
    <w:rsid w:val="00106BB8"/>
    <w:rsid w:val="0010737C"/>
    <w:rsid w:val="00111150"/>
    <w:rsid w:val="00113C44"/>
    <w:rsid w:val="001144B0"/>
    <w:rsid w:val="00114696"/>
    <w:rsid w:val="00114B39"/>
    <w:rsid w:val="0011656F"/>
    <w:rsid w:val="00116F1C"/>
    <w:rsid w:val="0012129B"/>
    <w:rsid w:val="00122035"/>
    <w:rsid w:val="0012388B"/>
    <w:rsid w:val="00123BED"/>
    <w:rsid w:val="00123E80"/>
    <w:rsid w:val="001303DF"/>
    <w:rsid w:val="0013711E"/>
    <w:rsid w:val="00141BC0"/>
    <w:rsid w:val="00142E80"/>
    <w:rsid w:val="0015067C"/>
    <w:rsid w:val="00151CBC"/>
    <w:rsid w:val="00154EAD"/>
    <w:rsid w:val="00157F90"/>
    <w:rsid w:val="001618DE"/>
    <w:rsid w:val="00161A7E"/>
    <w:rsid w:val="001641CF"/>
    <w:rsid w:val="00164D2C"/>
    <w:rsid w:val="0016641F"/>
    <w:rsid w:val="00167125"/>
    <w:rsid w:val="0017040D"/>
    <w:rsid w:val="0017157B"/>
    <w:rsid w:val="001729FB"/>
    <w:rsid w:val="00175A61"/>
    <w:rsid w:val="00176676"/>
    <w:rsid w:val="00181272"/>
    <w:rsid w:val="00181630"/>
    <w:rsid w:val="00183201"/>
    <w:rsid w:val="00184119"/>
    <w:rsid w:val="00184E61"/>
    <w:rsid w:val="00185CC2"/>
    <w:rsid w:val="001863D9"/>
    <w:rsid w:val="00191552"/>
    <w:rsid w:val="00194289"/>
    <w:rsid w:val="001942FD"/>
    <w:rsid w:val="001A0676"/>
    <w:rsid w:val="001A0C05"/>
    <w:rsid w:val="001A2CB5"/>
    <w:rsid w:val="001A77F6"/>
    <w:rsid w:val="001B1DC8"/>
    <w:rsid w:val="001B5703"/>
    <w:rsid w:val="001B59D8"/>
    <w:rsid w:val="001B5C64"/>
    <w:rsid w:val="001B6030"/>
    <w:rsid w:val="001B6F58"/>
    <w:rsid w:val="001B7834"/>
    <w:rsid w:val="001C05CC"/>
    <w:rsid w:val="001C5F30"/>
    <w:rsid w:val="001D132B"/>
    <w:rsid w:val="001D2C98"/>
    <w:rsid w:val="001D588A"/>
    <w:rsid w:val="001D6B14"/>
    <w:rsid w:val="001E2271"/>
    <w:rsid w:val="001E2A6B"/>
    <w:rsid w:val="001E638B"/>
    <w:rsid w:val="001E7AFC"/>
    <w:rsid w:val="001E7DEB"/>
    <w:rsid w:val="001F4F36"/>
    <w:rsid w:val="001F5F61"/>
    <w:rsid w:val="00200BAD"/>
    <w:rsid w:val="00205B2C"/>
    <w:rsid w:val="002108BE"/>
    <w:rsid w:val="00210E7A"/>
    <w:rsid w:val="00211DED"/>
    <w:rsid w:val="00215851"/>
    <w:rsid w:val="00216079"/>
    <w:rsid w:val="002167DF"/>
    <w:rsid w:val="002171C3"/>
    <w:rsid w:val="00217371"/>
    <w:rsid w:val="0022646E"/>
    <w:rsid w:val="00226C15"/>
    <w:rsid w:val="00231127"/>
    <w:rsid w:val="00231636"/>
    <w:rsid w:val="00231688"/>
    <w:rsid w:val="0023326C"/>
    <w:rsid w:val="002351B9"/>
    <w:rsid w:val="00236854"/>
    <w:rsid w:val="00237091"/>
    <w:rsid w:val="00243BFE"/>
    <w:rsid w:val="002452B2"/>
    <w:rsid w:val="00245429"/>
    <w:rsid w:val="00246105"/>
    <w:rsid w:val="00246D11"/>
    <w:rsid w:val="00246F6F"/>
    <w:rsid w:val="00247ACE"/>
    <w:rsid w:val="00254ACC"/>
    <w:rsid w:val="002602FB"/>
    <w:rsid w:val="00260E72"/>
    <w:rsid w:val="002613A5"/>
    <w:rsid w:val="002617F2"/>
    <w:rsid w:val="00263520"/>
    <w:rsid w:val="00267DCD"/>
    <w:rsid w:val="002709BB"/>
    <w:rsid w:val="00270EDB"/>
    <w:rsid w:val="0027119F"/>
    <w:rsid w:val="002734AE"/>
    <w:rsid w:val="00275B18"/>
    <w:rsid w:val="00281285"/>
    <w:rsid w:val="00282296"/>
    <w:rsid w:val="00283A7D"/>
    <w:rsid w:val="00284C91"/>
    <w:rsid w:val="0029021A"/>
    <w:rsid w:val="00290C14"/>
    <w:rsid w:val="002917D6"/>
    <w:rsid w:val="00292B5F"/>
    <w:rsid w:val="002A05B1"/>
    <w:rsid w:val="002A6224"/>
    <w:rsid w:val="002A7B55"/>
    <w:rsid w:val="002C0FFB"/>
    <w:rsid w:val="002C1A66"/>
    <w:rsid w:val="002C44D5"/>
    <w:rsid w:val="002C5240"/>
    <w:rsid w:val="002C628F"/>
    <w:rsid w:val="002D3A9C"/>
    <w:rsid w:val="002D3ABA"/>
    <w:rsid w:val="002D3E86"/>
    <w:rsid w:val="002D4BFB"/>
    <w:rsid w:val="002D6839"/>
    <w:rsid w:val="002E0A2F"/>
    <w:rsid w:val="002E5969"/>
    <w:rsid w:val="002E73B9"/>
    <w:rsid w:val="002E769C"/>
    <w:rsid w:val="002F1371"/>
    <w:rsid w:val="002F17EB"/>
    <w:rsid w:val="003035B9"/>
    <w:rsid w:val="0030412D"/>
    <w:rsid w:val="00305004"/>
    <w:rsid w:val="003054AF"/>
    <w:rsid w:val="00305A4C"/>
    <w:rsid w:val="00314100"/>
    <w:rsid w:val="00321109"/>
    <w:rsid w:val="00325415"/>
    <w:rsid w:val="00327AA1"/>
    <w:rsid w:val="00327F4C"/>
    <w:rsid w:val="0033118F"/>
    <w:rsid w:val="00331459"/>
    <w:rsid w:val="00332251"/>
    <w:rsid w:val="00336B01"/>
    <w:rsid w:val="00342898"/>
    <w:rsid w:val="00342B9F"/>
    <w:rsid w:val="00356E9E"/>
    <w:rsid w:val="00357FEE"/>
    <w:rsid w:val="00361DD2"/>
    <w:rsid w:val="003629F3"/>
    <w:rsid w:val="003709F2"/>
    <w:rsid w:val="00373977"/>
    <w:rsid w:val="00380E0F"/>
    <w:rsid w:val="0039082B"/>
    <w:rsid w:val="003915D2"/>
    <w:rsid w:val="00391C73"/>
    <w:rsid w:val="003A0D45"/>
    <w:rsid w:val="003A16C4"/>
    <w:rsid w:val="003A6E27"/>
    <w:rsid w:val="003B1CD4"/>
    <w:rsid w:val="003B40CC"/>
    <w:rsid w:val="003B40E7"/>
    <w:rsid w:val="003B479B"/>
    <w:rsid w:val="003B78E0"/>
    <w:rsid w:val="003C2F75"/>
    <w:rsid w:val="003C3501"/>
    <w:rsid w:val="003C6D4D"/>
    <w:rsid w:val="003C7E5E"/>
    <w:rsid w:val="003D39D3"/>
    <w:rsid w:val="003D3F49"/>
    <w:rsid w:val="003D3FEC"/>
    <w:rsid w:val="003E02AD"/>
    <w:rsid w:val="003E0496"/>
    <w:rsid w:val="003E1E07"/>
    <w:rsid w:val="003E400C"/>
    <w:rsid w:val="003F13E8"/>
    <w:rsid w:val="003F1FD7"/>
    <w:rsid w:val="003F2541"/>
    <w:rsid w:val="003F45DA"/>
    <w:rsid w:val="003F58A1"/>
    <w:rsid w:val="003F6119"/>
    <w:rsid w:val="0040025E"/>
    <w:rsid w:val="0040071D"/>
    <w:rsid w:val="00401F03"/>
    <w:rsid w:val="00405377"/>
    <w:rsid w:val="00406E03"/>
    <w:rsid w:val="0041079C"/>
    <w:rsid w:val="00416337"/>
    <w:rsid w:val="004207B0"/>
    <w:rsid w:val="00422A67"/>
    <w:rsid w:val="00422C95"/>
    <w:rsid w:val="0042544F"/>
    <w:rsid w:val="004308B5"/>
    <w:rsid w:val="00431FDE"/>
    <w:rsid w:val="0043631F"/>
    <w:rsid w:val="00441539"/>
    <w:rsid w:val="0044250C"/>
    <w:rsid w:val="00442908"/>
    <w:rsid w:val="00443C6D"/>
    <w:rsid w:val="00445BF1"/>
    <w:rsid w:val="00446242"/>
    <w:rsid w:val="00447580"/>
    <w:rsid w:val="0045160C"/>
    <w:rsid w:val="0045220A"/>
    <w:rsid w:val="004525F8"/>
    <w:rsid w:val="00452965"/>
    <w:rsid w:val="00452A83"/>
    <w:rsid w:val="0045496A"/>
    <w:rsid w:val="00456638"/>
    <w:rsid w:val="00456654"/>
    <w:rsid w:val="00456B09"/>
    <w:rsid w:val="00457EA0"/>
    <w:rsid w:val="0046095A"/>
    <w:rsid w:val="0046182D"/>
    <w:rsid w:val="00464011"/>
    <w:rsid w:val="00467219"/>
    <w:rsid w:val="00471CF0"/>
    <w:rsid w:val="00472928"/>
    <w:rsid w:val="004751D6"/>
    <w:rsid w:val="004763AD"/>
    <w:rsid w:val="0048529D"/>
    <w:rsid w:val="004875DD"/>
    <w:rsid w:val="004B0626"/>
    <w:rsid w:val="004B3909"/>
    <w:rsid w:val="004B598F"/>
    <w:rsid w:val="004B64F7"/>
    <w:rsid w:val="004B7342"/>
    <w:rsid w:val="004C13FA"/>
    <w:rsid w:val="004C1BB1"/>
    <w:rsid w:val="004C5574"/>
    <w:rsid w:val="004C61B2"/>
    <w:rsid w:val="004C714E"/>
    <w:rsid w:val="004D3662"/>
    <w:rsid w:val="004E1DE3"/>
    <w:rsid w:val="004E3B5A"/>
    <w:rsid w:val="004E70ED"/>
    <w:rsid w:val="004F162B"/>
    <w:rsid w:val="004F4B27"/>
    <w:rsid w:val="005018E3"/>
    <w:rsid w:val="00503304"/>
    <w:rsid w:val="005065D7"/>
    <w:rsid w:val="00506D52"/>
    <w:rsid w:val="005077F3"/>
    <w:rsid w:val="00510118"/>
    <w:rsid w:val="005201B4"/>
    <w:rsid w:val="00521303"/>
    <w:rsid w:val="00522625"/>
    <w:rsid w:val="00524BC4"/>
    <w:rsid w:val="00525A3D"/>
    <w:rsid w:val="0053207E"/>
    <w:rsid w:val="0054213A"/>
    <w:rsid w:val="00542797"/>
    <w:rsid w:val="00544279"/>
    <w:rsid w:val="0054460A"/>
    <w:rsid w:val="00546840"/>
    <w:rsid w:val="00550306"/>
    <w:rsid w:val="00552FE4"/>
    <w:rsid w:val="00556114"/>
    <w:rsid w:val="00557958"/>
    <w:rsid w:val="00557CA9"/>
    <w:rsid w:val="005624FB"/>
    <w:rsid w:val="005642AB"/>
    <w:rsid w:val="00564889"/>
    <w:rsid w:val="005669DE"/>
    <w:rsid w:val="005717F9"/>
    <w:rsid w:val="0057686F"/>
    <w:rsid w:val="0058570A"/>
    <w:rsid w:val="00585CE6"/>
    <w:rsid w:val="00586B36"/>
    <w:rsid w:val="005915D6"/>
    <w:rsid w:val="005939F7"/>
    <w:rsid w:val="00595489"/>
    <w:rsid w:val="005A02D8"/>
    <w:rsid w:val="005A1D3D"/>
    <w:rsid w:val="005A224D"/>
    <w:rsid w:val="005A6A25"/>
    <w:rsid w:val="005B0F74"/>
    <w:rsid w:val="005B6A64"/>
    <w:rsid w:val="005C6341"/>
    <w:rsid w:val="005C68CC"/>
    <w:rsid w:val="005D2631"/>
    <w:rsid w:val="005D2EDD"/>
    <w:rsid w:val="005D4249"/>
    <w:rsid w:val="005D5B64"/>
    <w:rsid w:val="005E064E"/>
    <w:rsid w:val="005E1887"/>
    <w:rsid w:val="005E224E"/>
    <w:rsid w:val="005E4F48"/>
    <w:rsid w:val="005E541A"/>
    <w:rsid w:val="005E6255"/>
    <w:rsid w:val="005E66FD"/>
    <w:rsid w:val="005E7FBE"/>
    <w:rsid w:val="00600677"/>
    <w:rsid w:val="00600ED5"/>
    <w:rsid w:val="00602195"/>
    <w:rsid w:val="00602593"/>
    <w:rsid w:val="006052F6"/>
    <w:rsid w:val="0061199E"/>
    <w:rsid w:val="00612AC1"/>
    <w:rsid w:val="0061357C"/>
    <w:rsid w:val="006147CE"/>
    <w:rsid w:val="0061601F"/>
    <w:rsid w:val="00621C91"/>
    <w:rsid w:val="00623654"/>
    <w:rsid w:val="00626773"/>
    <w:rsid w:val="00627E2C"/>
    <w:rsid w:val="006400B6"/>
    <w:rsid w:val="006438C4"/>
    <w:rsid w:val="00646690"/>
    <w:rsid w:val="0065238F"/>
    <w:rsid w:val="00652A76"/>
    <w:rsid w:val="0066000D"/>
    <w:rsid w:val="00665298"/>
    <w:rsid w:val="00666B20"/>
    <w:rsid w:val="00666F2D"/>
    <w:rsid w:val="00672F16"/>
    <w:rsid w:val="006744A0"/>
    <w:rsid w:val="006760A1"/>
    <w:rsid w:val="00676B82"/>
    <w:rsid w:val="00680445"/>
    <w:rsid w:val="00682168"/>
    <w:rsid w:val="00682D57"/>
    <w:rsid w:val="00683C84"/>
    <w:rsid w:val="00684D81"/>
    <w:rsid w:val="00692625"/>
    <w:rsid w:val="00695CB3"/>
    <w:rsid w:val="006A0E89"/>
    <w:rsid w:val="006A7C94"/>
    <w:rsid w:val="006B0A76"/>
    <w:rsid w:val="006B0D5E"/>
    <w:rsid w:val="006B16D1"/>
    <w:rsid w:val="006B1F8D"/>
    <w:rsid w:val="006B37C1"/>
    <w:rsid w:val="006B4CD2"/>
    <w:rsid w:val="006B4D44"/>
    <w:rsid w:val="006B5DA6"/>
    <w:rsid w:val="006B6DA9"/>
    <w:rsid w:val="006C05EA"/>
    <w:rsid w:val="006C3275"/>
    <w:rsid w:val="006C441A"/>
    <w:rsid w:val="006D2FB6"/>
    <w:rsid w:val="006D7D84"/>
    <w:rsid w:val="006E621F"/>
    <w:rsid w:val="006F0D73"/>
    <w:rsid w:val="006F2781"/>
    <w:rsid w:val="006F2921"/>
    <w:rsid w:val="006F4A53"/>
    <w:rsid w:val="006F50B3"/>
    <w:rsid w:val="00700952"/>
    <w:rsid w:val="00702C1A"/>
    <w:rsid w:val="00702EDA"/>
    <w:rsid w:val="007042B1"/>
    <w:rsid w:val="00704608"/>
    <w:rsid w:val="00706B95"/>
    <w:rsid w:val="00707022"/>
    <w:rsid w:val="00710CA6"/>
    <w:rsid w:val="0071375B"/>
    <w:rsid w:val="0071459E"/>
    <w:rsid w:val="00715E67"/>
    <w:rsid w:val="00716A28"/>
    <w:rsid w:val="007171A1"/>
    <w:rsid w:val="007223EE"/>
    <w:rsid w:val="00723439"/>
    <w:rsid w:val="00723C69"/>
    <w:rsid w:val="00726A26"/>
    <w:rsid w:val="00730276"/>
    <w:rsid w:val="00730C8B"/>
    <w:rsid w:val="007340C3"/>
    <w:rsid w:val="0073443B"/>
    <w:rsid w:val="00735BAF"/>
    <w:rsid w:val="00737FA9"/>
    <w:rsid w:val="00741660"/>
    <w:rsid w:val="00745B7D"/>
    <w:rsid w:val="007476D0"/>
    <w:rsid w:val="00750740"/>
    <w:rsid w:val="00753BD9"/>
    <w:rsid w:val="007543F6"/>
    <w:rsid w:val="007571F6"/>
    <w:rsid w:val="007630F7"/>
    <w:rsid w:val="00763A6B"/>
    <w:rsid w:val="007650D4"/>
    <w:rsid w:val="00766916"/>
    <w:rsid w:val="00767697"/>
    <w:rsid w:val="00771EEB"/>
    <w:rsid w:val="00772C4C"/>
    <w:rsid w:val="00773250"/>
    <w:rsid w:val="00773356"/>
    <w:rsid w:val="007756F7"/>
    <w:rsid w:val="00775C8E"/>
    <w:rsid w:val="00776A5D"/>
    <w:rsid w:val="00781C53"/>
    <w:rsid w:val="0078429F"/>
    <w:rsid w:val="00787946"/>
    <w:rsid w:val="00791DBC"/>
    <w:rsid w:val="007924D4"/>
    <w:rsid w:val="007926E4"/>
    <w:rsid w:val="00796F7B"/>
    <w:rsid w:val="007A23A0"/>
    <w:rsid w:val="007A5AA5"/>
    <w:rsid w:val="007B38BB"/>
    <w:rsid w:val="007C3949"/>
    <w:rsid w:val="007C7510"/>
    <w:rsid w:val="007D75FB"/>
    <w:rsid w:val="007E4A6F"/>
    <w:rsid w:val="007E6BB7"/>
    <w:rsid w:val="007E6F02"/>
    <w:rsid w:val="007E78CB"/>
    <w:rsid w:val="007F2300"/>
    <w:rsid w:val="007F2E2C"/>
    <w:rsid w:val="007F68B9"/>
    <w:rsid w:val="008035D2"/>
    <w:rsid w:val="00811DCA"/>
    <w:rsid w:val="00812261"/>
    <w:rsid w:val="008123B5"/>
    <w:rsid w:val="00813FFF"/>
    <w:rsid w:val="00814F9D"/>
    <w:rsid w:val="00815D11"/>
    <w:rsid w:val="008164B1"/>
    <w:rsid w:val="00817089"/>
    <w:rsid w:val="00824E09"/>
    <w:rsid w:val="00832E17"/>
    <w:rsid w:val="0083682E"/>
    <w:rsid w:val="0084045D"/>
    <w:rsid w:val="00841EF4"/>
    <w:rsid w:val="00855410"/>
    <w:rsid w:val="0085740A"/>
    <w:rsid w:val="00857618"/>
    <w:rsid w:val="008606A4"/>
    <w:rsid w:val="008630C8"/>
    <w:rsid w:val="00871B78"/>
    <w:rsid w:val="00871C50"/>
    <w:rsid w:val="0087689C"/>
    <w:rsid w:val="00885AE0"/>
    <w:rsid w:val="00890E16"/>
    <w:rsid w:val="008967F2"/>
    <w:rsid w:val="008A2ACB"/>
    <w:rsid w:val="008A2ADA"/>
    <w:rsid w:val="008A417D"/>
    <w:rsid w:val="008A7C75"/>
    <w:rsid w:val="008B07A2"/>
    <w:rsid w:val="008B1122"/>
    <w:rsid w:val="008B1DE7"/>
    <w:rsid w:val="008B335E"/>
    <w:rsid w:val="008B589F"/>
    <w:rsid w:val="008B5C5D"/>
    <w:rsid w:val="008B7EE6"/>
    <w:rsid w:val="008C2273"/>
    <w:rsid w:val="008C3746"/>
    <w:rsid w:val="008C387C"/>
    <w:rsid w:val="008C6403"/>
    <w:rsid w:val="008D2D1C"/>
    <w:rsid w:val="008D37F6"/>
    <w:rsid w:val="008D3C91"/>
    <w:rsid w:val="008D493E"/>
    <w:rsid w:val="008D5689"/>
    <w:rsid w:val="008D74B5"/>
    <w:rsid w:val="008D7782"/>
    <w:rsid w:val="008E55F1"/>
    <w:rsid w:val="008E7A38"/>
    <w:rsid w:val="008E7D9F"/>
    <w:rsid w:val="008F4EE9"/>
    <w:rsid w:val="008F7BB1"/>
    <w:rsid w:val="009135AC"/>
    <w:rsid w:val="009155AB"/>
    <w:rsid w:val="00915D80"/>
    <w:rsid w:val="00917CF3"/>
    <w:rsid w:val="0092028B"/>
    <w:rsid w:val="00920377"/>
    <w:rsid w:val="00920A50"/>
    <w:rsid w:val="00922136"/>
    <w:rsid w:val="00923272"/>
    <w:rsid w:val="00925D75"/>
    <w:rsid w:val="009260A2"/>
    <w:rsid w:val="00926F98"/>
    <w:rsid w:val="00927114"/>
    <w:rsid w:val="00931DE7"/>
    <w:rsid w:val="00932547"/>
    <w:rsid w:val="0093672D"/>
    <w:rsid w:val="00937D73"/>
    <w:rsid w:val="00941F96"/>
    <w:rsid w:val="009441FA"/>
    <w:rsid w:val="00944E76"/>
    <w:rsid w:val="00952D96"/>
    <w:rsid w:val="00952FD1"/>
    <w:rsid w:val="0095313F"/>
    <w:rsid w:val="009531AA"/>
    <w:rsid w:val="00956AFB"/>
    <w:rsid w:val="00960279"/>
    <w:rsid w:val="00960B7B"/>
    <w:rsid w:val="00961153"/>
    <w:rsid w:val="00961977"/>
    <w:rsid w:val="009622B2"/>
    <w:rsid w:val="00962347"/>
    <w:rsid w:val="009646C2"/>
    <w:rsid w:val="00966858"/>
    <w:rsid w:val="00971619"/>
    <w:rsid w:val="009717C2"/>
    <w:rsid w:val="00974CB7"/>
    <w:rsid w:val="00986C87"/>
    <w:rsid w:val="00997390"/>
    <w:rsid w:val="009A02AE"/>
    <w:rsid w:val="009A08E0"/>
    <w:rsid w:val="009A25BC"/>
    <w:rsid w:val="009A29CA"/>
    <w:rsid w:val="009A37A8"/>
    <w:rsid w:val="009A3836"/>
    <w:rsid w:val="009A5E1E"/>
    <w:rsid w:val="009B1975"/>
    <w:rsid w:val="009B302D"/>
    <w:rsid w:val="009B3248"/>
    <w:rsid w:val="009B4FAC"/>
    <w:rsid w:val="009B54EB"/>
    <w:rsid w:val="009B5F3C"/>
    <w:rsid w:val="009C3402"/>
    <w:rsid w:val="009C51D5"/>
    <w:rsid w:val="009D095E"/>
    <w:rsid w:val="009D0DAD"/>
    <w:rsid w:val="009D172E"/>
    <w:rsid w:val="009D3B41"/>
    <w:rsid w:val="009D409D"/>
    <w:rsid w:val="009D4607"/>
    <w:rsid w:val="009E3A07"/>
    <w:rsid w:val="009E5588"/>
    <w:rsid w:val="009E69D4"/>
    <w:rsid w:val="009F1A3A"/>
    <w:rsid w:val="009F6751"/>
    <w:rsid w:val="009F755F"/>
    <w:rsid w:val="00A00B0F"/>
    <w:rsid w:val="00A05D38"/>
    <w:rsid w:val="00A105FA"/>
    <w:rsid w:val="00A10E26"/>
    <w:rsid w:val="00A11327"/>
    <w:rsid w:val="00A143DB"/>
    <w:rsid w:val="00A14CD6"/>
    <w:rsid w:val="00A14F61"/>
    <w:rsid w:val="00A162BF"/>
    <w:rsid w:val="00A1645E"/>
    <w:rsid w:val="00A32296"/>
    <w:rsid w:val="00A3283B"/>
    <w:rsid w:val="00A33394"/>
    <w:rsid w:val="00A3757F"/>
    <w:rsid w:val="00A37A88"/>
    <w:rsid w:val="00A37F32"/>
    <w:rsid w:val="00A447F5"/>
    <w:rsid w:val="00A50094"/>
    <w:rsid w:val="00A50601"/>
    <w:rsid w:val="00A52727"/>
    <w:rsid w:val="00A52AFC"/>
    <w:rsid w:val="00A52CC1"/>
    <w:rsid w:val="00A53814"/>
    <w:rsid w:val="00A539ED"/>
    <w:rsid w:val="00A57F27"/>
    <w:rsid w:val="00A60CAA"/>
    <w:rsid w:val="00A616F0"/>
    <w:rsid w:val="00A637A0"/>
    <w:rsid w:val="00A66EE2"/>
    <w:rsid w:val="00A70097"/>
    <w:rsid w:val="00A71550"/>
    <w:rsid w:val="00A74AA2"/>
    <w:rsid w:val="00A7792A"/>
    <w:rsid w:val="00A82577"/>
    <w:rsid w:val="00A83581"/>
    <w:rsid w:val="00A857C5"/>
    <w:rsid w:val="00A85916"/>
    <w:rsid w:val="00A874A0"/>
    <w:rsid w:val="00A90059"/>
    <w:rsid w:val="00A90CC6"/>
    <w:rsid w:val="00A9240C"/>
    <w:rsid w:val="00A966DB"/>
    <w:rsid w:val="00A97442"/>
    <w:rsid w:val="00AA32B1"/>
    <w:rsid w:val="00AA3A05"/>
    <w:rsid w:val="00AA4373"/>
    <w:rsid w:val="00AA68DB"/>
    <w:rsid w:val="00AB0593"/>
    <w:rsid w:val="00AB20C8"/>
    <w:rsid w:val="00AB44FC"/>
    <w:rsid w:val="00AB5FA5"/>
    <w:rsid w:val="00AC3413"/>
    <w:rsid w:val="00AC51EF"/>
    <w:rsid w:val="00AD1DCF"/>
    <w:rsid w:val="00AD26F5"/>
    <w:rsid w:val="00AD3155"/>
    <w:rsid w:val="00AD4852"/>
    <w:rsid w:val="00AE0A1E"/>
    <w:rsid w:val="00AE0C7D"/>
    <w:rsid w:val="00AE5DEA"/>
    <w:rsid w:val="00AE6AB1"/>
    <w:rsid w:val="00AF00F2"/>
    <w:rsid w:val="00AF38CA"/>
    <w:rsid w:val="00AF3CF9"/>
    <w:rsid w:val="00AF4A2D"/>
    <w:rsid w:val="00AF52D3"/>
    <w:rsid w:val="00AF6A48"/>
    <w:rsid w:val="00AF7853"/>
    <w:rsid w:val="00B05D8D"/>
    <w:rsid w:val="00B06AAB"/>
    <w:rsid w:val="00B160BD"/>
    <w:rsid w:val="00B166A9"/>
    <w:rsid w:val="00B236C2"/>
    <w:rsid w:val="00B3146C"/>
    <w:rsid w:val="00B32BD6"/>
    <w:rsid w:val="00B345EA"/>
    <w:rsid w:val="00B36F85"/>
    <w:rsid w:val="00B37180"/>
    <w:rsid w:val="00B37C71"/>
    <w:rsid w:val="00B4053C"/>
    <w:rsid w:val="00B40E97"/>
    <w:rsid w:val="00B4276A"/>
    <w:rsid w:val="00B42D68"/>
    <w:rsid w:val="00B43BB3"/>
    <w:rsid w:val="00B53A29"/>
    <w:rsid w:val="00B53E53"/>
    <w:rsid w:val="00B54AC1"/>
    <w:rsid w:val="00B55A3E"/>
    <w:rsid w:val="00B60064"/>
    <w:rsid w:val="00B6294E"/>
    <w:rsid w:val="00B62E83"/>
    <w:rsid w:val="00B64060"/>
    <w:rsid w:val="00B6496F"/>
    <w:rsid w:val="00B65793"/>
    <w:rsid w:val="00B66191"/>
    <w:rsid w:val="00B70CE3"/>
    <w:rsid w:val="00B716FF"/>
    <w:rsid w:val="00B72CD9"/>
    <w:rsid w:val="00B763B9"/>
    <w:rsid w:val="00B814A5"/>
    <w:rsid w:val="00B81B9A"/>
    <w:rsid w:val="00B82415"/>
    <w:rsid w:val="00B82C57"/>
    <w:rsid w:val="00B91D6D"/>
    <w:rsid w:val="00B92862"/>
    <w:rsid w:val="00B93F39"/>
    <w:rsid w:val="00B94A5D"/>
    <w:rsid w:val="00B9659F"/>
    <w:rsid w:val="00B96D02"/>
    <w:rsid w:val="00BA0F0D"/>
    <w:rsid w:val="00BA36E0"/>
    <w:rsid w:val="00BA46F2"/>
    <w:rsid w:val="00BA4A84"/>
    <w:rsid w:val="00BA5061"/>
    <w:rsid w:val="00BB18F9"/>
    <w:rsid w:val="00BB445E"/>
    <w:rsid w:val="00BB4CED"/>
    <w:rsid w:val="00BB4F12"/>
    <w:rsid w:val="00BC6ED9"/>
    <w:rsid w:val="00BC7E5B"/>
    <w:rsid w:val="00BD355C"/>
    <w:rsid w:val="00BD3DC3"/>
    <w:rsid w:val="00BD6B92"/>
    <w:rsid w:val="00BE51DA"/>
    <w:rsid w:val="00BE62C6"/>
    <w:rsid w:val="00BF0375"/>
    <w:rsid w:val="00BF0CF6"/>
    <w:rsid w:val="00BF17B2"/>
    <w:rsid w:val="00BF28E1"/>
    <w:rsid w:val="00BF6AA6"/>
    <w:rsid w:val="00C049EC"/>
    <w:rsid w:val="00C065A5"/>
    <w:rsid w:val="00C07FFB"/>
    <w:rsid w:val="00C141C6"/>
    <w:rsid w:val="00C22B1D"/>
    <w:rsid w:val="00C24EB5"/>
    <w:rsid w:val="00C32BE3"/>
    <w:rsid w:val="00C3400B"/>
    <w:rsid w:val="00C34526"/>
    <w:rsid w:val="00C37E35"/>
    <w:rsid w:val="00C42CB5"/>
    <w:rsid w:val="00C43A26"/>
    <w:rsid w:val="00C44D87"/>
    <w:rsid w:val="00C4641F"/>
    <w:rsid w:val="00C5045F"/>
    <w:rsid w:val="00C54614"/>
    <w:rsid w:val="00C55A7E"/>
    <w:rsid w:val="00C57E07"/>
    <w:rsid w:val="00C60BCE"/>
    <w:rsid w:val="00C61C30"/>
    <w:rsid w:val="00C63295"/>
    <w:rsid w:val="00C65A8F"/>
    <w:rsid w:val="00C75525"/>
    <w:rsid w:val="00C840F3"/>
    <w:rsid w:val="00C84522"/>
    <w:rsid w:val="00C86612"/>
    <w:rsid w:val="00C87A08"/>
    <w:rsid w:val="00C9019A"/>
    <w:rsid w:val="00C95D51"/>
    <w:rsid w:val="00C97DCE"/>
    <w:rsid w:val="00CA1F7B"/>
    <w:rsid w:val="00CA2A36"/>
    <w:rsid w:val="00CA5C59"/>
    <w:rsid w:val="00CA5D09"/>
    <w:rsid w:val="00CA7F4B"/>
    <w:rsid w:val="00CB1E2E"/>
    <w:rsid w:val="00CB549C"/>
    <w:rsid w:val="00CB7982"/>
    <w:rsid w:val="00CC0F12"/>
    <w:rsid w:val="00CC21A2"/>
    <w:rsid w:val="00CC25F7"/>
    <w:rsid w:val="00CC38F4"/>
    <w:rsid w:val="00CC6E4D"/>
    <w:rsid w:val="00CD2354"/>
    <w:rsid w:val="00CD434A"/>
    <w:rsid w:val="00CD55D2"/>
    <w:rsid w:val="00CD5D19"/>
    <w:rsid w:val="00CE115C"/>
    <w:rsid w:val="00CE4737"/>
    <w:rsid w:val="00CE4D7C"/>
    <w:rsid w:val="00CF179F"/>
    <w:rsid w:val="00CF1C16"/>
    <w:rsid w:val="00CF236B"/>
    <w:rsid w:val="00CF2917"/>
    <w:rsid w:val="00CF3345"/>
    <w:rsid w:val="00CF4889"/>
    <w:rsid w:val="00D0174D"/>
    <w:rsid w:val="00D035A7"/>
    <w:rsid w:val="00D037B8"/>
    <w:rsid w:val="00D10818"/>
    <w:rsid w:val="00D13929"/>
    <w:rsid w:val="00D14002"/>
    <w:rsid w:val="00D145D4"/>
    <w:rsid w:val="00D147C1"/>
    <w:rsid w:val="00D15310"/>
    <w:rsid w:val="00D15A32"/>
    <w:rsid w:val="00D16FED"/>
    <w:rsid w:val="00D174CE"/>
    <w:rsid w:val="00D20631"/>
    <w:rsid w:val="00D20F08"/>
    <w:rsid w:val="00D2249A"/>
    <w:rsid w:val="00D228B1"/>
    <w:rsid w:val="00D243C9"/>
    <w:rsid w:val="00D273CD"/>
    <w:rsid w:val="00D31910"/>
    <w:rsid w:val="00D31FAD"/>
    <w:rsid w:val="00D34752"/>
    <w:rsid w:val="00D34D1F"/>
    <w:rsid w:val="00D35533"/>
    <w:rsid w:val="00D42934"/>
    <w:rsid w:val="00D4598A"/>
    <w:rsid w:val="00D512A3"/>
    <w:rsid w:val="00D512EF"/>
    <w:rsid w:val="00D51B43"/>
    <w:rsid w:val="00D52F91"/>
    <w:rsid w:val="00D533B8"/>
    <w:rsid w:val="00D54EC3"/>
    <w:rsid w:val="00D5675D"/>
    <w:rsid w:val="00D56A40"/>
    <w:rsid w:val="00D60FAF"/>
    <w:rsid w:val="00D6314D"/>
    <w:rsid w:val="00D65F72"/>
    <w:rsid w:val="00D6746E"/>
    <w:rsid w:val="00D75434"/>
    <w:rsid w:val="00D77B97"/>
    <w:rsid w:val="00D80038"/>
    <w:rsid w:val="00D8761E"/>
    <w:rsid w:val="00D93CA1"/>
    <w:rsid w:val="00D93E3B"/>
    <w:rsid w:val="00DA1F7C"/>
    <w:rsid w:val="00DA5298"/>
    <w:rsid w:val="00DA53F3"/>
    <w:rsid w:val="00DA6409"/>
    <w:rsid w:val="00DA6F97"/>
    <w:rsid w:val="00DB1E24"/>
    <w:rsid w:val="00DB51BA"/>
    <w:rsid w:val="00DC00A0"/>
    <w:rsid w:val="00DC6094"/>
    <w:rsid w:val="00DC67BE"/>
    <w:rsid w:val="00DC6BCF"/>
    <w:rsid w:val="00DD10D6"/>
    <w:rsid w:val="00DD1106"/>
    <w:rsid w:val="00DD3726"/>
    <w:rsid w:val="00DD3BC6"/>
    <w:rsid w:val="00DD4CFD"/>
    <w:rsid w:val="00DD60FF"/>
    <w:rsid w:val="00DD6A8F"/>
    <w:rsid w:val="00DE14EF"/>
    <w:rsid w:val="00DE4EAA"/>
    <w:rsid w:val="00DE7DD7"/>
    <w:rsid w:val="00DF0764"/>
    <w:rsid w:val="00DF0896"/>
    <w:rsid w:val="00DF4E62"/>
    <w:rsid w:val="00DF510F"/>
    <w:rsid w:val="00DF7D11"/>
    <w:rsid w:val="00E01005"/>
    <w:rsid w:val="00E02DB9"/>
    <w:rsid w:val="00E03CC1"/>
    <w:rsid w:val="00E07867"/>
    <w:rsid w:val="00E10E88"/>
    <w:rsid w:val="00E14FCB"/>
    <w:rsid w:val="00E15D61"/>
    <w:rsid w:val="00E205A7"/>
    <w:rsid w:val="00E27B4B"/>
    <w:rsid w:val="00E27E09"/>
    <w:rsid w:val="00E334B7"/>
    <w:rsid w:val="00E355CA"/>
    <w:rsid w:val="00E35AE9"/>
    <w:rsid w:val="00E360E2"/>
    <w:rsid w:val="00E379F1"/>
    <w:rsid w:val="00E43564"/>
    <w:rsid w:val="00E436A1"/>
    <w:rsid w:val="00E43B64"/>
    <w:rsid w:val="00E44D91"/>
    <w:rsid w:val="00E500C5"/>
    <w:rsid w:val="00E560A7"/>
    <w:rsid w:val="00E5674D"/>
    <w:rsid w:val="00E57B2E"/>
    <w:rsid w:val="00E64064"/>
    <w:rsid w:val="00E65F6F"/>
    <w:rsid w:val="00E66996"/>
    <w:rsid w:val="00E73BE0"/>
    <w:rsid w:val="00E76ECD"/>
    <w:rsid w:val="00E80588"/>
    <w:rsid w:val="00E806A2"/>
    <w:rsid w:val="00E828D3"/>
    <w:rsid w:val="00E85111"/>
    <w:rsid w:val="00E862FC"/>
    <w:rsid w:val="00E95168"/>
    <w:rsid w:val="00E9770C"/>
    <w:rsid w:val="00EA1737"/>
    <w:rsid w:val="00EA2E80"/>
    <w:rsid w:val="00EA37CC"/>
    <w:rsid w:val="00EA4271"/>
    <w:rsid w:val="00EB1354"/>
    <w:rsid w:val="00EB35C5"/>
    <w:rsid w:val="00EB5740"/>
    <w:rsid w:val="00EB5E2C"/>
    <w:rsid w:val="00EB62ED"/>
    <w:rsid w:val="00EB75F0"/>
    <w:rsid w:val="00EC5218"/>
    <w:rsid w:val="00EC5909"/>
    <w:rsid w:val="00EC71D8"/>
    <w:rsid w:val="00EC7A25"/>
    <w:rsid w:val="00ED3CF0"/>
    <w:rsid w:val="00ED41F3"/>
    <w:rsid w:val="00ED6C63"/>
    <w:rsid w:val="00ED6F22"/>
    <w:rsid w:val="00ED77AD"/>
    <w:rsid w:val="00ED7DDB"/>
    <w:rsid w:val="00EE0887"/>
    <w:rsid w:val="00EE20D3"/>
    <w:rsid w:val="00EE42EF"/>
    <w:rsid w:val="00EE4C23"/>
    <w:rsid w:val="00EE5C4F"/>
    <w:rsid w:val="00EE66EC"/>
    <w:rsid w:val="00EE6EC5"/>
    <w:rsid w:val="00EF1F93"/>
    <w:rsid w:val="00EF3A1C"/>
    <w:rsid w:val="00F03F81"/>
    <w:rsid w:val="00F03FC1"/>
    <w:rsid w:val="00F05385"/>
    <w:rsid w:val="00F06138"/>
    <w:rsid w:val="00F102E7"/>
    <w:rsid w:val="00F13186"/>
    <w:rsid w:val="00F133D9"/>
    <w:rsid w:val="00F1377B"/>
    <w:rsid w:val="00F16669"/>
    <w:rsid w:val="00F211EB"/>
    <w:rsid w:val="00F22BA4"/>
    <w:rsid w:val="00F23757"/>
    <w:rsid w:val="00F25328"/>
    <w:rsid w:val="00F27CEF"/>
    <w:rsid w:val="00F30A9A"/>
    <w:rsid w:val="00F31611"/>
    <w:rsid w:val="00F32FDF"/>
    <w:rsid w:val="00F3634B"/>
    <w:rsid w:val="00F377CF"/>
    <w:rsid w:val="00F402C6"/>
    <w:rsid w:val="00F44945"/>
    <w:rsid w:val="00F45E7A"/>
    <w:rsid w:val="00F475F3"/>
    <w:rsid w:val="00F478EC"/>
    <w:rsid w:val="00F47960"/>
    <w:rsid w:val="00F518D8"/>
    <w:rsid w:val="00F522CF"/>
    <w:rsid w:val="00F54DD4"/>
    <w:rsid w:val="00F57109"/>
    <w:rsid w:val="00F60B99"/>
    <w:rsid w:val="00F62385"/>
    <w:rsid w:val="00F645AE"/>
    <w:rsid w:val="00F6746E"/>
    <w:rsid w:val="00F67AC4"/>
    <w:rsid w:val="00F67BF8"/>
    <w:rsid w:val="00F7128B"/>
    <w:rsid w:val="00F7462C"/>
    <w:rsid w:val="00F76117"/>
    <w:rsid w:val="00F8301C"/>
    <w:rsid w:val="00F83FD3"/>
    <w:rsid w:val="00F93D12"/>
    <w:rsid w:val="00F93ECC"/>
    <w:rsid w:val="00F97FB4"/>
    <w:rsid w:val="00FA04C7"/>
    <w:rsid w:val="00FA0B24"/>
    <w:rsid w:val="00FA0C57"/>
    <w:rsid w:val="00FA3127"/>
    <w:rsid w:val="00FA7A8A"/>
    <w:rsid w:val="00FA7DE9"/>
    <w:rsid w:val="00FB092C"/>
    <w:rsid w:val="00FB0F51"/>
    <w:rsid w:val="00FB332F"/>
    <w:rsid w:val="00FB489C"/>
    <w:rsid w:val="00FB5E3A"/>
    <w:rsid w:val="00FB683F"/>
    <w:rsid w:val="00FC15B3"/>
    <w:rsid w:val="00FC1C9F"/>
    <w:rsid w:val="00FC414B"/>
    <w:rsid w:val="00FC677F"/>
    <w:rsid w:val="00FD47C3"/>
    <w:rsid w:val="00FD53C5"/>
    <w:rsid w:val="00FD5950"/>
    <w:rsid w:val="00FE16C0"/>
    <w:rsid w:val="00FE1C73"/>
    <w:rsid w:val="00FE2F1C"/>
    <w:rsid w:val="00FE3E55"/>
    <w:rsid w:val="00FE7680"/>
    <w:rsid w:val="00FF0AB8"/>
    <w:rsid w:val="00FF0B65"/>
    <w:rsid w:val="00FF1246"/>
    <w:rsid w:val="00FF1706"/>
    <w:rsid w:val="00FF454B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BFA8"/>
  <w15:docId w15:val="{66260FB3-4A5D-4133-A326-2F6EC1A0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27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61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3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6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5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0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3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9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8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5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0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1746971-CAC1-4B51-8084-D763F17A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Neihaya Heikmat Zaki</cp:lastModifiedBy>
  <cp:revision>11</cp:revision>
  <dcterms:created xsi:type="dcterms:W3CDTF">2018-04-27T16:00:00Z</dcterms:created>
  <dcterms:modified xsi:type="dcterms:W3CDTF">2021-05-26T19:10:00Z</dcterms:modified>
</cp:coreProperties>
</file>