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54CB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00B02">
        <w:rPr>
          <w:rFonts w:asciiTheme="majorBidi" w:hAnsiTheme="majorBidi" w:cstheme="majorBidi"/>
          <w:b/>
          <w:bCs/>
          <w:sz w:val="28"/>
          <w:szCs w:val="28"/>
        </w:rPr>
        <w:t>GLOBAL ENVIRONMENTAL</w:t>
      </w:r>
      <w:r w:rsidR="00E706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b/>
          <w:bCs/>
          <w:sz w:val="28"/>
          <w:szCs w:val="28"/>
        </w:rPr>
        <w:t>PROBLEMS DUE TO AIR POLLUTION</w:t>
      </w:r>
    </w:p>
    <w:p w14:paraId="4D24C730" w14:textId="137D6F7D" w:rsidR="00400B02" w:rsidRPr="00400B02" w:rsidRDefault="003406E9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400B02" w:rsidRPr="00400B02">
        <w:rPr>
          <w:rFonts w:asciiTheme="majorBidi" w:hAnsiTheme="majorBidi" w:cstheme="majorBidi"/>
          <w:b/>
          <w:bCs/>
          <w:sz w:val="28"/>
          <w:szCs w:val="28"/>
        </w:rPr>
        <w:t>.1. Learning Objective</w:t>
      </w:r>
    </w:p>
    <w:p w14:paraId="16FA554E" w14:textId="77777777" w:rsidR="00400B02" w:rsidRPr="00400B02" w:rsidRDefault="00400B02" w:rsidP="00295368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 xml:space="preserve">After the completion of this chapter, </w:t>
      </w:r>
      <w:r w:rsidR="00295368">
        <w:rPr>
          <w:rFonts w:asciiTheme="majorBidi" w:hAnsiTheme="majorBidi" w:cstheme="majorBidi"/>
          <w:sz w:val="28"/>
          <w:szCs w:val="28"/>
        </w:rPr>
        <w:t>we</w:t>
      </w:r>
      <w:r w:rsidRPr="00400B02">
        <w:rPr>
          <w:rFonts w:asciiTheme="majorBidi" w:hAnsiTheme="majorBidi" w:cstheme="majorBidi"/>
          <w:sz w:val="28"/>
          <w:szCs w:val="28"/>
        </w:rPr>
        <w:t xml:space="preserve"> will be 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to:</w:t>
      </w:r>
    </w:p>
    <w:p w14:paraId="1CA75526" w14:textId="77777777" w:rsidR="00400B02" w:rsidRPr="00400B02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400B02" w:rsidRPr="00400B02">
        <w:rPr>
          <w:rFonts w:asciiTheme="majorBidi" w:hAnsiTheme="majorBidi" w:cstheme="majorBidi"/>
          <w:sz w:val="28"/>
          <w:szCs w:val="28"/>
        </w:rPr>
        <w:t>Describe the factors that contribute for global warming</w:t>
      </w:r>
    </w:p>
    <w:p w14:paraId="5A7A550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2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Identify the different greenhouse gases.</w:t>
      </w:r>
    </w:p>
    <w:p w14:paraId="221D505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3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Enumerate the potential adverse health effects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global warming.</w:t>
      </w:r>
    </w:p>
    <w:p w14:paraId="59A05FDD" w14:textId="77777777" w:rsid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4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List different international responses to ozone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Depletion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88A92F3" w14:textId="77777777" w:rsidR="00E70652" w:rsidRPr="00E96888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6"/>
          <w:szCs w:val="16"/>
        </w:rPr>
      </w:pPr>
    </w:p>
    <w:p w14:paraId="7734632B" w14:textId="5ABE833A" w:rsidR="00E70652" w:rsidRPr="00E70652" w:rsidRDefault="003406E9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70652" w:rsidRPr="00E70652">
        <w:rPr>
          <w:rFonts w:asciiTheme="majorBidi" w:hAnsiTheme="majorBidi" w:cstheme="majorBidi"/>
          <w:b/>
          <w:bCs/>
          <w:sz w:val="28"/>
          <w:szCs w:val="28"/>
        </w:rPr>
        <w:t>.2. Introduction to the chapter</w:t>
      </w:r>
    </w:p>
    <w:p w14:paraId="2FCD623B" w14:textId="77777777" w:rsidR="004B1349" w:rsidRPr="004B1349" w:rsidRDefault="00E70652" w:rsidP="004B134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70652">
        <w:rPr>
          <w:rFonts w:asciiTheme="majorBidi" w:hAnsiTheme="majorBidi" w:cstheme="majorBidi"/>
          <w:sz w:val="28"/>
          <w:szCs w:val="28"/>
        </w:rPr>
        <w:t>The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concentration in the atmosphere is 25% higher than</w:t>
      </w:r>
      <w:r>
        <w:rPr>
          <w:rFonts w:asciiTheme="majorBidi" w:hAnsiTheme="majorBidi" w:cstheme="majorBidi"/>
          <w:sz w:val="28"/>
          <w:szCs w:val="28"/>
        </w:rPr>
        <w:t xml:space="preserve"> what it was </w:t>
      </w:r>
      <w:r w:rsidRPr="00E70652">
        <w:rPr>
          <w:rFonts w:asciiTheme="majorBidi" w:hAnsiTheme="majorBidi" w:cstheme="majorBidi"/>
          <w:sz w:val="28"/>
          <w:szCs w:val="28"/>
        </w:rPr>
        <w:t>at the beginning of the century. Large scale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deforestation, burning of chemical and fossil fuel have created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this increase. Climatologists believe that even a small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increase atmospheric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can have major effects on climate.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is transparent to incoming visible sun energy, but like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glass, it absorbs infrared heat reradiated from the earth's</w:t>
      </w:r>
      <w:r>
        <w:rPr>
          <w:rFonts w:asciiTheme="majorBidi" w:hAnsiTheme="majorBidi" w:cstheme="majorBidi"/>
          <w:sz w:val="28"/>
          <w:szCs w:val="28"/>
        </w:rPr>
        <w:t xml:space="preserve"> surface. This is called </w:t>
      </w:r>
      <w:r w:rsidRPr="00E70652">
        <w:rPr>
          <w:rFonts w:asciiTheme="majorBidi" w:hAnsiTheme="majorBidi" w:cstheme="majorBidi"/>
          <w:sz w:val="28"/>
          <w:szCs w:val="28"/>
        </w:rPr>
        <w:t>greenhouse effect. The earth planet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has already been warmed by 0.8 to 2.5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E70652">
        <w:rPr>
          <w:rFonts w:asciiTheme="majorBidi" w:hAnsiTheme="majorBidi" w:cstheme="majorBidi"/>
          <w:sz w:val="28"/>
          <w:szCs w:val="28"/>
        </w:rPr>
        <w:t>C and is going to get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hotter by 3 to 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4B1349" w:rsidRPr="004B1349">
        <w:rPr>
          <w:rFonts w:asciiTheme="majorBidi" w:hAnsiTheme="majorBidi" w:cstheme="majorBidi"/>
          <w:sz w:val="28"/>
          <w:szCs w:val="28"/>
        </w:rPr>
        <w:t>C within the next country It is feared that even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a slight increase in temperature would cause the polar ice</w:t>
      </w:r>
    </w:p>
    <w:p w14:paraId="753E43C7" w14:textId="77777777" w:rsidR="00875F32" w:rsidRDefault="004B1349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B1349">
        <w:rPr>
          <w:rFonts w:asciiTheme="majorBidi" w:hAnsiTheme="majorBidi" w:cstheme="majorBidi"/>
          <w:sz w:val="28"/>
          <w:szCs w:val="28"/>
        </w:rPr>
        <w:t>caps to melt and rise the sea level, submerging a number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major cities of the world, because many are along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seacoast</w:t>
      </w:r>
      <w:r w:rsidR="00875F32">
        <w:rPr>
          <w:rFonts w:asciiTheme="majorBidi" w:hAnsiTheme="majorBidi" w:cstheme="majorBidi"/>
          <w:sz w:val="28"/>
          <w:szCs w:val="28"/>
        </w:rPr>
        <w:t>.</w:t>
      </w:r>
    </w:p>
    <w:p w14:paraId="1B8EA717" w14:textId="77777777" w:rsidR="00D61501" w:rsidRPr="00D61501" w:rsidRDefault="00D61501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14:paraId="5508F7EB" w14:textId="4C3FE5F9" w:rsidR="00875F32" w:rsidRPr="00875F32" w:rsidRDefault="003406E9" w:rsidP="00D6150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875F32" w:rsidRPr="00875F32">
        <w:rPr>
          <w:rFonts w:asciiTheme="majorBidi" w:hAnsiTheme="majorBidi" w:cstheme="majorBidi"/>
          <w:b/>
          <w:bCs/>
          <w:sz w:val="28"/>
          <w:szCs w:val="28"/>
        </w:rPr>
        <w:t>.3. Global warming</w:t>
      </w:r>
    </w:p>
    <w:p w14:paraId="541BCF82" w14:textId="77777777" w:rsidR="00875F32" w:rsidRPr="00875F32" w:rsidRDefault="00875F32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5F32">
        <w:rPr>
          <w:rFonts w:asciiTheme="majorBidi" w:hAnsiTheme="majorBidi" w:cstheme="majorBidi"/>
          <w:b/>
          <w:bCs/>
          <w:sz w:val="28"/>
          <w:szCs w:val="28"/>
        </w:rPr>
        <w:t>What is global warming?</w:t>
      </w:r>
    </w:p>
    <w:p w14:paraId="49F47F99" w14:textId="77777777" w:rsidR="00875F32" w:rsidRPr="00875F32" w:rsidRDefault="00875F32" w:rsidP="00875F32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The fate of solar energy when reached the earth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3CFF476" w14:textId="77777777" w:rsidR="0084157D" w:rsidRDefault="00875F32" w:rsidP="00875F32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Absorption by earth and natural greenhouse gases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(CO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75F32">
        <w:rPr>
          <w:rFonts w:asciiTheme="majorBidi" w:hAnsiTheme="majorBidi" w:cstheme="majorBidi"/>
          <w:sz w:val="28"/>
          <w:szCs w:val="28"/>
        </w:rPr>
        <w:t>, CH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875F32">
        <w:rPr>
          <w:rFonts w:asciiTheme="majorBidi" w:hAnsiTheme="majorBidi" w:cstheme="majorBidi"/>
          <w:sz w:val="28"/>
          <w:szCs w:val="28"/>
        </w:rPr>
        <w:t xml:space="preserve">water vapor); </w:t>
      </w:r>
    </w:p>
    <w:p w14:paraId="1BE23194" w14:textId="77777777" w:rsidR="00875F32" w:rsidRPr="00875F32" w:rsidRDefault="00875F32" w:rsidP="0084157D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reflection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earth’s crust;</w:t>
      </w:r>
    </w:p>
    <w:p w14:paraId="4F94C505" w14:textId="77777777" w:rsidR="00875F32" w:rsidRPr="00875F32" w:rsidRDefault="00875F32" w:rsidP="00875F32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absorption by the greenhouse gases;</w:t>
      </w:r>
    </w:p>
    <w:p w14:paraId="19572AE2" w14:textId="15C481B7" w:rsidR="00875F32" w:rsidRPr="00875F32" w:rsidRDefault="00875F32" w:rsidP="00875F32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 xml:space="preserve">Infrared radiation </w:t>
      </w:r>
      <w:hyperlink r:id="rId7" w:history="1">
        <w:r w:rsidRPr="005D7BC8">
          <w:rPr>
            <w:rStyle w:val="Hyperlink"/>
            <w:rFonts w:asciiTheme="majorBidi" w:hAnsiTheme="majorBidi" w:cstheme="majorBidi"/>
            <w:sz w:val="28"/>
            <w:szCs w:val="28"/>
          </w:rPr>
          <w:t>retention</w:t>
        </w:r>
      </w:hyperlink>
      <w:r w:rsidRPr="00875F32">
        <w:rPr>
          <w:rFonts w:asciiTheme="majorBidi" w:hAnsiTheme="majorBidi" w:cstheme="majorBidi"/>
          <w:sz w:val="28"/>
          <w:szCs w:val="28"/>
        </w:rPr>
        <w:t xml:space="preserve"> by greenhouse gases;</w:t>
      </w:r>
    </w:p>
    <w:p w14:paraId="4014E051" w14:textId="77777777" w:rsidR="00875F32" w:rsidRPr="00875F32" w:rsidRDefault="00875F32" w:rsidP="00875F32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Resulting in an acceptable level of temperature at the</w:t>
      </w:r>
      <w:r>
        <w:rPr>
          <w:rFonts w:asciiTheme="majorBidi" w:hAnsiTheme="majorBidi" w:cstheme="majorBidi"/>
          <w:sz w:val="28"/>
          <w:szCs w:val="28"/>
        </w:rPr>
        <w:t xml:space="preserve"> earth at </w:t>
      </w:r>
      <w:r w:rsidRPr="00875F32">
        <w:rPr>
          <w:rFonts w:asciiTheme="majorBidi" w:hAnsiTheme="majorBidi" w:cstheme="majorBidi"/>
          <w:sz w:val="28"/>
          <w:szCs w:val="28"/>
        </w:rPr>
        <w:t>15</w:t>
      </w:r>
      <w:r w:rsidR="00632223">
        <w:rPr>
          <w:rFonts w:asciiTheme="majorBidi" w:hAnsiTheme="majorBidi" w:cstheme="majorBidi"/>
          <w:sz w:val="28"/>
          <w:szCs w:val="28"/>
        </w:rPr>
        <w:t xml:space="preserve"> </w:t>
      </w:r>
      <w:r w:rsidRPr="0063222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</w:t>
      </w:r>
    </w:p>
    <w:p w14:paraId="7BEE5073" w14:textId="77777777" w:rsidR="00875F32" w:rsidRPr="00875F32" w:rsidRDefault="00875F32" w:rsidP="00875F32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Could have been 19</w:t>
      </w:r>
      <w:r w:rsidR="0084157D">
        <w:rPr>
          <w:rFonts w:asciiTheme="majorBidi" w:hAnsiTheme="majorBidi" w:cstheme="majorBidi"/>
          <w:sz w:val="28"/>
          <w:szCs w:val="28"/>
        </w:rPr>
        <w:t xml:space="preserve"> </w:t>
      </w:r>
      <w:r w:rsidRPr="00836AFD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 less if the reflected heat from the</w:t>
      </w:r>
      <w:r>
        <w:rPr>
          <w:rFonts w:asciiTheme="majorBidi" w:hAnsiTheme="majorBidi" w:cstheme="majorBidi"/>
          <w:sz w:val="28"/>
          <w:szCs w:val="28"/>
        </w:rPr>
        <w:t xml:space="preserve"> earth </w:t>
      </w:r>
      <w:r w:rsidRPr="00875F32">
        <w:rPr>
          <w:rFonts w:asciiTheme="majorBidi" w:hAnsiTheme="majorBidi" w:cstheme="majorBidi"/>
          <w:sz w:val="28"/>
          <w:szCs w:val="28"/>
        </w:rPr>
        <w:t>escaped to the space.</w:t>
      </w:r>
    </w:p>
    <w:p w14:paraId="0091417E" w14:textId="77777777" w:rsidR="00875F32" w:rsidRDefault="00875F32" w:rsidP="00875F32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IR absorption by greenhouse gases</w:t>
      </w:r>
      <w:r>
        <w:rPr>
          <w:rFonts w:asciiTheme="majorBidi" w:hAnsiTheme="majorBidi" w:cstheme="majorBidi"/>
          <w:sz w:val="28"/>
          <w:szCs w:val="28"/>
        </w:rPr>
        <w:t>,</w:t>
      </w:r>
      <w:r w:rsidRPr="00875F32">
        <w:rPr>
          <w:rFonts w:asciiTheme="majorBidi" w:hAnsiTheme="majorBidi" w:cstheme="majorBidi"/>
          <w:sz w:val="28"/>
          <w:szCs w:val="28"/>
        </w:rPr>
        <w:t xml:space="preserve"> as a function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concentration of these gases.</w:t>
      </w:r>
    </w:p>
    <w:p w14:paraId="60CB6878" w14:textId="77CF1566" w:rsidR="003B2A1C" w:rsidRDefault="003B2A1C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E74F4F8" w14:textId="47E6C54E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B2C1ACC" w14:textId="660CFFAA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BB90AD4" w14:textId="77777777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673A85F" w14:textId="55C04DA6" w:rsidR="005B1BD0" w:rsidRDefault="003406E9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2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>-3-1</w:t>
      </w:r>
      <w:r w:rsidR="005B1BD0" w:rsidRPr="005B1BD0">
        <w:rPr>
          <w:rFonts w:asciiTheme="majorBidi" w:hAnsiTheme="majorBidi" w:cstheme="majorBidi"/>
          <w:b/>
          <w:bCs/>
          <w:sz w:val="28"/>
          <w:szCs w:val="28"/>
        </w:rPr>
        <w:t>Anthropogenic (man-made) “greenhouse gases” and</w:t>
      </w:r>
      <w:r w:rsidR="0084508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1BD0" w:rsidRPr="005B1BD0">
        <w:rPr>
          <w:rFonts w:asciiTheme="majorBidi" w:hAnsiTheme="majorBidi" w:cstheme="majorBidi"/>
          <w:b/>
          <w:bCs/>
          <w:sz w:val="28"/>
          <w:szCs w:val="28"/>
        </w:rPr>
        <w:t>their sources:</w:t>
      </w:r>
    </w:p>
    <w:p w14:paraId="4E0F2A1D" w14:textId="28659BF6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1</w:t>
      </w:r>
      <w:r w:rsidR="00C86448">
        <w:rPr>
          <w:rFonts w:asciiTheme="majorBidi" w:hAnsiTheme="majorBidi" w:cstheme="majorBidi"/>
          <w:sz w:val="28"/>
          <w:szCs w:val="28"/>
        </w:rPr>
        <w:t xml:space="preserve">- </w:t>
      </w:r>
      <w:r w:rsidR="00C86448" w:rsidRPr="00845083">
        <w:rPr>
          <w:rFonts w:asciiTheme="majorBidi" w:hAnsiTheme="majorBidi" w:cstheme="majorBidi"/>
          <w:sz w:val="28"/>
          <w:szCs w:val="28"/>
        </w:rPr>
        <w:t>CO2</w:t>
      </w:r>
      <w:r w:rsidRPr="00845083">
        <w:rPr>
          <w:rFonts w:asciiTheme="majorBidi" w:hAnsiTheme="majorBidi" w:cstheme="majorBidi"/>
          <w:sz w:val="28"/>
          <w:szCs w:val="28"/>
        </w:rPr>
        <w:t>: fossil and bio-mass fuel burning, forest fire, etc.</w:t>
      </w:r>
    </w:p>
    <w:p w14:paraId="36CF8010" w14:textId="3CB06B81" w:rsidR="00845083" w:rsidRDefault="00845083" w:rsidP="0084157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2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NO</w:t>
      </w:r>
      <w:r w:rsidR="00D61501" w:rsidRPr="00845083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="00D61501">
        <w:rPr>
          <w:rFonts w:asciiTheme="majorBidi" w:hAnsiTheme="majorBidi" w:cstheme="majorBidi"/>
          <w:sz w:val="28"/>
          <w:szCs w:val="28"/>
        </w:rPr>
        <w:t>:</w:t>
      </w:r>
      <w:r w:rsidRPr="00845083">
        <w:rPr>
          <w:rFonts w:asciiTheme="majorBidi" w:hAnsiTheme="majorBidi" w:cstheme="majorBidi"/>
          <w:sz w:val="28"/>
          <w:szCs w:val="28"/>
        </w:rPr>
        <w:t xml:space="preserve"> N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containing </w:t>
      </w:r>
      <w:hyperlink r:id="rId8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fertilizers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processing, vehicles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170C45F" w14:textId="62CC626E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3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CH4: animal </w:t>
      </w:r>
      <w:hyperlink r:id="rId9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dung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decomposition, </w:t>
      </w:r>
      <w:hyperlink r:id="rId10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waste landfills</w:t>
        </w:r>
      </w:hyperlink>
      <w:r w:rsidRPr="00845083">
        <w:rPr>
          <w:rFonts w:asciiTheme="majorBidi" w:hAnsiTheme="majorBidi" w:cstheme="majorBidi"/>
          <w:sz w:val="28"/>
          <w:szCs w:val="28"/>
        </w:rPr>
        <w:t>, wet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5083">
        <w:rPr>
          <w:rFonts w:asciiTheme="majorBidi" w:hAnsiTheme="majorBidi" w:cstheme="majorBidi"/>
          <w:sz w:val="28"/>
          <w:szCs w:val="28"/>
        </w:rPr>
        <w:t>lands, etc</w:t>
      </w:r>
    </w:p>
    <w:p w14:paraId="6E2A5331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4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CFCs: factories.</w:t>
      </w:r>
    </w:p>
    <w:p w14:paraId="68C6611B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5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CO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and CFCs are main contributors to IR absorption:</w:t>
      </w:r>
    </w:p>
    <w:p w14:paraId="1D882EA3" w14:textId="77777777" w:rsidR="00845083" w:rsidRPr="003B2A1C" w:rsidRDefault="00845083" w:rsidP="003B2A1C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B2A1C">
        <w:rPr>
          <w:rFonts w:asciiTheme="majorBidi" w:hAnsiTheme="majorBidi" w:cstheme="majorBidi"/>
          <w:sz w:val="28"/>
          <w:szCs w:val="28"/>
        </w:rPr>
        <w:t>1980 UNEP IR absorption contribution: 55%, 24%, 15% 6% by CO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3B2A1C">
        <w:rPr>
          <w:rFonts w:asciiTheme="majorBidi" w:hAnsiTheme="majorBidi" w:cstheme="majorBidi"/>
          <w:sz w:val="28"/>
          <w:szCs w:val="28"/>
        </w:rPr>
        <w:t>, CFCs, CH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3B2A1C">
        <w:rPr>
          <w:rFonts w:asciiTheme="majorBidi" w:hAnsiTheme="majorBidi" w:cstheme="majorBidi"/>
          <w:sz w:val="28"/>
          <w:szCs w:val="28"/>
        </w:rPr>
        <w:t>, Nitrous oxide, respectively</w:t>
      </w:r>
      <w:r w:rsidR="00003100" w:rsidRPr="003B2A1C">
        <w:rPr>
          <w:rFonts w:asciiTheme="majorBidi" w:hAnsiTheme="majorBidi" w:cstheme="majorBidi"/>
          <w:sz w:val="28"/>
          <w:szCs w:val="28"/>
        </w:rPr>
        <w:t>.</w:t>
      </w:r>
    </w:p>
    <w:p w14:paraId="0C71F74A" w14:textId="77777777" w:rsidR="00003100" w:rsidRPr="00142F66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8"/>
          <w:szCs w:val="8"/>
        </w:rPr>
      </w:pPr>
    </w:p>
    <w:p w14:paraId="0B287DB8" w14:textId="152D5A55" w:rsidR="00003100" w:rsidRPr="00003100" w:rsidRDefault="00A1010A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 xml:space="preserve">-3-2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Potential health effects due to global warming</w:t>
      </w:r>
      <w:r w:rsidR="000031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General points:</w:t>
      </w:r>
    </w:p>
    <w:p w14:paraId="2B6BB949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Average earth’s temperature variation:</w:t>
      </w:r>
    </w:p>
    <w:p w14:paraId="5EAFFD42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- 0.60C/past 100 years; forecasted: 1-3.50 C/next 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years</w:t>
      </w:r>
    </w:p>
    <w:p w14:paraId="2093C1B8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(an increase of 10C/700 yrs versus today 10C/35 yrs).</w:t>
      </w:r>
    </w:p>
    <w:p w14:paraId="5F7B632B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An increase of 20C would result events not seen before</w:t>
      </w:r>
      <w:r>
        <w:rPr>
          <w:rFonts w:asciiTheme="majorBidi" w:hAnsiTheme="majorBidi" w:cstheme="majorBidi"/>
          <w:sz w:val="28"/>
          <w:szCs w:val="28"/>
        </w:rPr>
        <w:t xml:space="preserve"> 125 000 years </w:t>
      </w:r>
      <w:r w:rsidRPr="00003100">
        <w:rPr>
          <w:rFonts w:asciiTheme="majorBidi" w:hAnsiTheme="majorBidi" w:cstheme="majorBidi"/>
          <w:sz w:val="28"/>
          <w:szCs w:val="28"/>
        </w:rPr>
        <w:t>ago. Variations in climatically factors: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wind velocity, rainfall, etc.</w:t>
      </w:r>
    </w:p>
    <w:p w14:paraId="1B9852B9" w14:textId="77777777" w:rsid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Variations in the ability to respond to the effects:</w:t>
      </w:r>
      <w:r>
        <w:rPr>
          <w:rFonts w:asciiTheme="majorBidi" w:hAnsiTheme="majorBidi" w:cstheme="majorBidi"/>
          <w:sz w:val="28"/>
          <w:szCs w:val="28"/>
        </w:rPr>
        <w:t xml:space="preserve"> economics and </w:t>
      </w:r>
      <w:r w:rsidRPr="00003100">
        <w:rPr>
          <w:rFonts w:asciiTheme="majorBidi" w:hAnsiTheme="majorBidi" w:cstheme="majorBidi"/>
          <w:sz w:val="28"/>
          <w:szCs w:val="28"/>
        </w:rPr>
        <w:t>susceptibility.</w:t>
      </w:r>
    </w:p>
    <w:p w14:paraId="3DAA3E7A" w14:textId="77777777" w:rsidR="00003100" w:rsidRPr="00142F66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2"/>
          <w:szCs w:val="12"/>
        </w:rPr>
      </w:pPr>
    </w:p>
    <w:p w14:paraId="472B9BCC" w14:textId="27D16C7A" w:rsidR="00003100" w:rsidRPr="00003100" w:rsidRDefault="00142F66" w:rsidP="00142F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5-3-3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Effects: Direct and Indirect:</w:t>
      </w:r>
    </w:p>
    <w:p w14:paraId="6F04B3E7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03100">
        <w:rPr>
          <w:rFonts w:asciiTheme="majorBidi" w:hAnsiTheme="majorBidi" w:cstheme="majorBidi"/>
          <w:b/>
          <w:bCs/>
          <w:sz w:val="28"/>
          <w:szCs w:val="28"/>
        </w:rPr>
        <w:t>A/ Direct effects:</w:t>
      </w:r>
    </w:p>
    <w:p w14:paraId="22769A1C" w14:textId="4969C989" w:rsidR="009241BA" w:rsidRPr="009241BA" w:rsidRDefault="00003100" w:rsidP="00B51CC8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Thermal extreme effect: (heat waves) the skin, CNS</w:t>
      </w:r>
      <w:r w:rsidR="00B51CC8">
        <w:rPr>
          <w:rFonts w:asciiTheme="majorBidi" w:hAnsiTheme="majorBidi" w:cstheme="majorBidi"/>
          <w:sz w:val="28"/>
          <w:szCs w:val="28"/>
        </w:rPr>
        <w:t>( C</w:t>
      </w:r>
      <w:r w:rsidR="00B51CC8" w:rsidRPr="00B51CC8">
        <w:rPr>
          <w:rFonts w:asciiTheme="majorBidi" w:hAnsiTheme="majorBidi" w:cstheme="majorBidi"/>
          <w:sz w:val="28"/>
          <w:szCs w:val="28"/>
        </w:rPr>
        <w:t xml:space="preserve">entral </w:t>
      </w:r>
      <w:r w:rsidR="00B51CC8">
        <w:rPr>
          <w:rFonts w:asciiTheme="majorBidi" w:hAnsiTheme="majorBidi" w:cstheme="majorBidi"/>
          <w:sz w:val="28"/>
          <w:szCs w:val="28"/>
        </w:rPr>
        <w:t>N</w:t>
      </w:r>
      <w:r w:rsidR="00B51CC8" w:rsidRPr="00B51CC8">
        <w:rPr>
          <w:rFonts w:asciiTheme="majorBidi" w:hAnsiTheme="majorBidi" w:cstheme="majorBidi"/>
          <w:sz w:val="28"/>
          <w:szCs w:val="28"/>
        </w:rPr>
        <w:t xml:space="preserve">ervous </w:t>
      </w:r>
      <w:r w:rsidR="00B51CC8">
        <w:rPr>
          <w:rFonts w:asciiTheme="majorBidi" w:hAnsiTheme="majorBidi" w:cstheme="majorBidi"/>
          <w:sz w:val="28"/>
          <w:szCs w:val="28"/>
        </w:rPr>
        <w:t>S</w:t>
      </w:r>
      <w:r w:rsidR="00B51CC8" w:rsidRPr="00B51CC8">
        <w:rPr>
          <w:rFonts w:asciiTheme="majorBidi" w:hAnsiTheme="majorBidi" w:cstheme="majorBidi"/>
          <w:sz w:val="28"/>
          <w:szCs w:val="28"/>
        </w:rPr>
        <w:t>ystem</w:t>
      </w:r>
      <w:r w:rsidR="00B51CC8">
        <w:rPr>
          <w:rFonts w:asciiTheme="majorBidi" w:hAnsiTheme="majorBidi" w:cstheme="majorBidi"/>
          <w:sz w:val="28"/>
          <w:szCs w:val="28"/>
        </w:rPr>
        <w:t>)</w:t>
      </w:r>
      <w:r w:rsidR="00B51CC8" w:rsidRPr="00B51CC8">
        <w:rPr>
          <w:rFonts w:asciiTheme="majorBidi" w:hAnsiTheme="majorBidi" w:cstheme="majorBidi"/>
          <w:sz w:val="28"/>
          <w:szCs w:val="28"/>
        </w:rPr>
        <w:t>.</w:t>
      </w:r>
      <w:r w:rsidR="00B51CC8">
        <w:rPr>
          <w:rFonts w:asciiTheme="majorBidi" w:hAnsiTheme="majorBidi" w:cstheme="majorBidi"/>
          <w:sz w:val="28"/>
          <w:szCs w:val="28"/>
        </w:rPr>
        <w:t xml:space="preserve"> and</w:t>
      </w:r>
      <w:r w:rsidRPr="009241BA">
        <w:rPr>
          <w:rFonts w:asciiTheme="majorBidi" w:hAnsiTheme="majorBidi" w:cstheme="majorBidi"/>
          <w:sz w:val="28"/>
          <w:szCs w:val="28"/>
        </w:rPr>
        <w:t xml:space="preserve"> </w:t>
      </w:r>
      <w:hyperlink r:id="rId11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Circulatory system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the most affected: </w:t>
      </w:r>
      <w:hyperlink r:id="rId12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thermoregulation disturbance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; </w:t>
      </w:r>
      <w:hyperlink r:id="rId13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heat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and </w:t>
      </w:r>
      <w:hyperlink r:id="rId14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exhaustion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decreased male fertility, </w:t>
      </w:r>
      <w:hyperlink r:id="rId15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cerebro -vascular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>, etc.</w:t>
      </w:r>
    </w:p>
    <w:p w14:paraId="3B02DAF2" w14:textId="739A097F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Effect on the respiratory organs: persons with </w:t>
      </w:r>
      <w:hyperlink r:id="rId16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chronic diseases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like </w:t>
      </w:r>
      <w:hyperlink r:id="rId17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asthma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8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bronchitis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9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cardiovascular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are the most affected.</w:t>
      </w:r>
    </w:p>
    <w:p w14:paraId="77964748" w14:textId="0E0029E7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Weather instability and </w:t>
      </w:r>
      <w:hyperlink r:id="rId20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natural calamities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: cyclones, landslides, </w:t>
      </w:r>
      <w:hyperlink r:id="rId21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draught</w:t>
        </w:r>
      </w:hyperlink>
      <w:r w:rsidRPr="009241BA">
        <w:rPr>
          <w:rFonts w:asciiTheme="majorBidi" w:hAnsiTheme="majorBidi" w:cstheme="majorBidi"/>
          <w:sz w:val="28"/>
          <w:szCs w:val="28"/>
        </w:rPr>
        <w:t>,</w:t>
      </w:r>
      <w:r w:rsidR="006636E2">
        <w:rPr>
          <w:rFonts w:asciiTheme="majorBidi" w:hAnsiTheme="majorBidi" w:cstheme="majorBidi"/>
          <w:sz w:val="28"/>
          <w:szCs w:val="28"/>
        </w:rPr>
        <w:t xml:space="preserve"> </w:t>
      </w:r>
      <w:r w:rsidRPr="009241BA">
        <w:rPr>
          <w:rFonts w:asciiTheme="majorBidi" w:hAnsiTheme="majorBidi" w:cstheme="majorBidi"/>
          <w:sz w:val="28"/>
          <w:szCs w:val="28"/>
        </w:rPr>
        <w:t xml:space="preserve"> flooding, etc.</w:t>
      </w:r>
    </w:p>
    <w:p w14:paraId="5B399F66" w14:textId="77777777" w:rsidR="009241BA" w:rsidRPr="00142F66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2"/>
          <w:szCs w:val="12"/>
        </w:rPr>
      </w:pPr>
    </w:p>
    <w:p w14:paraId="4CA4EAD7" w14:textId="77777777" w:rsidR="009241BA" w:rsidRPr="009241BA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41BA">
        <w:rPr>
          <w:rFonts w:asciiTheme="majorBidi" w:hAnsiTheme="majorBidi" w:cstheme="majorBidi"/>
          <w:b/>
          <w:bCs/>
          <w:sz w:val="28"/>
          <w:szCs w:val="28"/>
        </w:rPr>
        <w:t>B/ Indirect effects:</w:t>
      </w:r>
    </w:p>
    <w:p w14:paraId="6DD20B53" w14:textId="0D721459" w:rsidR="009241BA" w:rsidRPr="009241BA" w:rsidRDefault="003C2DC9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2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Vector borne diseases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: mosquitoes (malaria, yellow fever, </w:t>
      </w:r>
      <w:hyperlink r:id="rId23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rift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valley fever); Tsetse fly (African sleeping </w:t>
      </w:r>
      <w:r w:rsidR="009241BA">
        <w:rPr>
          <w:rFonts w:asciiTheme="majorBidi" w:hAnsiTheme="majorBidi" w:cstheme="majorBidi"/>
          <w:sz w:val="28"/>
          <w:szCs w:val="28"/>
        </w:rPr>
        <w:t>sickness); Fly (faeco</w:t>
      </w:r>
      <w:r w:rsidR="009241BA" w:rsidRPr="009241BA">
        <w:rPr>
          <w:rFonts w:asciiTheme="majorBidi" w:hAnsiTheme="majorBidi" w:cstheme="majorBidi"/>
          <w:sz w:val="28"/>
          <w:szCs w:val="28"/>
        </w:rPr>
        <w:t xml:space="preserve">oral related diseases, </w:t>
      </w:r>
      <w:hyperlink r:id="rId24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onchocerciasis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5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leishmaniasis</w:t>
        </w:r>
      </w:hyperlink>
      <w:r w:rsid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6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schistosomiasis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>.)</w:t>
      </w:r>
    </w:p>
    <w:p w14:paraId="2E096B76" w14:textId="6F17C9F1" w:rsidR="009241BA" w:rsidRDefault="003C2DC9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7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Waterborne diseases</w:t>
        </w:r>
      </w:hyperlink>
      <w:r w:rsidR="0096114F">
        <w:rPr>
          <w:rFonts w:asciiTheme="majorBidi" w:hAnsiTheme="majorBidi" w:cstheme="majorBidi"/>
          <w:sz w:val="28"/>
          <w:szCs w:val="28"/>
        </w:rPr>
        <w:t xml:space="preserve">: </w:t>
      </w:r>
      <w:r w:rsidR="009241BA" w:rsidRPr="009241BA">
        <w:rPr>
          <w:rFonts w:asciiTheme="majorBidi" w:hAnsiTheme="majorBidi" w:cstheme="majorBidi"/>
          <w:sz w:val="28"/>
          <w:szCs w:val="28"/>
        </w:rPr>
        <w:t xml:space="preserve">due to water </w:t>
      </w:r>
      <w:hyperlink r:id="rId28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shortage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&amp; </w:t>
      </w:r>
      <w:hyperlink r:id="rId29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contamination</w:t>
        </w:r>
      </w:hyperlink>
      <w:r w:rsidR="009241BA">
        <w:rPr>
          <w:rFonts w:asciiTheme="majorBidi" w:hAnsiTheme="majorBidi" w:cstheme="majorBidi"/>
          <w:sz w:val="28"/>
          <w:szCs w:val="28"/>
        </w:rPr>
        <w:t>.</w:t>
      </w:r>
    </w:p>
    <w:p w14:paraId="3A6C4E88" w14:textId="77777777" w:rsid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Sea-level rise: damages fresh water, affects soil salinity,</w:t>
      </w:r>
    </w:p>
    <w:p w14:paraId="680D87E1" w14:textId="77777777" w:rsidR="009241BA" w:rsidRP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Agricultural productivity:</w:t>
      </w:r>
    </w:p>
    <w:p w14:paraId="6A229FB9" w14:textId="71B9F21E" w:rsidR="009241BA" w:rsidRDefault="009241BA" w:rsidP="003C6ECD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t xml:space="preserve">Reduced rainfall; increased </w:t>
      </w:r>
      <w:hyperlink r:id="rId30" w:history="1">
        <w:r w:rsidRPr="0096114F">
          <w:rPr>
            <w:rStyle w:val="Hyperlink"/>
            <w:rFonts w:asciiTheme="majorBidi" w:hAnsiTheme="majorBidi" w:cstheme="majorBidi"/>
            <w:sz w:val="28"/>
            <w:szCs w:val="28"/>
          </w:rPr>
          <w:t>pests</w:t>
        </w:r>
      </w:hyperlink>
      <w:r w:rsidRPr="003C6ECD">
        <w:rPr>
          <w:rFonts w:asciiTheme="majorBidi" w:hAnsiTheme="majorBidi" w:cstheme="majorBidi"/>
          <w:sz w:val="28"/>
          <w:szCs w:val="28"/>
        </w:rPr>
        <w:t>; decreased soil fertility; decreased farming land, etc.</w:t>
      </w:r>
    </w:p>
    <w:p w14:paraId="4D566601" w14:textId="70C52B55" w:rsid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lastRenderedPageBreak/>
        <w:t xml:space="preserve">Affects both </w:t>
      </w:r>
      <w:hyperlink r:id="rId31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staple foods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 &amp; </w:t>
      </w:r>
      <w:hyperlink r:id="rId32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horticulture harvesting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; and animal </w:t>
      </w:r>
      <w:hyperlink r:id="rId33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husbandry</w:t>
        </w:r>
      </w:hyperlink>
      <w:r w:rsidRPr="003C6ECD">
        <w:rPr>
          <w:rFonts w:asciiTheme="majorBidi" w:hAnsiTheme="majorBidi" w:cstheme="majorBidi"/>
          <w:sz w:val="28"/>
          <w:szCs w:val="28"/>
        </w:rPr>
        <w:t>.</w:t>
      </w:r>
    </w:p>
    <w:p w14:paraId="0694207D" w14:textId="1C013EB2" w:rsidR="009241BA" w:rsidRP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E4062">
        <w:rPr>
          <w:rFonts w:asciiTheme="majorBidi" w:hAnsiTheme="majorBidi" w:cstheme="majorBidi"/>
          <w:sz w:val="28"/>
          <w:szCs w:val="28"/>
        </w:rPr>
        <w:t xml:space="preserve">Food shortages and </w:t>
      </w:r>
      <w:hyperlink r:id="rId34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malnutrition</w:t>
        </w:r>
      </w:hyperlink>
      <w:r w:rsidRPr="002E4062">
        <w:rPr>
          <w:rFonts w:asciiTheme="majorBidi" w:hAnsiTheme="majorBidi" w:cstheme="majorBidi"/>
          <w:sz w:val="28"/>
          <w:szCs w:val="28"/>
        </w:rPr>
        <w:t>;</w:t>
      </w:r>
    </w:p>
    <w:p w14:paraId="7BAF1301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Air pollution impact: increased pollen; concentration of pollutants;</w:t>
      </w:r>
    </w:p>
    <w:p w14:paraId="06790507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Impacts to socio-economic development.</w:t>
      </w:r>
    </w:p>
    <w:p w14:paraId="6BC2942A" w14:textId="77777777" w:rsidR="005704DB" w:rsidRPr="00142F66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0"/>
          <w:szCs w:val="10"/>
        </w:rPr>
      </w:pPr>
    </w:p>
    <w:p w14:paraId="22BAF90F" w14:textId="77777777" w:rsidR="005704DB" w:rsidRP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5.4. OZONE DEPLETION</w:t>
      </w:r>
    </w:p>
    <w:p w14:paraId="79F17A34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Identity</w:t>
      </w:r>
      <w:r w:rsidRPr="005704DB">
        <w:rPr>
          <w:rFonts w:asciiTheme="majorBidi" w:hAnsiTheme="majorBidi" w:cstheme="majorBidi"/>
          <w:sz w:val="28"/>
          <w:szCs w:val="28"/>
        </w:rPr>
        <w:t>: found in stratosphere in nature as O3; its detection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troposphere (ground level) is an indicator of pollution.</w:t>
      </w:r>
    </w:p>
    <w:p w14:paraId="3FEA2137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Its role</w:t>
      </w:r>
      <w:r w:rsidRPr="005704DB">
        <w:rPr>
          <w:rFonts w:asciiTheme="majorBidi" w:hAnsiTheme="majorBidi" w:cstheme="majorBidi"/>
          <w:sz w:val="28"/>
          <w:szCs w:val="28"/>
        </w:rPr>
        <w:t>:</w:t>
      </w:r>
    </w:p>
    <w:p w14:paraId="14090C6E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Solar radiation: 55% IR; 40% visible light; 5% UV.</w:t>
      </w:r>
    </w:p>
    <w:p w14:paraId="3A2E9C72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Acts as a UV protective blanket (layer).</w:t>
      </w:r>
    </w:p>
    <w:p w14:paraId="29349C01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UV radiation includes three bands: UVA (400-320nm);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UVB (320-280nm); UVC (280-200nm), far UV (&lt; 50nm).</w:t>
      </w:r>
    </w:p>
    <w:p w14:paraId="62519CFD" w14:textId="77777777" w:rsidR="005704DB" w:rsidRP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 xml:space="preserve"> It blocks nearly all UVC, half UVB, and small part UVC.</w:t>
      </w:r>
    </w:p>
    <w:p w14:paraId="700092D0" w14:textId="77777777" w:rsidR="00873839" w:rsidRPr="00142F66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8"/>
          <w:szCs w:val="8"/>
        </w:rPr>
      </w:pPr>
    </w:p>
    <w:p w14:paraId="610D2DE5" w14:textId="1A0A51D6" w:rsidR="0023499E" w:rsidRPr="0023499E" w:rsidRDefault="00142F66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5-4-1 </w:t>
      </w:r>
      <w:r w:rsidR="0023499E" w:rsidRPr="0023499E">
        <w:rPr>
          <w:rFonts w:asciiTheme="majorBidi" w:hAnsiTheme="majorBidi" w:cstheme="majorBidi"/>
          <w:b/>
          <w:bCs/>
          <w:sz w:val="28"/>
          <w:szCs w:val="28"/>
        </w:rPr>
        <w:t>Mechanism for UV blocking:</w:t>
      </w:r>
    </w:p>
    <w:p w14:paraId="51A69F9A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Equilibrium in nature between destruction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production of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>.</w:t>
      </w:r>
    </w:p>
    <w:p w14:paraId="0045C8FE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 xml:space="preserve"> → O+O (energized by UVC)</w:t>
      </w:r>
    </w:p>
    <w:p w14:paraId="103C56EC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10+O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>→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IR (production of Ozone)</w:t>
      </w:r>
    </w:p>
    <w:p w14:paraId="75DF5A5F" w14:textId="77777777" w:rsid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UV → O2+O: (destruction of Ozone as energized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by UVB)</w:t>
      </w:r>
    </w:p>
    <w:p w14:paraId="149AF764" w14:textId="77777777" w:rsidR="00873839" w:rsidRPr="00142F66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8"/>
          <w:szCs w:val="18"/>
        </w:rPr>
      </w:pPr>
    </w:p>
    <w:p w14:paraId="18116D34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16EE">
        <w:rPr>
          <w:rFonts w:asciiTheme="majorBidi" w:hAnsiTheme="majorBidi" w:cstheme="majorBidi"/>
          <w:b/>
          <w:bCs/>
          <w:sz w:val="28"/>
          <w:szCs w:val="28"/>
        </w:rPr>
        <w:t>What causes Ozone depletion?</w:t>
      </w:r>
    </w:p>
    <w:p w14:paraId="6F972E5E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Human activity: release of halogenated hydrocarbons: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CFCs; CCI4;</w:t>
      </w:r>
    </w:p>
    <w:p w14:paraId="15DABB1F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used as refrigerants, propellants, solvents, foam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production, etc.</w:t>
      </w:r>
    </w:p>
    <w:p w14:paraId="03494831" w14:textId="77777777" w:rsidR="00873839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stable under normal conditions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troposphere.</w:t>
      </w:r>
    </w:p>
    <w:p w14:paraId="2D632E8F" w14:textId="77777777" w:rsid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2"/>
          <w:szCs w:val="32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These volatile chemicals become active with the</w:t>
      </w:r>
      <w:r>
        <w:rPr>
          <w:rFonts w:asciiTheme="majorBidi" w:hAnsiTheme="majorBidi" w:cstheme="majorBidi"/>
          <w:sz w:val="28"/>
          <w:szCs w:val="28"/>
        </w:rPr>
        <w:t xml:space="preserve"> presence of UV to </w:t>
      </w:r>
      <w:r w:rsidRPr="009C16EE">
        <w:rPr>
          <w:rFonts w:asciiTheme="majorBidi" w:hAnsiTheme="majorBidi" w:cstheme="majorBidi"/>
          <w:sz w:val="28"/>
          <w:szCs w:val="28"/>
        </w:rPr>
        <w:t>react with O3;</w:t>
      </w:r>
    </w:p>
    <w:p w14:paraId="373842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5E34">
        <w:rPr>
          <w:rFonts w:asciiTheme="majorBidi" w:hAnsiTheme="majorBidi" w:cstheme="majorBidi"/>
          <w:b/>
          <w:bCs/>
          <w:sz w:val="28"/>
          <w:szCs w:val="28"/>
        </w:rPr>
        <w:t>The reaction:</w:t>
      </w:r>
    </w:p>
    <w:p w14:paraId="045C6F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1. CCI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>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UV → CCIF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CI-</w:t>
      </w:r>
    </w:p>
    <w:p w14:paraId="692EB8D9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2.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 xml:space="preserve"> → CIO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407648E1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3. CIO +O→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14D6B6BC" w14:textId="77777777" w:rsid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4. Net: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>+O→2O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(Chlorine atom acts as a catalyst).</w:t>
      </w:r>
    </w:p>
    <w:p w14:paraId="0C2CF95B" w14:textId="77777777" w:rsid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466CE3C" w14:textId="77777777" w:rsidR="004D56A6" w:rsidRP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D56A6">
        <w:rPr>
          <w:rFonts w:asciiTheme="majorBidi" w:hAnsiTheme="majorBidi" w:cstheme="majorBidi"/>
          <w:b/>
          <w:bCs/>
          <w:sz w:val="28"/>
          <w:szCs w:val="28"/>
        </w:rPr>
        <w:t>Potential adverse effects:</w:t>
      </w:r>
    </w:p>
    <w:p w14:paraId="670293C9" w14:textId="77777777" w:rsidR="004D56A6" w:rsidRPr="004D56A6" w:rsidRDefault="004D56A6" w:rsidP="004D56A6">
      <w:pPr>
        <w:pStyle w:val="ListParagraph"/>
        <w:numPr>
          <w:ilvl w:val="1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UVC is absorbed by O3, (does not reach the earth);</w:t>
      </w:r>
    </w:p>
    <w:p w14:paraId="68EC6480" w14:textId="77777777" w:rsidR="004D56A6" w:rsidRPr="004D56A6" w:rsidRDefault="004D56A6" w:rsidP="004D56A6">
      <w:pPr>
        <w:pStyle w:val="ListParagraph"/>
        <w:numPr>
          <w:ilvl w:val="1"/>
          <w:numId w:val="2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UVB and UVA reach the earth.</w:t>
      </w:r>
    </w:p>
    <w:sectPr w:rsidR="004D56A6" w:rsidRPr="004D56A6" w:rsidSect="003B2A1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5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03C8" w14:textId="77777777" w:rsidR="003C2DC9" w:rsidRDefault="003C2DC9" w:rsidP="00814094">
      <w:pPr>
        <w:spacing w:after="0" w:line="240" w:lineRule="auto"/>
      </w:pPr>
      <w:r>
        <w:separator/>
      </w:r>
    </w:p>
  </w:endnote>
  <w:endnote w:type="continuationSeparator" w:id="0">
    <w:p w14:paraId="620C28E1" w14:textId="77777777" w:rsidR="003C2DC9" w:rsidRDefault="003C2DC9" w:rsidP="0081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735E" w14:textId="77777777" w:rsidR="00054479" w:rsidRDefault="0005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0921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00660" w14:textId="77777777" w:rsidR="00814094" w:rsidRDefault="00814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F8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34D16146" w14:textId="77777777" w:rsidR="00814094" w:rsidRDefault="00814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697" w14:textId="77777777" w:rsidR="00054479" w:rsidRDefault="0005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347C" w14:textId="77777777" w:rsidR="003C2DC9" w:rsidRDefault="003C2DC9" w:rsidP="00814094">
      <w:pPr>
        <w:spacing w:after="0" w:line="240" w:lineRule="auto"/>
      </w:pPr>
      <w:r>
        <w:separator/>
      </w:r>
    </w:p>
  </w:footnote>
  <w:footnote w:type="continuationSeparator" w:id="0">
    <w:p w14:paraId="5B5327D7" w14:textId="77777777" w:rsidR="003C2DC9" w:rsidRDefault="003C2DC9" w:rsidP="0081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F1F2" w14:textId="77777777" w:rsidR="00054479" w:rsidRDefault="0005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42AA" w14:textId="61312EA8" w:rsidR="00E9000E" w:rsidRDefault="007E3511" w:rsidP="007E3511">
    <w:pPr>
      <w:pStyle w:val="Header"/>
      <w:bidi w:val="0"/>
    </w:pPr>
    <w:r w:rsidRPr="007E3511">
      <w:t xml:space="preserve">  Lecture </w:t>
    </w:r>
    <w:r w:rsidR="00F043E3" w:rsidRPr="007E3511">
      <w:t>(</w:t>
    </w:r>
    <w:r w:rsidR="00054479">
      <w:t>3</w:t>
    </w:r>
    <w:r w:rsidRPr="007E3511">
      <w:t xml:space="preserve">): </w:t>
    </w:r>
    <w:r>
      <w:t xml:space="preserve">                      Air </w:t>
    </w:r>
    <w:r w:rsidR="00F043E3">
      <w:t>pollution</w:t>
    </w:r>
    <w:r w:rsidR="00F043E3">
      <w:rPr>
        <w:rFonts w:hint="cs"/>
        <w:rtl/>
      </w:rPr>
      <w:t xml:space="preserve"> </w:t>
    </w:r>
    <w:r w:rsidR="00F043E3">
      <w:rPr>
        <w:lang w:val="en-GB"/>
      </w:rPr>
      <w:t>Measurement</w:t>
    </w:r>
    <w:r w:rsidR="00F043E3">
      <w:t>.</w:t>
    </w:r>
    <w:r>
      <w:t xml:space="preserve"> </w:t>
    </w:r>
  </w:p>
  <w:p w14:paraId="3B6573E5" w14:textId="0A7B2CA8" w:rsidR="007E3511" w:rsidRDefault="00E9000E" w:rsidP="00E9000E">
    <w:pPr>
      <w:pStyle w:val="Header"/>
      <w:bidi w:val="0"/>
    </w:pPr>
    <w:r>
      <w:t xml:space="preserve">  </w:t>
    </w:r>
    <w:r w:rsidR="007E3511">
      <w:t xml:space="preserve">Asst. prof. Dr. Basim </w:t>
    </w:r>
    <w:r w:rsidR="009408C0">
      <w:t xml:space="preserve">I. </w:t>
    </w:r>
    <w:r>
      <w:t xml:space="preserve">Wahab </w:t>
    </w:r>
    <w:r w:rsidR="007E3511">
      <w:t>Al</w:t>
    </w:r>
    <w:r>
      <w:t>-T</w:t>
    </w:r>
    <w:r w:rsidR="007E3511">
      <w:t xml:space="preserve">emimi </w:t>
    </w:r>
  </w:p>
  <w:p w14:paraId="10B25915" w14:textId="77777777" w:rsidR="00E9000E" w:rsidRDefault="00E9000E" w:rsidP="00E9000E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6CE9" w14:textId="77777777" w:rsidR="00054479" w:rsidRDefault="0005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01"/>
    <w:multiLevelType w:val="hybridMultilevel"/>
    <w:tmpl w:val="AECE9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930"/>
    <w:multiLevelType w:val="hybridMultilevel"/>
    <w:tmpl w:val="B9F0B42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71D0D42"/>
    <w:multiLevelType w:val="hybridMultilevel"/>
    <w:tmpl w:val="00C62B9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72F4917"/>
    <w:multiLevelType w:val="hybridMultilevel"/>
    <w:tmpl w:val="3C0E6BD0"/>
    <w:lvl w:ilvl="0" w:tplc="A2869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729"/>
    <w:multiLevelType w:val="hybridMultilevel"/>
    <w:tmpl w:val="640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251C"/>
    <w:multiLevelType w:val="hybridMultilevel"/>
    <w:tmpl w:val="1E74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5EC"/>
    <w:multiLevelType w:val="hybridMultilevel"/>
    <w:tmpl w:val="D1DEC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B50"/>
    <w:multiLevelType w:val="hybridMultilevel"/>
    <w:tmpl w:val="01EAD146"/>
    <w:lvl w:ilvl="0" w:tplc="8B2ECEAA">
      <w:numFmt w:val="bullet"/>
      <w:lvlText w:val="•"/>
      <w:lvlJc w:val="left"/>
      <w:pPr>
        <w:ind w:left="855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99A2299"/>
    <w:multiLevelType w:val="hybridMultilevel"/>
    <w:tmpl w:val="779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0510"/>
    <w:multiLevelType w:val="hybridMultilevel"/>
    <w:tmpl w:val="E67EEF86"/>
    <w:lvl w:ilvl="0" w:tplc="93DC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A4C"/>
    <w:multiLevelType w:val="hybridMultilevel"/>
    <w:tmpl w:val="CD025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2D80"/>
    <w:multiLevelType w:val="hybridMultilevel"/>
    <w:tmpl w:val="BB2E78E8"/>
    <w:lvl w:ilvl="0" w:tplc="B88E9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F64"/>
    <w:multiLevelType w:val="hybridMultilevel"/>
    <w:tmpl w:val="FBD83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1E49"/>
    <w:multiLevelType w:val="hybridMultilevel"/>
    <w:tmpl w:val="02E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16C8"/>
    <w:multiLevelType w:val="hybridMultilevel"/>
    <w:tmpl w:val="382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65A8"/>
    <w:multiLevelType w:val="hybridMultilevel"/>
    <w:tmpl w:val="C324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03F52"/>
    <w:multiLevelType w:val="hybridMultilevel"/>
    <w:tmpl w:val="3A9268E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450462E3"/>
    <w:multiLevelType w:val="hybridMultilevel"/>
    <w:tmpl w:val="C5363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65F"/>
    <w:multiLevelType w:val="hybridMultilevel"/>
    <w:tmpl w:val="4CA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1ED1"/>
    <w:multiLevelType w:val="hybridMultilevel"/>
    <w:tmpl w:val="E7C2C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006E"/>
    <w:multiLevelType w:val="hybridMultilevel"/>
    <w:tmpl w:val="077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230BA"/>
    <w:multiLevelType w:val="hybridMultilevel"/>
    <w:tmpl w:val="EF6CB16C"/>
    <w:lvl w:ilvl="0" w:tplc="D512B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A3825"/>
    <w:multiLevelType w:val="hybridMultilevel"/>
    <w:tmpl w:val="F89AD8E2"/>
    <w:lvl w:ilvl="0" w:tplc="C0FCF67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2565"/>
    <w:multiLevelType w:val="hybridMultilevel"/>
    <w:tmpl w:val="577EF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31D78"/>
    <w:multiLevelType w:val="hybridMultilevel"/>
    <w:tmpl w:val="7570C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A45AE"/>
    <w:multiLevelType w:val="hybridMultilevel"/>
    <w:tmpl w:val="35A452FE"/>
    <w:lvl w:ilvl="0" w:tplc="CF1C19F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6EF6"/>
    <w:multiLevelType w:val="hybridMultilevel"/>
    <w:tmpl w:val="8208EAD2"/>
    <w:lvl w:ilvl="0" w:tplc="3B22DB9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6F80"/>
    <w:multiLevelType w:val="hybridMultilevel"/>
    <w:tmpl w:val="B86A5712"/>
    <w:lvl w:ilvl="0" w:tplc="D5500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6EF4"/>
    <w:multiLevelType w:val="hybridMultilevel"/>
    <w:tmpl w:val="7C5409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7D87049A"/>
    <w:multiLevelType w:val="hybridMultilevel"/>
    <w:tmpl w:val="6444E01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7026BBC6">
      <w:numFmt w:val="bullet"/>
      <w:lvlText w:val="•"/>
      <w:lvlJc w:val="left"/>
      <w:pPr>
        <w:ind w:left="1935" w:hanging="360"/>
      </w:pPr>
      <w:rPr>
        <w:rFonts w:ascii="Calibri" w:eastAsiaTheme="minorHAnsi" w:hAnsi="Calibri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1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28"/>
  </w:num>
  <w:num w:numId="10">
    <w:abstractNumId w:val="18"/>
  </w:num>
  <w:num w:numId="11">
    <w:abstractNumId w:val="20"/>
  </w:num>
  <w:num w:numId="12">
    <w:abstractNumId w:val="14"/>
  </w:num>
  <w:num w:numId="13">
    <w:abstractNumId w:val="13"/>
  </w:num>
  <w:num w:numId="14">
    <w:abstractNumId w:val="9"/>
  </w:num>
  <w:num w:numId="15">
    <w:abstractNumId w:val="26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0"/>
  </w:num>
  <w:num w:numId="22">
    <w:abstractNumId w:val="10"/>
  </w:num>
  <w:num w:numId="23">
    <w:abstractNumId w:val="23"/>
  </w:num>
  <w:num w:numId="24">
    <w:abstractNumId w:val="25"/>
  </w:num>
  <w:num w:numId="25">
    <w:abstractNumId w:val="22"/>
  </w:num>
  <w:num w:numId="26">
    <w:abstractNumId w:val="29"/>
  </w:num>
  <w:num w:numId="27">
    <w:abstractNumId w:val="7"/>
  </w:num>
  <w:num w:numId="28">
    <w:abstractNumId w:val="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7"/>
    <w:rsid w:val="00003100"/>
    <w:rsid w:val="00007A0B"/>
    <w:rsid w:val="0001073E"/>
    <w:rsid w:val="00054479"/>
    <w:rsid w:val="00076F1F"/>
    <w:rsid w:val="000A358F"/>
    <w:rsid w:val="000C245E"/>
    <w:rsid w:val="000D0DEA"/>
    <w:rsid w:val="000D5E34"/>
    <w:rsid w:val="000E3F81"/>
    <w:rsid w:val="00124ADB"/>
    <w:rsid w:val="00141EB6"/>
    <w:rsid w:val="00142F66"/>
    <w:rsid w:val="00180FE2"/>
    <w:rsid w:val="001B21AE"/>
    <w:rsid w:val="001F3F67"/>
    <w:rsid w:val="0023499E"/>
    <w:rsid w:val="00281D79"/>
    <w:rsid w:val="00295368"/>
    <w:rsid w:val="002B1405"/>
    <w:rsid w:val="002E4062"/>
    <w:rsid w:val="002E736E"/>
    <w:rsid w:val="002F2227"/>
    <w:rsid w:val="003029B4"/>
    <w:rsid w:val="00337982"/>
    <w:rsid w:val="003406E9"/>
    <w:rsid w:val="00375E96"/>
    <w:rsid w:val="00381127"/>
    <w:rsid w:val="003B115E"/>
    <w:rsid w:val="003B2A1C"/>
    <w:rsid w:val="003C2DC9"/>
    <w:rsid w:val="003C6ECD"/>
    <w:rsid w:val="003E2F8B"/>
    <w:rsid w:val="00400B02"/>
    <w:rsid w:val="00477F78"/>
    <w:rsid w:val="004B1349"/>
    <w:rsid w:val="004D56A6"/>
    <w:rsid w:val="004D622F"/>
    <w:rsid w:val="005313D6"/>
    <w:rsid w:val="00546502"/>
    <w:rsid w:val="00547ADC"/>
    <w:rsid w:val="005704DB"/>
    <w:rsid w:val="00577944"/>
    <w:rsid w:val="00596EB7"/>
    <w:rsid w:val="005B1BD0"/>
    <w:rsid w:val="005C5D4D"/>
    <w:rsid w:val="005D7BC8"/>
    <w:rsid w:val="00601BAA"/>
    <w:rsid w:val="00614371"/>
    <w:rsid w:val="00632223"/>
    <w:rsid w:val="00645108"/>
    <w:rsid w:val="006636E2"/>
    <w:rsid w:val="006713D9"/>
    <w:rsid w:val="00686625"/>
    <w:rsid w:val="006A3951"/>
    <w:rsid w:val="006F53FF"/>
    <w:rsid w:val="00721353"/>
    <w:rsid w:val="00724794"/>
    <w:rsid w:val="0075027E"/>
    <w:rsid w:val="007C637F"/>
    <w:rsid w:val="007E3511"/>
    <w:rsid w:val="00814094"/>
    <w:rsid w:val="00836AFD"/>
    <w:rsid w:val="0084157D"/>
    <w:rsid w:val="00845083"/>
    <w:rsid w:val="00850100"/>
    <w:rsid w:val="00871556"/>
    <w:rsid w:val="00873839"/>
    <w:rsid w:val="00875F32"/>
    <w:rsid w:val="00890C48"/>
    <w:rsid w:val="009241BA"/>
    <w:rsid w:val="009408C0"/>
    <w:rsid w:val="00940D71"/>
    <w:rsid w:val="0096114F"/>
    <w:rsid w:val="00986F5D"/>
    <w:rsid w:val="009A52FC"/>
    <w:rsid w:val="009C16EE"/>
    <w:rsid w:val="009F24AA"/>
    <w:rsid w:val="00A1010A"/>
    <w:rsid w:val="00A44A75"/>
    <w:rsid w:val="00A5688D"/>
    <w:rsid w:val="00AF05BB"/>
    <w:rsid w:val="00B409C9"/>
    <w:rsid w:val="00B51CC8"/>
    <w:rsid w:val="00B62819"/>
    <w:rsid w:val="00BA4037"/>
    <w:rsid w:val="00BF77FD"/>
    <w:rsid w:val="00C044CF"/>
    <w:rsid w:val="00C10DF0"/>
    <w:rsid w:val="00C16B8B"/>
    <w:rsid w:val="00C86448"/>
    <w:rsid w:val="00D61501"/>
    <w:rsid w:val="00D76F6C"/>
    <w:rsid w:val="00D84586"/>
    <w:rsid w:val="00DF120C"/>
    <w:rsid w:val="00E16ED5"/>
    <w:rsid w:val="00E37251"/>
    <w:rsid w:val="00E459FA"/>
    <w:rsid w:val="00E70652"/>
    <w:rsid w:val="00E9000E"/>
    <w:rsid w:val="00E96888"/>
    <w:rsid w:val="00EA1758"/>
    <w:rsid w:val="00EB089A"/>
    <w:rsid w:val="00F043E3"/>
    <w:rsid w:val="00F164C0"/>
    <w:rsid w:val="00F407F0"/>
    <w:rsid w:val="00F63F46"/>
    <w:rsid w:val="00F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0E9C"/>
  <w15:docId w15:val="{944B2A6D-3107-4FB7-89AA-AE17F15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94"/>
  </w:style>
  <w:style w:type="paragraph" w:styleId="Footer">
    <w:name w:val="footer"/>
    <w:basedOn w:val="Normal"/>
    <w:link w:val="Foot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94"/>
  </w:style>
  <w:style w:type="character" w:styleId="Hyperlink">
    <w:name w:val="Hyperlink"/>
    <w:basedOn w:val="DefaultParagraphFont"/>
    <w:uiPriority w:val="99"/>
    <w:unhideWhenUsed/>
    <w:rsid w:val="005D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605;&#1581;&#1575;&#1590;&#1585;&#1575;&#1578;\msc%20class\Air%20pollution\Lecutres\&#1575;&#1604;&#1575;&#1587;&#1605;&#1583;&#1577;" TargetMode="External"/><Relationship Id="rId13" Type="http://schemas.openxmlformats.org/officeDocument/2006/relationships/hyperlink" Target="file:///D:\&#1605;&#1581;&#1575;&#1590;&#1585;&#1575;&#1578;\msc%20class\Air%20pollution\Lecutres\&#1590;&#1585;&#1576;&#1578;%20&#1588;&#1605;&#1587;" TargetMode="External"/><Relationship Id="rId18" Type="http://schemas.openxmlformats.org/officeDocument/2006/relationships/hyperlink" Target="file:///D:\&#1605;&#1581;&#1575;&#1590;&#1585;&#1575;&#1578;\msc%20class\Air%20pollution\Lecutres\&#1575;&#1604;&#1588;&#1593;&#1576;%20&#1575;&#1604;&#1607;&#1608;&#1575;&#1574;&#1610;&#1577;" TargetMode="External"/><Relationship Id="rId26" Type="http://schemas.openxmlformats.org/officeDocument/2006/relationships/hyperlink" Target="file:///D:\&#1605;&#1581;&#1575;&#1590;&#1585;&#1575;&#1578;\msc%20class\Air%20pollution\Lecutres\&#1575;&#1604;&#1576;&#1604;&#1607;&#1575;&#1585;&#1586;&#1610;&#1575;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file:///D:\&#1605;&#1581;&#1575;&#1590;&#1585;&#1575;&#1578;\msc%20class\Air%20pollution\Lecutres\&#1575;&#1604;&#1575;&#1606;&#1607;&#1610;&#1575;&#1585;&#1575;&#1578;" TargetMode="External"/><Relationship Id="rId34" Type="http://schemas.openxmlformats.org/officeDocument/2006/relationships/hyperlink" Target="file:///D:\&#1605;&#1581;&#1575;&#1590;&#1585;&#1575;&#1578;\msc%20class\Air%20pollution\Lecutres\&#1587;&#1572;%20&#1575;&#1604;&#1578;&#1594;&#1584;&#1610;&#1577;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D:\&#1605;&#1581;&#1575;&#1590;&#1585;&#1575;&#1578;\msc%20class\Air%20pollution\Lecutres\&#1581;&#1580;&#1586;%20&#1575;&#1608;%20&#1581;&#1576;&#1587;" TargetMode="External"/><Relationship Id="rId12" Type="http://schemas.openxmlformats.org/officeDocument/2006/relationships/hyperlink" Target="file:///D:\&#1605;&#1581;&#1575;&#1590;&#1585;&#1575;&#1578;\msc%20class\Air%20pollution\Lecutres\&#1575;&#1590;&#1591;&#1585;&#1575;&#1576;%20&#1575;&#1604;&#1578;&#1606;&#1592;&#1610;&#1605;%20&#1575;&#1604;&#1581;&#1585;&#1575;&#1585;&#1610;" TargetMode="External"/><Relationship Id="rId17" Type="http://schemas.openxmlformats.org/officeDocument/2006/relationships/hyperlink" Target="file:///D:\&#1605;&#1581;&#1575;&#1590;&#1585;&#1575;&#1578;\msc%20class\Air%20pollution\Lecutres\&#1575;&#1604;&#1585;&#1576;&#1608;" TargetMode="External"/><Relationship Id="rId25" Type="http://schemas.openxmlformats.org/officeDocument/2006/relationships/hyperlink" Target="file:///D:\&#1605;&#1581;&#1575;&#1590;&#1585;&#1575;&#1578;\msc%20class\Air%20pollution\Lecutres\&#1575;&#1604;&#1604;&#1588;&#1605;&#1575;&#1606;&#1610;&#1575;" TargetMode="External"/><Relationship Id="rId33" Type="http://schemas.openxmlformats.org/officeDocument/2006/relationships/hyperlink" Target="file:///D:\&#1605;&#1581;&#1575;&#1590;&#1585;&#1575;&#1578;\msc%20class\Air%20pollution\Lecutres\&#1578;&#1585;&#1576;&#1610;&#1577;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D:\&#1605;&#1581;&#1575;&#1590;&#1585;&#1575;&#1578;\msc%20class\Air%20pollution\Lecutres\&#1575;&#1605;&#1585;&#1575;&#1590;%20&#1605;&#1586;&#1605;&#1606;&#1577;" TargetMode="External"/><Relationship Id="rId20" Type="http://schemas.openxmlformats.org/officeDocument/2006/relationships/hyperlink" Target="file:///D:\&#1605;&#1581;&#1575;&#1590;&#1585;&#1575;&#1578;\msc%20class\Air%20pollution\Lecutres\&#1575;&#1604;&#1603;&#1608;&#1575;&#1585;&#1579;%20&#1575;&#1604;&#1591;&#1576;&#1610;&#1593;&#1610;&#1577;" TargetMode="External"/><Relationship Id="rId29" Type="http://schemas.openxmlformats.org/officeDocument/2006/relationships/hyperlink" Target="file:///D:\&#1605;&#1581;&#1575;&#1590;&#1585;&#1575;&#1578;\msc%20class\Air%20pollution\Lecutres\&#1578;&#1604;&#1608;&#1579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605;&#1581;&#1575;&#1590;&#1585;&#1575;&#1578;\msc%20class\Air%20pollution\Lecutres\&#1575;&#1604;&#1583;&#1608;&#1585;&#1577;%20&#1575;&#1604;&#1583;&#1605;&#1608;&#1610;&#1577;" TargetMode="External"/><Relationship Id="rId24" Type="http://schemas.openxmlformats.org/officeDocument/2006/relationships/hyperlink" Target="file:///D:\&#1605;&#1581;&#1575;&#1590;&#1585;&#1575;&#1578;\msc%20class\Air%20pollution\Lecutres\&#1583;&#1575;&#1569;%20&#1603;&#1604;&#1575;&#1576;&#1610;&#1577;%20&#1575;&#1604;&#1584;&#1574;&#1576;" TargetMode="External"/><Relationship Id="rId32" Type="http://schemas.openxmlformats.org/officeDocument/2006/relationships/hyperlink" Target="file:///D:\&#1605;&#1581;&#1575;&#1590;&#1585;&#1575;&#1578;\msc%20class\Air%20pollution\Lecutres\&#1581;&#1589;&#1575;&#1583;%20&#1575;&#1604;&#1576;&#1587;&#1578;&#1606;&#1577;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D:\&#1605;&#1581;&#1575;&#1590;&#1585;&#1575;&#1578;\msc%20class\Air%20pollution\Lecutres\&#1575;&#1604;&#1587;&#1603;&#1578;&#1607;%20&#1575;&#1604;&#1583;&#1605;&#1575;&#1594;&#1610;&#1577;" TargetMode="External"/><Relationship Id="rId23" Type="http://schemas.openxmlformats.org/officeDocument/2006/relationships/hyperlink" Target="file:///D:\&#1605;&#1581;&#1575;&#1590;&#1585;&#1575;&#1578;\msc%20class\Air%20pollution\Lecutres\&#1578;&#1589;&#1583;&#1593;" TargetMode="External"/><Relationship Id="rId28" Type="http://schemas.openxmlformats.org/officeDocument/2006/relationships/hyperlink" Target="file:///D:\&#1605;&#1581;&#1575;&#1590;&#1585;&#1575;&#1578;\msc%20class\Air%20pollution\Lecutres\&#1606;&#1602;&#1589;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D:\&#1605;&#1581;&#1575;&#1590;&#1585;&#1575;&#1578;\msc%20class\Air%20pollution\Lecutres\&#1605;&#1603;&#1576;%20&#1575;&#1608;%20&#1605;&#1602;&#1604;&#1576;%20&#1575;&#1604;&#1606;&#1601;&#1575;&#1610;&#1575;&#1578;" TargetMode="External"/><Relationship Id="rId19" Type="http://schemas.openxmlformats.org/officeDocument/2006/relationships/hyperlink" Target="file:///D:\&#1605;&#1581;&#1575;&#1590;&#1585;&#1575;&#1578;\msc%20class\Air%20pollution\Lecutres\&#1575;&#1604;&#1602;&#1604;&#1576;%20&#1608;&#1575;&#1604;&#1575;&#1608;&#1593;&#1610;&#1577;%20&#1575;&#1604;&#1583;&#1605;&#1608;&#1610;&#1577;" TargetMode="External"/><Relationship Id="rId31" Type="http://schemas.openxmlformats.org/officeDocument/2006/relationships/hyperlink" Target="file:///D:\&#1605;&#1581;&#1575;&#1590;&#1585;&#1575;&#1578;\msc%20class\Air%20pollution\Lecutres\&#1575;&#1604;&#1575;&#1594;&#1584;&#1610;&#1577;%20&#1575;&#1604;&#1575;&#1587;&#1575;&#1587;&#1610;&#15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605;&#1581;&#1575;&#1590;&#1585;&#1575;&#1578;\msc%20class\Air%20pollution\Lecutres\&#1585;&#1608;&#1579;" TargetMode="External"/><Relationship Id="rId14" Type="http://schemas.openxmlformats.org/officeDocument/2006/relationships/hyperlink" Target="file:///D:\&#1605;&#1581;&#1575;&#1590;&#1585;&#1575;&#1578;\msc%20class\Air%20pollution\Lecutres\&#1575;&#1604;&#1575;&#1585;&#1607;&#1575;&#1602;" TargetMode="External"/><Relationship Id="rId22" Type="http://schemas.openxmlformats.org/officeDocument/2006/relationships/hyperlink" Target="file:///D:\&#1605;&#1581;&#1575;&#1590;&#1585;&#1575;&#1578;\msc%20class\Air%20pollution\Lecutres\&#1575;&#1604;&#1575;&#1605;&#1585;&#1575;&#1590;%20&#1575;&#1604;&#1605;&#1606;&#1602;&#1608;&#1604;&#1577;%20&#1576;&#1575;&#1604;&#1581;&#1588;&#1585;&#1575;&#1578;" TargetMode="External"/><Relationship Id="rId27" Type="http://schemas.openxmlformats.org/officeDocument/2006/relationships/hyperlink" Target="file:///D:\&#1605;&#1581;&#1575;&#1590;&#1585;&#1575;&#1578;\msc%20class\Air%20pollution\Lecutres\&#1575;&#1604;&#1575;&#1605;&#1585;&#1575;&#1590;&#1575;&#1604;&#1605;&#1606;&#1602;&#1608;&#1604;&#1577;%20&#1576;&#1575;&#1604;&#1605;&#1575;&#1569;" TargetMode="External"/><Relationship Id="rId30" Type="http://schemas.openxmlformats.org/officeDocument/2006/relationships/hyperlink" Target="file:///D:\&#1605;&#1581;&#1575;&#1590;&#1585;&#1575;&#1578;\msc%20class\Air%20pollution\Lecutres\&#1575;&#1604;&#1575;&#1608;&#1576;&#1574;&#1577;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Basim</cp:lastModifiedBy>
  <cp:revision>8</cp:revision>
  <dcterms:created xsi:type="dcterms:W3CDTF">2021-04-15T22:45:00Z</dcterms:created>
  <dcterms:modified xsi:type="dcterms:W3CDTF">2021-05-01T13:24:00Z</dcterms:modified>
</cp:coreProperties>
</file>