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2B6" w:rsidRPr="00F71033" w:rsidRDefault="002B42B6" w:rsidP="00DF3E36">
      <w:pPr>
        <w:bidi w:val="0"/>
        <w:jc w:val="center"/>
        <w:rPr>
          <w:rFonts w:ascii="Bernard MT Condensed" w:hAnsi="Bernard MT Condensed"/>
          <w:rtl/>
          <w:lang w:bidi="ar-IQ"/>
        </w:rPr>
      </w:pPr>
      <w:bookmarkStart w:id="0" w:name="_GoBack"/>
      <w:bookmarkEnd w:id="0"/>
      <w:r w:rsidRPr="00F71033">
        <w:rPr>
          <w:rFonts w:ascii="Bernard MT Condensed" w:hAnsi="Bernard MT Condensed"/>
          <w:lang w:bidi="ar-IQ"/>
        </w:rPr>
        <w:t>Lecture (1</w:t>
      </w:r>
      <w:r w:rsidR="00DF3E36" w:rsidRPr="00F71033">
        <w:rPr>
          <w:rFonts w:ascii="Bernard MT Condensed" w:hAnsi="Bernard MT Condensed"/>
          <w:lang w:bidi="ar-IQ"/>
        </w:rPr>
        <w:t>6</w:t>
      </w:r>
      <w:r w:rsidRPr="00F71033">
        <w:rPr>
          <w:rFonts w:ascii="Bernard MT Condensed" w:hAnsi="Bernard MT Condensed"/>
          <w:lang w:bidi="ar-IQ"/>
        </w:rPr>
        <w:t>)</w:t>
      </w:r>
    </w:p>
    <w:p w:rsidR="002B42B6" w:rsidRPr="00F71033" w:rsidRDefault="00DF3E36" w:rsidP="00DF3E36">
      <w:pPr>
        <w:bidi w:val="0"/>
        <w:jc w:val="center"/>
        <w:rPr>
          <w:rFonts w:ascii="Bernard MT Condensed" w:hAnsi="Bernard MT Condensed"/>
          <w:lang w:bidi="ar-IQ"/>
        </w:rPr>
      </w:pPr>
      <w:r w:rsidRPr="00F71033">
        <w:rPr>
          <w:rFonts w:ascii="Bernard MT Condensed" w:hAnsi="Bernard MT Condensed"/>
          <w:lang w:bidi="ar-IQ"/>
        </w:rPr>
        <w:t xml:space="preserve">Initial Conditions and Data Assimilation </w:t>
      </w:r>
    </w:p>
    <w:p w:rsidR="002B42B6" w:rsidRDefault="00DF3E36" w:rsidP="00DF3E36">
      <w:pPr>
        <w:bidi w:val="0"/>
        <w:jc w:val="center"/>
        <w:rPr>
          <w:rFonts w:ascii="Bernard MT Condensed" w:hAnsi="Bernard MT Condensed"/>
          <w:b/>
          <w:bCs/>
          <w:rtl/>
        </w:rPr>
      </w:pPr>
      <w:r>
        <w:rPr>
          <w:rFonts w:ascii="Bernard MT Condensed" w:hAnsi="Bernard MT Condensed" w:hint="cs"/>
          <w:b/>
          <w:bCs/>
          <w:rtl/>
          <w:lang w:bidi="ar-IQ"/>
        </w:rPr>
        <w:t>الشروط الأولية وتمثيل البيانات</w:t>
      </w:r>
    </w:p>
    <w:p w:rsidR="00F71033" w:rsidRPr="00F71033" w:rsidRDefault="00F71033" w:rsidP="00F71033">
      <w:pPr>
        <w:autoSpaceDE w:val="0"/>
        <w:autoSpaceDN w:val="0"/>
        <w:bidi w:val="0"/>
        <w:adjustRightInd w:val="0"/>
        <w:ind w:left="567" w:hanging="567"/>
        <w:jc w:val="both"/>
        <w:rPr>
          <w:rFonts w:ascii="Times-Roman" w:hAnsi="Times-Roman" w:cs="Times-Roman"/>
          <w:b/>
          <w:bCs/>
          <w:color w:val="000000"/>
          <w:szCs w:val="28"/>
        </w:rPr>
      </w:pPr>
      <w:r w:rsidRPr="00F71033">
        <w:rPr>
          <w:rFonts w:cs="Times New Roman"/>
          <w:b/>
          <w:bCs/>
          <w:color w:val="000000"/>
          <w:szCs w:val="28"/>
        </w:rPr>
        <w:t>16.1</w:t>
      </w:r>
      <w:r w:rsidR="00DF3E36" w:rsidRPr="00F71033">
        <w:rPr>
          <w:rFonts w:cs="Times New Roman"/>
          <w:b/>
          <w:bCs/>
          <w:color w:val="000000"/>
          <w:szCs w:val="28"/>
        </w:rPr>
        <w:t xml:space="preserve"> </w:t>
      </w:r>
      <w:r w:rsidRPr="00F71033">
        <w:rPr>
          <w:rFonts w:ascii="Times-Roman" w:hAnsi="Times-Roman" w:cs="Times-Roman"/>
          <w:b/>
          <w:bCs/>
          <w:color w:val="000000"/>
          <w:szCs w:val="28"/>
        </w:rPr>
        <w:t>Introduction</w:t>
      </w:r>
    </w:p>
    <w:p w:rsidR="00DF3E36" w:rsidRDefault="00DF3E36" w:rsidP="00F71033">
      <w:pPr>
        <w:autoSpaceDE w:val="0"/>
        <w:autoSpaceDN w:val="0"/>
        <w:bidi w:val="0"/>
        <w:adjustRightInd w:val="0"/>
        <w:ind w:left="567"/>
        <w:jc w:val="both"/>
        <w:rPr>
          <w:rFonts w:ascii="Times-Roman" w:hAnsi="Times-Roman" w:cs="Times-Roman"/>
          <w:color w:val="000000"/>
          <w:szCs w:val="28"/>
        </w:rPr>
      </w:pPr>
      <w:r w:rsidRPr="00DF3E36">
        <w:rPr>
          <w:rFonts w:ascii="Times-Roman" w:hAnsi="Times-Roman" w:cs="Times-Roman"/>
          <w:color w:val="000000"/>
          <w:szCs w:val="28"/>
        </w:rPr>
        <w:t>Mathematically, numerical weather prediction (NWP) can be viewed as solving an initial-boundary value problem in which the governing equations of fluid system are integrated forward in time in a finite domain.</w:t>
      </w:r>
    </w:p>
    <w:p w:rsidR="00DF3E36" w:rsidRDefault="00DF3E36" w:rsidP="00DF3E36">
      <w:pPr>
        <w:pStyle w:val="ListParagraph"/>
        <w:numPr>
          <w:ilvl w:val="0"/>
          <w:numId w:val="8"/>
        </w:numPr>
        <w:autoSpaceDE w:val="0"/>
        <w:autoSpaceDN w:val="0"/>
        <w:bidi w:val="0"/>
        <w:adjustRightInd w:val="0"/>
        <w:jc w:val="both"/>
        <w:rPr>
          <w:rFonts w:ascii="Times-Roman" w:hAnsi="Times-Roman" w:cs="Times-Roman"/>
          <w:color w:val="000000"/>
          <w:szCs w:val="28"/>
        </w:rPr>
      </w:pPr>
      <w:r w:rsidRPr="00DF3E36">
        <w:rPr>
          <w:rFonts w:ascii="Times-Roman" w:hAnsi="Times-Roman" w:cs="Times-Roman"/>
          <w:color w:val="000000"/>
          <w:szCs w:val="28"/>
        </w:rPr>
        <w:t>Therefore, in addition to the boundary conditions, we must also provide suitable initial conditions for the model.</w:t>
      </w:r>
    </w:p>
    <w:p w:rsidR="00DF3E36" w:rsidRPr="00DF3E36" w:rsidRDefault="00DF3E36" w:rsidP="00DF3E36">
      <w:pPr>
        <w:pStyle w:val="ListParagraph"/>
        <w:numPr>
          <w:ilvl w:val="0"/>
          <w:numId w:val="8"/>
        </w:numPr>
        <w:autoSpaceDE w:val="0"/>
        <w:autoSpaceDN w:val="0"/>
        <w:bidi w:val="0"/>
        <w:adjustRightInd w:val="0"/>
        <w:jc w:val="both"/>
        <w:rPr>
          <w:rFonts w:ascii="Times-Roman" w:hAnsi="Times-Roman" w:cs="Times-Roman"/>
          <w:color w:val="000000"/>
          <w:szCs w:val="28"/>
        </w:rPr>
      </w:pPr>
      <w:r w:rsidRPr="00DF3E36">
        <w:rPr>
          <w:rFonts w:ascii="Times-Roman" w:hAnsi="Times-Roman" w:cs="Times-Roman"/>
          <w:color w:val="000000"/>
          <w:szCs w:val="28"/>
        </w:rPr>
        <w:t>For idealized numerical simulations, the initial conditions may be prescribed by known functions or values.</w:t>
      </w:r>
    </w:p>
    <w:p w:rsidR="00DF3E36" w:rsidRDefault="00DF3E36" w:rsidP="00DF3E36">
      <w:pPr>
        <w:autoSpaceDE w:val="0"/>
        <w:autoSpaceDN w:val="0"/>
        <w:bidi w:val="0"/>
        <w:adjustRightInd w:val="0"/>
        <w:jc w:val="both"/>
        <w:rPr>
          <w:rFonts w:ascii="Times-Roman" w:hAnsi="Times-Roman" w:cs="Times-Roman"/>
          <w:color w:val="000000"/>
          <w:szCs w:val="28"/>
        </w:rPr>
      </w:pPr>
      <w:proofErr w:type="gramStart"/>
      <w:r>
        <w:rPr>
          <w:rFonts w:ascii="Courier New" w:hAnsi="Courier New" w:cs="Courier New"/>
          <w:color w:val="000000"/>
          <w:szCs w:val="28"/>
        </w:rPr>
        <w:t>o</w:t>
      </w:r>
      <w:proofErr w:type="gramEnd"/>
      <w:r>
        <w:rPr>
          <w:rFonts w:ascii="Courier New" w:hAnsi="Courier New" w:cs="Courier New"/>
          <w:color w:val="000000"/>
          <w:szCs w:val="28"/>
        </w:rPr>
        <w:t xml:space="preserve"> </w:t>
      </w:r>
      <w:r>
        <w:rPr>
          <w:rFonts w:ascii="Times-Roman" w:hAnsi="Times-Roman" w:cs="Times-Roman"/>
          <w:color w:val="000000"/>
          <w:szCs w:val="28"/>
        </w:rPr>
        <w:t>If the Coriolis force is included in the model, then the initial basic state should be in geostrophic balance. Otherwise, the initial state will be adjusted to reach a new balanced state by the model.</w:t>
      </w:r>
    </w:p>
    <w:p w:rsidR="00DF3E36" w:rsidRPr="00DF3E36" w:rsidRDefault="00DF3E36" w:rsidP="00DF3E36">
      <w:pPr>
        <w:pStyle w:val="ListParagraph"/>
        <w:numPr>
          <w:ilvl w:val="0"/>
          <w:numId w:val="9"/>
        </w:numPr>
        <w:autoSpaceDE w:val="0"/>
        <w:autoSpaceDN w:val="0"/>
        <w:bidi w:val="0"/>
        <w:adjustRightInd w:val="0"/>
        <w:jc w:val="both"/>
        <w:rPr>
          <w:rFonts w:ascii="Times-Roman" w:hAnsi="Times-Roman" w:cs="Times-Roman"/>
          <w:color w:val="000000"/>
          <w:szCs w:val="28"/>
        </w:rPr>
      </w:pPr>
      <w:r w:rsidRPr="00DF3E36">
        <w:rPr>
          <w:rFonts w:ascii="Times-Roman" w:hAnsi="Times-Roman" w:cs="Times-Roman"/>
          <w:color w:val="000000"/>
          <w:szCs w:val="28"/>
        </w:rPr>
        <w:t>For real data mesoscale modeling or numerical weather prediction, the observational data must be modified to be accurate and dynamically consistent with the governing equations of the model.</w:t>
      </w:r>
    </w:p>
    <w:p w:rsidR="00DF3E36" w:rsidRDefault="00DF3E36" w:rsidP="00DF3E36">
      <w:pPr>
        <w:autoSpaceDE w:val="0"/>
        <w:autoSpaceDN w:val="0"/>
        <w:bidi w:val="0"/>
        <w:adjustRightInd w:val="0"/>
        <w:jc w:val="both"/>
        <w:rPr>
          <w:rFonts w:ascii="Times-Roman" w:hAnsi="Times-Roman" w:cs="Times-Roman"/>
          <w:color w:val="000000"/>
          <w:szCs w:val="28"/>
        </w:rPr>
      </w:pPr>
      <w:proofErr w:type="gramStart"/>
      <w:r>
        <w:rPr>
          <w:rFonts w:ascii="Courier New" w:hAnsi="Courier New" w:cs="Courier New"/>
          <w:color w:val="000000"/>
          <w:sz w:val="24"/>
          <w:szCs w:val="24"/>
        </w:rPr>
        <w:t>o</w:t>
      </w:r>
      <w:proofErr w:type="gramEnd"/>
      <w:r>
        <w:rPr>
          <w:rFonts w:ascii="Courier New" w:hAnsi="Courier New" w:cs="Courier New"/>
          <w:color w:val="000000"/>
          <w:sz w:val="24"/>
          <w:szCs w:val="24"/>
        </w:rPr>
        <w:t xml:space="preserve"> </w:t>
      </w:r>
      <w:r>
        <w:rPr>
          <w:rFonts w:ascii="Times-Roman" w:hAnsi="Times-Roman" w:cs="Times-Roman"/>
          <w:color w:val="000000"/>
          <w:szCs w:val="28"/>
        </w:rPr>
        <w:t>Strictly speaking, the process in producing initial conditions may be classified as the following four components:</w:t>
      </w:r>
    </w:p>
    <w:p w:rsidR="00DF3E36" w:rsidRDefault="00DF3E36" w:rsidP="00DF3E36">
      <w:pPr>
        <w:autoSpaceDE w:val="0"/>
        <w:autoSpaceDN w:val="0"/>
        <w:bidi w:val="0"/>
        <w:adjustRightInd w:val="0"/>
        <w:jc w:val="both"/>
        <w:rPr>
          <w:rFonts w:ascii="Times-Roman" w:hAnsi="Times-Roman" w:cs="Times-Roman"/>
          <w:color w:val="000000"/>
          <w:szCs w:val="28"/>
        </w:rPr>
      </w:pPr>
      <w:r>
        <w:rPr>
          <w:rFonts w:ascii="Times-Roman" w:hAnsi="Times-Roman" w:cs="Times-Roman"/>
          <w:color w:val="000000"/>
          <w:szCs w:val="28"/>
        </w:rPr>
        <w:t xml:space="preserve">(i) </w:t>
      </w:r>
      <w:proofErr w:type="gramStart"/>
      <w:r>
        <w:rPr>
          <w:rFonts w:ascii="Times-Italic" w:cs="Times-Italic"/>
          <w:i/>
          <w:iCs/>
          <w:color w:val="000000"/>
          <w:szCs w:val="28"/>
        </w:rPr>
        <w:t>quality</w:t>
      </w:r>
      <w:proofErr w:type="gramEnd"/>
      <w:r>
        <w:rPr>
          <w:rFonts w:ascii="Times-Italic" w:cs="Times-Italic"/>
          <w:i/>
          <w:iCs/>
          <w:color w:val="000000"/>
          <w:szCs w:val="28"/>
        </w:rPr>
        <w:t xml:space="preserve"> control</w:t>
      </w:r>
      <w:r>
        <w:rPr>
          <w:rFonts w:ascii="Times-Roman" w:hAnsi="Times-Roman" w:cs="Times-Roman"/>
          <w:color w:val="000000"/>
          <w:szCs w:val="28"/>
        </w:rPr>
        <w:t>,</w:t>
      </w:r>
    </w:p>
    <w:p w:rsidR="00DF3E36" w:rsidRDefault="00DF3E36" w:rsidP="00DF3E36">
      <w:pPr>
        <w:autoSpaceDE w:val="0"/>
        <w:autoSpaceDN w:val="0"/>
        <w:bidi w:val="0"/>
        <w:adjustRightInd w:val="0"/>
        <w:jc w:val="both"/>
        <w:rPr>
          <w:rFonts w:ascii="Times-Roman" w:hAnsi="Times-Roman" w:cs="Times-Roman"/>
          <w:color w:val="000000"/>
          <w:szCs w:val="28"/>
        </w:rPr>
      </w:pPr>
      <w:r>
        <w:rPr>
          <w:rFonts w:ascii="Times-Roman" w:hAnsi="Times-Roman" w:cs="Times-Roman"/>
          <w:color w:val="000000"/>
          <w:szCs w:val="28"/>
        </w:rPr>
        <w:t xml:space="preserve">(ii) </w:t>
      </w:r>
      <w:proofErr w:type="gramStart"/>
      <w:r>
        <w:rPr>
          <w:rFonts w:ascii="Times-Italic" w:cs="Times-Italic"/>
          <w:i/>
          <w:iCs/>
          <w:color w:val="000000"/>
          <w:szCs w:val="28"/>
        </w:rPr>
        <w:t>objective</w:t>
      </w:r>
      <w:proofErr w:type="gramEnd"/>
      <w:r>
        <w:rPr>
          <w:rFonts w:ascii="Times-Italic" w:cs="Times-Italic"/>
          <w:i/>
          <w:iCs/>
          <w:color w:val="000000"/>
          <w:szCs w:val="28"/>
        </w:rPr>
        <w:t xml:space="preserve"> analysis</w:t>
      </w:r>
      <w:r>
        <w:rPr>
          <w:rFonts w:ascii="Times-Roman" w:hAnsi="Times-Roman" w:cs="Times-Roman"/>
          <w:color w:val="000000"/>
          <w:szCs w:val="28"/>
        </w:rPr>
        <w:t>,</w:t>
      </w:r>
    </w:p>
    <w:p w:rsidR="00DF3E36" w:rsidRDefault="00DF3E36" w:rsidP="00DF3E36">
      <w:pPr>
        <w:autoSpaceDE w:val="0"/>
        <w:autoSpaceDN w:val="0"/>
        <w:bidi w:val="0"/>
        <w:adjustRightInd w:val="0"/>
        <w:jc w:val="both"/>
        <w:rPr>
          <w:rFonts w:cs="Times New Roman"/>
          <w:color w:val="000000"/>
          <w:sz w:val="24"/>
          <w:szCs w:val="24"/>
        </w:rPr>
      </w:pPr>
      <w:r>
        <w:rPr>
          <w:rFonts w:ascii="Times-Roman" w:hAnsi="Times-Roman" w:cs="Times-Roman"/>
          <w:color w:val="000000"/>
          <w:szCs w:val="28"/>
        </w:rPr>
        <w:t xml:space="preserve">(iii) </w:t>
      </w:r>
      <w:proofErr w:type="gramStart"/>
      <w:r>
        <w:rPr>
          <w:rFonts w:ascii="Times-Italic" w:cs="Times-Italic"/>
          <w:i/>
          <w:iCs/>
          <w:color w:val="000000"/>
          <w:szCs w:val="28"/>
        </w:rPr>
        <w:t>initialization</w:t>
      </w:r>
      <w:proofErr w:type="gramEnd"/>
      <w:r>
        <w:rPr>
          <w:rFonts w:ascii="Times-Roman" w:hAnsi="Times-Roman" w:cs="Times-Roman"/>
          <w:color w:val="000000"/>
          <w:szCs w:val="28"/>
        </w:rPr>
        <w:t xml:space="preserve">, and </w:t>
      </w:r>
    </w:p>
    <w:p w:rsidR="00DF3E36" w:rsidRDefault="00DF3E36" w:rsidP="00DF3E36">
      <w:pPr>
        <w:autoSpaceDE w:val="0"/>
        <w:autoSpaceDN w:val="0"/>
        <w:bidi w:val="0"/>
        <w:adjustRightInd w:val="0"/>
        <w:jc w:val="both"/>
        <w:rPr>
          <w:rFonts w:ascii="Times-Roman" w:hAnsi="Times-Roman" w:cs="Times-Roman"/>
          <w:color w:val="000000"/>
          <w:szCs w:val="28"/>
        </w:rPr>
      </w:pPr>
      <w:r>
        <w:rPr>
          <w:rFonts w:ascii="Times-Roman" w:hAnsi="Times-Roman" w:cs="Times-Roman"/>
          <w:color w:val="000000"/>
          <w:szCs w:val="28"/>
        </w:rPr>
        <w:t xml:space="preserve">(iv) </w:t>
      </w:r>
      <w:proofErr w:type="gramStart"/>
      <w:r>
        <w:rPr>
          <w:rFonts w:ascii="Times-Italic" w:cs="Times-Italic"/>
          <w:i/>
          <w:iCs/>
          <w:color w:val="000000"/>
          <w:szCs w:val="28"/>
        </w:rPr>
        <w:t>initial</w:t>
      </w:r>
      <w:proofErr w:type="gramEnd"/>
      <w:r>
        <w:rPr>
          <w:rFonts w:ascii="Times-Italic" w:cs="Times-Italic"/>
          <w:i/>
          <w:iCs/>
          <w:color w:val="000000"/>
          <w:szCs w:val="28"/>
        </w:rPr>
        <w:t xml:space="preserve"> guess from a short-range forecast by an NWP model</w:t>
      </w:r>
      <w:r>
        <w:rPr>
          <w:rFonts w:ascii="Times-Roman" w:hAnsi="Times-Roman" w:cs="Times-Roman"/>
          <w:color w:val="000000"/>
          <w:szCs w:val="28"/>
        </w:rPr>
        <w:t>.</w:t>
      </w:r>
    </w:p>
    <w:p w:rsidR="00DF3E36" w:rsidRDefault="00DF3E36" w:rsidP="00DF3E36">
      <w:pPr>
        <w:autoSpaceDE w:val="0"/>
        <w:autoSpaceDN w:val="0"/>
        <w:bidi w:val="0"/>
        <w:adjustRightInd w:val="0"/>
        <w:jc w:val="both"/>
        <w:rPr>
          <w:rFonts w:ascii="Times-Roman" w:hAnsi="Times-Roman" w:cs="Times-Roman"/>
          <w:color w:val="000000"/>
          <w:szCs w:val="28"/>
        </w:rPr>
      </w:pPr>
      <w:proofErr w:type="gramStart"/>
      <w:r>
        <w:rPr>
          <w:rFonts w:ascii="Courier New" w:hAnsi="Courier New" w:cs="Courier New"/>
          <w:color w:val="000000"/>
          <w:szCs w:val="28"/>
        </w:rPr>
        <w:t>o</w:t>
      </w:r>
      <w:proofErr w:type="gramEnd"/>
      <w:r>
        <w:rPr>
          <w:rFonts w:ascii="Courier New" w:hAnsi="Courier New" w:cs="Courier New"/>
          <w:color w:val="000000"/>
          <w:szCs w:val="28"/>
        </w:rPr>
        <w:t xml:space="preserve"> </w:t>
      </w:r>
      <w:r>
        <w:rPr>
          <w:rFonts w:ascii="Times-Roman" w:hAnsi="Times-Roman" w:cs="Times-Roman"/>
          <w:color w:val="000000"/>
          <w:szCs w:val="28"/>
        </w:rPr>
        <w:t>Reason for quality control: The errors associated with the data may be misrepresented (</w:t>
      </w:r>
      <w:r>
        <w:rPr>
          <w:rFonts w:ascii="Times-Italic" w:cs="Times-Italic"/>
          <w:i/>
          <w:iCs/>
          <w:color w:val="000000"/>
          <w:szCs w:val="28"/>
        </w:rPr>
        <w:t>nonlinear aliasing</w:t>
      </w:r>
      <w:r>
        <w:rPr>
          <w:rFonts w:ascii="Times-Roman" w:hAnsi="Times-Roman" w:cs="Times-Roman"/>
          <w:color w:val="000000"/>
          <w:szCs w:val="28"/>
        </w:rPr>
        <w:t>) and amplified by the model.</w:t>
      </w:r>
    </w:p>
    <w:p w:rsidR="00DF3E36" w:rsidRDefault="00DF3E36" w:rsidP="00DF3E36">
      <w:pPr>
        <w:autoSpaceDE w:val="0"/>
        <w:autoSpaceDN w:val="0"/>
        <w:bidi w:val="0"/>
        <w:adjustRightInd w:val="0"/>
        <w:jc w:val="both"/>
        <w:rPr>
          <w:rFonts w:ascii="Times-Roman" w:hAnsi="Times-Roman" w:cs="Times-Roman"/>
          <w:color w:val="000000"/>
          <w:szCs w:val="28"/>
        </w:rPr>
      </w:pPr>
      <w:proofErr w:type="gramStart"/>
      <w:r>
        <w:rPr>
          <w:rFonts w:ascii="Courier New" w:hAnsi="Courier New" w:cs="Courier New"/>
          <w:color w:val="000000"/>
          <w:szCs w:val="28"/>
        </w:rPr>
        <w:t>o</w:t>
      </w:r>
      <w:proofErr w:type="gramEnd"/>
      <w:r>
        <w:rPr>
          <w:rFonts w:ascii="Courier New" w:hAnsi="Courier New" w:cs="Courier New"/>
          <w:color w:val="000000"/>
          <w:szCs w:val="28"/>
        </w:rPr>
        <w:t xml:space="preserve"> </w:t>
      </w:r>
      <w:r>
        <w:rPr>
          <w:rFonts w:ascii="Times-Roman" w:hAnsi="Times-Roman" w:cs="Times-Roman"/>
          <w:color w:val="000000"/>
          <w:szCs w:val="28"/>
        </w:rPr>
        <w:t>To reduce the errors in the sounding data, the following steps of quality control have been taken in numerical weather prediction:</w:t>
      </w:r>
    </w:p>
    <w:p w:rsidR="00DF3E36" w:rsidRDefault="00DF3E36" w:rsidP="00DF3E36">
      <w:pPr>
        <w:autoSpaceDE w:val="0"/>
        <w:autoSpaceDN w:val="0"/>
        <w:bidi w:val="0"/>
        <w:adjustRightInd w:val="0"/>
        <w:jc w:val="both"/>
        <w:rPr>
          <w:rFonts w:ascii="Times-Roman" w:hAnsi="Times-Roman" w:cs="Times-Roman"/>
          <w:color w:val="000000"/>
          <w:szCs w:val="28"/>
        </w:rPr>
      </w:pPr>
      <w:r>
        <w:rPr>
          <w:rFonts w:ascii="Times-Roman" w:hAnsi="Times-Roman" w:cs="Times-Roman"/>
          <w:color w:val="000000"/>
          <w:szCs w:val="28"/>
        </w:rPr>
        <w:t xml:space="preserve">(a) </w:t>
      </w:r>
      <w:proofErr w:type="gramStart"/>
      <w:r>
        <w:rPr>
          <w:rFonts w:ascii="Times-Italic" w:cs="Times-Italic"/>
          <w:i/>
          <w:iCs/>
          <w:color w:val="000000"/>
          <w:szCs w:val="28"/>
        </w:rPr>
        <w:t>plausibility</w:t>
      </w:r>
      <w:proofErr w:type="gramEnd"/>
      <w:r>
        <w:rPr>
          <w:rFonts w:ascii="Times-Italic" w:cs="Times-Italic"/>
          <w:i/>
          <w:iCs/>
          <w:color w:val="000000"/>
          <w:szCs w:val="28"/>
        </w:rPr>
        <w:t xml:space="preserve"> check</w:t>
      </w:r>
      <w:r>
        <w:rPr>
          <w:rFonts w:ascii="Times-Roman" w:hAnsi="Times-Roman" w:cs="Times-Roman"/>
          <w:color w:val="000000"/>
          <w:szCs w:val="28"/>
        </w:rPr>
        <w:t>,</w:t>
      </w:r>
    </w:p>
    <w:p w:rsidR="00DF3E36" w:rsidRDefault="00DF3E36" w:rsidP="00DF3E36">
      <w:pPr>
        <w:autoSpaceDE w:val="0"/>
        <w:autoSpaceDN w:val="0"/>
        <w:bidi w:val="0"/>
        <w:adjustRightInd w:val="0"/>
        <w:jc w:val="both"/>
        <w:rPr>
          <w:rFonts w:ascii="Times-Roman" w:hAnsi="Times-Roman" w:cs="Times-Roman"/>
          <w:color w:val="000000"/>
          <w:szCs w:val="28"/>
        </w:rPr>
      </w:pPr>
      <w:r>
        <w:rPr>
          <w:rFonts w:ascii="Times-Roman" w:hAnsi="Times-Roman" w:cs="Times-Roman"/>
          <w:color w:val="000000"/>
          <w:szCs w:val="28"/>
        </w:rPr>
        <w:lastRenderedPageBreak/>
        <w:t xml:space="preserve">(b) </w:t>
      </w:r>
      <w:proofErr w:type="gramStart"/>
      <w:r>
        <w:rPr>
          <w:rFonts w:ascii="Times-Italic" w:cs="Times-Italic"/>
          <w:i/>
          <w:iCs/>
          <w:color w:val="000000"/>
          <w:szCs w:val="28"/>
        </w:rPr>
        <w:t>contradiction</w:t>
      </w:r>
      <w:proofErr w:type="gramEnd"/>
      <w:r>
        <w:rPr>
          <w:rFonts w:ascii="Times-Italic" w:cs="Times-Italic"/>
          <w:i/>
          <w:iCs/>
          <w:color w:val="000000"/>
          <w:szCs w:val="28"/>
        </w:rPr>
        <w:t xml:space="preserve"> check</w:t>
      </w:r>
      <w:r>
        <w:rPr>
          <w:rFonts w:ascii="Times-Roman" w:hAnsi="Times-Roman" w:cs="Times-Roman"/>
          <w:color w:val="000000"/>
          <w:szCs w:val="28"/>
        </w:rPr>
        <w:t>,</w:t>
      </w:r>
    </w:p>
    <w:p w:rsidR="00DF3E36" w:rsidRDefault="00DF3E36" w:rsidP="00DF3E36">
      <w:pPr>
        <w:autoSpaceDE w:val="0"/>
        <w:autoSpaceDN w:val="0"/>
        <w:bidi w:val="0"/>
        <w:adjustRightInd w:val="0"/>
        <w:jc w:val="both"/>
        <w:rPr>
          <w:rFonts w:ascii="Times-Roman" w:hAnsi="Times-Roman" w:cs="Times-Roman"/>
          <w:color w:val="000000"/>
          <w:szCs w:val="28"/>
        </w:rPr>
      </w:pPr>
      <w:r>
        <w:rPr>
          <w:rFonts w:ascii="Times-Roman" w:hAnsi="Times-Roman" w:cs="Times-Roman"/>
          <w:color w:val="000000"/>
          <w:szCs w:val="28"/>
        </w:rPr>
        <w:t xml:space="preserve">(c) </w:t>
      </w:r>
      <w:proofErr w:type="gramStart"/>
      <w:r>
        <w:rPr>
          <w:rFonts w:ascii="Times-Italic" w:cs="Times-Italic"/>
          <w:i/>
          <w:iCs/>
          <w:color w:val="000000"/>
          <w:szCs w:val="28"/>
        </w:rPr>
        <w:t>gross</w:t>
      </w:r>
      <w:proofErr w:type="gramEnd"/>
      <w:r>
        <w:rPr>
          <w:rFonts w:ascii="Times-Italic" w:cs="Times-Italic"/>
          <w:i/>
          <w:iCs/>
          <w:color w:val="000000"/>
          <w:szCs w:val="28"/>
        </w:rPr>
        <w:t xml:space="preserve"> check</w:t>
      </w:r>
      <w:r>
        <w:rPr>
          <w:rFonts w:ascii="Times-Roman" w:hAnsi="Times-Roman" w:cs="Times-Roman"/>
          <w:color w:val="000000"/>
          <w:szCs w:val="28"/>
        </w:rPr>
        <w:t>, and</w:t>
      </w:r>
    </w:p>
    <w:p w:rsidR="00DF3E36" w:rsidRDefault="00DF3E36" w:rsidP="00DF3E36">
      <w:pPr>
        <w:autoSpaceDE w:val="0"/>
        <w:autoSpaceDN w:val="0"/>
        <w:bidi w:val="0"/>
        <w:adjustRightInd w:val="0"/>
        <w:jc w:val="both"/>
        <w:rPr>
          <w:rFonts w:ascii="Times-Roman" w:hAnsi="Times-Roman" w:cs="Times-Roman"/>
          <w:color w:val="000000"/>
          <w:szCs w:val="28"/>
        </w:rPr>
      </w:pPr>
      <w:r>
        <w:rPr>
          <w:rFonts w:ascii="Times-Roman" w:hAnsi="Times-Roman" w:cs="Times-Roman"/>
          <w:color w:val="000000"/>
          <w:szCs w:val="28"/>
        </w:rPr>
        <w:t xml:space="preserve">(d) </w:t>
      </w:r>
      <w:proofErr w:type="gramStart"/>
      <w:r>
        <w:rPr>
          <w:rFonts w:ascii="Times-Italic" w:cs="Times-Italic"/>
          <w:i/>
          <w:iCs/>
          <w:color w:val="000000"/>
          <w:szCs w:val="28"/>
        </w:rPr>
        <w:t>buddy</w:t>
      </w:r>
      <w:proofErr w:type="gramEnd"/>
      <w:r>
        <w:rPr>
          <w:rFonts w:ascii="Times-Italic" w:cs="Times-Italic"/>
          <w:i/>
          <w:iCs/>
          <w:color w:val="000000"/>
          <w:szCs w:val="28"/>
        </w:rPr>
        <w:t xml:space="preserve"> check</w:t>
      </w:r>
      <w:r>
        <w:rPr>
          <w:rFonts w:ascii="Times-Roman" w:hAnsi="Times-Roman" w:cs="Times-Roman"/>
          <w:color w:val="000000"/>
          <w:szCs w:val="28"/>
        </w:rPr>
        <w:t>.</w:t>
      </w:r>
    </w:p>
    <w:p w:rsidR="00DF3E36" w:rsidRDefault="00DF3E36" w:rsidP="00DF3E36">
      <w:pPr>
        <w:autoSpaceDE w:val="0"/>
        <w:autoSpaceDN w:val="0"/>
        <w:bidi w:val="0"/>
        <w:adjustRightInd w:val="0"/>
        <w:jc w:val="both"/>
        <w:rPr>
          <w:rFonts w:ascii="Times-Roman" w:hAnsi="Times-Roman" w:cs="Times-Roman"/>
          <w:color w:val="000000"/>
          <w:szCs w:val="28"/>
        </w:rPr>
      </w:pPr>
      <w:r>
        <w:rPr>
          <w:rFonts w:ascii="Times-Roman" w:hAnsi="Times-Roman" w:cs="Times-Roman"/>
          <w:color w:val="000000"/>
          <w:szCs w:val="28"/>
        </w:rPr>
        <w:t xml:space="preserve">In </w:t>
      </w:r>
      <w:r>
        <w:rPr>
          <w:rFonts w:ascii="Times-BoldItalic" w:hAnsi="Times-BoldItalic" w:cs="Times-BoldItalic"/>
          <w:b/>
          <w:bCs/>
          <w:i/>
          <w:iCs/>
          <w:color w:val="000000"/>
          <w:szCs w:val="28"/>
        </w:rPr>
        <w:t>plausibility check</w:t>
      </w:r>
      <w:r>
        <w:rPr>
          <w:rFonts w:ascii="Times-Roman" w:hAnsi="Times-Roman" w:cs="Times-Roman"/>
          <w:color w:val="000000"/>
          <w:szCs w:val="28"/>
        </w:rPr>
        <w:t>, data values cannot possibly occur in the real atmosphere or extremely exceed climatological mean are rejected.</w:t>
      </w:r>
    </w:p>
    <w:p w:rsidR="00DF3E36" w:rsidRDefault="00DF3E36" w:rsidP="00DF3E36">
      <w:pPr>
        <w:autoSpaceDE w:val="0"/>
        <w:autoSpaceDN w:val="0"/>
        <w:bidi w:val="0"/>
        <w:adjustRightInd w:val="0"/>
        <w:jc w:val="both"/>
        <w:rPr>
          <w:rFonts w:ascii="Times-Roman" w:hAnsi="Times-Roman" w:cs="Times-Roman"/>
          <w:color w:val="000000"/>
          <w:szCs w:val="28"/>
        </w:rPr>
      </w:pPr>
      <w:r>
        <w:rPr>
          <w:rFonts w:ascii="Times-Roman" w:hAnsi="Times-Roman" w:cs="Times-Roman"/>
          <w:color w:val="000000"/>
          <w:szCs w:val="28"/>
        </w:rPr>
        <w:t>For example, positive temperatures in Celsius at 300 hPa are rejected.</w:t>
      </w:r>
    </w:p>
    <w:p w:rsidR="00DF3E36" w:rsidRDefault="00DF3E36" w:rsidP="00DF3E36">
      <w:pPr>
        <w:autoSpaceDE w:val="0"/>
        <w:autoSpaceDN w:val="0"/>
        <w:bidi w:val="0"/>
        <w:adjustRightInd w:val="0"/>
        <w:jc w:val="both"/>
        <w:rPr>
          <w:rFonts w:ascii="Times-Roman" w:hAnsi="Times-Roman" w:cs="Times-Roman"/>
          <w:color w:val="000000"/>
          <w:szCs w:val="28"/>
        </w:rPr>
      </w:pPr>
      <w:r>
        <w:rPr>
          <w:rFonts w:cs="Times New Roman"/>
          <w:color w:val="000000"/>
          <w:szCs w:val="28"/>
        </w:rPr>
        <w:t>􀂃</w:t>
      </w:r>
      <w:r>
        <w:rPr>
          <w:rFonts w:ascii="Wingdings-Regular" w:hAnsi="Wingdings-Regular" w:cs="Wingdings-Regular"/>
          <w:color w:val="000000"/>
          <w:szCs w:val="28"/>
        </w:rPr>
        <w:t xml:space="preserve"> </w:t>
      </w:r>
      <w:proofErr w:type="gramStart"/>
      <w:r>
        <w:rPr>
          <w:rFonts w:ascii="Times-Roman" w:hAnsi="Times-Roman" w:cs="Times-Roman"/>
          <w:color w:val="000000"/>
          <w:szCs w:val="28"/>
        </w:rPr>
        <w:t>In</w:t>
      </w:r>
      <w:proofErr w:type="gramEnd"/>
      <w:r>
        <w:rPr>
          <w:rFonts w:ascii="Times-Roman" w:hAnsi="Times-Roman" w:cs="Times-Roman"/>
          <w:color w:val="000000"/>
          <w:szCs w:val="28"/>
        </w:rPr>
        <w:t xml:space="preserve"> </w:t>
      </w:r>
      <w:r>
        <w:rPr>
          <w:rFonts w:ascii="Times-BoldItalic" w:hAnsi="Times-BoldItalic" w:cs="Times-BoldItalic"/>
          <w:b/>
          <w:bCs/>
          <w:i/>
          <w:iCs/>
          <w:color w:val="000000"/>
          <w:szCs w:val="28"/>
        </w:rPr>
        <w:t>contradiction check</w:t>
      </w:r>
      <w:r>
        <w:rPr>
          <w:rFonts w:ascii="Times-Roman" w:hAnsi="Times-Roman" w:cs="Times-Roman"/>
          <w:color w:val="000000"/>
          <w:szCs w:val="28"/>
        </w:rPr>
        <w:t>, data values of two or more parameters at the same location contradicting to each other are removed.</w:t>
      </w:r>
    </w:p>
    <w:p w:rsidR="00DF3E36" w:rsidRDefault="00DF3E36" w:rsidP="00DF3E36">
      <w:pPr>
        <w:autoSpaceDE w:val="0"/>
        <w:autoSpaceDN w:val="0"/>
        <w:bidi w:val="0"/>
        <w:adjustRightInd w:val="0"/>
        <w:jc w:val="both"/>
        <w:rPr>
          <w:rFonts w:ascii="Times-Roman" w:hAnsi="Times-Roman" w:cs="Times-Roman"/>
          <w:color w:val="000000"/>
          <w:szCs w:val="28"/>
        </w:rPr>
      </w:pPr>
      <w:r>
        <w:rPr>
          <w:rFonts w:ascii="Times-Roman" w:hAnsi="Times-Roman" w:cs="Times-Roman"/>
          <w:color w:val="000000"/>
          <w:szCs w:val="28"/>
        </w:rPr>
        <w:t>For example, the occurrence of rain in the absence of clouds is removed.</w:t>
      </w:r>
    </w:p>
    <w:p w:rsidR="00DF3E36" w:rsidRDefault="00DF3E36" w:rsidP="00DF3E36">
      <w:pPr>
        <w:autoSpaceDE w:val="0"/>
        <w:autoSpaceDN w:val="0"/>
        <w:bidi w:val="0"/>
        <w:adjustRightInd w:val="0"/>
        <w:jc w:val="both"/>
        <w:rPr>
          <w:rFonts w:ascii="Times-Roman" w:hAnsi="Times-Roman" w:cs="Times-Roman"/>
          <w:color w:val="000000"/>
          <w:szCs w:val="28"/>
        </w:rPr>
      </w:pPr>
      <w:r>
        <w:rPr>
          <w:rFonts w:cs="Times New Roman"/>
          <w:color w:val="000000"/>
          <w:szCs w:val="28"/>
        </w:rPr>
        <w:t>􀂃</w:t>
      </w:r>
      <w:r>
        <w:rPr>
          <w:rFonts w:ascii="Wingdings-Regular" w:hAnsi="Wingdings-Regular" w:cs="Wingdings-Regular"/>
          <w:color w:val="000000"/>
          <w:szCs w:val="28"/>
        </w:rPr>
        <w:t xml:space="preserve"> </w:t>
      </w:r>
      <w:proofErr w:type="gramStart"/>
      <w:r>
        <w:rPr>
          <w:rFonts w:ascii="Times-Roman" w:hAnsi="Times-Roman" w:cs="Times-Roman"/>
          <w:color w:val="000000"/>
          <w:szCs w:val="28"/>
        </w:rPr>
        <w:t>In</w:t>
      </w:r>
      <w:proofErr w:type="gramEnd"/>
      <w:r>
        <w:rPr>
          <w:rFonts w:ascii="Times-Roman" w:hAnsi="Times-Roman" w:cs="Times-Roman"/>
          <w:color w:val="000000"/>
          <w:szCs w:val="28"/>
        </w:rPr>
        <w:t xml:space="preserve"> </w:t>
      </w:r>
      <w:r>
        <w:rPr>
          <w:rFonts w:ascii="Times-BoldItalic" w:hAnsi="Times-BoldItalic" w:cs="Times-BoldItalic"/>
          <w:b/>
          <w:bCs/>
          <w:i/>
          <w:iCs/>
          <w:color w:val="000000"/>
          <w:szCs w:val="28"/>
        </w:rPr>
        <w:t>gross check</w:t>
      </w:r>
      <w:r>
        <w:rPr>
          <w:rFonts w:ascii="Times-Roman" w:hAnsi="Times-Roman" w:cs="Times-Roman"/>
          <w:color w:val="000000"/>
          <w:szCs w:val="28"/>
        </w:rPr>
        <w:t>, observations with large deviations from the first guess field forecast by an operational model are removed.</w:t>
      </w:r>
    </w:p>
    <w:p w:rsidR="00DF3E36" w:rsidRDefault="00DF3E36" w:rsidP="00DF3E36">
      <w:pPr>
        <w:autoSpaceDE w:val="0"/>
        <w:autoSpaceDN w:val="0"/>
        <w:bidi w:val="0"/>
        <w:adjustRightInd w:val="0"/>
        <w:jc w:val="both"/>
        <w:rPr>
          <w:rFonts w:ascii="Times-Roman" w:hAnsi="Times-Roman" w:cs="Times-Roman"/>
          <w:color w:val="000000"/>
          <w:szCs w:val="28"/>
        </w:rPr>
      </w:pPr>
      <w:r>
        <w:rPr>
          <w:rFonts w:cs="Times New Roman"/>
          <w:color w:val="000000"/>
          <w:szCs w:val="28"/>
        </w:rPr>
        <w:t>􀂃</w:t>
      </w:r>
      <w:r>
        <w:rPr>
          <w:rFonts w:ascii="Wingdings-Regular" w:hAnsi="Wingdings-Regular" w:cs="Wingdings-Regular"/>
          <w:color w:val="000000"/>
          <w:szCs w:val="28"/>
        </w:rPr>
        <w:t xml:space="preserve"> </w:t>
      </w:r>
      <w:proofErr w:type="gramStart"/>
      <w:r>
        <w:rPr>
          <w:rFonts w:ascii="Times-Roman" w:hAnsi="Times-Roman" w:cs="Times-Roman"/>
          <w:color w:val="000000"/>
          <w:szCs w:val="28"/>
        </w:rPr>
        <w:t>In</w:t>
      </w:r>
      <w:proofErr w:type="gramEnd"/>
      <w:r>
        <w:rPr>
          <w:rFonts w:ascii="Times-Roman" w:hAnsi="Times-Roman" w:cs="Times-Roman"/>
          <w:color w:val="000000"/>
          <w:szCs w:val="28"/>
        </w:rPr>
        <w:t xml:space="preserve"> </w:t>
      </w:r>
      <w:r>
        <w:rPr>
          <w:rFonts w:ascii="Times-BoldItalic" w:hAnsi="Times-BoldItalic" w:cs="Times-BoldItalic"/>
          <w:b/>
          <w:bCs/>
          <w:i/>
          <w:iCs/>
          <w:color w:val="000000"/>
          <w:szCs w:val="28"/>
        </w:rPr>
        <w:t>buddy check</w:t>
      </w:r>
      <w:r>
        <w:rPr>
          <w:rFonts w:ascii="Times-Roman" w:hAnsi="Times-Roman" w:cs="Times-Roman"/>
          <w:color w:val="000000"/>
          <w:szCs w:val="28"/>
        </w:rPr>
        <w:t>, observations not agreeing with neighboring observations are removed.</w:t>
      </w:r>
    </w:p>
    <w:p w:rsidR="00DF3E36" w:rsidRPr="005B4B2D" w:rsidRDefault="00DF3E36" w:rsidP="005B4B2D">
      <w:pPr>
        <w:pStyle w:val="ListParagraph"/>
        <w:numPr>
          <w:ilvl w:val="0"/>
          <w:numId w:val="9"/>
        </w:numPr>
        <w:autoSpaceDE w:val="0"/>
        <w:autoSpaceDN w:val="0"/>
        <w:bidi w:val="0"/>
        <w:adjustRightInd w:val="0"/>
        <w:jc w:val="both"/>
        <w:rPr>
          <w:rFonts w:cs="Times New Roman"/>
          <w:color w:val="000000"/>
          <w:szCs w:val="28"/>
        </w:rPr>
      </w:pPr>
      <w:r w:rsidRPr="005B4B2D">
        <w:rPr>
          <w:rFonts w:cs="Times New Roman"/>
          <w:color w:val="000000"/>
          <w:szCs w:val="28"/>
        </w:rPr>
        <w:t>Observational data are often not regularly spaced, which are not ready for use as initial fields for a mesoscale or NWP model because they do not match the model grid mesh.</w:t>
      </w:r>
    </w:p>
    <w:p w:rsidR="00DF3E36" w:rsidRPr="005B4B2D" w:rsidRDefault="00DF3E36" w:rsidP="005B4B2D">
      <w:pPr>
        <w:pStyle w:val="ListParagraph"/>
        <w:numPr>
          <w:ilvl w:val="0"/>
          <w:numId w:val="9"/>
        </w:numPr>
        <w:autoSpaceDE w:val="0"/>
        <w:autoSpaceDN w:val="0"/>
        <w:bidi w:val="0"/>
        <w:adjustRightInd w:val="0"/>
        <w:jc w:val="both"/>
        <w:rPr>
          <w:rFonts w:cs="Times New Roman"/>
          <w:color w:val="000000"/>
          <w:szCs w:val="28"/>
        </w:rPr>
      </w:pPr>
      <w:r w:rsidRPr="005B4B2D">
        <w:rPr>
          <w:rFonts w:cs="Times New Roman"/>
          <w:color w:val="000000"/>
          <w:szCs w:val="28"/>
        </w:rPr>
        <w:t>In some areas, such as over ocean, observational data are sparse.</w:t>
      </w:r>
    </w:p>
    <w:p w:rsidR="00DF3E36" w:rsidRDefault="00DF3E36" w:rsidP="00990429">
      <w:pPr>
        <w:autoSpaceDE w:val="0"/>
        <w:autoSpaceDN w:val="0"/>
        <w:bidi w:val="0"/>
        <w:adjustRightInd w:val="0"/>
        <w:jc w:val="both"/>
        <w:rPr>
          <w:rFonts w:cs="Times New Roman"/>
          <w:color w:val="000000"/>
          <w:szCs w:val="28"/>
        </w:rPr>
      </w:pPr>
      <w:r>
        <w:rPr>
          <w:rFonts w:cs="Times New Roman"/>
          <w:color w:val="000000"/>
          <w:szCs w:val="28"/>
        </w:rPr>
        <w:t xml:space="preserve">Therefore, in order to use the observational data as initial fields for NWP model, one needs to interpolate or extrapolate the data to fit into the grid mesh of the model and to apply some balance relations, such as </w:t>
      </w:r>
      <w:proofErr w:type="spellStart"/>
      <w:r>
        <w:rPr>
          <w:rFonts w:cs="Times New Roman"/>
          <w:color w:val="000000"/>
          <w:szCs w:val="28"/>
        </w:rPr>
        <w:t>geostrophy</w:t>
      </w:r>
      <w:proofErr w:type="spellEnd"/>
      <w:r>
        <w:rPr>
          <w:rFonts w:cs="Times New Roman"/>
          <w:color w:val="000000"/>
          <w:szCs w:val="28"/>
        </w:rPr>
        <w:t xml:space="preserve"> and mass continuity, to make the data dynamically consistent.</w:t>
      </w:r>
      <w:r w:rsidR="00990429">
        <w:rPr>
          <w:rFonts w:cs="Times New Roman"/>
          <w:color w:val="000000"/>
          <w:szCs w:val="28"/>
        </w:rPr>
        <w:t xml:space="preserve"> </w:t>
      </w:r>
      <w:r>
        <w:rPr>
          <w:rFonts w:cs="Times New Roman"/>
          <w:color w:val="000000"/>
          <w:szCs w:val="28"/>
        </w:rPr>
        <w:t xml:space="preserve">This procedure is called </w:t>
      </w:r>
      <w:r>
        <w:rPr>
          <w:rFonts w:cs="Times New Roman"/>
          <w:b/>
          <w:bCs/>
          <w:i/>
          <w:iCs/>
          <w:color w:val="000000"/>
          <w:szCs w:val="28"/>
        </w:rPr>
        <w:t>objective analysis</w:t>
      </w:r>
      <w:r>
        <w:rPr>
          <w:rFonts w:cs="Times New Roman"/>
          <w:color w:val="000000"/>
          <w:szCs w:val="28"/>
        </w:rPr>
        <w:t>.</w:t>
      </w:r>
    </w:p>
    <w:p w:rsidR="00DF3E36" w:rsidRDefault="00DF3E36" w:rsidP="00DF3E36">
      <w:pPr>
        <w:autoSpaceDE w:val="0"/>
        <w:autoSpaceDN w:val="0"/>
        <w:bidi w:val="0"/>
        <w:adjustRightInd w:val="0"/>
        <w:jc w:val="both"/>
        <w:rPr>
          <w:rFonts w:cs="Times New Roman"/>
          <w:color w:val="000000"/>
          <w:szCs w:val="28"/>
        </w:rPr>
      </w:pPr>
      <w:proofErr w:type="gramStart"/>
      <w:r>
        <w:rPr>
          <w:rFonts w:ascii="Courier New" w:hAnsi="Courier New" w:cs="Courier New"/>
          <w:color w:val="000000"/>
          <w:szCs w:val="28"/>
        </w:rPr>
        <w:t>o</w:t>
      </w:r>
      <w:proofErr w:type="gramEnd"/>
      <w:r>
        <w:rPr>
          <w:rFonts w:ascii="Courier New" w:hAnsi="Courier New" w:cs="Courier New"/>
          <w:color w:val="000000"/>
          <w:szCs w:val="28"/>
        </w:rPr>
        <w:t xml:space="preserve"> </w:t>
      </w:r>
      <w:r>
        <w:rPr>
          <w:rFonts w:cs="Times New Roman"/>
          <w:color w:val="000000"/>
          <w:szCs w:val="28"/>
        </w:rPr>
        <w:t>In an objective analysis, it is desirable to:</w:t>
      </w:r>
    </w:p>
    <w:p w:rsidR="00DF3E36" w:rsidRDefault="00DF3E36" w:rsidP="00DF3E36">
      <w:pPr>
        <w:autoSpaceDE w:val="0"/>
        <w:autoSpaceDN w:val="0"/>
        <w:bidi w:val="0"/>
        <w:adjustRightInd w:val="0"/>
        <w:jc w:val="both"/>
        <w:rPr>
          <w:rFonts w:cs="Times New Roman"/>
          <w:color w:val="000000"/>
          <w:szCs w:val="28"/>
        </w:rPr>
      </w:pPr>
      <w:r>
        <w:rPr>
          <w:rFonts w:cs="Times New Roman"/>
          <w:color w:val="000000"/>
          <w:szCs w:val="28"/>
        </w:rPr>
        <w:t xml:space="preserve">(1) </w:t>
      </w:r>
      <w:proofErr w:type="gramStart"/>
      <w:r>
        <w:rPr>
          <w:rFonts w:cs="Times New Roman"/>
          <w:color w:val="000000"/>
          <w:szCs w:val="28"/>
        </w:rPr>
        <w:t>filter</w:t>
      </w:r>
      <w:proofErr w:type="gramEnd"/>
      <w:r>
        <w:rPr>
          <w:rFonts w:cs="Times New Roman"/>
          <w:color w:val="000000"/>
          <w:szCs w:val="28"/>
        </w:rPr>
        <w:t xml:space="preserve"> out scales of motion that cannot be resolved by the model, </w:t>
      </w:r>
    </w:p>
    <w:p w:rsidR="00DF3E36" w:rsidRDefault="00DF3E36" w:rsidP="00DF3E36">
      <w:pPr>
        <w:autoSpaceDE w:val="0"/>
        <w:autoSpaceDN w:val="0"/>
        <w:bidi w:val="0"/>
        <w:adjustRightInd w:val="0"/>
        <w:jc w:val="both"/>
        <w:rPr>
          <w:rFonts w:cs="Times New Roman"/>
          <w:color w:val="000000"/>
          <w:szCs w:val="28"/>
        </w:rPr>
      </w:pPr>
      <w:r>
        <w:rPr>
          <w:rFonts w:cs="Times New Roman"/>
          <w:color w:val="000000"/>
          <w:szCs w:val="28"/>
        </w:rPr>
        <w:t xml:space="preserve">(2) use a first guess field or background field provided by an earlier forecast from the same model, which help avoid the extrapolation of observation data in data sparse areas and introduce dynamically consistency, and </w:t>
      </w:r>
    </w:p>
    <w:p w:rsidR="00DF3E36" w:rsidRDefault="00DF3E36" w:rsidP="00DF3E36">
      <w:pPr>
        <w:autoSpaceDE w:val="0"/>
        <w:autoSpaceDN w:val="0"/>
        <w:bidi w:val="0"/>
        <w:adjustRightInd w:val="0"/>
        <w:jc w:val="both"/>
        <w:rPr>
          <w:rFonts w:cs="Times New Roman"/>
          <w:color w:val="000000"/>
          <w:szCs w:val="28"/>
        </w:rPr>
      </w:pPr>
      <w:r>
        <w:rPr>
          <w:rFonts w:cs="Times New Roman"/>
          <w:color w:val="000000"/>
          <w:szCs w:val="28"/>
        </w:rPr>
        <w:t xml:space="preserve">(3) </w:t>
      </w:r>
      <w:proofErr w:type="gramStart"/>
      <w:r>
        <w:rPr>
          <w:rFonts w:cs="Times New Roman"/>
          <w:color w:val="000000"/>
          <w:szCs w:val="28"/>
        </w:rPr>
        <w:t>make</w:t>
      </w:r>
      <w:proofErr w:type="gramEnd"/>
      <w:r>
        <w:rPr>
          <w:rFonts w:cs="Times New Roman"/>
          <w:color w:val="000000"/>
          <w:szCs w:val="28"/>
        </w:rPr>
        <w:t xml:space="preserve"> use of our knowledge of the probable errors associated with each observation, which may be weighted based on past records of accuracy.</w:t>
      </w:r>
    </w:p>
    <w:p w:rsidR="00DF3E36" w:rsidRDefault="00DF3E36" w:rsidP="00DF3E36">
      <w:pPr>
        <w:autoSpaceDE w:val="0"/>
        <w:autoSpaceDN w:val="0"/>
        <w:bidi w:val="0"/>
        <w:adjustRightInd w:val="0"/>
        <w:jc w:val="both"/>
        <w:rPr>
          <w:rFonts w:cs="Times New Roman"/>
          <w:color w:val="000000"/>
          <w:szCs w:val="28"/>
        </w:rPr>
      </w:pPr>
      <w:r>
        <w:rPr>
          <w:rFonts w:ascii="Courier New" w:hAnsi="Courier New" w:cs="Courier New"/>
          <w:color w:val="000000"/>
          <w:szCs w:val="28"/>
        </w:rPr>
        <w:lastRenderedPageBreak/>
        <w:t xml:space="preserve">o </w:t>
      </w:r>
      <w:r>
        <w:rPr>
          <w:rFonts w:cs="Times New Roman"/>
          <w:color w:val="000000"/>
          <w:szCs w:val="28"/>
        </w:rPr>
        <w:t xml:space="preserve">When the maximum information from data sources, including the observations, climatological records, space correlation among the meteorological variables, etc., are extracted statistically, the approach is called </w:t>
      </w:r>
      <w:r>
        <w:rPr>
          <w:rFonts w:cs="Times New Roman"/>
          <w:b/>
          <w:bCs/>
          <w:i/>
          <w:iCs/>
          <w:color w:val="000000"/>
          <w:szCs w:val="28"/>
        </w:rPr>
        <w:t>optimal interpolation</w:t>
      </w:r>
      <w:r>
        <w:rPr>
          <w:rFonts w:cs="Times New Roman"/>
          <w:color w:val="000000"/>
          <w:szCs w:val="28"/>
        </w:rPr>
        <w:t>.</w:t>
      </w:r>
    </w:p>
    <w:p w:rsidR="00DF3E36" w:rsidRDefault="00DF3E36" w:rsidP="00DF3E36">
      <w:pPr>
        <w:autoSpaceDE w:val="0"/>
        <w:autoSpaceDN w:val="0"/>
        <w:bidi w:val="0"/>
        <w:adjustRightInd w:val="0"/>
        <w:jc w:val="both"/>
        <w:rPr>
          <w:rFonts w:cs="Times New Roman"/>
          <w:color w:val="000000"/>
          <w:szCs w:val="28"/>
        </w:rPr>
      </w:pPr>
      <w:proofErr w:type="gramStart"/>
      <w:r>
        <w:rPr>
          <w:rFonts w:ascii="Courier New" w:hAnsi="Courier New" w:cs="Courier New"/>
          <w:color w:val="000000"/>
          <w:szCs w:val="28"/>
        </w:rPr>
        <w:t>o</w:t>
      </w:r>
      <w:proofErr w:type="gramEnd"/>
      <w:r>
        <w:rPr>
          <w:rFonts w:ascii="Courier New" w:hAnsi="Courier New" w:cs="Courier New"/>
          <w:color w:val="000000"/>
          <w:szCs w:val="28"/>
        </w:rPr>
        <w:t xml:space="preserve"> </w:t>
      </w:r>
      <w:r>
        <w:rPr>
          <w:rFonts w:cs="Times New Roman"/>
          <w:color w:val="000000"/>
          <w:szCs w:val="28"/>
        </w:rPr>
        <w:t xml:space="preserve">This often requires knowledge of the statistical structure of the fields of the variables. The variables may be analyzed separately or simultaneously, which is referred to as </w:t>
      </w:r>
      <w:r>
        <w:rPr>
          <w:rFonts w:cs="Times New Roman"/>
          <w:b/>
          <w:bCs/>
          <w:i/>
          <w:iCs/>
          <w:color w:val="000000"/>
          <w:szCs w:val="28"/>
        </w:rPr>
        <w:t xml:space="preserve">univariate analysis </w:t>
      </w:r>
      <w:r>
        <w:rPr>
          <w:rFonts w:cs="Times New Roman"/>
          <w:i/>
          <w:iCs/>
          <w:color w:val="000000"/>
          <w:szCs w:val="28"/>
        </w:rPr>
        <w:t xml:space="preserve">or </w:t>
      </w:r>
      <w:r>
        <w:rPr>
          <w:rFonts w:cs="Times New Roman"/>
          <w:b/>
          <w:bCs/>
          <w:i/>
          <w:iCs/>
          <w:color w:val="000000"/>
          <w:szCs w:val="28"/>
        </w:rPr>
        <w:t>multivariate analysis</w:t>
      </w:r>
      <w:r>
        <w:rPr>
          <w:rFonts w:cs="Times New Roman"/>
          <w:color w:val="000000"/>
          <w:szCs w:val="28"/>
        </w:rPr>
        <w:t>, respectively.</w:t>
      </w:r>
    </w:p>
    <w:p w:rsidR="00DF3E36" w:rsidRPr="005B4B2D" w:rsidRDefault="00DF3E36" w:rsidP="005B4B2D">
      <w:pPr>
        <w:pStyle w:val="ListParagraph"/>
        <w:numPr>
          <w:ilvl w:val="0"/>
          <w:numId w:val="10"/>
        </w:numPr>
        <w:autoSpaceDE w:val="0"/>
        <w:autoSpaceDN w:val="0"/>
        <w:bidi w:val="0"/>
        <w:adjustRightInd w:val="0"/>
        <w:jc w:val="both"/>
        <w:rPr>
          <w:rFonts w:ascii="Times-Roman" w:hAnsi="Times-Roman" w:cs="Times-Roman"/>
          <w:color w:val="000000"/>
          <w:szCs w:val="28"/>
        </w:rPr>
      </w:pPr>
      <w:r w:rsidRPr="005B4B2D">
        <w:rPr>
          <w:rFonts w:ascii="Times-Roman" w:hAnsi="Times-Roman" w:cs="Times-Roman"/>
          <w:color w:val="000000"/>
          <w:szCs w:val="28"/>
        </w:rPr>
        <w:t>The objective analysis procedure generally does not provide fields of mass and motion that are consistent with model dynamics to initiate a forecast.</w:t>
      </w:r>
    </w:p>
    <w:p w:rsidR="00DF3E36" w:rsidRDefault="00DF3E36" w:rsidP="005B4B2D">
      <w:pPr>
        <w:autoSpaceDE w:val="0"/>
        <w:autoSpaceDN w:val="0"/>
        <w:bidi w:val="0"/>
        <w:adjustRightInd w:val="0"/>
        <w:jc w:val="both"/>
        <w:rPr>
          <w:rFonts w:ascii="Times-Roman" w:hAnsi="Times-Roman" w:cs="Times-Roman"/>
          <w:color w:val="000000"/>
          <w:szCs w:val="28"/>
        </w:rPr>
      </w:pPr>
      <w:r>
        <w:rPr>
          <w:rFonts w:ascii="Times-Roman" w:hAnsi="Times-Roman" w:cs="Times-Roman"/>
          <w:color w:val="000000"/>
          <w:szCs w:val="28"/>
        </w:rPr>
        <w:t>Thus, the use of such objectively analyzed data to initialize an NWP model may generate large, spurious inertial-gravity wave modes.</w:t>
      </w:r>
      <w:r w:rsidR="005B4B2D">
        <w:rPr>
          <w:rFonts w:ascii="Times-Roman" w:hAnsi="Times-Roman" w:cs="Times-Roman"/>
          <w:color w:val="000000"/>
          <w:szCs w:val="28"/>
        </w:rPr>
        <w:t xml:space="preserve"> </w:t>
      </w:r>
      <w:r>
        <w:rPr>
          <w:rFonts w:ascii="Times-Roman" w:hAnsi="Times-Roman" w:cs="Times-Roman"/>
          <w:color w:val="000000"/>
          <w:szCs w:val="28"/>
        </w:rPr>
        <w:t>Theoretically, these inertial-gravity wave modes will be dispersed, dissipated or propagate out of the domain due to redistribution of mass and wind fields.</w:t>
      </w:r>
      <w:r w:rsidR="005B4B2D">
        <w:rPr>
          <w:rFonts w:ascii="Times-Roman" w:hAnsi="Times-Roman" w:cs="Times-Roman"/>
          <w:color w:val="000000"/>
          <w:szCs w:val="28"/>
        </w:rPr>
        <w:t xml:space="preserve"> </w:t>
      </w:r>
      <w:r>
        <w:rPr>
          <w:rFonts w:ascii="Times-Roman" w:hAnsi="Times-Roman" w:cs="Times-Roman"/>
          <w:color w:val="000000"/>
          <w:szCs w:val="28"/>
        </w:rPr>
        <w:t>However, these modes or noise, as often referred to by NWP modelers, cannot be dissipated locally because of the relatively low resolution in NWP models.</w:t>
      </w:r>
    </w:p>
    <w:p w:rsidR="00DF3E36" w:rsidRDefault="00DF3E36" w:rsidP="005B4B2D">
      <w:pPr>
        <w:autoSpaceDE w:val="0"/>
        <w:autoSpaceDN w:val="0"/>
        <w:bidi w:val="0"/>
        <w:adjustRightInd w:val="0"/>
        <w:jc w:val="both"/>
        <w:rPr>
          <w:rFonts w:ascii="Times-Roman" w:hAnsi="Times-Roman" w:cs="Times-Roman"/>
          <w:color w:val="000000"/>
          <w:szCs w:val="28"/>
        </w:rPr>
      </w:pPr>
      <w:r>
        <w:rPr>
          <w:rFonts w:ascii="Times-Roman" w:hAnsi="Times-Roman" w:cs="Times-Roman"/>
          <w:color w:val="000000"/>
          <w:szCs w:val="28"/>
        </w:rPr>
        <w:t xml:space="preserve">Therefore, an additional procedure, called </w:t>
      </w:r>
      <w:r>
        <w:rPr>
          <w:rFonts w:ascii="Times-BoldItalic" w:hAnsi="Times-BoldItalic" w:cs="Times-BoldItalic"/>
          <w:b/>
          <w:bCs/>
          <w:i/>
          <w:iCs/>
          <w:color w:val="000000"/>
          <w:szCs w:val="28"/>
        </w:rPr>
        <w:t>initialization</w:t>
      </w:r>
      <w:r>
        <w:rPr>
          <w:rFonts w:ascii="Times-Roman" w:hAnsi="Times-Roman" w:cs="Times-Roman"/>
          <w:color w:val="000000"/>
          <w:szCs w:val="28"/>
        </w:rPr>
        <w:t>, is required to</w:t>
      </w:r>
      <w:r w:rsidR="005B4B2D">
        <w:rPr>
          <w:rFonts w:ascii="Times-Roman" w:hAnsi="Times-Roman" w:cs="Times-Roman"/>
          <w:color w:val="000000"/>
          <w:szCs w:val="28"/>
        </w:rPr>
        <w:t xml:space="preserve"> </w:t>
      </w:r>
      <w:r>
        <w:rPr>
          <w:rFonts w:ascii="Times-Roman" w:hAnsi="Times-Roman" w:cs="Times-Roman"/>
          <w:color w:val="000000"/>
          <w:szCs w:val="28"/>
        </w:rPr>
        <w:t>force the data after objective analysis to be dynamically consistent</w:t>
      </w:r>
      <w:r w:rsidR="005B4B2D">
        <w:rPr>
          <w:rFonts w:ascii="Times-Roman" w:hAnsi="Times-Roman" w:cs="Times-Roman"/>
          <w:color w:val="000000"/>
          <w:szCs w:val="28"/>
        </w:rPr>
        <w:t xml:space="preserve"> </w:t>
      </w:r>
      <w:r>
        <w:rPr>
          <w:rFonts w:ascii="Times-Roman" w:hAnsi="Times-Roman" w:cs="Times-Roman"/>
          <w:color w:val="000000"/>
          <w:szCs w:val="28"/>
        </w:rPr>
        <w:t>with the model dynamics, and to allow the model to integrate forward</w:t>
      </w:r>
      <w:r w:rsidR="005B4B2D">
        <w:rPr>
          <w:rFonts w:ascii="Times-Roman" w:hAnsi="Times-Roman" w:cs="Times-Roman"/>
          <w:color w:val="000000"/>
          <w:szCs w:val="28"/>
        </w:rPr>
        <w:t xml:space="preserve"> </w:t>
      </w:r>
      <w:r>
        <w:rPr>
          <w:rFonts w:ascii="Times-Roman" w:hAnsi="Times-Roman" w:cs="Times-Roman"/>
          <w:color w:val="000000"/>
          <w:szCs w:val="28"/>
        </w:rPr>
        <w:t>in time with a minimum of noise and maximum accuracy of the</w:t>
      </w:r>
      <w:r w:rsidR="005B4B2D">
        <w:rPr>
          <w:rFonts w:ascii="Times-Roman" w:hAnsi="Times-Roman" w:cs="Times-Roman"/>
          <w:color w:val="000000"/>
          <w:szCs w:val="28"/>
        </w:rPr>
        <w:t xml:space="preserve"> </w:t>
      </w:r>
      <w:r>
        <w:rPr>
          <w:rFonts w:ascii="Times-Roman" w:hAnsi="Times-Roman" w:cs="Times-Roman"/>
          <w:color w:val="000000"/>
          <w:szCs w:val="28"/>
        </w:rPr>
        <w:t>forecasts.</w:t>
      </w:r>
    </w:p>
    <w:p w:rsidR="00DF3E36" w:rsidRDefault="00DF3E36" w:rsidP="005B4B2D">
      <w:pPr>
        <w:autoSpaceDE w:val="0"/>
        <w:autoSpaceDN w:val="0"/>
        <w:bidi w:val="0"/>
        <w:adjustRightInd w:val="0"/>
        <w:jc w:val="both"/>
        <w:rPr>
          <w:rFonts w:ascii="Times-Roman" w:hAnsi="Times-Roman" w:cs="Times-Roman"/>
          <w:color w:val="000000"/>
          <w:szCs w:val="28"/>
        </w:rPr>
      </w:pPr>
      <w:r>
        <w:rPr>
          <w:rFonts w:ascii="Times-Roman" w:hAnsi="Times-Roman" w:cs="Times-Roman"/>
          <w:color w:val="000000"/>
          <w:szCs w:val="28"/>
        </w:rPr>
        <w:t>Historically, a number of initialization techniques have been</w:t>
      </w:r>
      <w:r w:rsidR="005B4B2D">
        <w:rPr>
          <w:rFonts w:ascii="Times-Roman" w:hAnsi="Times-Roman" w:cs="Times-Roman"/>
          <w:color w:val="000000"/>
          <w:szCs w:val="28"/>
        </w:rPr>
        <w:t xml:space="preserve"> </w:t>
      </w:r>
      <w:r>
        <w:rPr>
          <w:rFonts w:ascii="Times-Roman" w:hAnsi="Times-Roman" w:cs="Times-Roman"/>
          <w:color w:val="000000"/>
          <w:szCs w:val="28"/>
        </w:rPr>
        <w:t>developed and used in mesoscale and NWP models, such as:</w:t>
      </w:r>
    </w:p>
    <w:p w:rsidR="00DF3E36" w:rsidRDefault="00DF3E36" w:rsidP="00DF3E36">
      <w:pPr>
        <w:autoSpaceDE w:val="0"/>
        <w:autoSpaceDN w:val="0"/>
        <w:bidi w:val="0"/>
        <w:adjustRightInd w:val="0"/>
        <w:jc w:val="both"/>
        <w:rPr>
          <w:rFonts w:ascii="Times-Roman" w:hAnsi="Times-Roman" w:cs="Times-Roman"/>
          <w:color w:val="000000"/>
          <w:szCs w:val="28"/>
        </w:rPr>
      </w:pPr>
      <w:r>
        <w:rPr>
          <w:rFonts w:ascii="Times-Roman" w:hAnsi="Times-Roman" w:cs="Times-Roman"/>
          <w:color w:val="000000"/>
          <w:szCs w:val="28"/>
        </w:rPr>
        <w:t xml:space="preserve">(a) </w:t>
      </w:r>
      <w:proofErr w:type="gramStart"/>
      <w:r>
        <w:rPr>
          <w:rFonts w:ascii="Times-Italic" w:cs="Times-Italic"/>
          <w:i/>
          <w:iCs/>
          <w:color w:val="000000"/>
          <w:szCs w:val="28"/>
        </w:rPr>
        <w:t>damping</w:t>
      </w:r>
      <w:proofErr w:type="gramEnd"/>
      <w:r>
        <w:rPr>
          <w:rFonts w:ascii="Times-Italic" w:cs="Times-Italic"/>
          <w:i/>
          <w:iCs/>
          <w:color w:val="000000"/>
          <w:szCs w:val="28"/>
        </w:rPr>
        <w:t xml:space="preserve"> method</w:t>
      </w:r>
      <w:r>
        <w:rPr>
          <w:rFonts w:ascii="Times-Roman" w:hAnsi="Times-Roman" w:cs="Times-Roman"/>
          <w:color w:val="000000"/>
          <w:szCs w:val="28"/>
        </w:rPr>
        <w:t>,</w:t>
      </w:r>
    </w:p>
    <w:p w:rsidR="00DF3E36" w:rsidRDefault="00DF3E36" w:rsidP="00DF3E36">
      <w:pPr>
        <w:autoSpaceDE w:val="0"/>
        <w:autoSpaceDN w:val="0"/>
        <w:bidi w:val="0"/>
        <w:adjustRightInd w:val="0"/>
        <w:jc w:val="both"/>
        <w:rPr>
          <w:rFonts w:ascii="Times-Roman" w:hAnsi="Times-Roman" w:cs="Times-Roman"/>
          <w:color w:val="000000"/>
          <w:szCs w:val="28"/>
        </w:rPr>
      </w:pPr>
      <w:r>
        <w:rPr>
          <w:rFonts w:ascii="Times-Roman" w:hAnsi="Times-Roman" w:cs="Times-Roman"/>
          <w:color w:val="000000"/>
          <w:szCs w:val="28"/>
        </w:rPr>
        <w:t xml:space="preserve">(b) </w:t>
      </w:r>
      <w:proofErr w:type="gramStart"/>
      <w:r>
        <w:rPr>
          <w:rFonts w:ascii="Times-Italic" w:cs="Times-Italic"/>
          <w:i/>
          <w:iCs/>
          <w:color w:val="000000"/>
          <w:szCs w:val="28"/>
        </w:rPr>
        <w:t>static</w:t>
      </w:r>
      <w:proofErr w:type="gramEnd"/>
      <w:r>
        <w:rPr>
          <w:rFonts w:ascii="Times-Italic" w:cs="Times-Italic"/>
          <w:i/>
          <w:iCs/>
          <w:color w:val="000000"/>
          <w:szCs w:val="28"/>
        </w:rPr>
        <w:t xml:space="preserve"> initialization</w:t>
      </w:r>
      <w:r>
        <w:rPr>
          <w:rFonts w:ascii="Times-Roman" w:hAnsi="Times-Roman" w:cs="Times-Roman"/>
          <w:color w:val="000000"/>
          <w:szCs w:val="28"/>
        </w:rPr>
        <w:t>,</w:t>
      </w:r>
    </w:p>
    <w:p w:rsidR="00DF3E36" w:rsidRDefault="00DF3E36" w:rsidP="00DF3E36">
      <w:pPr>
        <w:autoSpaceDE w:val="0"/>
        <w:autoSpaceDN w:val="0"/>
        <w:bidi w:val="0"/>
        <w:adjustRightInd w:val="0"/>
        <w:jc w:val="both"/>
        <w:rPr>
          <w:rFonts w:ascii="Times-Roman" w:hAnsi="Times-Roman" w:cs="Times-Roman"/>
          <w:color w:val="000000"/>
          <w:szCs w:val="28"/>
        </w:rPr>
      </w:pPr>
      <w:r>
        <w:rPr>
          <w:rFonts w:ascii="Times-Roman" w:hAnsi="Times-Roman" w:cs="Times-Roman"/>
          <w:color w:val="000000"/>
          <w:szCs w:val="28"/>
        </w:rPr>
        <w:t xml:space="preserve">(c) </w:t>
      </w:r>
      <w:proofErr w:type="spellStart"/>
      <w:proofErr w:type="gramStart"/>
      <w:r>
        <w:rPr>
          <w:rFonts w:ascii="Times-Italic" w:cs="Times-Italic"/>
          <w:i/>
          <w:iCs/>
          <w:color w:val="000000"/>
          <w:szCs w:val="28"/>
        </w:rPr>
        <w:t>variational</w:t>
      </w:r>
      <w:proofErr w:type="spellEnd"/>
      <w:proofErr w:type="gramEnd"/>
      <w:r>
        <w:rPr>
          <w:rFonts w:ascii="Times-Italic" w:cs="Times-Italic"/>
          <w:i/>
          <w:iCs/>
          <w:color w:val="000000"/>
          <w:szCs w:val="28"/>
        </w:rPr>
        <w:t xml:space="preserve"> method</w:t>
      </w:r>
      <w:r>
        <w:rPr>
          <w:rFonts w:ascii="Times-Roman" w:hAnsi="Times-Roman" w:cs="Times-Roman"/>
          <w:color w:val="000000"/>
          <w:szCs w:val="28"/>
        </w:rPr>
        <w:t>,</w:t>
      </w:r>
    </w:p>
    <w:p w:rsidR="00DF3E36" w:rsidRDefault="00DF3E36" w:rsidP="00DF3E36">
      <w:pPr>
        <w:autoSpaceDE w:val="0"/>
        <w:autoSpaceDN w:val="0"/>
        <w:bidi w:val="0"/>
        <w:adjustRightInd w:val="0"/>
        <w:jc w:val="both"/>
        <w:rPr>
          <w:rFonts w:ascii="Times-Roman" w:hAnsi="Times-Roman" w:cs="Times-Roman"/>
          <w:color w:val="000000"/>
          <w:szCs w:val="28"/>
        </w:rPr>
      </w:pPr>
      <w:r>
        <w:rPr>
          <w:rFonts w:ascii="Times-Roman" w:hAnsi="Times-Roman" w:cs="Times-Roman"/>
          <w:color w:val="000000"/>
          <w:szCs w:val="28"/>
        </w:rPr>
        <w:t xml:space="preserve">(d) </w:t>
      </w:r>
      <w:proofErr w:type="gramStart"/>
      <w:r>
        <w:rPr>
          <w:rFonts w:ascii="Times-Italic" w:cs="Times-Italic"/>
          <w:i/>
          <w:iCs/>
          <w:color w:val="000000"/>
          <w:szCs w:val="28"/>
        </w:rPr>
        <w:t>normal</w:t>
      </w:r>
      <w:proofErr w:type="gramEnd"/>
      <w:r>
        <w:rPr>
          <w:rFonts w:ascii="Times-Italic" w:cs="Times-Italic"/>
          <w:i/>
          <w:iCs/>
          <w:color w:val="000000"/>
          <w:szCs w:val="28"/>
        </w:rPr>
        <w:t xml:space="preserve"> mode initialization</w:t>
      </w:r>
      <w:r>
        <w:rPr>
          <w:rFonts w:ascii="Times-Roman" w:hAnsi="Times-Roman" w:cs="Times-Roman"/>
          <w:color w:val="000000"/>
          <w:szCs w:val="28"/>
        </w:rPr>
        <w:t>, and</w:t>
      </w:r>
    </w:p>
    <w:p w:rsidR="00DF3E36" w:rsidRDefault="00DF3E36" w:rsidP="00DF3E36">
      <w:pPr>
        <w:autoSpaceDE w:val="0"/>
        <w:autoSpaceDN w:val="0"/>
        <w:bidi w:val="0"/>
        <w:adjustRightInd w:val="0"/>
        <w:jc w:val="both"/>
        <w:rPr>
          <w:rFonts w:ascii="Times-Italic" w:cs="Times-Italic"/>
          <w:i/>
          <w:iCs/>
          <w:color w:val="000000"/>
          <w:szCs w:val="28"/>
        </w:rPr>
      </w:pPr>
      <w:r>
        <w:rPr>
          <w:rFonts w:ascii="Times-Roman" w:hAnsi="Times-Roman" w:cs="Times-Roman"/>
          <w:color w:val="000000"/>
          <w:szCs w:val="28"/>
        </w:rPr>
        <w:t xml:space="preserve">(e) </w:t>
      </w:r>
      <w:proofErr w:type="gramStart"/>
      <w:r>
        <w:rPr>
          <w:rFonts w:ascii="Times-Italic" w:cs="Times-Italic"/>
          <w:i/>
          <w:iCs/>
          <w:color w:val="000000"/>
          <w:szCs w:val="28"/>
        </w:rPr>
        <w:t>dynamic</w:t>
      </w:r>
      <w:proofErr w:type="gramEnd"/>
      <w:r>
        <w:rPr>
          <w:rFonts w:ascii="Times-Italic" w:cs="Times-Italic"/>
          <w:i/>
          <w:iCs/>
          <w:color w:val="000000"/>
          <w:szCs w:val="28"/>
        </w:rPr>
        <w:t xml:space="preserve"> initialization.</w:t>
      </w:r>
    </w:p>
    <w:p w:rsidR="00F71033" w:rsidRDefault="00F71033" w:rsidP="00F71033">
      <w:pPr>
        <w:autoSpaceDE w:val="0"/>
        <w:autoSpaceDN w:val="0"/>
        <w:bidi w:val="0"/>
        <w:adjustRightInd w:val="0"/>
        <w:ind w:left="567" w:hanging="567"/>
        <w:jc w:val="both"/>
        <w:rPr>
          <w:rFonts w:ascii="Times-Roman" w:hAnsi="Times-Roman" w:cs="Times-Roman"/>
          <w:b/>
          <w:bCs/>
          <w:color w:val="000000"/>
          <w:szCs w:val="28"/>
        </w:rPr>
      </w:pPr>
      <w:r w:rsidRPr="00F71033">
        <w:rPr>
          <w:rFonts w:cs="Times New Roman"/>
          <w:b/>
          <w:bCs/>
          <w:color w:val="000000"/>
          <w:szCs w:val="28"/>
        </w:rPr>
        <w:t>16.</w:t>
      </w:r>
      <w:r>
        <w:rPr>
          <w:rFonts w:cs="Times New Roman"/>
          <w:b/>
          <w:bCs/>
          <w:color w:val="000000"/>
          <w:szCs w:val="28"/>
        </w:rPr>
        <w:t>2</w:t>
      </w:r>
      <w:r w:rsidRPr="00F71033">
        <w:rPr>
          <w:rFonts w:cs="Times New Roman"/>
          <w:b/>
          <w:bCs/>
          <w:color w:val="000000"/>
          <w:szCs w:val="28"/>
        </w:rPr>
        <w:t xml:space="preserve"> </w:t>
      </w:r>
      <w:r>
        <w:rPr>
          <w:rFonts w:ascii="Times-Roman" w:hAnsi="Times-Roman" w:cs="Times-Roman"/>
          <w:b/>
          <w:bCs/>
          <w:color w:val="000000"/>
          <w:szCs w:val="28"/>
        </w:rPr>
        <w:t>Exercise</w:t>
      </w:r>
    </w:p>
    <w:p w:rsidR="00F71033" w:rsidRPr="00F71033" w:rsidRDefault="00F71033" w:rsidP="00F71033">
      <w:pPr>
        <w:autoSpaceDE w:val="0"/>
        <w:autoSpaceDN w:val="0"/>
        <w:bidi w:val="0"/>
        <w:adjustRightInd w:val="0"/>
        <w:ind w:left="567" w:hanging="567"/>
        <w:jc w:val="both"/>
        <w:rPr>
          <w:rFonts w:cs="Times New Roman"/>
          <w:b/>
          <w:bCs/>
          <w:color w:val="000000"/>
          <w:szCs w:val="28"/>
        </w:rPr>
      </w:pPr>
      <w:r>
        <w:rPr>
          <w:rFonts w:cs="Times New Roman"/>
          <w:b/>
          <w:bCs/>
          <w:color w:val="000000"/>
          <w:szCs w:val="28"/>
        </w:rPr>
        <w:t xml:space="preserve">Q1. Plot a suitable graph </w:t>
      </w:r>
      <w:r w:rsidRPr="00F71033">
        <w:rPr>
          <w:rFonts w:cs="Times New Roman"/>
          <w:b/>
          <w:bCs/>
          <w:color w:val="000000"/>
          <w:szCs w:val="28"/>
        </w:rPr>
        <w:t>summarizes</w:t>
      </w:r>
      <w:r>
        <w:rPr>
          <w:rFonts w:cs="Times New Roman"/>
          <w:b/>
          <w:bCs/>
          <w:color w:val="000000"/>
          <w:szCs w:val="28"/>
        </w:rPr>
        <w:t xml:space="preserve"> the above lecture.</w:t>
      </w:r>
    </w:p>
    <w:p w:rsidR="00F71033" w:rsidRDefault="00F71033" w:rsidP="00F71033">
      <w:pPr>
        <w:autoSpaceDE w:val="0"/>
        <w:autoSpaceDN w:val="0"/>
        <w:bidi w:val="0"/>
        <w:adjustRightInd w:val="0"/>
        <w:jc w:val="both"/>
        <w:rPr>
          <w:rFonts w:ascii="Times-Italic" w:cs="Times-Italic"/>
          <w:i/>
          <w:iCs/>
          <w:color w:val="000000"/>
          <w:szCs w:val="28"/>
        </w:rPr>
      </w:pPr>
    </w:p>
    <w:sectPr w:rsidR="00F71033" w:rsidSect="00B819C1">
      <w:headerReference w:type="default" r:id="rId9"/>
      <w:footerReference w:type="default" r:id="rId10"/>
      <w:pgSz w:w="11906" w:h="16838"/>
      <w:pgMar w:top="1077" w:right="1134" w:bottom="1077" w:left="1134" w:header="709" w:footer="709" w:gutter="0"/>
      <w:pgNumType w:start="1" w:chapStyle="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312" w:rsidRDefault="00FF3312" w:rsidP="00352EE9">
      <w:pPr>
        <w:spacing w:after="0" w:line="240" w:lineRule="auto"/>
      </w:pPr>
      <w:r>
        <w:separator/>
      </w:r>
    </w:p>
  </w:endnote>
  <w:endnote w:type="continuationSeparator" w:id="0">
    <w:p w:rsidR="00FF3312" w:rsidRDefault="00FF3312" w:rsidP="00352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MS Mincho"/>
    <w:panose1 w:val="00000000000000000000"/>
    <w:charset w:val="80"/>
    <w:family w:val="auto"/>
    <w:notTrueType/>
    <w:pitch w:val="default"/>
    <w:sig w:usb0="00000000" w:usb1="08070000" w:usb2="00000010" w:usb3="00000000" w:csb0="0002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panose1 w:val="00000000000000000000"/>
    <w:charset w:val="B2"/>
    <w:family w:val="auto"/>
    <w:notTrueType/>
    <w:pitch w:val="default"/>
    <w:sig w:usb0="00002001" w:usb1="00000000" w:usb2="00000000" w:usb3="00000000" w:csb0="00000040" w:csb1="00000000"/>
  </w:font>
  <w:font w:name="Times-BoldItalic">
    <w:altName w:val="Times New Roman"/>
    <w:panose1 w:val="00000000000000000000"/>
    <w:charset w:val="00"/>
    <w:family w:val="roman"/>
    <w:notTrueType/>
    <w:pitch w:val="default"/>
    <w:sig w:usb0="00000003" w:usb1="00000000" w:usb2="00000000" w:usb3="00000000" w:csb0="00000001" w:csb1="00000000"/>
  </w:font>
  <w:font w:name="Wingdings-Regular">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630593"/>
      <w:docPartObj>
        <w:docPartGallery w:val="Page Numbers (Bottom of Page)"/>
        <w:docPartUnique/>
      </w:docPartObj>
    </w:sdtPr>
    <w:sdtEndPr/>
    <w:sdtContent>
      <w:sdt>
        <w:sdtPr>
          <w:id w:val="-1669238322"/>
          <w:docPartObj>
            <w:docPartGallery w:val="Page Numbers (Top of Page)"/>
            <w:docPartUnique/>
          </w:docPartObj>
        </w:sdtPr>
        <w:sdtEndPr/>
        <w:sdtContent>
          <w:p w:rsidR="00402D5A" w:rsidRDefault="00402D5A" w:rsidP="00402D5A">
            <w:pPr>
              <w:pStyle w:val="Footer"/>
              <w:bidi w:val="0"/>
              <w:jc w:val="center"/>
            </w:pPr>
            <w:r>
              <w:t>(</w:t>
            </w:r>
            <w:r>
              <w:rPr>
                <w:b/>
                <w:bCs/>
                <w:sz w:val="24"/>
                <w:szCs w:val="24"/>
              </w:rPr>
              <w:fldChar w:fldCharType="begin"/>
            </w:r>
            <w:r>
              <w:rPr>
                <w:b/>
                <w:bCs/>
              </w:rPr>
              <w:instrText xml:space="preserve"> PAGE </w:instrText>
            </w:r>
            <w:r>
              <w:rPr>
                <w:b/>
                <w:bCs/>
                <w:sz w:val="24"/>
                <w:szCs w:val="24"/>
              </w:rPr>
              <w:fldChar w:fldCharType="separate"/>
            </w:r>
            <w:r w:rsidR="00953DB7">
              <w:rPr>
                <w:b/>
                <w:bCs/>
                <w:noProof/>
              </w:rPr>
              <w:t>3</w:t>
            </w:r>
            <w:r>
              <w:rPr>
                <w:b/>
                <w:bCs/>
                <w:sz w:val="24"/>
                <w:szCs w:val="24"/>
              </w:rPr>
              <w:fldChar w:fldCharType="end"/>
            </w:r>
            <w:r>
              <w:t xml:space="preserve"> - </w:t>
            </w:r>
            <w:r>
              <w:rPr>
                <w:b/>
                <w:bCs/>
                <w:sz w:val="24"/>
                <w:szCs w:val="24"/>
              </w:rPr>
              <w:fldChar w:fldCharType="begin"/>
            </w:r>
            <w:r>
              <w:rPr>
                <w:b/>
                <w:bCs/>
              </w:rPr>
              <w:instrText xml:space="preserve"> NUMPAGES  </w:instrText>
            </w:r>
            <w:r>
              <w:rPr>
                <w:b/>
                <w:bCs/>
                <w:sz w:val="24"/>
                <w:szCs w:val="24"/>
              </w:rPr>
              <w:fldChar w:fldCharType="separate"/>
            </w:r>
            <w:r w:rsidR="00953DB7">
              <w:rPr>
                <w:b/>
                <w:bCs/>
                <w:noProof/>
              </w:rPr>
              <w:t>3</w:t>
            </w:r>
            <w:r>
              <w:rPr>
                <w:b/>
                <w:bCs/>
                <w:sz w:val="24"/>
                <w:szCs w:val="24"/>
              </w:rPr>
              <w:fldChar w:fldCharType="end"/>
            </w:r>
            <w:r>
              <w:t>)</w:t>
            </w:r>
          </w:p>
        </w:sdtContent>
      </w:sdt>
    </w:sdtContent>
  </w:sdt>
  <w:p w:rsidR="00D365B5" w:rsidRDefault="00D365B5" w:rsidP="00402D5A">
    <w:pPr>
      <w:rPr>
        <w:lang w:bidi="ar-IQ"/>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312" w:rsidRDefault="00FF3312" w:rsidP="00352EE9">
      <w:pPr>
        <w:spacing w:after="0" w:line="240" w:lineRule="auto"/>
      </w:pPr>
      <w:r>
        <w:separator/>
      </w:r>
    </w:p>
  </w:footnote>
  <w:footnote w:type="continuationSeparator" w:id="0">
    <w:p w:rsidR="00FF3312" w:rsidRDefault="00FF3312" w:rsidP="00352E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EFB" w:rsidRDefault="00FF3312" w:rsidP="00E81EFB">
    <w:pPr>
      <w:pStyle w:val="Header"/>
      <w:jc w:val="right"/>
      <w:rPr>
        <w:szCs w:val="28"/>
      </w:rPr>
    </w:pPr>
    <w:sdt>
      <w:sdtPr>
        <w:rPr>
          <w:sz w:val="24"/>
          <w:szCs w:val="24"/>
          <w:rtl/>
        </w:rPr>
        <w:id w:val="-1685581830"/>
        <w:docPartObj>
          <w:docPartGallery w:val="Watermarks"/>
          <w:docPartUnique/>
        </w:docPartObj>
      </w:sdtPr>
      <w:sdtEndPr/>
      <w:sdtContent>
        <w:r>
          <w:rPr>
            <w:noProof/>
            <w:sz w:val="24"/>
            <w:szCs w:val="24"/>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346" o:spid="_x0000_s2054" type="#_x0000_t136" style="position:absolute;margin-left:0;margin-top:0;width:572.15pt;height:107.25pt;rotation:315;z-index:-251649024;mso-position-horizontal:center;mso-position-horizontal-relative:margin;mso-position-vertical:center;mso-position-vertical-relative:margin" o:allowincell="f" fillcolor="silver" stroked="f">
              <v:fill opacity=".5"/>
              <v:textpath style="font-family:&quot;Calibri&quot;;font-size:1pt" string="Dr Thaer Obaid Roomi"/>
              <w10:wrap anchorx="margin" anchory="margin"/>
            </v:shape>
          </w:pict>
        </w:r>
      </w:sdtContent>
    </w:sdt>
    <w:r>
      <w:pict>
        <v:shapetype id="_x0000_t32" coordsize="21600,21600" o:spt="32" o:oned="t" path="m,l21600,21600e" filled="f">
          <v:path arrowok="t" fillok="f" o:connecttype="none"/>
          <o:lock v:ext="edit" shapetype="t"/>
        </v:shapetype>
        <v:shape id="_x0000_s2053" type="#_x0000_t32" style="position:absolute;margin-left:5.15pt;margin-top:19.3pt;width:476.1pt;height:0;flip:y;z-index:251665408;mso-position-horizontal-relative:text;mso-position-vertical-relative:text" o:connectortype="straight"/>
      </w:pict>
    </w:r>
    <w:r w:rsidR="00E81EFB">
      <w:rPr>
        <w:sz w:val="24"/>
        <w:szCs w:val="24"/>
      </w:rPr>
      <w:t xml:space="preserve">Numerical W.  Modeling / </w:t>
    </w:r>
    <w:proofErr w:type="gramStart"/>
    <w:r w:rsidR="00E81EFB">
      <w:rPr>
        <w:sz w:val="24"/>
        <w:szCs w:val="24"/>
      </w:rPr>
      <w:t>4</w:t>
    </w:r>
    <w:r w:rsidR="00E81EFB">
      <w:rPr>
        <w:sz w:val="24"/>
        <w:szCs w:val="24"/>
        <w:vertAlign w:val="superscript"/>
      </w:rPr>
      <w:t>th</w:t>
    </w:r>
    <w:r w:rsidR="00E81EFB">
      <w:rPr>
        <w:sz w:val="24"/>
        <w:szCs w:val="24"/>
      </w:rPr>
      <w:t xml:space="preserve">  Year</w:t>
    </w:r>
    <w:proofErr w:type="gramEnd"/>
    <w:r w:rsidR="00E81EFB">
      <w:rPr>
        <w:sz w:val="24"/>
        <w:szCs w:val="24"/>
      </w:rPr>
      <w:t xml:space="preserve">/ Atm. Sci. </w:t>
    </w:r>
    <w:proofErr w:type="spellStart"/>
    <w:r w:rsidR="00E81EFB">
      <w:rPr>
        <w:sz w:val="24"/>
        <w:szCs w:val="24"/>
      </w:rPr>
      <w:t>Dept</w:t>
    </w:r>
    <w:proofErr w:type="spellEnd"/>
    <w:r w:rsidR="00E81EFB">
      <w:rPr>
        <w:sz w:val="24"/>
        <w:szCs w:val="24"/>
      </w:rPr>
      <w:t xml:space="preserve">     Lecture (16)      Dr. </w:t>
    </w:r>
    <w:proofErr w:type="spellStart"/>
    <w:r w:rsidR="00E81EFB">
      <w:rPr>
        <w:sz w:val="24"/>
        <w:szCs w:val="24"/>
      </w:rPr>
      <w:t>Thaer</w:t>
    </w:r>
    <w:proofErr w:type="spellEnd"/>
    <w:r w:rsidR="00E81EFB">
      <w:rPr>
        <w:sz w:val="24"/>
        <w:szCs w:val="24"/>
      </w:rPr>
      <w:t xml:space="preserve"> </w:t>
    </w:r>
    <w:proofErr w:type="spellStart"/>
    <w:r w:rsidR="00E81EFB">
      <w:rPr>
        <w:sz w:val="24"/>
        <w:szCs w:val="24"/>
      </w:rPr>
      <w:t>Obaid</w:t>
    </w:r>
    <w:proofErr w:type="spellEnd"/>
    <w:r w:rsidR="00E81EFB">
      <w:rPr>
        <w:sz w:val="24"/>
        <w:szCs w:val="24"/>
      </w:rPr>
      <w:t xml:space="preserve"> </w:t>
    </w:r>
    <w:proofErr w:type="spellStart"/>
    <w:r w:rsidR="00E81EFB">
      <w:rPr>
        <w:sz w:val="24"/>
        <w:szCs w:val="24"/>
      </w:rPr>
      <w:t>Roomi</w:t>
    </w:r>
    <w:proofErr w:type="spellEnd"/>
  </w:p>
  <w:p w:rsidR="00D365B5" w:rsidRPr="00E81EFB" w:rsidRDefault="00D365B5" w:rsidP="00E81EFB">
    <w:pPr>
      <w:pStyle w:val="Header"/>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57BF0"/>
    <w:multiLevelType w:val="multilevel"/>
    <w:tmpl w:val="ED2C361A"/>
    <w:lvl w:ilvl="0">
      <w:start w:val="11"/>
      <w:numFmt w:val="decimal"/>
      <w:lvlText w:val="%1"/>
      <w:lvlJc w:val="left"/>
      <w:pPr>
        <w:ind w:left="495" w:hanging="495"/>
      </w:pPr>
      <w:rPr>
        <w:rFonts w:hint="default"/>
      </w:rPr>
    </w:lvl>
    <w:lvl w:ilvl="1">
      <w:start w:val="2"/>
      <w:numFmt w:val="decimal"/>
      <w:lvlText w:val="%1.%2"/>
      <w:lvlJc w:val="left"/>
      <w:pPr>
        <w:ind w:left="494" w:hanging="495"/>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1077" w:hanging="108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435" w:hanging="144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793" w:hanging="1800"/>
      </w:pPr>
      <w:rPr>
        <w:rFonts w:hint="default"/>
      </w:rPr>
    </w:lvl>
    <w:lvl w:ilvl="8">
      <w:start w:val="1"/>
      <w:numFmt w:val="decimal"/>
      <w:lvlText w:val="%1.%2.%3.%4.%5.%6.%7.%8.%9"/>
      <w:lvlJc w:val="left"/>
      <w:pPr>
        <w:ind w:left="2152" w:hanging="2160"/>
      </w:pPr>
      <w:rPr>
        <w:rFonts w:hint="default"/>
      </w:rPr>
    </w:lvl>
  </w:abstractNum>
  <w:abstractNum w:abstractNumId="1">
    <w:nsid w:val="054B4E20"/>
    <w:multiLevelType w:val="hybridMultilevel"/>
    <w:tmpl w:val="18D02B56"/>
    <w:lvl w:ilvl="0" w:tplc="9F60B80C">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
    <w:nsid w:val="0EA92EC9"/>
    <w:multiLevelType w:val="hybridMultilevel"/>
    <w:tmpl w:val="0C128C78"/>
    <w:lvl w:ilvl="0" w:tplc="04090001">
      <w:start w:val="1"/>
      <w:numFmt w:val="bullet"/>
      <w:lvlText w:val=""/>
      <w:lvlJc w:val="left"/>
      <w:pPr>
        <w:ind w:left="1274" w:hanging="360"/>
      </w:pPr>
      <w:rPr>
        <w:rFonts w:ascii="Symbol" w:hAnsi="Symbol" w:hint="default"/>
      </w:rPr>
    </w:lvl>
    <w:lvl w:ilvl="1" w:tplc="04090003" w:tentative="1">
      <w:start w:val="1"/>
      <w:numFmt w:val="bullet"/>
      <w:lvlText w:val="o"/>
      <w:lvlJc w:val="left"/>
      <w:pPr>
        <w:ind w:left="1994" w:hanging="360"/>
      </w:pPr>
      <w:rPr>
        <w:rFonts w:ascii="Courier New" w:hAnsi="Courier New" w:cs="Courier New" w:hint="default"/>
      </w:rPr>
    </w:lvl>
    <w:lvl w:ilvl="2" w:tplc="04090005" w:tentative="1">
      <w:start w:val="1"/>
      <w:numFmt w:val="bullet"/>
      <w:lvlText w:val=""/>
      <w:lvlJc w:val="left"/>
      <w:pPr>
        <w:ind w:left="2714" w:hanging="360"/>
      </w:pPr>
      <w:rPr>
        <w:rFonts w:ascii="Wingdings" w:hAnsi="Wingdings" w:hint="default"/>
      </w:rPr>
    </w:lvl>
    <w:lvl w:ilvl="3" w:tplc="04090001" w:tentative="1">
      <w:start w:val="1"/>
      <w:numFmt w:val="bullet"/>
      <w:lvlText w:val=""/>
      <w:lvlJc w:val="left"/>
      <w:pPr>
        <w:ind w:left="3434" w:hanging="360"/>
      </w:pPr>
      <w:rPr>
        <w:rFonts w:ascii="Symbol" w:hAnsi="Symbol" w:hint="default"/>
      </w:rPr>
    </w:lvl>
    <w:lvl w:ilvl="4" w:tplc="04090003" w:tentative="1">
      <w:start w:val="1"/>
      <w:numFmt w:val="bullet"/>
      <w:lvlText w:val="o"/>
      <w:lvlJc w:val="left"/>
      <w:pPr>
        <w:ind w:left="4154" w:hanging="360"/>
      </w:pPr>
      <w:rPr>
        <w:rFonts w:ascii="Courier New" w:hAnsi="Courier New" w:cs="Courier New" w:hint="default"/>
      </w:rPr>
    </w:lvl>
    <w:lvl w:ilvl="5" w:tplc="04090005" w:tentative="1">
      <w:start w:val="1"/>
      <w:numFmt w:val="bullet"/>
      <w:lvlText w:val=""/>
      <w:lvlJc w:val="left"/>
      <w:pPr>
        <w:ind w:left="4874" w:hanging="360"/>
      </w:pPr>
      <w:rPr>
        <w:rFonts w:ascii="Wingdings" w:hAnsi="Wingdings" w:hint="default"/>
      </w:rPr>
    </w:lvl>
    <w:lvl w:ilvl="6" w:tplc="04090001" w:tentative="1">
      <w:start w:val="1"/>
      <w:numFmt w:val="bullet"/>
      <w:lvlText w:val=""/>
      <w:lvlJc w:val="left"/>
      <w:pPr>
        <w:ind w:left="5594" w:hanging="360"/>
      </w:pPr>
      <w:rPr>
        <w:rFonts w:ascii="Symbol" w:hAnsi="Symbol" w:hint="default"/>
      </w:rPr>
    </w:lvl>
    <w:lvl w:ilvl="7" w:tplc="04090003" w:tentative="1">
      <w:start w:val="1"/>
      <w:numFmt w:val="bullet"/>
      <w:lvlText w:val="o"/>
      <w:lvlJc w:val="left"/>
      <w:pPr>
        <w:ind w:left="6314" w:hanging="360"/>
      </w:pPr>
      <w:rPr>
        <w:rFonts w:ascii="Courier New" w:hAnsi="Courier New" w:cs="Courier New" w:hint="default"/>
      </w:rPr>
    </w:lvl>
    <w:lvl w:ilvl="8" w:tplc="04090005" w:tentative="1">
      <w:start w:val="1"/>
      <w:numFmt w:val="bullet"/>
      <w:lvlText w:val=""/>
      <w:lvlJc w:val="left"/>
      <w:pPr>
        <w:ind w:left="7034" w:hanging="360"/>
      </w:pPr>
      <w:rPr>
        <w:rFonts w:ascii="Wingdings" w:hAnsi="Wingdings" w:hint="default"/>
      </w:rPr>
    </w:lvl>
  </w:abstractNum>
  <w:abstractNum w:abstractNumId="3">
    <w:nsid w:val="1A3B0D8B"/>
    <w:multiLevelType w:val="hybridMultilevel"/>
    <w:tmpl w:val="FC4229E8"/>
    <w:lvl w:ilvl="0" w:tplc="9454F21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4">
    <w:nsid w:val="27AB7626"/>
    <w:multiLevelType w:val="hybridMultilevel"/>
    <w:tmpl w:val="59DA8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6E32D1"/>
    <w:multiLevelType w:val="hybridMultilevel"/>
    <w:tmpl w:val="64B0083C"/>
    <w:lvl w:ilvl="0" w:tplc="618C9E32">
      <w:numFmt w:val="bullet"/>
      <w:lvlText w:val="•"/>
      <w:lvlJc w:val="left"/>
      <w:pPr>
        <w:ind w:left="720" w:hanging="360"/>
      </w:pPr>
      <w:rPr>
        <w:rFonts w:ascii="SymbolMT" w:eastAsia="SymbolMT" w:hAnsi="Times New Roman"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AB12D4"/>
    <w:multiLevelType w:val="hybridMultilevel"/>
    <w:tmpl w:val="08AE6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1A37A6"/>
    <w:multiLevelType w:val="hybridMultilevel"/>
    <w:tmpl w:val="726C2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217B65"/>
    <w:multiLevelType w:val="hybridMultilevel"/>
    <w:tmpl w:val="2782131E"/>
    <w:lvl w:ilvl="0" w:tplc="CFE63A0A">
      <w:start w:val="1"/>
      <w:numFmt w:val="decimal"/>
      <w:lvlText w:val="%1."/>
      <w:lvlJc w:val="left"/>
      <w:pPr>
        <w:ind w:left="554" w:hanging="360"/>
      </w:pPr>
      <w:rPr>
        <w:rFonts w:ascii="Times New Roman" w:eastAsiaTheme="minorEastAsia" w:hAnsi="Times New Roman" w:cs="Simplified Arabic"/>
      </w:rPr>
    </w:lvl>
    <w:lvl w:ilvl="1" w:tplc="04090003" w:tentative="1">
      <w:start w:val="1"/>
      <w:numFmt w:val="bullet"/>
      <w:lvlText w:val="o"/>
      <w:lvlJc w:val="left"/>
      <w:pPr>
        <w:ind w:left="1274" w:hanging="360"/>
      </w:pPr>
      <w:rPr>
        <w:rFonts w:ascii="Courier New" w:hAnsi="Courier New" w:cs="Courier New" w:hint="default"/>
      </w:rPr>
    </w:lvl>
    <w:lvl w:ilvl="2" w:tplc="04090005" w:tentative="1">
      <w:start w:val="1"/>
      <w:numFmt w:val="bullet"/>
      <w:lvlText w:val=""/>
      <w:lvlJc w:val="left"/>
      <w:pPr>
        <w:ind w:left="1994" w:hanging="360"/>
      </w:pPr>
      <w:rPr>
        <w:rFonts w:ascii="Wingdings" w:hAnsi="Wingdings" w:hint="default"/>
      </w:rPr>
    </w:lvl>
    <w:lvl w:ilvl="3" w:tplc="04090001" w:tentative="1">
      <w:start w:val="1"/>
      <w:numFmt w:val="bullet"/>
      <w:lvlText w:val=""/>
      <w:lvlJc w:val="left"/>
      <w:pPr>
        <w:ind w:left="2714" w:hanging="360"/>
      </w:pPr>
      <w:rPr>
        <w:rFonts w:ascii="Symbol" w:hAnsi="Symbol" w:hint="default"/>
      </w:rPr>
    </w:lvl>
    <w:lvl w:ilvl="4" w:tplc="04090003" w:tentative="1">
      <w:start w:val="1"/>
      <w:numFmt w:val="bullet"/>
      <w:lvlText w:val="o"/>
      <w:lvlJc w:val="left"/>
      <w:pPr>
        <w:ind w:left="3434" w:hanging="360"/>
      </w:pPr>
      <w:rPr>
        <w:rFonts w:ascii="Courier New" w:hAnsi="Courier New" w:cs="Courier New" w:hint="default"/>
      </w:rPr>
    </w:lvl>
    <w:lvl w:ilvl="5" w:tplc="04090005" w:tentative="1">
      <w:start w:val="1"/>
      <w:numFmt w:val="bullet"/>
      <w:lvlText w:val=""/>
      <w:lvlJc w:val="left"/>
      <w:pPr>
        <w:ind w:left="4154" w:hanging="360"/>
      </w:pPr>
      <w:rPr>
        <w:rFonts w:ascii="Wingdings" w:hAnsi="Wingdings" w:hint="default"/>
      </w:rPr>
    </w:lvl>
    <w:lvl w:ilvl="6" w:tplc="04090001" w:tentative="1">
      <w:start w:val="1"/>
      <w:numFmt w:val="bullet"/>
      <w:lvlText w:val=""/>
      <w:lvlJc w:val="left"/>
      <w:pPr>
        <w:ind w:left="4874" w:hanging="360"/>
      </w:pPr>
      <w:rPr>
        <w:rFonts w:ascii="Symbol" w:hAnsi="Symbol" w:hint="default"/>
      </w:rPr>
    </w:lvl>
    <w:lvl w:ilvl="7" w:tplc="04090003" w:tentative="1">
      <w:start w:val="1"/>
      <w:numFmt w:val="bullet"/>
      <w:lvlText w:val="o"/>
      <w:lvlJc w:val="left"/>
      <w:pPr>
        <w:ind w:left="5594" w:hanging="360"/>
      </w:pPr>
      <w:rPr>
        <w:rFonts w:ascii="Courier New" w:hAnsi="Courier New" w:cs="Courier New" w:hint="default"/>
      </w:rPr>
    </w:lvl>
    <w:lvl w:ilvl="8" w:tplc="04090005" w:tentative="1">
      <w:start w:val="1"/>
      <w:numFmt w:val="bullet"/>
      <w:lvlText w:val=""/>
      <w:lvlJc w:val="left"/>
      <w:pPr>
        <w:ind w:left="6314" w:hanging="360"/>
      </w:pPr>
      <w:rPr>
        <w:rFonts w:ascii="Wingdings" w:hAnsi="Wingdings" w:hint="default"/>
      </w:rPr>
    </w:lvl>
  </w:abstractNum>
  <w:abstractNum w:abstractNumId="9">
    <w:nsid w:val="7B5A6FAB"/>
    <w:multiLevelType w:val="hybridMultilevel"/>
    <w:tmpl w:val="A0521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8"/>
  </w:num>
  <w:num w:numId="5">
    <w:abstractNumId w:val="2"/>
  </w:num>
  <w:num w:numId="6">
    <w:abstractNumId w:val="6"/>
  </w:num>
  <w:num w:numId="7">
    <w:abstractNumId w:val="5"/>
  </w:num>
  <w:num w:numId="8">
    <w:abstractNumId w:val="9"/>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20"/>
  <w:characterSpacingControl w:val="doNotCompress"/>
  <w:hdrShapeDefaults>
    <o:shapedefaults v:ext="edit" spidmax="2055"/>
    <o:shapelayout v:ext="edit">
      <o:idmap v:ext="edit" data="2"/>
      <o:rules v:ext="edit">
        <o:r id="V:Rule1" type="connector" idref="#_x0000_s2053"/>
      </o:rules>
    </o:shapelayout>
  </w:hdrShapeDefaults>
  <w:footnotePr>
    <w:footnote w:id="-1"/>
    <w:footnote w:id="0"/>
  </w:footnotePr>
  <w:endnotePr>
    <w:endnote w:id="-1"/>
    <w:endnote w:id="0"/>
  </w:endnotePr>
  <w:compat>
    <w:compatSetting w:name="compatibilityMode" w:uri="http://schemas.microsoft.com/office/word" w:val="12"/>
  </w:compat>
  <w:rsids>
    <w:rsidRoot w:val="007C510A"/>
    <w:rsid w:val="0001374F"/>
    <w:rsid w:val="00014AE0"/>
    <w:rsid w:val="000341C7"/>
    <w:rsid w:val="000457CA"/>
    <w:rsid w:val="000577FC"/>
    <w:rsid w:val="0006084D"/>
    <w:rsid w:val="0006366B"/>
    <w:rsid w:val="00085D1F"/>
    <w:rsid w:val="00094758"/>
    <w:rsid w:val="000B670F"/>
    <w:rsid w:val="000C076B"/>
    <w:rsid w:val="000C79DD"/>
    <w:rsid w:val="000D1242"/>
    <w:rsid w:val="000E6458"/>
    <w:rsid w:val="000F4481"/>
    <w:rsid w:val="000F6547"/>
    <w:rsid w:val="00107279"/>
    <w:rsid w:val="00116319"/>
    <w:rsid w:val="00140793"/>
    <w:rsid w:val="00143921"/>
    <w:rsid w:val="00174538"/>
    <w:rsid w:val="001A3E23"/>
    <w:rsid w:val="001B4199"/>
    <w:rsid w:val="001C1EA6"/>
    <w:rsid w:val="001E2A01"/>
    <w:rsid w:val="00235147"/>
    <w:rsid w:val="00265A34"/>
    <w:rsid w:val="002842F4"/>
    <w:rsid w:val="0028446A"/>
    <w:rsid w:val="00291178"/>
    <w:rsid w:val="002A6827"/>
    <w:rsid w:val="002B080D"/>
    <w:rsid w:val="002B42B6"/>
    <w:rsid w:val="002C5170"/>
    <w:rsid w:val="002D4C48"/>
    <w:rsid w:val="002D53A3"/>
    <w:rsid w:val="002D6423"/>
    <w:rsid w:val="00316172"/>
    <w:rsid w:val="00334CD3"/>
    <w:rsid w:val="00336FE6"/>
    <w:rsid w:val="003429A2"/>
    <w:rsid w:val="00352EE9"/>
    <w:rsid w:val="00360463"/>
    <w:rsid w:val="0037176D"/>
    <w:rsid w:val="00373695"/>
    <w:rsid w:val="00375734"/>
    <w:rsid w:val="003A538C"/>
    <w:rsid w:val="003A54EB"/>
    <w:rsid w:val="003B68A4"/>
    <w:rsid w:val="00402D5A"/>
    <w:rsid w:val="00411DF9"/>
    <w:rsid w:val="00417A23"/>
    <w:rsid w:val="00432E80"/>
    <w:rsid w:val="004447F1"/>
    <w:rsid w:val="00453355"/>
    <w:rsid w:val="00467BE9"/>
    <w:rsid w:val="004730F6"/>
    <w:rsid w:val="004A0EB8"/>
    <w:rsid w:val="004A7995"/>
    <w:rsid w:val="004B32B1"/>
    <w:rsid w:val="004C0231"/>
    <w:rsid w:val="004D0753"/>
    <w:rsid w:val="004E6A83"/>
    <w:rsid w:val="004F0875"/>
    <w:rsid w:val="0052281C"/>
    <w:rsid w:val="00526BCC"/>
    <w:rsid w:val="00527449"/>
    <w:rsid w:val="00534FF7"/>
    <w:rsid w:val="005525F3"/>
    <w:rsid w:val="00552E08"/>
    <w:rsid w:val="00561C58"/>
    <w:rsid w:val="005634D3"/>
    <w:rsid w:val="00582E8F"/>
    <w:rsid w:val="005A3935"/>
    <w:rsid w:val="005B033F"/>
    <w:rsid w:val="005B4B2D"/>
    <w:rsid w:val="005E6445"/>
    <w:rsid w:val="005F52DA"/>
    <w:rsid w:val="00611B11"/>
    <w:rsid w:val="00625C3C"/>
    <w:rsid w:val="00634F69"/>
    <w:rsid w:val="00635898"/>
    <w:rsid w:val="006419BF"/>
    <w:rsid w:val="00644B83"/>
    <w:rsid w:val="00647102"/>
    <w:rsid w:val="0065409B"/>
    <w:rsid w:val="0065490D"/>
    <w:rsid w:val="00677FC1"/>
    <w:rsid w:val="0068387D"/>
    <w:rsid w:val="006C53E9"/>
    <w:rsid w:val="006D781A"/>
    <w:rsid w:val="006E77F2"/>
    <w:rsid w:val="006F0BC5"/>
    <w:rsid w:val="007060E3"/>
    <w:rsid w:val="0070657E"/>
    <w:rsid w:val="007077C2"/>
    <w:rsid w:val="00707E2A"/>
    <w:rsid w:val="00713329"/>
    <w:rsid w:val="0071481D"/>
    <w:rsid w:val="00726A77"/>
    <w:rsid w:val="00740B83"/>
    <w:rsid w:val="007433E3"/>
    <w:rsid w:val="007500D9"/>
    <w:rsid w:val="007526B2"/>
    <w:rsid w:val="00752873"/>
    <w:rsid w:val="007606FD"/>
    <w:rsid w:val="00791DB8"/>
    <w:rsid w:val="00794546"/>
    <w:rsid w:val="007C510A"/>
    <w:rsid w:val="007E434D"/>
    <w:rsid w:val="007F1DFF"/>
    <w:rsid w:val="007F3AAA"/>
    <w:rsid w:val="00812334"/>
    <w:rsid w:val="00822CBB"/>
    <w:rsid w:val="008236A2"/>
    <w:rsid w:val="00830259"/>
    <w:rsid w:val="0083038A"/>
    <w:rsid w:val="008378BB"/>
    <w:rsid w:val="0085341B"/>
    <w:rsid w:val="00856013"/>
    <w:rsid w:val="00876FEE"/>
    <w:rsid w:val="008814E8"/>
    <w:rsid w:val="00884399"/>
    <w:rsid w:val="008A7E1C"/>
    <w:rsid w:val="008B09DA"/>
    <w:rsid w:val="008C35D5"/>
    <w:rsid w:val="008C3A29"/>
    <w:rsid w:val="008C414C"/>
    <w:rsid w:val="008D5B98"/>
    <w:rsid w:val="008D5DA6"/>
    <w:rsid w:val="008D5EFA"/>
    <w:rsid w:val="008F3AFE"/>
    <w:rsid w:val="009043B9"/>
    <w:rsid w:val="00906BEF"/>
    <w:rsid w:val="00911D59"/>
    <w:rsid w:val="009236EF"/>
    <w:rsid w:val="009316DB"/>
    <w:rsid w:val="00943929"/>
    <w:rsid w:val="00946637"/>
    <w:rsid w:val="00953593"/>
    <w:rsid w:val="00953DB7"/>
    <w:rsid w:val="009558AB"/>
    <w:rsid w:val="00963BF7"/>
    <w:rsid w:val="00971E09"/>
    <w:rsid w:val="00983766"/>
    <w:rsid w:val="00990429"/>
    <w:rsid w:val="009975E6"/>
    <w:rsid w:val="009B4A2A"/>
    <w:rsid w:val="009B74EC"/>
    <w:rsid w:val="009D13E1"/>
    <w:rsid w:val="009D4527"/>
    <w:rsid w:val="009F6DA0"/>
    <w:rsid w:val="00A02D8D"/>
    <w:rsid w:val="00A03631"/>
    <w:rsid w:val="00A232A5"/>
    <w:rsid w:val="00A23E4F"/>
    <w:rsid w:val="00A3463B"/>
    <w:rsid w:val="00A42F34"/>
    <w:rsid w:val="00A60956"/>
    <w:rsid w:val="00A61D8C"/>
    <w:rsid w:val="00A7141E"/>
    <w:rsid w:val="00A943C9"/>
    <w:rsid w:val="00AB038E"/>
    <w:rsid w:val="00AC5DBC"/>
    <w:rsid w:val="00AD087A"/>
    <w:rsid w:val="00AF02E8"/>
    <w:rsid w:val="00AF4258"/>
    <w:rsid w:val="00AF460B"/>
    <w:rsid w:val="00AF6937"/>
    <w:rsid w:val="00AF7DCB"/>
    <w:rsid w:val="00B23BB2"/>
    <w:rsid w:val="00B269D4"/>
    <w:rsid w:val="00B56C53"/>
    <w:rsid w:val="00B76027"/>
    <w:rsid w:val="00B8121F"/>
    <w:rsid w:val="00B819C1"/>
    <w:rsid w:val="00B92844"/>
    <w:rsid w:val="00B97687"/>
    <w:rsid w:val="00BB2B0F"/>
    <w:rsid w:val="00BD29E9"/>
    <w:rsid w:val="00C20B59"/>
    <w:rsid w:val="00C35BC2"/>
    <w:rsid w:val="00C4467F"/>
    <w:rsid w:val="00C51644"/>
    <w:rsid w:val="00C534FD"/>
    <w:rsid w:val="00C7018E"/>
    <w:rsid w:val="00C74B31"/>
    <w:rsid w:val="00C77BCE"/>
    <w:rsid w:val="00CA545C"/>
    <w:rsid w:val="00CA58D5"/>
    <w:rsid w:val="00CB307E"/>
    <w:rsid w:val="00CB6B9B"/>
    <w:rsid w:val="00CB74F4"/>
    <w:rsid w:val="00CC7750"/>
    <w:rsid w:val="00CD2E31"/>
    <w:rsid w:val="00CD7BDB"/>
    <w:rsid w:val="00CE3519"/>
    <w:rsid w:val="00D018D3"/>
    <w:rsid w:val="00D04814"/>
    <w:rsid w:val="00D068D2"/>
    <w:rsid w:val="00D07289"/>
    <w:rsid w:val="00D07F9E"/>
    <w:rsid w:val="00D16ADB"/>
    <w:rsid w:val="00D365B5"/>
    <w:rsid w:val="00D37067"/>
    <w:rsid w:val="00D80BDA"/>
    <w:rsid w:val="00D82AA8"/>
    <w:rsid w:val="00D9006D"/>
    <w:rsid w:val="00D926AF"/>
    <w:rsid w:val="00D92DBA"/>
    <w:rsid w:val="00DC70C8"/>
    <w:rsid w:val="00DD4CE8"/>
    <w:rsid w:val="00DE260F"/>
    <w:rsid w:val="00DE3209"/>
    <w:rsid w:val="00DE62F0"/>
    <w:rsid w:val="00DF3E36"/>
    <w:rsid w:val="00E11A3F"/>
    <w:rsid w:val="00E233A1"/>
    <w:rsid w:val="00E3469A"/>
    <w:rsid w:val="00E449BA"/>
    <w:rsid w:val="00E4518F"/>
    <w:rsid w:val="00E81EFB"/>
    <w:rsid w:val="00E833C3"/>
    <w:rsid w:val="00EC2EBF"/>
    <w:rsid w:val="00ED1A77"/>
    <w:rsid w:val="00EE123C"/>
    <w:rsid w:val="00F02BE4"/>
    <w:rsid w:val="00F1203B"/>
    <w:rsid w:val="00F22A12"/>
    <w:rsid w:val="00F40528"/>
    <w:rsid w:val="00F612AC"/>
    <w:rsid w:val="00F6440C"/>
    <w:rsid w:val="00F6523C"/>
    <w:rsid w:val="00F65790"/>
    <w:rsid w:val="00F71033"/>
    <w:rsid w:val="00FC6207"/>
    <w:rsid w:val="00FD5BFB"/>
    <w:rsid w:val="00FE7651"/>
    <w:rsid w:val="00FF2A77"/>
    <w:rsid w:val="00FF33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10A"/>
    <w:pPr>
      <w:bidi/>
      <w:spacing w:after="200" w:line="276" w:lineRule="auto"/>
      <w:jc w:val="left"/>
    </w:pPr>
    <w:rPr>
      <w:rFonts w:ascii="Times New Roman" w:hAnsi="Times New Roman" w:cs="Simplified Arabic"/>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C510A"/>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7C510A"/>
    <w:rPr>
      <w:rFonts w:ascii="Times New Roman" w:hAnsi="Times New Roman" w:cs="Simplified Arabic"/>
      <w:sz w:val="28"/>
      <w:szCs w:val="32"/>
    </w:rPr>
  </w:style>
  <w:style w:type="paragraph" w:styleId="Footer">
    <w:name w:val="footer"/>
    <w:basedOn w:val="Normal"/>
    <w:link w:val="FooterChar"/>
    <w:uiPriority w:val="99"/>
    <w:unhideWhenUsed/>
    <w:rsid w:val="007C510A"/>
    <w:pPr>
      <w:tabs>
        <w:tab w:val="center" w:pos="4153"/>
        <w:tab w:val="right" w:pos="8306"/>
      </w:tabs>
      <w:spacing w:after="0" w:line="240" w:lineRule="auto"/>
    </w:pPr>
  </w:style>
  <w:style w:type="character" w:customStyle="1" w:styleId="FooterChar">
    <w:name w:val="Footer Char"/>
    <w:basedOn w:val="DefaultParagraphFont"/>
    <w:link w:val="Footer"/>
    <w:uiPriority w:val="99"/>
    <w:rsid w:val="007C510A"/>
    <w:rPr>
      <w:rFonts w:ascii="Times New Roman" w:hAnsi="Times New Roman" w:cs="Simplified Arabic"/>
      <w:sz w:val="28"/>
      <w:szCs w:val="32"/>
    </w:rPr>
  </w:style>
  <w:style w:type="paragraph" w:styleId="ListParagraph">
    <w:name w:val="List Paragraph"/>
    <w:basedOn w:val="Normal"/>
    <w:uiPriority w:val="34"/>
    <w:qFormat/>
    <w:rsid w:val="007C510A"/>
    <w:pPr>
      <w:ind w:left="720"/>
      <w:contextualSpacing/>
    </w:pPr>
  </w:style>
  <w:style w:type="table" w:styleId="TableGrid">
    <w:name w:val="Table Grid"/>
    <w:basedOn w:val="TableNormal"/>
    <w:uiPriority w:val="59"/>
    <w:rsid w:val="007C510A"/>
    <w:pPr>
      <w:jc w:val="left"/>
    </w:pPr>
    <w:rPr>
      <w:rFonts w:ascii="Times New Roman" w:hAnsi="Times New Roman" w:cs="Simplified Arabic"/>
      <w:sz w:val="28"/>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C51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10A"/>
    <w:rPr>
      <w:rFonts w:ascii="Tahoma" w:hAnsi="Tahoma" w:cs="Tahoma"/>
      <w:sz w:val="16"/>
      <w:szCs w:val="16"/>
    </w:rPr>
  </w:style>
  <w:style w:type="character" w:styleId="PlaceholderText">
    <w:name w:val="Placeholder Text"/>
    <w:basedOn w:val="DefaultParagraphFont"/>
    <w:uiPriority w:val="99"/>
    <w:semiHidden/>
    <w:rsid w:val="007E434D"/>
    <w:rPr>
      <w:color w:val="808080"/>
    </w:rPr>
  </w:style>
  <w:style w:type="paragraph" w:styleId="NormalWeb">
    <w:name w:val="Normal (Web)"/>
    <w:basedOn w:val="Normal"/>
    <w:uiPriority w:val="99"/>
    <w:semiHidden/>
    <w:unhideWhenUsed/>
    <w:rsid w:val="00BB2B0F"/>
    <w:pPr>
      <w:bidi w:val="0"/>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BB2B0F"/>
    <w:rPr>
      <w:color w:val="0000FF"/>
      <w:u w:val="single"/>
    </w:rPr>
  </w:style>
  <w:style w:type="character" w:customStyle="1" w:styleId="hps">
    <w:name w:val="hps"/>
    <w:basedOn w:val="DefaultParagraphFont"/>
    <w:rsid w:val="00F710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401585">
      <w:bodyDiv w:val="1"/>
      <w:marLeft w:val="0"/>
      <w:marRight w:val="0"/>
      <w:marTop w:val="0"/>
      <w:marBottom w:val="0"/>
      <w:divBdr>
        <w:top w:val="none" w:sz="0" w:space="0" w:color="auto"/>
        <w:left w:val="none" w:sz="0" w:space="0" w:color="auto"/>
        <w:bottom w:val="none" w:sz="0" w:space="0" w:color="auto"/>
        <w:right w:val="none" w:sz="0" w:space="0" w:color="auto"/>
      </w:divBdr>
    </w:div>
    <w:div w:id="71442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7BD8B-8C7F-4788-9D49-517730937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adeeb</dc:creator>
  <cp:lastModifiedBy>Thaer</cp:lastModifiedBy>
  <cp:revision>10</cp:revision>
  <cp:lastPrinted>2015-02-14T17:03:00Z</cp:lastPrinted>
  <dcterms:created xsi:type="dcterms:W3CDTF">2013-03-05T20:15:00Z</dcterms:created>
  <dcterms:modified xsi:type="dcterms:W3CDTF">2015-02-14T17:07:00Z</dcterms:modified>
</cp:coreProperties>
</file>