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01" w:rsidRDefault="006C5701" w:rsidP="00AF6937">
      <w:pPr>
        <w:bidi w:val="0"/>
        <w:jc w:val="center"/>
        <w:rPr>
          <w:rFonts w:ascii="Bernard MT Condensed" w:hAnsi="Bernard MT Condensed"/>
          <w:b/>
          <w:bCs/>
          <w:lang w:bidi="ar-IQ"/>
        </w:rPr>
      </w:pPr>
    </w:p>
    <w:p w:rsidR="007C510A" w:rsidRPr="004E79E4" w:rsidRDefault="007C510A" w:rsidP="006C5701">
      <w:pPr>
        <w:bidi w:val="0"/>
        <w:jc w:val="center"/>
        <w:rPr>
          <w:rFonts w:ascii="Bernard MT Condensed" w:hAnsi="Bernard MT Condensed"/>
          <w:lang w:bidi="ar-IQ"/>
        </w:rPr>
      </w:pPr>
      <w:r w:rsidRPr="004E79E4">
        <w:rPr>
          <w:rFonts w:ascii="Bernard MT Condensed" w:hAnsi="Bernard MT Condensed"/>
          <w:lang w:bidi="ar-IQ"/>
        </w:rPr>
        <w:t>Lecture (</w:t>
      </w:r>
      <w:r w:rsidR="00D07289" w:rsidRPr="004E79E4">
        <w:rPr>
          <w:rFonts w:ascii="Bernard MT Condensed" w:hAnsi="Bernard MT Condensed"/>
          <w:lang w:bidi="ar-IQ"/>
        </w:rPr>
        <w:t>1</w:t>
      </w:r>
      <w:r w:rsidR="00AF6937" w:rsidRPr="004E79E4">
        <w:rPr>
          <w:rFonts w:ascii="Bernard MT Condensed" w:hAnsi="Bernard MT Condensed"/>
          <w:lang w:bidi="ar-IQ"/>
        </w:rPr>
        <w:t>3</w:t>
      </w:r>
      <w:r w:rsidRPr="004E79E4">
        <w:rPr>
          <w:rFonts w:ascii="Bernard MT Condensed" w:hAnsi="Bernard MT Condensed"/>
          <w:lang w:bidi="ar-IQ"/>
        </w:rPr>
        <w:t>)</w:t>
      </w:r>
    </w:p>
    <w:p w:rsidR="007C510A" w:rsidRPr="004E79E4" w:rsidRDefault="00AF6937" w:rsidP="007213FD">
      <w:pPr>
        <w:bidi w:val="0"/>
        <w:jc w:val="center"/>
        <w:rPr>
          <w:rFonts w:ascii="Bernard MT Condensed" w:hAnsi="Bernard MT Condensed"/>
          <w:lang w:bidi="ar-IQ"/>
        </w:rPr>
      </w:pPr>
      <w:r w:rsidRPr="004E79E4">
        <w:rPr>
          <w:rFonts w:ascii="Bernard MT Condensed" w:hAnsi="Bernard MT Condensed"/>
          <w:lang w:bidi="ar-IQ"/>
        </w:rPr>
        <w:t>Semi-</w:t>
      </w:r>
      <w:proofErr w:type="spellStart"/>
      <w:r w:rsidRPr="004E79E4">
        <w:rPr>
          <w:rFonts w:ascii="Bernard MT Condensed" w:hAnsi="Bernard MT Condensed"/>
          <w:lang w:bidi="ar-IQ"/>
        </w:rPr>
        <w:t>Lagrangian</w:t>
      </w:r>
      <w:proofErr w:type="spellEnd"/>
      <w:r w:rsidRPr="004E79E4">
        <w:rPr>
          <w:rFonts w:ascii="Bernard MT Condensed" w:hAnsi="Bernard MT Condensed"/>
          <w:lang w:bidi="ar-IQ"/>
        </w:rPr>
        <w:t xml:space="preserve"> Advection Scheme</w:t>
      </w:r>
      <w:r w:rsidR="008D7337" w:rsidRPr="004E79E4">
        <w:rPr>
          <w:rFonts w:ascii="Bernard MT Condensed" w:hAnsi="Bernard MT Condensed"/>
          <w:lang w:bidi="ar-IQ"/>
        </w:rPr>
        <w:t xml:space="preserve"> (</w:t>
      </w:r>
      <w:r w:rsidR="007213FD" w:rsidRPr="004E79E4">
        <w:rPr>
          <w:rFonts w:ascii="Bernard MT Condensed" w:hAnsi="Bernard MT Condensed"/>
          <w:lang w:bidi="ar-IQ"/>
        </w:rPr>
        <w:t>P</w:t>
      </w:r>
      <w:r w:rsidR="008D7337" w:rsidRPr="004E79E4">
        <w:rPr>
          <w:rFonts w:ascii="Bernard MT Condensed" w:hAnsi="Bernard MT Condensed"/>
          <w:lang w:bidi="ar-IQ"/>
        </w:rPr>
        <w:t>art 1)</w:t>
      </w:r>
    </w:p>
    <w:p w:rsidR="00B23BB2" w:rsidRPr="004E79E4" w:rsidRDefault="00AF6937" w:rsidP="00AF6937">
      <w:pPr>
        <w:bidi w:val="0"/>
        <w:jc w:val="center"/>
        <w:rPr>
          <w:rFonts w:ascii="Bernard MT Condensed" w:hAnsi="Bernard MT Condensed"/>
          <w:b/>
          <w:bCs/>
          <w:rtl/>
        </w:rPr>
      </w:pPr>
      <w:r w:rsidRPr="004E79E4">
        <w:rPr>
          <w:rFonts w:ascii="Bernard MT Condensed" w:hAnsi="Bernard MT Condensed" w:hint="cs"/>
          <w:b/>
          <w:bCs/>
          <w:rtl/>
          <w:lang w:bidi="ar-IQ"/>
        </w:rPr>
        <w:t>نظام التأفق شبه اللا كرانجي</w:t>
      </w:r>
      <w:r w:rsidR="008D7337" w:rsidRPr="004E79E4">
        <w:rPr>
          <w:rFonts w:ascii="Bernard MT Condensed" w:hAnsi="Bernard MT Condensed" w:hint="cs"/>
          <w:b/>
          <w:bCs/>
          <w:rtl/>
          <w:lang w:bidi="ar-IQ"/>
        </w:rPr>
        <w:t xml:space="preserve"> (الجزء الأول)</w:t>
      </w:r>
    </w:p>
    <w:p w:rsidR="00AF6937" w:rsidRDefault="00AF6937" w:rsidP="00AF6937">
      <w:pPr>
        <w:bidi w:val="0"/>
        <w:rPr>
          <w:rFonts w:asciiTheme="majorBidi" w:hAnsiTheme="majorBidi" w:cstheme="majorBidi"/>
          <w:b/>
          <w:bCs/>
          <w:lang w:bidi="ar-IQ"/>
        </w:rPr>
      </w:pPr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13.1  Introduction</w:t>
      </w:r>
      <w:proofErr w:type="gramEnd"/>
    </w:p>
    <w:p w:rsidR="00AF6937" w:rsidRDefault="00AF6937" w:rsidP="00AF6937">
      <w:pPr>
        <w:pStyle w:val="ListParagraph"/>
        <w:ind w:left="458"/>
        <w:jc w:val="both"/>
        <w:rPr>
          <w:rFonts w:eastAsiaTheme="minorEastAsia"/>
          <w:szCs w:val="28"/>
          <w:rtl/>
          <w:lang w:bidi="ar-IQ"/>
        </w:rPr>
      </w:pPr>
      <w:r w:rsidRPr="00AF6937">
        <w:rPr>
          <w:rFonts w:eastAsiaTheme="minorEastAsia" w:hint="cs"/>
          <w:szCs w:val="28"/>
          <w:rtl/>
          <w:lang w:bidi="ar-IQ"/>
        </w:rPr>
        <w:t xml:space="preserve">توجد طريقتان </w:t>
      </w:r>
      <w:r>
        <w:rPr>
          <w:rFonts w:eastAsiaTheme="minorEastAsia" w:hint="cs"/>
          <w:szCs w:val="28"/>
          <w:rtl/>
          <w:lang w:bidi="ar-IQ"/>
        </w:rPr>
        <w:t>لوصف جريان مائع:</w:t>
      </w:r>
    </w:p>
    <w:p w:rsidR="00AF6937" w:rsidRDefault="00AF6937" w:rsidP="00677FC1">
      <w:pPr>
        <w:pStyle w:val="ListParagraph"/>
        <w:numPr>
          <w:ilvl w:val="0"/>
          <w:numId w:val="4"/>
        </w:numPr>
        <w:jc w:val="both"/>
        <w:rPr>
          <w:rFonts w:eastAsiaTheme="minorEastAsia"/>
          <w:szCs w:val="28"/>
          <w:lang w:bidi="ar-IQ"/>
        </w:rPr>
      </w:pPr>
      <w:r>
        <w:rPr>
          <w:rFonts w:eastAsiaTheme="minorEastAsia" w:hint="cs"/>
          <w:szCs w:val="28"/>
          <w:rtl/>
          <w:lang w:bidi="ar-IQ"/>
        </w:rPr>
        <w:t xml:space="preserve">جريان اويلر </w:t>
      </w:r>
      <w:r w:rsidR="00677FC1">
        <w:rPr>
          <w:rFonts w:eastAsiaTheme="minorEastAsia"/>
          <w:szCs w:val="28"/>
          <w:lang w:bidi="ar-IQ"/>
        </w:rPr>
        <w:t xml:space="preserve"> </w:t>
      </w:r>
      <w:proofErr w:type="spellStart"/>
      <w:r>
        <w:rPr>
          <w:rFonts w:eastAsiaTheme="minorEastAsia"/>
          <w:szCs w:val="28"/>
          <w:lang w:bidi="ar-IQ"/>
        </w:rPr>
        <w:t>Eulerian</w:t>
      </w:r>
      <w:proofErr w:type="spellEnd"/>
      <w:r w:rsidR="00677FC1">
        <w:rPr>
          <w:rFonts w:eastAsiaTheme="minorEastAsia"/>
          <w:szCs w:val="28"/>
          <w:lang w:bidi="ar-IQ"/>
        </w:rPr>
        <w:t xml:space="preserve"> Flow</w:t>
      </w:r>
      <w:r>
        <w:rPr>
          <w:rFonts w:eastAsiaTheme="minorEastAsia" w:hint="cs"/>
          <w:szCs w:val="28"/>
          <w:rtl/>
          <w:lang w:bidi="ar-IQ"/>
        </w:rPr>
        <w:t>: ابقى في مكانك وشاهد الجريان.</w:t>
      </w:r>
    </w:p>
    <w:p w:rsidR="00AF6937" w:rsidRDefault="00AF6937" w:rsidP="00677FC1">
      <w:pPr>
        <w:pStyle w:val="ListParagraph"/>
        <w:ind w:left="554"/>
        <w:jc w:val="both"/>
        <w:rPr>
          <w:rFonts w:eastAsiaTheme="minorEastAsia"/>
          <w:szCs w:val="28"/>
          <w:rtl/>
          <w:lang w:bidi="ar-IQ"/>
        </w:rPr>
      </w:pPr>
      <w:r>
        <w:rPr>
          <w:rFonts w:eastAsiaTheme="minorEastAsia" w:hint="cs"/>
          <w:szCs w:val="28"/>
          <w:rtl/>
          <w:lang w:bidi="ar-IQ"/>
        </w:rPr>
        <w:t xml:space="preserve">نحن نشير الى تغير </w:t>
      </w:r>
      <w:r w:rsidR="00677FC1">
        <w:rPr>
          <w:rFonts w:eastAsiaTheme="minorEastAsia" w:hint="cs"/>
          <w:szCs w:val="28"/>
          <w:rtl/>
        </w:rPr>
        <w:t>السرعة</w:t>
      </w:r>
      <w:r>
        <w:rPr>
          <w:rFonts w:eastAsiaTheme="minorEastAsia" w:hint="cs"/>
          <w:szCs w:val="28"/>
          <w:rtl/>
          <w:lang w:bidi="ar-IQ"/>
        </w:rPr>
        <w:t xml:space="preserve"> مع الزمن عند نقطة ثابتة بالمشتقة الأويلرية (او الجزئية)،</w:t>
      </w:r>
    </w:p>
    <w:p w:rsidR="00AF6937" w:rsidRDefault="00C476CF" w:rsidP="00677FC1">
      <w:pPr>
        <w:pStyle w:val="ListParagraph"/>
        <w:bidi w:val="0"/>
        <w:ind w:left="554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       x, y, and z fixed</m:t>
          </m:r>
        </m:oMath>
      </m:oMathPara>
    </w:p>
    <w:p w:rsidR="00F65790" w:rsidRDefault="00F65790" w:rsidP="00F65790">
      <w:pPr>
        <w:pStyle w:val="ListParagraph"/>
        <w:ind w:left="554"/>
        <w:jc w:val="both"/>
        <w:rPr>
          <w:rFonts w:eastAsiaTheme="minorEastAsia"/>
          <w:szCs w:val="28"/>
          <w:rtl/>
        </w:rPr>
      </w:pPr>
      <w:r>
        <w:rPr>
          <w:rFonts w:eastAsiaTheme="minorEastAsia" w:hint="cs"/>
          <w:szCs w:val="28"/>
          <w:rtl/>
          <w:lang w:bidi="ar-IQ"/>
        </w:rPr>
        <w:t>لنتكلم عن</w:t>
      </w:r>
      <w:r>
        <w:rPr>
          <w:rFonts w:eastAsiaTheme="minorEastAsia" w:hint="cs"/>
          <w:szCs w:val="28"/>
          <w:rtl/>
        </w:rPr>
        <w:t xml:space="preserve"> التغير الاويلري او المحلي </w:t>
      </w:r>
      <w:r>
        <w:rPr>
          <w:rFonts w:eastAsiaTheme="minorEastAsia"/>
          <w:szCs w:val="28"/>
        </w:rPr>
        <w:t>local</w:t>
      </w:r>
      <w:r>
        <w:rPr>
          <w:rFonts w:eastAsiaTheme="minorEastAsia" w:hint="cs"/>
          <w:szCs w:val="28"/>
          <w:rtl/>
        </w:rPr>
        <w:t xml:space="preserve"> بشيء من التفصيل:</w:t>
      </w:r>
    </w:p>
    <w:p w:rsidR="00F65790" w:rsidRDefault="00F65790" w:rsidP="00F65790">
      <w:pPr>
        <w:pStyle w:val="ListParagraph"/>
        <w:ind w:left="554"/>
        <w:jc w:val="both"/>
        <w:rPr>
          <w:rFonts w:eastAsiaTheme="minorEastAsia"/>
          <w:szCs w:val="28"/>
          <w:rtl/>
        </w:rPr>
      </w:pPr>
      <w:r>
        <w:rPr>
          <w:rFonts w:eastAsiaTheme="minorEastAsia" w:hint="cs"/>
          <w:szCs w:val="28"/>
          <w:rtl/>
        </w:rPr>
        <w:t>قف على جسر، علق محرار داخل مجرى تيار النهر. درجة الحرارة التي تقيسها تكون عند موقع ثابت. يكون التغير في درجة الحرارة محلياً، ويعطى بالمشتقة الزمنية الجزئية:</w:t>
      </w:r>
    </w:p>
    <w:p w:rsidR="00F65790" w:rsidRDefault="00C476CF" w:rsidP="00F65790">
      <w:pPr>
        <w:pStyle w:val="ListParagraph"/>
        <w:bidi w:val="0"/>
        <w:ind w:left="554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       Change at a fixed location.</m:t>
          </m:r>
        </m:oMath>
      </m:oMathPara>
    </w:p>
    <w:p w:rsidR="00F65790" w:rsidRDefault="00F65790" w:rsidP="00F65790">
      <w:pPr>
        <w:pStyle w:val="ListParagraph"/>
        <w:bidi w:val="0"/>
        <w:ind w:left="554"/>
        <w:jc w:val="both"/>
        <w:rPr>
          <w:rFonts w:eastAsiaTheme="minorEastAsia"/>
          <w:szCs w:val="28"/>
        </w:rPr>
      </w:pPr>
    </w:p>
    <w:p w:rsidR="00677FC1" w:rsidRDefault="00677FC1" w:rsidP="00677FC1">
      <w:pPr>
        <w:pStyle w:val="ListParagraph"/>
        <w:numPr>
          <w:ilvl w:val="0"/>
          <w:numId w:val="4"/>
        </w:numPr>
        <w:jc w:val="both"/>
        <w:rPr>
          <w:rFonts w:eastAsiaTheme="minorEastAsia"/>
          <w:szCs w:val="28"/>
        </w:rPr>
      </w:pPr>
      <w:r>
        <w:rPr>
          <w:rFonts w:eastAsiaTheme="minorEastAsia" w:hint="cs"/>
          <w:szCs w:val="28"/>
          <w:rtl/>
        </w:rPr>
        <w:t>جريان لاكرانجي</w:t>
      </w:r>
      <w:r>
        <w:rPr>
          <w:rFonts w:eastAsiaTheme="minorEastAsia"/>
          <w:szCs w:val="28"/>
        </w:rPr>
        <w:t xml:space="preserve">Flow </w:t>
      </w:r>
      <w:r>
        <w:rPr>
          <w:rFonts w:eastAsiaTheme="minorEastAsia" w:hint="cs"/>
          <w:szCs w:val="28"/>
          <w:rtl/>
        </w:rPr>
        <w:t xml:space="preserve"> </w:t>
      </w:r>
      <w:proofErr w:type="spellStart"/>
      <w:r>
        <w:rPr>
          <w:rFonts w:eastAsiaTheme="minorEastAsia"/>
          <w:szCs w:val="28"/>
        </w:rPr>
        <w:t>Lagrangian</w:t>
      </w:r>
      <w:proofErr w:type="spellEnd"/>
      <w:r>
        <w:rPr>
          <w:rFonts w:eastAsiaTheme="minorEastAsia" w:hint="cs"/>
          <w:szCs w:val="28"/>
          <w:rtl/>
        </w:rPr>
        <w:t xml:space="preserve"> : انجرف مع التيار وانظر اين تذهب.</w:t>
      </w:r>
    </w:p>
    <w:p w:rsidR="00677FC1" w:rsidRDefault="00677FC1" w:rsidP="00F65790">
      <w:pPr>
        <w:pStyle w:val="ListParagraph"/>
        <w:ind w:left="554"/>
        <w:jc w:val="both"/>
        <w:rPr>
          <w:rFonts w:eastAsiaTheme="minorEastAsia"/>
          <w:szCs w:val="28"/>
        </w:rPr>
      </w:pPr>
      <w:r>
        <w:rPr>
          <w:rFonts w:eastAsiaTheme="minorEastAsia" w:hint="cs"/>
          <w:szCs w:val="28"/>
          <w:rtl/>
        </w:rPr>
        <w:t>نحن نسمي التغير في السرعة مع الزمن ومن خلال مت</w:t>
      </w:r>
      <w:r w:rsidR="00E5791B">
        <w:rPr>
          <w:rFonts w:eastAsiaTheme="minorEastAsia" w:hint="cs"/>
          <w:szCs w:val="28"/>
          <w:rtl/>
        </w:rPr>
        <w:t>ا</w:t>
      </w:r>
      <w:r>
        <w:rPr>
          <w:rFonts w:eastAsiaTheme="minorEastAsia" w:hint="cs"/>
          <w:szCs w:val="28"/>
          <w:rtl/>
        </w:rPr>
        <w:t xml:space="preserve">بعة الجريان بالمشتقة اللاكرانجية (او المادية </w:t>
      </w:r>
      <w:r>
        <w:rPr>
          <w:rFonts w:eastAsiaTheme="minorEastAsia"/>
          <w:szCs w:val="28"/>
        </w:rPr>
        <w:t>material</w:t>
      </w:r>
      <w:r>
        <w:rPr>
          <w:rFonts w:eastAsiaTheme="minorEastAsia" w:hint="cs"/>
          <w:szCs w:val="28"/>
          <w:rtl/>
        </w:rPr>
        <w:t xml:space="preserve"> او الكلية </w:t>
      </w:r>
      <w:r>
        <w:rPr>
          <w:rFonts w:eastAsiaTheme="minorEastAsia"/>
          <w:szCs w:val="28"/>
        </w:rPr>
        <w:t>total</w:t>
      </w:r>
      <w:r>
        <w:rPr>
          <w:rFonts w:eastAsiaTheme="minorEastAsia" w:hint="cs"/>
          <w:szCs w:val="28"/>
          <w:rtl/>
        </w:rPr>
        <w:t xml:space="preserve"> ):</w:t>
      </w:r>
    </w:p>
    <w:p w:rsidR="00F65790" w:rsidRDefault="00C476CF" w:rsidP="00F65790">
      <w:pPr>
        <w:bidi w:val="0"/>
        <w:ind w:left="194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       parcel of fluid fixed</m:t>
          </m:r>
        </m:oMath>
      </m:oMathPara>
    </w:p>
    <w:p w:rsidR="00F65790" w:rsidRPr="002D4C48" w:rsidRDefault="002D4C48" w:rsidP="00E5791B">
      <w:pPr>
        <w:ind w:left="194"/>
        <w:jc w:val="both"/>
        <w:rPr>
          <w:rFonts w:eastAsiaTheme="minorEastAsia"/>
          <w:vanish/>
          <w:szCs w:val="28"/>
          <w:rtl/>
        </w:rPr>
      </w:pPr>
      <w:r>
        <w:rPr>
          <w:rFonts w:eastAsiaTheme="minorEastAsia" w:hint="cs"/>
          <w:szCs w:val="28"/>
          <w:rtl/>
        </w:rPr>
        <w:t>الآن أصعد قارب، وعلق المحرار في النهر. ان درجة الحرارة التي تقيسها تكون عند نقطة تتحرك مع التيار. ان التغير في درجة الحرارة يع</w:t>
      </w:r>
      <w:r>
        <w:rPr>
          <w:rFonts w:eastAsiaTheme="minorEastAsia" w:hint="cs"/>
          <w:vanish/>
          <w:szCs w:val="28"/>
          <w:rtl/>
        </w:rPr>
        <w:t>أأأا</w:t>
      </w:r>
    </w:p>
    <w:p w:rsidR="00F65790" w:rsidRDefault="002D4C48" w:rsidP="002D4C48">
      <w:pPr>
        <w:bidi w:val="0"/>
        <w:jc w:val="both"/>
        <w:rPr>
          <w:rFonts w:eastAsiaTheme="minorEastAsia"/>
          <w:szCs w:val="28"/>
          <w:rtl/>
          <w:lang w:bidi="ar-IQ"/>
        </w:rPr>
      </w:pPr>
      <w:r>
        <w:rPr>
          <w:rFonts w:eastAsiaTheme="minorEastAsia" w:hint="cs"/>
          <w:szCs w:val="28"/>
          <w:rtl/>
          <w:lang w:bidi="ar-IQ"/>
        </w:rPr>
        <w:t>طى بالمشتقة الزمنية الكلية:</w:t>
      </w:r>
    </w:p>
    <w:p w:rsidR="002D4C48" w:rsidRDefault="00C476CF" w:rsidP="002D4C48">
      <w:pPr>
        <w:pStyle w:val="ListParagraph"/>
        <w:bidi w:val="0"/>
        <w:ind w:left="554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       Change for a material parcel.</m:t>
          </m:r>
        </m:oMath>
      </m:oMathPara>
    </w:p>
    <w:p w:rsidR="002D4C48" w:rsidRDefault="002D4C48" w:rsidP="002D4C48">
      <w:pPr>
        <w:pStyle w:val="ListParagraph"/>
        <w:ind w:left="554"/>
        <w:jc w:val="both"/>
        <w:rPr>
          <w:rFonts w:eastAsiaTheme="minorEastAsia"/>
          <w:szCs w:val="28"/>
          <w:rtl/>
        </w:rPr>
      </w:pPr>
      <w:r>
        <w:rPr>
          <w:rFonts w:eastAsiaTheme="minorEastAsia" w:hint="cs"/>
          <w:szCs w:val="28"/>
          <w:rtl/>
        </w:rPr>
        <w:t xml:space="preserve">س/ </w:t>
      </w:r>
      <w:bookmarkStart w:id="0" w:name="_GoBack"/>
      <w:r>
        <w:rPr>
          <w:rFonts w:eastAsiaTheme="minorEastAsia" w:hint="cs"/>
          <w:szCs w:val="28"/>
          <w:rtl/>
        </w:rPr>
        <w:t xml:space="preserve">ما هي العلاقة بين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bidi="ar-IQ"/>
              </w:rPr>
              <m:t>∂V</m:t>
            </m:r>
          </m:num>
          <m:den>
            <m:r>
              <w:rPr>
                <w:rFonts w:ascii="Cambria Math" w:eastAsiaTheme="minorEastAsia" w:hAnsi="Cambria Math"/>
                <w:szCs w:val="28"/>
                <w:lang w:bidi="ar-IQ"/>
              </w:rPr>
              <m:t>∂t</m:t>
            </m:r>
          </m:den>
        </m:f>
        <m:r>
          <w:rPr>
            <w:rFonts w:ascii="Cambria Math" w:eastAsiaTheme="minorEastAsia" w:hAnsi="Cambria Math"/>
            <w:szCs w:val="28"/>
            <w:lang w:bidi="ar-IQ"/>
          </w:rPr>
          <m:t xml:space="preserve">  </m:t>
        </m:r>
      </m:oMath>
      <w:r>
        <w:rPr>
          <w:rFonts w:eastAsiaTheme="minorEastAsia" w:hint="cs"/>
          <w:szCs w:val="28"/>
          <w:rtl/>
        </w:rPr>
        <w:t xml:space="preserve"> و </w:t>
      </w:r>
      <w:r>
        <w:rPr>
          <w:rFonts w:eastAsiaTheme="minorEastAsia"/>
          <w:szCs w:val="28"/>
          <w:lang w:bidi="ar-IQ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bidi="ar-IQ"/>
              </w:rPr>
              <m:t>dV</m:t>
            </m:r>
          </m:num>
          <m:den>
            <m:r>
              <w:rPr>
                <w:rFonts w:ascii="Cambria Math" w:eastAsiaTheme="minorEastAsia" w:hAnsi="Cambria Math"/>
                <w:szCs w:val="28"/>
                <w:lang w:bidi="ar-IQ"/>
              </w:rPr>
              <m:t>dt</m:t>
            </m:r>
          </m:den>
        </m:f>
      </m:oMath>
      <w:r>
        <w:rPr>
          <w:rFonts w:eastAsiaTheme="minorEastAsia"/>
          <w:szCs w:val="28"/>
          <w:lang w:bidi="ar-IQ"/>
        </w:rPr>
        <w:t xml:space="preserve"> </w:t>
      </w:r>
      <w:r>
        <w:rPr>
          <w:rFonts w:eastAsiaTheme="minorEastAsia" w:hint="cs"/>
          <w:szCs w:val="28"/>
          <w:rtl/>
        </w:rPr>
        <w:t>؟</w:t>
      </w:r>
    </w:p>
    <w:bookmarkEnd w:id="0"/>
    <w:p w:rsidR="002D4C48" w:rsidRDefault="002D4C48" w:rsidP="002D4C48">
      <w:pPr>
        <w:pStyle w:val="ListParagraph"/>
        <w:tabs>
          <w:tab w:val="right" w:pos="5102"/>
        </w:tabs>
        <w:ind w:left="554"/>
        <w:jc w:val="both"/>
        <w:rPr>
          <w:rFonts w:eastAsiaTheme="minorEastAsia"/>
          <w:szCs w:val="28"/>
          <w:rtl/>
        </w:rPr>
      </w:pPr>
      <w:r>
        <w:rPr>
          <w:rFonts w:eastAsiaTheme="minorEastAsia" w:hint="cs"/>
          <w:szCs w:val="28"/>
          <w:rtl/>
        </w:rPr>
        <w:t>ان السرعة هي دالة لكل من الفضاء والزمن:</w:t>
      </w:r>
    </w:p>
    <w:p w:rsidR="002D4C48" w:rsidRDefault="002D4C48" w:rsidP="002D4C48">
      <w:pPr>
        <w:pStyle w:val="ListParagraph"/>
        <w:tabs>
          <w:tab w:val="right" w:pos="5102"/>
        </w:tabs>
        <w:bidi w:val="0"/>
        <w:ind w:left="554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V=V(</w:t>
      </w:r>
      <w:proofErr w:type="gramStart"/>
      <w:r>
        <w:rPr>
          <w:rFonts w:eastAsiaTheme="minorEastAsia"/>
          <w:szCs w:val="28"/>
        </w:rPr>
        <w:t>x(</w:t>
      </w:r>
      <w:proofErr w:type="gramEnd"/>
      <w:r>
        <w:rPr>
          <w:rFonts w:eastAsiaTheme="minorEastAsia"/>
          <w:szCs w:val="28"/>
        </w:rPr>
        <w:t>t), y(t), z(t), t).</w:t>
      </w:r>
    </w:p>
    <w:p w:rsidR="00B92844" w:rsidRDefault="00B92844" w:rsidP="00B92844">
      <w:pPr>
        <w:pStyle w:val="ListParagraph"/>
        <w:tabs>
          <w:tab w:val="right" w:pos="5102"/>
        </w:tabs>
        <w:ind w:left="554"/>
        <w:jc w:val="both"/>
        <w:rPr>
          <w:rFonts w:eastAsiaTheme="minorEastAsia"/>
          <w:szCs w:val="28"/>
          <w:rtl/>
        </w:rPr>
      </w:pPr>
      <w:r>
        <w:rPr>
          <w:rFonts w:eastAsiaTheme="minorEastAsia" w:hint="cs"/>
          <w:szCs w:val="28"/>
          <w:rtl/>
        </w:rPr>
        <w:lastRenderedPageBreak/>
        <w:t xml:space="preserve">ان التغير الكلي، بمتابعة الجريان، يعطى بقانون السلسلة </w:t>
      </w:r>
      <w:r>
        <w:rPr>
          <w:rFonts w:eastAsiaTheme="minorEastAsia"/>
          <w:szCs w:val="28"/>
        </w:rPr>
        <w:t>chain rule</w:t>
      </w:r>
      <w:r>
        <w:rPr>
          <w:rFonts w:eastAsiaTheme="minorEastAsia" w:hint="cs"/>
          <w:szCs w:val="28"/>
          <w:rtl/>
        </w:rPr>
        <w:t xml:space="preserve"> :</w:t>
      </w:r>
    </w:p>
    <w:p w:rsidR="00527449" w:rsidRDefault="00527449" w:rsidP="00B92844">
      <w:pPr>
        <w:pStyle w:val="ListParagraph"/>
        <w:tabs>
          <w:tab w:val="right" w:pos="5102"/>
        </w:tabs>
        <w:bidi w:val="0"/>
        <w:ind w:left="554"/>
        <w:jc w:val="both"/>
        <w:rPr>
          <w:rFonts w:eastAsiaTheme="minorEastAsia"/>
          <w:szCs w:val="28"/>
          <w:lang w:bidi="ar-IQ"/>
        </w:rPr>
      </w:pPr>
    </w:p>
    <w:p w:rsidR="00B92844" w:rsidRDefault="00C476CF" w:rsidP="00527449">
      <w:pPr>
        <w:pStyle w:val="ListParagraph"/>
        <w:tabs>
          <w:tab w:val="right" w:pos="5102"/>
        </w:tabs>
        <w:bidi w:val="0"/>
        <w:ind w:left="554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∂x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∂y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∂z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∂z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</m:oMath>
      </m:oMathPara>
    </w:p>
    <w:p w:rsidR="00B92844" w:rsidRDefault="00B92844" w:rsidP="00B92844">
      <w:pPr>
        <w:pStyle w:val="ListParagraph"/>
        <w:tabs>
          <w:tab w:val="right" w:pos="5102"/>
        </w:tabs>
        <w:bidi w:val="0"/>
        <w:ind w:left="554"/>
        <w:jc w:val="both"/>
        <w:rPr>
          <w:rFonts w:eastAsiaTheme="minorEastAsia"/>
          <w:szCs w:val="28"/>
        </w:rPr>
      </w:pPr>
    </w:p>
    <w:p w:rsidR="00B92844" w:rsidRDefault="00B92844" w:rsidP="00B92844">
      <w:pPr>
        <w:pStyle w:val="ListParagraph"/>
        <w:tabs>
          <w:tab w:val="right" w:pos="5102"/>
        </w:tabs>
        <w:bidi w:val="0"/>
        <w:ind w:left="993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+u∙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+v∙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+w∙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∂z</m:t>
              </m:r>
            </m:den>
          </m:f>
        </m:oMath>
      </m:oMathPara>
    </w:p>
    <w:p w:rsidR="00B92844" w:rsidRDefault="00B92844" w:rsidP="00B92844">
      <w:pPr>
        <w:pStyle w:val="ListParagraph"/>
        <w:tabs>
          <w:tab w:val="left" w:pos="3686"/>
          <w:tab w:val="right" w:pos="4395"/>
        </w:tabs>
        <w:bidi w:val="0"/>
        <w:ind w:left="993" w:firstLine="2707"/>
        <w:jc w:val="both"/>
        <w:rPr>
          <w:rFonts w:eastAsiaTheme="minorEastAsia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∂V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</m:t>
          </m:r>
          <m:acc>
            <m:accPr>
              <m:chr m:val="⃑"/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accPr>
            <m:e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V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>∙</m:t>
          </m:r>
          <m:acc>
            <m:accPr>
              <m:chr m:val="⃑"/>
              <m:ctrlPr>
                <w:rPr>
                  <w:rFonts w:ascii="Cambria Math" w:eastAsiaTheme="minorEastAsia" w:hAnsi="Cambria Math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Cs w:val="28"/>
                  <w:lang w:bidi="ar-IQ"/>
                </w:rPr>
                <m:t>∇</m:t>
              </m:r>
            </m:e>
          </m:acc>
          <m:r>
            <w:rPr>
              <w:rFonts w:ascii="Cambria Math" w:eastAsiaTheme="minorEastAsia" w:hAnsi="Cambria Math"/>
              <w:szCs w:val="28"/>
              <w:lang w:bidi="ar-IQ"/>
            </w:rPr>
            <m:t>V.</m:t>
          </m:r>
        </m:oMath>
      </m:oMathPara>
    </w:p>
    <w:p w:rsidR="00B92844" w:rsidRDefault="00B92844" w:rsidP="00B92844">
      <w:pPr>
        <w:pStyle w:val="ListParagraph"/>
        <w:tabs>
          <w:tab w:val="right" w:pos="5102"/>
        </w:tabs>
        <w:bidi w:val="0"/>
        <w:ind w:left="554"/>
        <w:jc w:val="both"/>
        <w:rPr>
          <w:rFonts w:eastAsiaTheme="minorEastAsia"/>
          <w:szCs w:val="28"/>
          <w:lang w:bidi="ar-IQ"/>
        </w:rPr>
      </w:pPr>
    </w:p>
    <w:p w:rsidR="002D4C48" w:rsidRDefault="000D1242" w:rsidP="002D4C48">
      <w:pPr>
        <w:pStyle w:val="ListParagraph"/>
        <w:ind w:left="554"/>
        <w:jc w:val="both"/>
        <w:rPr>
          <w:rFonts w:eastAsiaTheme="minorEastAsia"/>
          <w:i/>
          <w:szCs w:val="28"/>
          <w:rtl/>
        </w:rPr>
      </w:pPr>
      <w:r>
        <w:rPr>
          <w:rFonts w:eastAsiaTheme="minorEastAsia" w:hint="cs"/>
          <w:i/>
          <w:szCs w:val="28"/>
          <w:rtl/>
        </w:rPr>
        <w:t>ان هذه القاعدة تصح لجميع المتغيرات.</w:t>
      </w:r>
      <w:r w:rsidR="00876FEE">
        <w:rPr>
          <w:rFonts w:eastAsiaTheme="minorEastAsia" w:hint="cs"/>
          <w:i/>
          <w:szCs w:val="28"/>
          <w:rtl/>
        </w:rPr>
        <w:t xml:space="preserve"> </w:t>
      </w:r>
    </w:p>
    <w:p w:rsidR="000D1242" w:rsidRDefault="00876FEE" w:rsidP="00876FEE">
      <w:pPr>
        <w:pStyle w:val="ListParagraph"/>
        <w:numPr>
          <w:ilvl w:val="0"/>
          <w:numId w:val="5"/>
        </w:numPr>
        <w:jc w:val="both"/>
        <w:rPr>
          <w:rFonts w:eastAsiaTheme="minorEastAsia"/>
          <w:iCs/>
          <w:szCs w:val="28"/>
        </w:rPr>
      </w:pPr>
      <w:r>
        <w:rPr>
          <w:rFonts w:eastAsiaTheme="minorEastAsia" w:hint="cs"/>
          <w:i/>
          <w:szCs w:val="28"/>
          <w:rtl/>
        </w:rPr>
        <w:t xml:space="preserve">لقد وجد بان </w:t>
      </w:r>
      <w:r w:rsidR="000D1242">
        <w:rPr>
          <w:rFonts w:eastAsiaTheme="minorEastAsia" w:hint="cs"/>
          <w:i/>
          <w:szCs w:val="28"/>
          <w:rtl/>
        </w:rPr>
        <w:t xml:space="preserve">نظام طفرة الضفدع الاويلري </w:t>
      </w:r>
      <w:r>
        <w:rPr>
          <w:rFonts w:eastAsiaTheme="minorEastAsia" w:hint="cs"/>
          <w:i/>
          <w:szCs w:val="28"/>
          <w:rtl/>
        </w:rPr>
        <w:t>هو</w:t>
      </w:r>
      <w:r w:rsidR="000D1242">
        <w:rPr>
          <w:rFonts w:eastAsiaTheme="minorEastAsia" w:hint="cs"/>
          <w:i/>
          <w:szCs w:val="28"/>
          <w:rtl/>
        </w:rPr>
        <w:t xml:space="preserve"> مستقر شرطياً </w:t>
      </w:r>
      <w:r w:rsidR="000D1242" w:rsidRPr="000D1242">
        <w:rPr>
          <w:rFonts w:eastAsiaTheme="minorEastAsia"/>
          <w:iCs/>
          <w:szCs w:val="28"/>
        </w:rPr>
        <w:t>conditionally stable</w:t>
      </w:r>
      <w:r w:rsidR="000D1242">
        <w:rPr>
          <w:rFonts w:eastAsiaTheme="minorEastAsia" w:hint="cs"/>
          <w:iCs/>
          <w:szCs w:val="28"/>
          <w:rtl/>
        </w:rPr>
        <w:t>.</w:t>
      </w:r>
    </w:p>
    <w:p w:rsidR="000D1242" w:rsidRPr="000D1242" w:rsidRDefault="00876FEE" w:rsidP="009F4B68">
      <w:pPr>
        <w:pStyle w:val="ListParagraph"/>
        <w:numPr>
          <w:ilvl w:val="0"/>
          <w:numId w:val="5"/>
        </w:numPr>
        <w:jc w:val="both"/>
        <w:rPr>
          <w:rFonts w:eastAsiaTheme="minorEastAsia"/>
          <w:iCs/>
          <w:szCs w:val="28"/>
        </w:rPr>
      </w:pPr>
      <w:r>
        <w:rPr>
          <w:rFonts w:eastAsiaTheme="minorEastAsia" w:hint="cs"/>
          <w:i/>
          <w:szCs w:val="28"/>
          <w:rtl/>
        </w:rPr>
        <w:t>وك</w:t>
      </w:r>
      <w:r w:rsidR="009F4B68">
        <w:rPr>
          <w:rFonts w:eastAsiaTheme="minorEastAsia" w:hint="cs"/>
          <w:i/>
          <w:szCs w:val="28"/>
          <w:rtl/>
        </w:rPr>
        <w:t>ذلك</w:t>
      </w:r>
      <w:r>
        <w:rPr>
          <w:rFonts w:eastAsiaTheme="minorEastAsia" w:hint="cs"/>
          <w:i/>
          <w:szCs w:val="28"/>
          <w:rtl/>
        </w:rPr>
        <w:t xml:space="preserve"> نعرف </w:t>
      </w:r>
      <w:r w:rsidR="000D1242" w:rsidRPr="000D1242">
        <w:rPr>
          <w:rFonts w:eastAsiaTheme="minorEastAsia" w:hint="cs"/>
          <w:i/>
          <w:szCs w:val="28"/>
          <w:rtl/>
        </w:rPr>
        <w:t xml:space="preserve">ان شرط الاستقرارية </w:t>
      </w:r>
      <w:r>
        <w:rPr>
          <w:rFonts w:eastAsiaTheme="minorEastAsia" w:hint="cs"/>
          <w:i/>
          <w:szCs w:val="28"/>
          <w:rtl/>
        </w:rPr>
        <w:t>هو</w:t>
      </w:r>
      <w:r w:rsidR="000D1242" w:rsidRPr="000D1242">
        <w:rPr>
          <w:rFonts w:eastAsiaTheme="minorEastAsia" w:hint="cs"/>
          <w:i/>
          <w:szCs w:val="28"/>
          <w:rtl/>
        </w:rPr>
        <w:t xml:space="preserve"> معيار</w:t>
      </w:r>
      <w:r w:rsidR="000D1242">
        <w:rPr>
          <w:rFonts w:eastAsiaTheme="minorEastAsia" w:hint="cs"/>
          <w:iCs/>
          <w:szCs w:val="28"/>
          <w:rtl/>
        </w:rPr>
        <w:t xml:space="preserve"> </w:t>
      </w:r>
      <w:r w:rsidR="000D1242">
        <w:rPr>
          <w:rFonts w:eastAsiaTheme="minorEastAsia"/>
          <w:iCs/>
          <w:szCs w:val="28"/>
        </w:rPr>
        <w:t>CFL</w:t>
      </w:r>
      <w:r w:rsidR="000D1242" w:rsidRPr="000D1242">
        <w:rPr>
          <w:rFonts w:eastAsiaTheme="minorEastAsia" w:hint="cs"/>
          <w:i/>
          <w:szCs w:val="28"/>
          <w:rtl/>
        </w:rPr>
        <w:t>:</w:t>
      </w:r>
      <w:r w:rsidR="00CA58D5">
        <w:rPr>
          <w:rFonts w:eastAsiaTheme="minorEastAsia"/>
          <w:i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bidi="ar-IQ"/>
              </w:rPr>
              <m:t>c∆t</m:t>
            </m:r>
          </m:num>
          <m:den>
            <m:r>
              <w:rPr>
                <w:rFonts w:ascii="Cambria Math" w:eastAsiaTheme="minorEastAsia" w:hAnsi="Cambria Math"/>
                <w:szCs w:val="28"/>
                <w:lang w:bidi="ar-IQ"/>
              </w:rPr>
              <m:t>∆x</m:t>
            </m:r>
          </m:den>
        </m:f>
        <m:r>
          <w:rPr>
            <w:rFonts w:ascii="Cambria Math" w:eastAsiaTheme="minorEastAsia" w:hAnsi="Cambria Math"/>
            <w:szCs w:val="28"/>
            <w:lang w:bidi="ar-IQ"/>
          </w:rPr>
          <m:t xml:space="preserve">≤1        </m:t>
        </m:r>
      </m:oMath>
    </w:p>
    <w:p w:rsidR="000D1242" w:rsidRPr="00453355" w:rsidRDefault="008C414C" w:rsidP="008C414C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eastAsiaTheme="minorEastAsia" w:hAnsiTheme="majorBidi" w:cstheme="majorBidi"/>
          <w:color w:val="000000" w:themeColor="text1"/>
          <w:szCs w:val="28"/>
          <w:lang w:bidi="ar-IQ"/>
        </w:rPr>
      </w:pPr>
      <w:r w:rsidRPr="00453355">
        <w:rPr>
          <w:rFonts w:asciiTheme="majorBidi" w:hAnsiTheme="majorBidi" w:cstheme="majorBidi"/>
          <w:color w:val="000000" w:themeColor="text1"/>
          <w:szCs w:val="28"/>
        </w:rPr>
        <w:t xml:space="preserve">For high spatial resolution (small </w:t>
      </w:r>
      <m:oMath>
        <m:r>
          <w:rPr>
            <w:rFonts w:asciiTheme="majorBidi" w:hAnsiTheme="majorBidi" w:cstheme="majorBidi"/>
            <w:color w:val="000000" w:themeColor="text1"/>
            <w:szCs w:val="28"/>
          </w:rPr>
          <m:t>∆</m:t>
        </m:r>
      </m:oMath>
      <w:r w:rsidRPr="00453355">
        <w:rPr>
          <w:rFonts w:asciiTheme="majorBidi" w:hAnsiTheme="majorBidi" w:cstheme="majorBidi"/>
          <w:color w:val="000000" w:themeColor="text1"/>
          <w:szCs w:val="28"/>
        </w:rPr>
        <w:t xml:space="preserve">x) this severely limits the maximum time step </w:t>
      </w:r>
      <m:oMath>
        <m:r>
          <w:rPr>
            <w:rFonts w:asciiTheme="majorBidi" w:hAnsiTheme="majorBidi" w:cstheme="majorBidi"/>
            <w:color w:val="000000" w:themeColor="text1"/>
            <w:szCs w:val="28"/>
          </w:rPr>
          <m:t>∆</m:t>
        </m:r>
      </m:oMath>
      <w:r w:rsidRPr="00453355">
        <w:rPr>
          <w:rFonts w:asciiTheme="majorBidi" w:hAnsiTheme="majorBidi" w:cstheme="majorBidi"/>
          <w:color w:val="000000" w:themeColor="text1"/>
          <w:szCs w:val="28"/>
        </w:rPr>
        <w:t>t that is allowed.</w:t>
      </w:r>
    </w:p>
    <w:p w:rsidR="009558AB" w:rsidRPr="00453355" w:rsidRDefault="009558AB" w:rsidP="009558A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453355">
        <w:rPr>
          <w:rFonts w:asciiTheme="majorBidi" w:hAnsiTheme="majorBidi" w:cstheme="majorBidi"/>
          <w:color w:val="000000" w:themeColor="text1"/>
          <w:szCs w:val="28"/>
        </w:rPr>
        <w:t>In numerical weather prediction (NWP), timeliness of the forecast is of the essence.</w:t>
      </w:r>
    </w:p>
    <w:p w:rsidR="00A02D8D" w:rsidRPr="00453355" w:rsidRDefault="00A02D8D" w:rsidP="00A02D8D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453355">
        <w:rPr>
          <w:rFonts w:asciiTheme="majorBidi" w:hAnsiTheme="majorBidi" w:cstheme="majorBidi"/>
          <w:color w:val="000000" w:themeColor="text1"/>
          <w:szCs w:val="28"/>
        </w:rPr>
        <w:t>In this lecture, we study an alternative approach to time integration, which is unconditionally stable and so, free from restrictions of the CFL condition.</w:t>
      </w:r>
    </w:p>
    <w:p w:rsidR="00D9006D" w:rsidRDefault="00D9006D" w:rsidP="00D9006D">
      <w:pPr>
        <w:pStyle w:val="ListParagraph"/>
        <w:bidi w:val="0"/>
        <w:ind w:left="1274"/>
        <w:jc w:val="both"/>
        <w:rPr>
          <w:rFonts w:eastAsiaTheme="minorEastAsia"/>
          <w:iCs/>
          <w:szCs w:val="28"/>
        </w:rPr>
      </w:pPr>
    </w:p>
    <w:p w:rsidR="000C79DD" w:rsidRDefault="000D1242" w:rsidP="00CF6141">
      <w:pPr>
        <w:bidi w:val="0"/>
        <w:rPr>
          <w:rFonts w:asciiTheme="majorBidi" w:hAnsiTheme="majorBidi" w:cstheme="majorBidi"/>
          <w:b/>
          <w:bCs/>
          <w:lang w:bidi="ar-IQ"/>
        </w:rPr>
      </w:pPr>
      <w:r>
        <w:rPr>
          <w:rFonts w:eastAsiaTheme="minorEastAsia" w:hint="cs"/>
          <w:iCs/>
          <w:szCs w:val="28"/>
          <w:rtl/>
        </w:rPr>
        <w:t xml:space="preserve"> </w:t>
      </w:r>
      <w:r w:rsidR="000C79DD" w:rsidRPr="00AF6937">
        <w:rPr>
          <w:rFonts w:asciiTheme="majorBidi" w:hAnsiTheme="majorBidi" w:cstheme="majorBidi"/>
          <w:b/>
          <w:bCs/>
          <w:lang w:bidi="ar-IQ"/>
        </w:rPr>
        <w:t>13.</w:t>
      </w:r>
      <w:r w:rsidR="000C79DD">
        <w:rPr>
          <w:rFonts w:asciiTheme="majorBidi" w:hAnsiTheme="majorBidi" w:cstheme="majorBidi"/>
          <w:b/>
          <w:bCs/>
          <w:lang w:bidi="ar-IQ"/>
        </w:rPr>
        <w:t>2</w:t>
      </w:r>
      <w:r w:rsidR="000C79DD" w:rsidRPr="00AF6937">
        <w:rPr>
          <w:rFonts w:asciiTheme="majorBidi" w:hAnsiTheme="majorBidi" w:cstheme="majorBidi"/>
          <w:b/>
          <w:bCs/>
          <w:lang w:bidi="ar-IQ"/>
        </w:rPr>
        <w:t xml:space="preserve"> </w:t>
      </w:r>
      <w:r w:rsidR="000C79DD">
        <w:rPr>
          <w:rFonts w:asciiTheme="majorBidi" w:hAnsiTheme="majorBidi" w:cstheme="majorBidi"/>
          <w:b/>
          <w:bCs/>
          <w:lang w:bidi="ar-IQ"/>
        </w:rPr>
        <w:t xml:space="preserve">The </w:t>
      </w:r>
      <w:r w:rsidR="009F4B68">
        <w:rPr>
          <w:rFonts w:asciiTheme="majorBidi" w:hAnsiTheme="majorBidi" w:cstheme="majorBidi"/>
          <w:b/>
          <w:bCs/>
          <w:lang w:bidi="ar-IQ"/>
        </w:rPr>
        <w:t>B</w:t>
      </w:r>
      <w:r w:rsidR="000C79DD">
        <w:rPr>
          <w:rFonts w:asciiTheme="majorBidi" w:hAnsiTheme="majorBidi" w:cstheme="majorBidi"/>
          <w:b/>
          <w:bCs/>
          <w:lang w:bidi="ar-IQ"/>
        </w:rPr>
        <w:t xml:space="preserve">asic </w:t>
      </w:r>
      <w:r w:rsidR="009F4B68">
        <w:rPr>
          <w:rFonts w:asciiTheme="majorBidi" w:hAnsiTheme="majorBidi" w:cstheme="majorBidi"/>
          <w:b/>
          <w:bCs/>
          <w:lang w:bidi="ar-IQ"/>
        </w:rPr>
        <w:t>I</w:t>
      </w:r>
      <w:r w:rsidR="000C79DD">
        <w:rPr>
          <w:rFonts w:asciiTheme="majorBidi" w:hAnsiTheme="majorBidi" w:cstheme="majorBidi"/>
          <w:b/>
          <w:bCs/>
          <w:lang w:bidi="ar-IQ"/>
        </w:rPr>
        <w:t>dea of Semi-</w:t>
      </w:r>
      <w:proofErr w:type="spellStart"/>
      <w:r w:rsidR="000C79DD">
        <w:rPr>
          <w:rFonts w:asciiTheme="majorBidi" w:hAnsiTheme="majorBidi" w:cstheme="majorBidi"/>
          <w:b/>
          <w:bCs/>
          <w:lang w:bidi="ar-IQ"/>
        </w:rPr>
        <w:t>Lagrangian</w:t>
      </w:r>
      <w:proofErr w:type="spellEnd"/>
      <w:r w:rsidR="000C79DD">
        <w:rPr>
          <w:rFonts w:asciiTheme="majorBidi" w:hAnsiTheme="majorBidi" w:cstheme="majorBidi"/>
          <w:b/>
          <w:bCs/>
          <w:lang w:bidi="ar-IQ"/>
        </w:rPr>
        <w:t xml:space="preserve"> Scheme</w:t>
      </w:r>
      <w:r w:rsidR="009F4B68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9F4B68" w:rsidRPr="009F4B68">
        <w:rPr>
          <w:rFonts w:ascii="Simplified Arabic" w:hAnsi="Simplified Arabic"/>
          <w:b/>
          <w:bCs/>
          <w:szCs w:val="28"/>
          <w:rtl/>
        </w:rPr>
        <w:t xml:space="preserve">الفكرة الاساسية للنظام الشبه </w:t>
      </w:r>
      <w:r w:rsidR="00CF6141">
        <w:rPr>
          <w:rFonts w:asciiTheme="majorBidi" w:hAnsiTheme="majorBidi" w:cstheme="majorBidi"/>
          <w:b/>
          <w:bCs/>
          <w:rtl/>
        </w:rPr>
        <w:t>–</w:t>
      </w:r>
      <w:r w:rsidR="009F4B68">
        <w:rPr>
          <w:rFonts w:asciiTheme="majorBidi" w:hAnsiTheme="majorBidi" w:cstheme="majorBidi" w:hint="cs"/>
          <w:b/>
          <w:bCs/>
          <w:rtl/>
        </w:rPr>
        <w:t xml:space="preserve"> </w:t>
      </w:r>
      <w:r w:rsidR="009F4B68" w:rsidRPr="009F4B68">
        <w:rPr>
          <w:rFonts w:ascii="Simplified Arabic" w:hAnsi="Simplified Arabic"/>
          <w:b/>
          <w:bCs/>
          <w:szCs w:val="28"/>
          <w:rtl/>
        </w:rPr>
        <w:t>لاكرانجي</w:t>
      </w:r>
    </w:p>
    <w:p w:rsidR="000C79DD" w:rsidRDefault="000C79DD" w:rsidP="00FC620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453355">
        <w:rPr>
          <w:rFonts w:asciiTheme="majorBidi" w:hAnsiTheme="majorBidi" w:cstheme="majorBidi"/>
          <w:color w:val="000000" w:themeColor="text1"/>
          <w:szCs w:val="28"/>
        </w:rPr>
        <w:t>The semi-</w:t>
      </w:r>
      <w:proofErr w:type="spellStart"/>
      <w:r w:rsidRPr="00453355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453355">
        <w:rPr>
          <w:rFonts w:asciiTheme="majorBidi" w:hAnsiTheme="majorBidi" w:cstheme="majorBidi"/>
          <w:color w:val="000000" w:themeColor="text1"/>
          <w:szCs w:val="28"/>
        </w:rPr>
        <w:t xml:space="preserve"> scheme for advection is based on the idea of approximating the </w:t>
      </w:r>
      <w:proofErr w:type="spellStart"/>
      <w:r w:rsidRPr="00453355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453355">
        <w:rPr>
          <w:rFonts w:asciiTheme="majorBidi" w:hAnsiTheme="majorBidi" w:cstheme="majorBidi"/>
          <w:color w:val="000000" w:themeColor="text1"/>
          <w:szCs w:val="28"/>
        </w:rPr>
        <w:t xml:space="preserve"> time derivative.</w:t>
      </w:r>
    </w:p>
    <w:p w:rsidR="00453355" w:rsidRDefault="00453355" w:rsidP="00FC620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453355">
        <w:rPr>
          <w:rFonts w:asciiTheme="majorBidi" w:hAnsiTheme="majorBidi" w:cstheme="majorBidi"/>
          <w:color w:val="000000" w:themeColor="text1"/>
          <w:szCs w:val="28"/>
        </w:rPr>
        <w:t xml:space="preserve">It is so formulated that </w:t>
      </w:r>
      <w:r w:rsidRPr="00FC6207">
        <w:rPr>
          <w:rFonts w:asciiTheme="majorBidi" w:hAnsiTheme="majorBidi" w:cstheme="majorBidi"/>
          <w:color w:val="000000" w:themeColor="text1"/>
          <w:szCs w:val="28"/>
          <w:u w:val="single"/>
        </w:rPr>
        <w:t>the numerical domain of dependence always includes the physical domain of dependence</w:t>
      </w:r>
      <w:r w:rsidRPr="00453355">
        <w:rPr>
          <w:rFonts w:asciiTheme="majorBidi" w:hAnsiTheme="majorBidi" w:cstheme="majorBidi"/>
          <w:color w:val="000000" w:themeColor="text1"/>
          <w:szCs w:val="28"/>
        </w:rPr>
        <w:t>. This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453355">
        <w:rPr>
          <w:rFonts w:asciiTheme="majorBidi" w:hAnsiTheme="majorBidi" w:cstheme="majorBidi"/>
          <w:color w:val="000000" w:themeColor="text1"/>
          <w:szCs w:val="28"/>
        </w:rPr>
        <w:t>necessary condition for stability is satisfied automatically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453355">
        <w:rPr>
          <w:rFonts w:asciiTheme="majorBidi" w:hAnsiTheme="majorBidi" w:cstheme="majorBidi"/>
          <w:color w:val="000000" w:themeColor="text1"/>
          <w:szCs w:val="28"/>
        </w:rPr>
        <w:t>by the scheme.</w:t>
      </w:r>
    </w:p>
    <w:p w:rsidR="00FC6207" w:rsidRDefault="00FC6207" w:rsidP="00FC6207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FC6207">
        <w:rPr>
          <w:rFonts w:asciiTheme="majorBidi" w:hAnsiTheme="majorBidi" w:cstheme="majorBidi"/>
          <w:color w:val="000000" w:themeColor="text1"/>
          <w:szCs w:val="28"/>
        </w:rPr>
        <w:t xml:space="preserve">In a fully </w:t>
      </w:r>
      <w:proofErr w:type="spellStart"/>
      <w:r w:rsidRPr="00FC6207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FC6207">
        <w:rPr>
          <w:rFonts w:asciiTheme="majorBidi" w:hAnsiTheme="majorBidi" w:cstheme="majorBidi"/>
          <w:color w:val="000000" w:themeColor="text1"/>
          <w:szCs w:val="28"/>
        </w:rPr>
        <w:t xml:space="preserve"> scheme, the trajectories of actual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FC6207">
        <w:rPr>
          <w:rFonts w:asciiTheme="majorBidi" w:hAnsiTheme="majorBidi" w:cstheme="majorBidi"/>
          <w:color w:val="000000" w:themeColor="text1"/>
          <w:szCs w:val="28"/>
        </w:rPr>
        <w:t>physical parcels of fluid would be followed throughout the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FC6207">
        <w:rPr>
          <w:rFonts w:asciiTheme="majorBidi" w:hAnsiTheme="majorBidi" w:cstheme="majorBidi"/>
          <w:color w:val="000000" w:themeColor="text1"/>
          <w:szCs w:val="28"/>
        </w:rPr>
        <w:t>motion.</w:t>
      </w:r>
    </w:p>
    <w:p w:rsidR="00D018D3" w:rsidRDefault="00D018D3" w:rsidP="00D018D3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D018D3">
        <w:rPr>
          <w:rFonts w:asciiTheme="majorBidi" w:hAnsiTheme="majorBidi" w:cstheme="majorBidi"/>
          <w:color w:val="000000" w:themeColor="text1"/>
          <w:szCs w:val="28"/>
        </w:rPr>
        <w:t xml:space="preserve">The problem with this </w:t>
      </w:r>
      <w:r w:rsidR="00A3463B" w:rsidRPr="00D018D3">
        <w:rPr>
          <w:rFonts w:asciiTheme="majorBidi" w:hAnsiTheme="majorBidi" w:cstheme="majorBidi"/>
          <w:color w:val="000000" w:themeColor="text1"/>
          <w:szCs w:val="28"/>
        </w:rPr>
        <w:t>approach</w:t>
      </w:r>
      <w:r w:rsidRPr="00D018D3">
        <w:rPr>
          <w:rFonts w:asciiTheme="majorBidi" w:hAnsiTheme="majorBidi" w:cstheme="majorBidi"/>
          <w:color w:val="000000" w:themeColor="text1"/>
          <w:szCs w:val="28"/>
        </w:rPr>
        <w:t xml:space="preserve"> is that the distribution of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D018D3">
        <w:rPr>
          <w:rFonts w:asciiTheme="majorBidi" w:hAnsiTheme="majorBidi" w:cstheme="majorBidi"/>
          <w:color w:val="000000" w:themeColor="text1"/>
          <w:szCs w:val="28"/>
        </w:rPr>
        <w:t>representative parcels rapidly becomes highly non-uniform.</w:t>
      </w:r>
    </w:p>
    <w:p w:rsidR="000D1242" w:rsidRPr="002A6827" w:rsidRDefault="002A6827" w:rsidP="00CA545C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  <w:rtl/>
        </w:rPr>
      </w:pPr>
      <w:r w:rsidRPr="002A6827">
        <w:rPr>
          <w:rFonts w:asciiTheme="majorBidi" w:hAnsiTheme="majorBidi" w:cstheme="majorBidi"/>
          <w:color w:val="000000" w:themeColor="text1"/>
          <w:szCs w:val="28"/>
        </w:rPr>
        <w:t>In the semi-</w:t>
      </w:r>
      <w:proofErr w:type="spellStart"/>
      <w:r w:rsidRPr="002A6827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2A6827">
        <w:rPr>
          <w:rFonts w:asciiTheme="majorBidi" w:hAnsiTheme="majorBidi" w:cstheme="majorBidi"/>
          <w:color w:val="000000" w:themeColor="text1"/>
          <w:szCs w:val="28"/>
        </w:rPr>
        <w:t xml:space="preserve"> scheme the individual parcels are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A6827">
        <w:rPr>
          <w:rFonts w:asciiTheme="majorBidi" w:hAnsiTheme="majorBidi" w:cstheme="majorBidi"/>
          <w:color w:val="000000" w:themeColor="text1"/>
          <w:szCs w:val="28"/>
        </w:rPr>
        <w:t>followed only for a single time-step. After each step, we</w:t>
      </w:r>
      <w:r w:rsidR="00CA545C"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A6827">
        <w:rPr>
          <w:rFonts w:asciiTheme="majorBidi" w:hAnsiTheme="majorBidi" w:cstheme="majorBidi"/>
          <w:color w:val="000000" w:themeColor="text1"/>
          <w:szCs w:val="28"/>
        </w:rPr>
        <w:t>revert to a uniform grid.</w:t>
      </w:r>
    </w:p>
    <w:p w:rsidR="002D4C48" w:rsidRDefault="0028446A" w:rsidP="0028446A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28446A">
        <w:rPr>
          <w:rFonts w:asciiTheme="majorBidi" w:hAnsiTheme="majorBidi" w:cstheme="majorBidi"/>
          <w:color w:val="000000" w:themeColor="text1"/>
          <w:szCs w:val="28"/>
        </w:rPr>
        <w:t>The semi-</w:t>
      </w:r>
      <w:proofErr w:type="spellStart"/>
      <w:r w:rsidRPr="0028446A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28446A">
        <w:rPr>
          <w:rFonts w:asciiTheme="majorBidi" w:hAnsiTheme="majorBidi" w:cstheme="majorBidi"/>
          <w:color w:val="000000" w:themeColor="text1"/>
          <w:szCs w:val="28"/>
        </w:rPr>
        <w:t xml:space="preserve"> algorithm has enabled us to integrate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8446A">
        <w:rPr>
          <w:rFonts w:asciiTheme="majorBidi" w:hAnsiTheme="majorBidi" w:cstheme="majorBidi"/>
          <w:color w:val="000000" w:themeColor="text1"/>
          <w:szCs w:val="28"/>
        </w:rPr>
        <w:t>the primitive equations using a time step of 15 minutes.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8446A">
        <w:rPr>
          <w:rFonts w:asciiTheme="majorBidi" w:hAnsiTheme="majorBidi" w:cstheme="majorBidi"/>
          <w:color w:val="000000" w:themeColor="text1"/>
          <w:szCs w:val="28"/>
        </w:rPr>
        <w:t>This can be compared to a typical time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8446A">
        <w:rPr>
          <w:rFonts w:asciiTheme="majorBidi" w:hAnsiTheme="majorBidi" w:cstheme="majorBidi"/>
          <w:color w:val="000000" w:themeColor="text1"/>
          <w:szCs w:val="28"/>
        </w:rPr>
        <w:t>step of 2.5 minutes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28446A">
        <w:rPr>
          <w:rFonts w:asciiTheme="majorBidi" w:hAnsiTheme="majorBidi" w:cstheme="majorBidi"/>
          <w:color w:val="000000" w:themeColor="text1"/>
          <w:szCs w:val="28"/>
        </w:rPr>
        <w:t>for conventional schemes.</w:t>
      </w:r>
    </w:p>
    <w:p w:rsidR="004F0875" w:rsidRDefault="004F0875" w:rsidP="004F087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4F0875">
        <w:rPr>
          <w:rFonts w:asciiTheme="majorBidi" w:hAnsiTheme="majorBidi" w:cstheme="majorBidi"/>
          <w:color w:val="000000" w:themeColor="text1"/>
          <w:szCs w:val="28"/>
        </w:rPr>
        <w:t>The consequential saving of computation time means that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4F0875">
        <w:rPr>
          <w:rFonts w:asciiTheme="majorBidi" w:hAnsiTheme="majorBidi" w:cstheme="majorBidi"/>
          <w:color w:val="000000" w:themeColor="text1"/>
          <w:szCs w:val="28"/>
        </w:rPr>
        <w:t>the operational numerical guidance is available to the forecasters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4F0875">
        <w:rPr>
          <w:rFonts w:asciiTheme="majorBidi" w:hAnsiTheme="majorBidi" w:cstheme="majorBidi"/>
          <w:color w:val="000000" w:themeColor="text1"/>
          <w:szCs w:val="28"/>
        </w:rPr>
        <w:t>much earlier than would otherwise be the case.</w:t>
      </w:r>
    </w:p>
    <w:p w:rsidR="000F4481" w:rsidRDefault="000F4481" w:rsidP="000F4481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284"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0F4481">
        <w:rPr>
          <w:rFonts w:asciiTheme="majorBidi" w:hAnsiTheme="majorBidi" w:cstheme="majorBidi"/>
          <w:color w:val="000000" w:themeColor="text1"/>
          <w:szCs w:val="28"/>
        </w:rPr>
        <w:lastRenderedPageBreak/>
        <w:t>Semi-</w:t>
      </w:r>
      <w:proofErr w:type="spellStart"/>
      <w:r w:rsidRPr="000F4481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0F4481">
        <w:rPr>
          <w:rFonts w:asciiTheme="majorBidi" w:hAnsiTheme="majorBidi" w:cstheme="majorBidi"/>
          <w:color w:val="000000" w:themeColor="text1"/>
          <w:szCs w:val="28"/>
        </w:rPr>
        <w:t xml:space="preserve"> advection schemes are now in widespread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0F4481">
        <w:rPr>
          <w:rFonts w:asciiTheme="majorBidi" w:hAnsiTheme="majorBidi" w:cstheme="majorBidi"/>
          <w:color w:val="000000" w:themeColor="text1"/>
          <w:szCs w:val="28"/>
        </w:rPr>
        <w:t xml:space="preserve">use in all the main Numerical Weather Prediction </w:t>
      </w:r>
      <w:proofErr w:type="spellStart"/>
      <w:r w:rsidRPr="000F4481">
        <w:rPr>
          <w:rFonts w:asciiTheme="majorBidi" w:hAnsiTheme="majorBidi" w:cstheme="majorBidi"/>
          <w:color w:val="000000" w:themeColor="text1"/>
          <w:szCs w:val="28"/>
        </w:rPr>
        <w:t>centres</w:t>
      </w:r>
      <w:proofErr w:type="spellEnd"/>
      <w:r w:rsidRPr="000F4481">
        <w:rPr>
          <w:rFonts w:asciiTheme="majorBidi" w:hAnsiTheme="majorBidi" w:cstheme="majorBidi"/>
          <w:color w:val="000000" w:themeColor="text1"/>
          <w:szCs w:val="28"/>
        </w:rPr>
        <w:t>.</w:t>
      </w:r>
    </w:p>
    <w:p w:rsidR="005634D3" w:rsidRPr="00527449" w:rsidRDefault="005634D3" w:rsidP="005634D3">
      <w:pPr>
        <w:bidi w:val="0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p w:rsidR="005634D3" w:rsidRDefault="005634D3" w:rsidP="005634D3">
      <w:pPr>
        <w:bidi w:val="0"/>
        <w:rPr>
          <w:rFonts w:asciiTheme="majorBidi" w:hAnsiTheme="majorBidi" w:cstheme="majorBidi"/>
          <w:b/>
          <w:bCs/>
          <w:lang w:bidi="ar-IQ"/>
        </w:rPr>
      </w:pPr>
      <w:proofErr w:type="gramStart"/>
      <w:r w:rsidRPr="00AF6937">
        <w:rPr>
          <w:rFonts w:asciiTheme="majorBidi" w:hAnsiTheme="majorBidi" w:cstheme="majorBidi"/>
          <w:b/>
          <w:bCs/>
          <w:lang w:bidi="ar-IQ"/>
        </w:rPr>
        <w:t>13.</w:t>
      </w:r>
      <w:r>
        <w:rPr>
          <w:rFonts w:asciiTheme="majorBidi" w:hAnsiTheme="majorBidi" w:cstheme="majorBidi"/>
          <w:b/>
          <w:bCs/>
          <w:lang w:bidi="ar-IQ"/>
        </w:rPr>
        <w:t>3</w:t>
      </w:r>
      <w:r w:rsidRPr="00AF6937">
        <w:rPr>
          <w:rFonts w:asciiTheme="majorBidi" w:hAnsiTheme="majorBidi" w:cstheme="majorBidi"/>
          <w:b/>
          <w:bCs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lang w:bidi="ar-IQ"/>
        </w:rPr>
        <w:t>The</w:t>
      </w:r>
      <w:proofErr w:type="gramEnd"/>
      <w:r>
        <w:rPr>
          <w:rFonts w:asciiTheme="majorBidi" w:hAnsiTheme="majorBidi" w:cstheme="majorBidi"/>
          <w:b/>
          <w:bCs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Eulerian</w:t>
      </w:r>
      <w:proofErr w:type="spellEnd"/>
      <w:r>
        <w:rPr>
          <w:rFonts w:asciiTheme="majorBidi" w:hAnsiTheme="majorBidi" w:cstheme="majorBidi"/>
          <w:b/>
          <w:bCs/>
          <w:lang w:bidi="ar-IQ"/>
        </w:rPr>
        <w:t xml:space="preserve"> and the </w:t>
      </w:r>
      <w:proofErr w:type="spellStart"/>
      <w:r>
        <w:rPr>
          <w:rFonts w:asciiTheme="majorBidi" w:hAnsiTheme="majorBidi" w:cstheme="majorBidi"/>
          <w:b/>
          <w:bCs/>
          <w:lang w:bidi="ar-IQ"/>
        </w:rPr>
        <w:t>Lagrangian</w:t>
      </w:r>
      <w:proofErr w:type="spellEnd"/>
      <w:r>
        <w:rPr>
          <w:rFonts w:asciiTheme="majorBidi" w:hAnsiTheme="majorBidi" w:cstheme="majorBidi"/>
          <w:b/>
          <w:bCs/>
          <w:lang w:bidi="ar-IQ"/>
        </w:rPr>
        <w:t xml:space="preserve"> Approach</w:t>
      </w:r>
    </w:p>
    <w:p w:rsidR="005634D3" w:rsidRDefault="005634D3" w:rsidP="005634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5634D3">
        <w:rPr>
          <w:rFonts w:asciiTheme="majorBidi" w:hAnsiTheme="majorBidi" w:cstheme="majorBidi"/>
          <w:color w:val="000000" w:themeColor="text1"/>
          <w:szCs w:val="28"/>
        </w:rPr>
        <w:t xml:space="preserve">We consider the </w:t>
      </w:r>
      <w:r w:rsidRPr="005634D3">
        <w:rPr>
          <w:rFonts w:asciiTheme="majorBidi" w:hAnsiTheme="majorBidi" w:cstheme="majorBidi"/>
          <w:i/>
          <w:iCs/>
          <w:color w:val="000000" w:themeColor="text1"/>
          <w:szCs w:val="28"/>
        </w:rPr>
        <w:t>linear advection equation</w:t>
      </w:r>
      <w:r w:rsidRPr="005634D3">
        <w:rPr>
          <w:rFonts w:asciiTheme="majorBidi" w:hAnsiTheme="majorBidi" w:cstheme="majorBidi"/>
          <w:color w:val="000000" w:themeColor="text1"/>
          <w:szCs w:val="28"/>
        </w:rPr>
        <w:t xml:space="preserve"> which describes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5634D3">
        <w:rPr>
          <w:rFonts w:asciiTheme="majorBidi" w:hAnsiTheme="majorBidi" w:cstheme="majorBidi"/>
          <w:color w:val="000000" w:themeColor="text1"/>
          <w:szCs w:val="28"/>
        </w:rPr>
        <w:t>the conservation of a quantity Y(x, t) following the motion of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5634D3">
        <w:rPr>
          <w:rFonts w:asciiTheme="majorBidi" w:hAnsiTheme="majorBidi" w:cstheme="majorBidi"/>
          <w:color w:val="000000" w:themeColor="text1"/>
          <w:szCs w:val="28"/>
        </w:rPr>
        <w:t xml:space="preserve">a fluid flow in one space dimension with constant </w:t>
      </w:r>
      <w:proofErr w:type="spellStart"/>
      <w:r w:rsidRPr="005634D3">
        <w:rPr>
          <w:rFonts w:asciiTheme="majorBidi" w:hAnsiTheme="majorBidi" w:cstheme="majorBidi"/>
          <w:color w:val="000000" w:themeColor="text1"/>
          <w:szCs w:val="28"/>
        </w:rPr>
        <w:t>advecting</w:t>
      </w:r>
      <w:proofErr w:type="spellEnd"/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5634D3">
        <w:rPr>
          <w:rFonts w:asciiTheme="majorBidi" w:hAnsiTheme="majorBidi" w:cstheme="majorBidi"/>
          <w:color w:val="000000" w:themeColor="text1"/>
          <w:szCs w:val="28"/>
        </w:rPr>
        <w:t>velocity c.</w:t>
      </w:r>
    </w:p>
    <w:p w:rsidR="005634D3" w:rsidRDefault="005634D3" w:rsidP="005634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5634D3">
        <w:rPr>
          <w:rFonts w:asciiTheme="majorBidi" w:hAnsiTheme="majorBidi" w:cstheme="majorBidi"/>
          <w:color w:val="000000" w:themeColor="text1"/>
          <w:szCs w:val="28"/>
        </w:rPr>
        <w:t>This may be written in either of two alternative forms:</w:t>
      </w:r>
    </w:p>
    <w:p w:rsidR="005634D3" w:rsidRDefault="00C476CF" w:rsidP="005634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Cs w:val="28"/>
          <w:lang w:bidi="ar-IQ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∂Y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>+c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∂Y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=0 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boxPr>
            <m:e>
              <m:groupChr>
                <m:groupChrPr>
                  <m:chr m:val="⇐"/>
                  <m:pos m:val="top"/>
                  <m:ctrlPr>
                    <w:rPr>
                      <w:rFonts w:ascii="Cambria Math" w:eastAsiaTheme="minorEastAsia" w:hAnsi="Cambria Math"/>
                      <w:i/>
                      <w:szCs w:val="28"/>
                      <w:lang w:bidi="ar-IQ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szCs w:val="28"/>
              <w:lang w:bidi="ar-IQ"/>
            </w:rPr>
            <m:t xml:space="preserve"> Eulerian Form</m:t>
          </m:r>
        </m:oMath>
      </m:oMathPara>
    </w:p>
    <w:p w:rsidR="005B40AF" w:rsidRDefault="005B40AF" w:rsidP="005634D3">
      <w:pPr>
        <w:autoSpaceDE w:val="0"/>
        <w:autoSpaceDN w:val="0"/>
        <w:bidi w:val="0"/>
        <w:adjustRightInd w:val="0"/>
        <w:spacing w:after="0" w:line="240" w:lineRule="auto"/>
        <w:ind w:left="3544" w:hanging="3544"/>
        <w:jc w:val="both"/>
        <w:rPr>
          <w:rFonts w:asciiTheme="majorBidi" w:eastAsiaTheme="minorEastAsia" w:hAnsiTheme="majorBidi" w:cstheme="majorBidi"/>
          <w:szCs w:val="28"/>
          <w:rtl/>
          <w:lang w:bidi="ar-IQ"/>
        </w:rPr>
      </w:pPr>
    </w:p>
    <w:p w:rsidR="005634D3" w:rsidRPr="00C7018E" w:rsidRDefault="005634D3" w:rsidP="005B40AF">
      <w:pPr>
        <w:autoSpaceDE w:val="0"/>
        <w:autoSpaceDN w:val="0"/>
        <w:bidi w:val="0"/>
        <w:adjustRightInd w:val="0"/>
        <w:spacing w:after="0" w:line="240" w:lineRule="auto"/>
        <w:ind w:left="3544" w:hanging="3544"/>
        <w:jc w:val="both"/>
        <w:rPr>
          <w:rFonts w:asciiTheme="majorBidi" w:hAnsiTheme="majorBidi" w:cstheme="majorBidi"/>
          <w:i/>
          <w:color w:val="000000" w:themeColor="text1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Cs w:val="28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bidi="ar-IQ"/>
                </w:rPr>
                <m:t>dt</m:t>
              </m:r>
            </m:den>
          </m:f>
          <m:r>
            <w:rPr>
              <w:rFonts w:ascii="Cambria Math" w:eastAsiaTheme="minorEastAsia" w:hAnsi="Cambria Math"/>
              <w:szCs w:val="28"/>
              <w:lang w:bidi="ar-IQ"/>
            </w:rPr>
            <m:t xml:space="preserve">=0 </m:t>
          </m:r>
          <m:box>
            <m:boxPr>
              <m:opEmu m:val="1"/>
              <m:ctrlPr>
                <w:rPr>
                  <w:rFonts w:ascii="Cambria Math" w:eastAsiaTheme="minorEastAsia" w:hAnsi="Cambria Math"/>
                  <w:i/>
                  <w:szCs w:val="28"/>
                  <w:lang w:bidi="ar-IQ"/>
                </w:rPr>
              </m:ctrlPr>
            </m:boxPr>
            <m:e>
              <m:groupChr>
                <m:groupChrPr>
                  <m:chr m:val="⇐"/>
                  <m:pos m:val="top"/>
                  <m:ctrlPr>
                    <w:rPr>
                      <w:rFonts w:ascii="Cambria Math" w:eastAsiaTheme="minorEastAsia" w:hAnsi="Cambria Math"/>
                      <w:i/>
                      <w:szCs w:val="28"/>
                      <w:lang w:bidi="ar-IQ"/>
                    </w:rPr>
                  </m:ctrlPr>
                </m:groupChrPr>
                <m:e/>
              </m:groupChr>
            </m:e>
          </m:box>
          <m:r>
            <w:rPr>
              <w:rFonts w:ascii="Cambria Math" w:eastAsiaTheme="minorEastAsia" w:hAnsi="Cambria Math"/>
              <w:szCs w:val="28"/>
              <w:lang w:bidi="ar-IQ"/>
            </w:rPr>
            <m:t>Lagrangian Form     (13.1)</m:t>
          </m:r>
        </m:oMath>
      </m:oMathPara>
    </w:p>
    <w:p w:rsidR="005B40AF" w:rsidRDefault="005B40AF" w:rsidP="005634D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Cs w:val="28"/>
          <w:rtl/>
        </w:rPr>
      </w:pPr>
    </w:p>
    <w:p w:rsidR="005634D3" w:rsidRDefault="001E2A01" w:rsidP="005B40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1E2A01">
        <w:rPr>
          <w:rFonts w:asciiTheme="majorBidi" w:hAnsiTheme="majorBidi" w:cstheme="majorBidi"/>
          <w:color w:val="000000" w:themeColor="text1"/>
          <w:szCs w:val="28"/>
        </w:rPr>
        <w:t xml:space="preserve">The general solution is Y = Y (x − </w:t>
      </w:r>
      <w:proofErr w:type="spellStart"/>
      <w:r w:rsidRPr="001E2A01">
        <w:rPr>
          <w:rFonts w:asciiTheme="majorBidi" w:hAnsiTheme="majorBidi" w:cstheme="majorBidi"/>
          <w:color w:val="000000" w:themeColor="text1"/>
          <w:szCs w:val="28"/>
        </w:rPr>
        <w:t>ct</w:t>
      </w:r>
      <w:proofErr w:type="spellEnd"/>
      <w:r w:rsidRPr="001E2A01">
        <w:rPr>
          <w:rFonts w:asciiTheme="majorBidi" w:hAnsiTheme="majorBidi" w:cstheme="majorBidi"/>
          <w:color w:val="000000" w:themeColor="text1"/>
          <w:szCs w:val="28"/>
        </w:rPr>
        <w:t>).</w:t>
      </w:r>
    </w:p>
    <w:p w:rsidR="001E2A01" w:rsidRDefault="001E2A01" w:rsidP="001E2A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Cs w:val="28"/>
        </w:rPr>
      </w:pPr>
    </w:p>
    <w:p w:rsidR="001E2A01" w:rsidRDefault="001E2A01" w:rsidP="001E2A01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1E2A01">
        <w:rPr>
          <w:rFonts w:asciiTheme="majorBidi" w:hAnsiTheme="majorBidi" w:cstheme="majorBidi"/>
          <w:color w:val="000000" w:themeColor="text1"/>
          <w:szCs w:val="28"/>
        </w:rPr>
        <w:t>To develop numerical solution methods, we may start from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1E2A01">
        <w:rPr>
          <w:rFonts w:asciiTheme="majorBidi" w:hAnsiTheme="majorBidi" w:cstheme="majorBidi"/>
          <w:color w:val="000000" w:themeColor="text1"/>
          <w:szCs w:val="28"/>
        </w:rPr>
        <w:t xml:space="preserve">either the </w:t>
      </w:r>
      <w:proofErr w:type="spellStart"/>
      <w:r w:rsidRPr="001E2A01">
        <w:rPr>
          <w:rFonts w:asciiTheme="majorBidi" w:hAnsiTheme="majorBidi" w:cstheme="majorBidi"/>
          <w:color w:val="000000" w:themeColor="text1"/>
          <w:szCs w:val="28"/>
        </w:rPr>
        <w:t>Eulerian</w:t>
      </w:r>
      <w:proofErr w:type="spellEnd"/>
      <w:r w:rsidRPr="001E2A01">
        <w:rPr>
          <w:rFonts w:asciiTheme="majorBidi" w:hAnsiTheme="majorBidi" w:cstheme="majorBidi"/>
          <w:color w:val="000000" w:themeColor="text1"/>
          <w:szCs w:val="28"/>
        </w:rPr>
        <w:t xml:space="preserve"> or the </w:t>
      </w:r>
      <w:proofErr w:type="spellStart"/>
      <w:r w:rsidRPr="001E2A01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1E2A01">
        <w:rPr>
          <w:rFonts w:asciiTheme="majorBidi" w:hAnsiTheme="majorBidi" w:cstheme="majorBidi"/>
          <w:color w:val="000000" w:themeColor="text1"/>
          <w:szCs w:val="28"/>
        </w:rPr>
        <w:t xml:space="preserve"> form of the equation.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1E2A01">
        <w:rPr>
          <w:rFonts w:asciiTheme="majorBidi" w:hAnsiTheme="majorBidi" w:cstheme="majorBidi"/>
          <w:color w:val="000000" w:themeColor="text1"/>
          <w:szCs w:val="28"/>
        </w:rPr>
        <w:t>For the semi-</w:t>
      </w:r>
      <w:proofErr w:type="spellStart"/>
      <w:r w:rsidRPr="001E2A01">
        <w:rPr>
          <w:rFonts w:asciiTheme="majorBidi" w:hAnsiTheme="majorBidi" w:cstheme="majorBidi"/>
          <w:color w:val="000000" w:themeColor="text1"/>
          <w:szCs w:val="28"/>
        </w:rPr>
        <w:t>Lagrangian</w:t>
      </w:r>
      <w:proofErr w:type="spellEnd"/>
      <w:r w:rsidRPr="001E2A01">
        <w:rPr>
          <w:rFonts w:asciiTheme="majorBidi" w:hAnsiTheme="majorBidi" w:cstheme="majorBidi"/>
          <w:color w:val="000000" w:themeColor="text1"/>
          <w:szCs w:val="28"/>
        </w:rPr>
        <w:t xml:space="preserve"> scheme, we choose the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1E2A01">
        <w:rPr>
          <w:rFonts w:asciiTheme="majorBidi" w:hAnsiTheme="majorBidi" w:cstheme="majorBidi"/>
          <w:color w:val="000000" w:themeColor="text1"/>
          <w:szCs w:val="28"/>
        </w:rPr>
        <w:t>latter.</w:t>
      </w:r>
    </w:p>
    <w:p w:rsidR="00611B11" w:rsidRDefault="00611B11" w:rsidP="00611B11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611B11">
        <w:rPr>
          <w:rFonts w:asciiTheme="majorBidi" w:hAnsiTheme="majorBidi" w:cstheme="majorBidi"/>
          <w:color w:val="000000" w:themeColor="text1"/>
          <w:szCs w:val="28"/>
        </w:rPr>
        <w:t>Since the advection equation is linear, we can construct a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611B11">
        <w:rPr>
          <w:rFonts w:asciiTheme="majorBidi" w:hAnsiTheme="majorBidi" w:cstheme="majorBidi"/>
          <w:color w:val="000000" w:themeColor="text1"/>
          <w:szCs w:val="28"/>
        </w:rPr>
        <w:t>general solution from Fourier components</w:t>
      </w:r>
    </w:p>
    <w:p w:rsidR="00611B11" w:rsidRDefault="00611B11" w:rsidP="00611B11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Cs w:val="28"/>
            </w:rPr>
            <m:t>Y=a</m:t>
          </m:r>
          <m:func>
            <m:funcPr>
              <m:ctrlPr>
                <w:rPr>
                  <w:rFonts w:ascii="Cambria Math" w:hAnsi="Cambria Math" w:cstheme="majorBidi"/>
                  <w:color w:val="000000" w:themeColor="text1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Cs w:val="28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color w:val="000000" w:themeColor="text1"/>
                      <w:szCs w:val="28"/>
                    </w:rPr>
                    <m:t>ik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color w:val="000000" w:themeColor="text1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color w:val="000000" w:themeColor="text1"/>
                          <w:szCs w:val="28"/>
                        </w:rPr>
                        <m:t>x-ct</m:t>
                      </m:r>
                    </m:e>
                  </m:d>
                </m:e>
              </m:d>
              <m:ctrlPr>
                <w:rPr>
                  <w:rFonts w:ascii="Cambria Math" w:hAnsi="Cambria Math" w:cstheme="majorBidi"/>
                  <w:i/>
                  <w:color w:val="000000" w:themeColor="text1"/>
                  <w:szCs w:val="28"/>
                </w:rPr>
              </m:ctrlPr>
            </m:e>
          </m:func>
          <m:r>
            <w:rPr>
              <w:rFonts w:ascii="Cambria Math" w:hAnsi="Cambria Math" w:cstheme="majorBidi"/>
              <w:color w:val="000000" w:themeColor="text1"/>
              <w:szCs w:val="28"/>
            </w:rPr>
            <m:t>;          k=2π/L</m:t>
          </m:r>
        </m:oMath>
      </m:oMathPara>
    </w:p>
    <w:p w:rsidR="00611B11" w:rsidRDefault="00611B11" w:rsidP="00611B11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hAnsiTheme="majorBidi" w:cstheme="majorBidi"/>
          <w:color w:val="000000" w:themeColor="text1"/>
          <w:szCs w:val="28"/>
        </w:rPr>
      </w:pPr>
      <w:r w:rsidRPr="00611B11">
        <w:rPr>
          <w:rFonts w:asciiTheme="majorBidi" w:hAnsiTheme="majorBidi" w:cstheme="majorBidi"/>
          <w:color w:val="000000" w:themeColor="text1"/>
          <w:szCs w:val="28"/>
        </w:rPr>
        <w:t>This expression may be separated into the product of a function</w:t>
      </w:r>
      <w:r>
        <w:rPr>
          <w:rFonts w:asciiTheme="majorBidi" w:hAnsiTheme="majorBidi" w:cstheme="majorBidi"/>
          <w:color w:val="000000" w:themeColor="text1"/>
          <w:szCs w:val="28"/>
        </w:rPr>
        <w:t xml:space="preserve"> </w:t>
      </w:r>
      <w:r w:rsidRPr="00611B11">
        <w:rPr>
          <w:rFonts w:asciiTheme="majorBidi" w:hAnsiTheme="majorBidi" w:cstheme="majorBidi"/>
          <w:color w:val="000000" w:themeColor="text1"/>
          <w:szCs w:val="28"/>
        </w:rPr>
        <w:t>of space and a function of time:</w:t>
      </w:r>
    </w:p>
    <w:p w:rsidR="00D068D2" w:rsidRDefault="00D068D2" w:rsidP="00D068D2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m:oMathPara>
        <m:oMath>
          <m:r>
            <w:rPr>
              <w:rFonts w:ascii="Cambria Math" w:hAnsi="Cambria Math" w:cstheme="majorBidi"/>
              <w:color w:val="000000" w:themeColor="text1"/>
              <w:szCs w:val="28"/>
            </w:rPr>
            <m:t>Y=a×</m:t>
          </m:r>
          <m:func>
            <m:funcPr>
              <m:ctrlPr>
                <w:rPr>
                  <w:rFonts w:ascii="Cambria Math" w:hAnsi="Cambria Math" w:cstheme="majorBidi"/>
                  <w:color w:val="000000" w:themeColor="text1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Cs w:val="28"/>
                </w:rPr>
                <m:t>exp</m:t>
              </m:r>
            </m:fName>
            <m:e>
              <m:r>
                <w:rPr>
                  <w:rFonts w:ascii="Cambria Math" w:hAnsi="Cambria Math" w:cstheme="majorBidi"/>
                  <w:color w:val="000000" w:themeColor="text1"/>
                  <w:szCs w:val="28"/>
                </w:rPr>
                <m:t>(-iωt)×</m:t>
              </m:r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Cs w:val="28"/>
                </w:rPr>
                <m:t>exp⁡</m:t>
              </m:r>
              <m:r>
                <w:rPr>
                  <w:rFonts w:ascii="Cambria Math" w:hAnsi="Cambria Math" w:cstheme="majorBidi"/>
                  <w:color w:val="000000" w:themeColor="text1"/>
                  <w:szCs w:val="28"/>
                </w:rPr>
                <m:t>(ikx)</m:t>
              </m:r>
              <m:ctrlPr>
                <w:rPr>
                  <w:rFonts w:ascii="Cambria Math" w:hAnsi="Cambria Math" w:cstheme="majorBidi"/>
                  <w:i/>
                  <w:color w:val="000000" w:themeColor="text1"/>
                  <w:szCs w:val="28"/>
                </w:rPr>
              </m:ctrlPr>
            </m:e>
          </m:func>
          <m:r>
            <w:rPr>
              <w:rFonts w:ascii="Cambria Math" w:hAnsi="Cambria Math" w:cstheme="majorBidi"/>
              <w:color w:val="000000" w:themeColor="text1"/>
              <w:szCs w:val="28"/>
            </w:rPr>
            <m:t>;          ω=kc</m:t>
          </m:r>
        </m:oMath>
      </m:oMathPara>
    </w:p>
    <w:p w:rsidR="009D4527" w:rsidRDefault="009D4527" w:rsidP="009D4527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r>
        <w:rPr>
          <w:rFonts w:asciiTheme="majorBidi" w:eastAsiaTheme="minorEastAsia" w:hAnsiTheme="majorBidi" w:cstheme="majorBidi"/>
          <w:color w:val="000000" w:themeColor="text1"/>
          <w:szCs w:val="28"/>
        </w:rPr>
        <w:t>Therefore, in analyzing the properties of numerical schemes, we seek a solution of the form</w:t>
      </w:r>
    </w:p>
    <w:p w:rsidR="009D4527" w:rsidRDefault="00C476CF" w:rsidP="009D4527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p,q</m:t>
              </m:r>
            </m:sub>
          </m:sSub>
          <m:r>
            <w:rPr>
              <w:rFonts w:ascii="Cambria Math" w:eastAsiaTheme="minorEastAsia" w:hAnsi="Cambria Math" w:cstheme="majorBidi"/>
              <w:color w:val="000000" w:themeColor="text1"/>
              <w:szCs w:val="28"/>
            </w:rPr>
            <m:t>=a×</m:t>
          </m:r>
          <m:func>
            <m:funcPr>
              <m:ctrlP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Cs w:val="28"/>
                    </w:rPr>
                    <m:t>-iωq∆t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Cs w:val="28"/>
                </w:rPr>
              </m:ctrlPr>
            </m:e>
          </m:func>
          <m:r>
            <w:rPr>
              <w:rFonts w:ascii="Cambria Math" w:eastAsiaTheme="minorEastAsia" w:hAnsi="Cambria Math" w:cstheme="majorBidi"/>
              <w:color w:val="000000" w:themeColor="text1"/>
              <w:szCs w:val="28"/>
            </w:rPr>
            <m:t>×</m:t>
          </m:r>
          <m:func>
            <m:funcPr>
              <m:ctrlP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color w:val="000000" w:themeColor="text1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color w:val="000000" w:themeColor="text1"/>
                      <w:szCs w:val="28"/>
                    </w:rPr>
                    <m:t>ikp∆x</m:t>
                  </m:r>
                </m:e>
              </m:d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Cs w:val="28"/>
                </w:rPr>
              </m:ctrlPr>
            </m:e>
          </m:func>
          <m:r>
            <w:rPr>
              <w:rFonts w:ascii="Cambria Math" w:eastAsiaTheme="minorEastAsia" w:hAnsi="Cambria Math" w:cstheme="majorBidi"/>
              <w:color w:val="000000" w:themeColor="text1"/>
              <w:szCs w:val="28"/>
            </w:rPr>
            <m:t>=a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color w:val="000000" w:themeColor="text1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ajorBidi"/>
                  <w:color w:val="000000" w:themeColor="text1"/>
                  <w:szCs w:val="28"/>
                </w:rPr>
                <m:t>q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theme="majorBidi"/>
              <w:color w:val="000000" w:themeColor="text1"/>
              <w:szCs w:val="28"/>
            </w:rPr>
            <m:t>exp⁡</m:t>
          </m:r>
          <m:r>
            <w:rPr>
              <w:rFonts w:ascii="Cambria Math" w:eastAsiaTheme="minorEastAsia" w:hAnsi="Cambria Math" w:cstheme="majorBidi"/>
              <w:color w:val="000000" w:themeColor="text1"/>
              <w:szCs w:val="28"/>
            </w:rPr>
            <m:t>(ikp∆x)</m:t>
          </m:r>
        </m:oMath>
      </m:oMathPara>
    </w:p>
    <w:p w:rsidR="005B40AF" w:rsidRDefault="005B40AF" w:rsidP="009D4527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  <w:rtl/>
        </w:rPr>
      </w:pPr>
    </w:p>
    <w:p w:rsidR="009D4527" w:rsidRDefault="009D4527" w:rsidP="005B40A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proofErr w:type="gramStart"/>
      <w:r>
        <w:rPr>
          <w:rFonts w:asciiTheme="majorBidi" w:eastAsiaTheme="minorEastAsia" w:hAnsiTheme="majorBidi" w:cstheme="majorBidi"/>
          <w:color w:val="000000" w:themeColor="text1"/>
          <w:szCs w:val="28"/>
        </w:rPr>
        <w:t>where</w:t>
      </w:r>
      <w:proofErr w:type="gramEnd"/>
      <w:r>
        <w:rPr>
          <w:rFonts w:asciiTheme="majorBidi" w:eastAsiaTheme="minorEastAsia" w:hAnsiTheme="majorBidi" w:cstheme="majorBidi"/>
          <w:color w:val="000000" w:themeColor="text1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color w:val="000000" w:themeColor="text1"/>
            <w:szCs w:val="28"/>
          </w:rPr>
          <m:t>A=</m:t>
        </m:r>
        <m:func>
          <m:funcPr>
            <m:ctrlPr>
              <w:rPr>
                <w:rFonts w:ascii="Cambria Math" w:eastAsiaTheme="minorEastAsia" w:hAnsi="Cambria Math" w:cstheme="majorBidi"/>
                <w:color w:val="000000" w:themeColor="text1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000000" w:themeColor="text1"/>
                <w:szCs w:val="28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color w:val="000000" w:themeColor="text1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color w:val="000000" w:themeColor="text1"/>
                    <w:szCs w:val="28"/>
                  </w:rPr>
                  <m:t>-iω∆t</m:t>
                </m:r>
              </m:e>
            </m:d>
            <m:ctrlPr>
              <w:rPr>
                <w:rFonts w:ascii="Cambria Math" w:eastAsiaTheme="minorEastAsia" w:hAnsi="Cambria Math" w:cstheme="majorBidi"/>
                <w:i/>
                <w:color w:val="000000" w:themeColor="text1"/>
                <w:szCs w:val="28"/>
              </w:rPr>
            </m:ctrlPr>
          </m:e>
        </m:func>
        <m:r>
          <w:rPr>
            <w:rFonts w:ascii="Cambria Math" w:eastAsiaTheme="minorEastAsia" w:hAnsi="Cambria Math" w:cstheme="majorBidi"/>
            <w:color w:val="000000" w:themeColor="text1"/>
            <w:szCs w:val="28"/>
          </w:rPr>
          <m:t>.</m:t>
        </m:r>
      </m:oMath>
    </w:p>
    <w:p w:rsidR="005B40AF" w:rsidRDefault="005B40AF" w:rsidP="006419B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  <w:rtl/>
        </w:rPr>
      </w:pPr>
    </w:p>
    <w:p w:rsidR="006419BF" w:rsidRPr="006419BF" w:rsidRDefault="006419BF" w:rsidP="005B40A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r w:rsidRPr="006419BF">
        <w:rPr>
          <w:rFonts w:asciiTheme="majorBidi" w:eastAsiaTheme="minorEastAsia" w:hAnsiTheme="majorBidi" w:cstheme="majorBidi"/>
          <w:color w:val="000000" w:themeColor="text1"/>
          <w:szCs w:val="28"/>
        </w:rPr>
        <w:t>The character of the solution depends on the modulus of A:</w:t>
      </w:r>
    </w:p>
    <w:p w:rsidR="006419BF" w:rsidRPr="006419BF" w:rsidRDefault="006419BF" w:rsidP="006419B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r w:rsidRPr="006419BF">
        <w:rPr>
          <w:rFonts w:asciiTheme="majorBidi" w:eastAsiaTheme="minorEastAsia" w:hAnsiTheme="majorBidi" w:cstheme="majorBidi"/>
          <w:color w:val="000000" w:themeColor="text1"/>
          <w:szCs w:val="28"/>
        </w:rPr>
        <w:t>If |A| &lt; 1, the solution decays with time.</w:t>
      </w:r>
    </w:p>
    <w:p w:rsidR="006419BF" w:rsidRPr="006419BF" w:rsidRDefault="006419BF" w:rsidP="006419B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r w:rsidRPr="006419BF">
        <w:rPr>
          <w:rFonts w:asciiTheme="majorBidi" w:eastAsiaTheme="minorEastAsia" w:hAnsiTheme="majorBidi" w:cstheme="majorBidi"/>
          <w:color w:val="000000" w:themeColor="text1"/>
          <w:szCs w:val="28"/>
        </w:rPr>
        <w:t>If |A| = 1, the solution is neutral with time.</w:t>
      </w:r>
    </w:p>
    <w:p w:rsidR="009D4527" w:rsidRDefault="006419BF" w:rsidP="006419B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proofErr w:type="gramStart"/>
      <w:r w:rsidRPr="006419BF">
        <w:rPr>
          <w:rFonts w:asciiTheme="majorBidi" w:eastAsiaTheme="minorEastAsia" w:hAnsiTheme="majorBidi" w:cstheme="majorBidi"/>
          <w:color w:val="000000" w:themeColor="text1"/>
          <w:szCs w:val="28"/>
        </w:rPr>
        <w:t>If |A| &gt; 1, the solution grows with time.</w:t>
      </w:r>
      <w:proofErr w:type="gramEnd"/>
    </w:p>
    <w:p w:rsidR="005B40AF" w:rsidRDefault="005B40AF" w:rsidP="006419B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  <w:rtl/>
        </w:rPr>
      </w:pPr>
    </w:p>
    <w:p w:rsidR="006419BF" w:rsidRDefault="006419BF" w:rsidP="005B40AF">
      <w:pPr>
        <w:autoSpaceDE w:val="0"/>
        <w:autoSpaceDN w:val="0"/>
        <w:bidi w:val="0"/>
        <w:adjustRightInd w:val="0"/>
        <w:spacing w:after="0" w:line="240" w:lineRule="auto"/>
        <w:ind w:firstLine="142"/>
        <w:jc w:val="both"/>
        <w:rPr>
          <w:rFonts w:asciiTheme="majorBidi" w:eastAsiaTheme="minorEastAsia" w:hAnsiTheme="majorBidi" w:cstheme="majorBidi"/>
          <w:color w:val="000000" w:themeColor="text1"/>
          <w:szCs w:val="28"/>
        </w:rPr>
      </w:pPr>
      <w:r w:rsidRPr="006419BF">
        <w:rPr>
          <w:rFonts w:asciiTheme="majorBidi" w:eastAsiaTheme="minorEastAsia" w:hAnsiTheme="majorBidi" w:cstheme="majorBidi"/>
          <w:color w:val="000000" w:themeColor="text1"/>
          <w:szCs w:val="28"/>
        </w:rPr>
        <w:t>In the third case (growing solution), the scheme is unstable.</w:t>
      </w:r>
    </w:p>
    <w:sectPr w:rsidR="006419BF" w:rsidSect="009D1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F" w:rsidRDefault="00C476CF" w:rsidP="00352EE9">
      <w:pPr>
        <w:spacing w:after="0" w:line="240" w:lineRule="auto"/>
      </w:pPr>
      <w:r>
        <w:separator/>
      </w:r>
    </w:p>
  </w:endnote>
  <w:endnote w:type="continuationSeparator" w:id="0">
    <w:p w:rsidR="00C476CF" w:rsidRDefault="00C476CF" w:rsidP="0035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57" w:rsidRDefault="00630D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926209"/>
      <w:docPartObj>
        <w:docPartGallery w:val="Page Numbers (Bottom of Page)"/>
        <w:docPartUnique/>
      </w:docPartObj>
    </w:sdtPr>
    <w:sdtEndPr>
      <w:rPr>
        <w:szCs w:val="2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Cs w:val="28"/>
          </w:rPr>
        </w:sdtEndPr>
        <w:sdtContent>
          <w:p w:rsidR="00630D57" w:rsidRPr="00630D57" w:rsidRDefault="00630D57" w:rsidP="00630D57">
            <w:pPr>
              <w:pStyle w:val="Footer"/>
              <w:bidi w:val="0"/>
              <w:jc w:val="center"/>
            </w:pPr>
            <w:r w:rsidRPr="00630D57">
              <w:t>(</w:t>
            </w:r>
            <w:r w:rsidRPr="00630D57">
              <w:rPr>
                <w:sz w:val="24"/>
                <w:szCs w:val="24"/>
              </w:rPr>
              <w:fldChar w:fldCharType="begin"/>
            </w:r>
            <w:r w:rsidRPr="00630D57">
              <w:instrText xml:space="preserve"> PAGE </w:instrText>
            </w:r>
            <w:r w:rsidRPr="00630D57">
              <w:rPr>
                <w:sz w:val="24"/>
                <w:szCs w:val="24"/>
              </w:rPr>
              <w:fldChar w:fldCharType="separate"/>
            </w:r>
            <w:r w:rsidR="00F03FD3">
              <w:rPr>
                <w:noProof/>
              </w:rPr>
              <w:t>1</w:t>
            </w:r>
            <w:r w:rsidRPr="00630D57">
              <w:rPr>
                <w:sz w:val="24"/>
                <w:szCs w:val="24"/>
              </w:rPr>
              <w:fldChar w:fldCharType="end"/>
            </w:r>
            <w:r w:rsidRPr="00630D57">
              <w:t>-</w:t>
            </w:r>
            <w:r w:rsidR="00C476CF">
              <w:fldChar w:fldCharType="begin"/>
            </w:r>
            <w:r w:rsidR="00C476CF">
              <w:instrText xml:space="preserve"> NUMPAGES  </w:instrText>
            </w:r>
            <w:r w:rsidR="00C476CF">
              <w:fldChar w:fldCharType="separate"/>
            </w:r>
            <w:r w:rsidR="00F03FD3">
              <w:rPr>
                <w:noProof/>
              </w:rPr>
              <w:t>3</w:t>
            </w:r>
            <w:r w:rsidR="00C476CF">
              <w:rPr>
                <w:noProof/>
              </w:rPr>
              <w:fldChar w:fldCharType="end"/>
            </w:r>
            <w:r w:rsidRPr="00630D57">
              <w:rPr>
                <w:szCs w:val="28"/>
              </w:rPr>
              <w:t>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57" w:rsidRDefault="00630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F" w:rsidRDefault="00C476CF" w:rsidP="00352EE9">
      <w:pPr>
        <w:spacing w:after="0" w:line="240" w:lineRule="auto"/>
      </w:pPr>
      <w:r>
        <w:separator/>
      </w:r>
    </w:p>
  </w:footnote>
  <w:footnote w:type="continuationSeparator" w:id="0">
    <w:p w:rsidR="00C476CF" w:rsidRDefault="00C476CF" w:rsidP="00352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5" w:rsidRDefault="00D36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01" w:rsidRDefault="00C476CF" w:rsidP="006C5701">
    <w:pPr>
      <w:pStyle w:val="Header"/>
      <w:jc w:val="right"/>
      <w:rPr>
        <w:szCs w:val="28"/>
      </w:rPr>
    </w:pPr>
    <w:sdt>
      <w:sdtPr>
        <w:rPr>
          <w:sz w:val="24"/>
          <w:szCs w:val="24"/>
          <w:rtl/>
        </w:rPr>
        <w:id w:val="-1531796013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04808" o:spid="_x0000_s2054" type="#_x0000_t136" style="position:absolute;margin-left:0;margin-top:0;width:572.15pt;height:107.25pt;rotation:315;z-index:-2516490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 Thaer Obaid Roomi"/>
              <w10:wrap anchorx="margin" anchory="margin"/>
            </v:shape>
          </w:pict>
        </w:r>
      </w:sdtContent>
    </w:sdt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5.15pt;margin-top:19.3pt;width:476.1pt;height:0;flip:y;z-index:251665408;mso-position-horizontal-relative:text;mso-position-vertical-relative:text" o:connectortype="straight"/>
      </w:pict>
    </w:r>
    <w:r w:rsidR="006C5701">
      <w:rPr>
        <w:sz w:val="24"/>
        <w:szCs w:val="24"/>
      </w:rPr>
      <w:t xml:space="preserve">Numerical W.  Modeling / </w:t>
    </w:r>
    <w:proofErr w:type="gramStart"/>
    <w:r w:rsidR="006C5701">
      <w:rPr>
        <w:sz w:val="24"/>
        <w:szCs w:val="24"/>
      </w:rPr>
      <w:t>4</w:t>
    </w:r>
    <w:r w:rsidR="006C5701">
      <w:rPr>
        <w:sz w:val="24"/>
        <w:szCs w:val="24"/>
        <w:vertAlign w:val="superscript"/>
      </w:rPr>
      <w:t>th</w:t>
    </w:r>
    <w:r w:rsidR="006C5701">
      <w:rPr>
        <w:sz w:val="24"/>
        <w:szCs w:val="24"/>
      </w:rPr>
      <w:t xml:space="preserve">  Year</w:t>
    </w:r>
    <w:proofErr w:type="gramEnd"/>
    <w:r w:rsidR="006C5701">
      <w:rPr>
        <w:sz w:val="24"/>
        <w:szCs w:val="24"/>
      </w:rPr>
      <w:t xml:space="preserve">/ Atm. Sci. </w:t>
    </w:r>
    <w:proofErr w:type="spellStart"/>
    <w:r w:rsidR="006C5701">
      <w:rPr>
        <w:sz w:val="24"/>
        <w:szCs w:val="24"/>
      </w:rPr>
      <w:t>Dept</w:t>
    </w:r>
    <w:proofErr w:type="spellEnd"/>
    <w:r w:rsidR="006C5701">
      <w:rPr>
        <w:sz w:val="24"/>
        <w:szCs w:val="24"/>
      </w:rPr>
      <w:t xml:space="preserve">     Lecture (13)      Dr. </w:t>
    </w:r>
    <w:proofErr w:type="spellStart"/>
    <w:r w:rsidR="006C5701">
      <w:rPr>
        <w:sz w:val="24"/>
        <w:szCs w:val="24"/>
      </w:rPr>
      <w:t>Thaer</w:t>
    </w:r>
    <w:proofErr w:type="spellEnd"/>
    <w:r w:rsidR="006C5701">
      <w:rPr>
        <w:sz w:val="24"/>
        <w:szCs w:val="24"/>
      </w:rPr>
      <w:t xml:space="preserve"> </w:t>
    </w:r>
    <w:proofErr w:type="spellStart"/>
    <w:r w:rsidR="006C5701">
      <w:rPr>
        <w:sz w:val="24"/>
        <w:szCs w:val="24"/>
      </w:rPr>
      <w:t>Obaid</w:t>
    </w:r>
    <w:proofErr w:type="spellEnd"/>
    <w:r w:rsidR="006C5701">
      <w:rPr>
        <w:sz w:val="24"/>
        <w:szCs w:val="24"/>
      </w:rPr>
      <w:t xml:space="preserve"> </w:t>
    </w:r>
    <w:proofErr w:type="spellStart"/>
    <w:r w:rsidR="006C5701">
      <w:rPr>
        <w:sz w:val="24"/>
        <w:szCs w:val="24"/>
      </w:rPr>
      <w:t>Roomi</w:t>
    </w:r>
    <w:proofErr w:type="spellEnd"/>
  </w:p>
  <w:p w:rsidR="00D365B5" w:rsidRPr="006C5701" w:rsidRDefault="00D365B5" w:rsidP="006C5701">
    <w:pPr>
      <w:pStyle w:val="Head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5" w:rsidRDefault="00D36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BF0"/>
    <w:multiLevelType w:val="multilevel"/>
    <w:tmpl w:val="ED2C361A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2" w:hanging="2160"/>
      </w:pPr>
      <w:rPr>
        <w:rFonts w:hint="default"/>
      </w:rPr>
    </w:lvl>
  </w:abstractNum>
  <w:abstractNum w:abstractNumId="1">
    <w:nsid w:val="054B4E20"/>
    <w:multiLevelType w:val="hybridMultilevel"/>
    <w:tmpl w:val="18D02B56"/>
    <w:lvl w:ilvl="0" w:tplc="9F60B80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EA92EC9"/>
    <w:multiLevelType w:val="hybridMultilevel"/>
    <w:tmpl w:val="0C128C78"/>
    <w:lvl w:ilvl="0" w:tplc="04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">
    <w:nsid w:val="1A3B0D8B"/>
    <w:multiLevelType w:val="hybridMultilevel"/>
    <w:tmpl w:val="FC4229E8"/>
    <w:lvl w:ilvl="0" w:tplc="9454F21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70217B65"/>
    <w:multiLevelType w:val="hybridMultilevel"/>
    <w:tmpl w:val="2782131E"/>
    <w:lvl w:ilvl="0" w:tplc="CFE63A0A">
      <w:start w:val="1"/>
      <w:numFmt w:val="decimal"/>
      <w:lvlText w:val="%1."/>
      <w:lvlJc w:val="left"/>
      <w:pPr>
        <w:ind w:left="554" w:hanging="360"/>
      </w:pPr>
      <w:rPr>
        <w:rFonts w:ascii="Times New Roman" w:eastAsiaTheme="minorEastAsia" w:hAnsi="Times New Roman" w:cs="Simplified Arabic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10A"/>
    <w:rsid w:val="00014AE0"/>
    <w:rsid w:val="000341C7"/>
    <w:rsid w:val="000457CA"/>
    <w:rsid w:val="000577FC"/>
    <w:rsid w:val="0006084D"/>
    <w:rsid w:val="0006366B"/>
    <w:rsid w:val="00085D1F"/>
    <w:rsid w:val="00094758"/>
    <w:rsid w:val="000B670F"/>
    <w:rsid w:val="000C79DD"/>
    <w:rsid w:val="000D1242"/>
    <w:rsid w:val="000E6458"/>
    <w:rsid w:val="000F4481"/>
    <w:rsid w:val="000F6547"/>
    <w:rsid w:val="00107279"/>
    <w:rsid w:val="00116319"/>
    <w:rsid w:val="00140793"/>
    <w:rsid w:val="00143921"/>
    <w:rsid w:val="001A3E23"/>
    <w:rsid w:val="001B4199"/>
    <w:rsid w:val="001E2A01"/>
    <w:rsid w:val="00235147"/>
    <w:rsid w:val="00252E39"/>
    <w:rsid w:val="00257A44"/>
    <w:rsid w:val="00265A34"/>
    <w:rsid w:val="0028446A"/>
    <w:rsid w:val="00291178"/>
    <w:rsid w:val="002A6827"/>
    <w:rsid w:val="002B080D"/>
    <w:rsid w:val="002C5170"/>
    <w:rsid w:val="002D4C48"/>
    <w:rsid w:val="002D53A3"/>
    <w:rsid w:val="002D6423"/>
    <w:rsid w:val="00316172"/>
    <w:rsid w:val="00334CD3"/>
    <w:rsid w:val="00340088"/>
    <w:rsid w:val="003429A2"/>
    <w:rsid w:val="00352EE9"/>
    <w:rsid w:val="00360463"/>
    <w:rsid w:val="0037176D"/>
    <w:rsid w:val="00373695"/>
    <w:rsid w:val="00411DF9"/>
    <w:rsid w:val="00417A23"/>
    <w:rsid w:val="00432E80"/>
    <w:rsid w:val="00453355"/>
    <w:rsid w:val="00467BE9"/>
    <w:rsid w:val="004A0EB8"/>
    <w:rsid w:val="004A7995"/>
    <w:rsid w:val="004B32B1"/>
    <w:rsid w:val="004C0231"/>
    <w:rsid w:val="004E6A83"/>
    <w:rsid w:val="004E79E4"/>
    <w:rsid w:val="004F0875"/>
    <w:rsid w:val="0052281C"/>
    <w:rsid w:val="00527449"/>
    <w:rsid w:val="00534FF7"/>
    <w:rsid w:val="005525F3"/>
    <w:rsid w:val="00552E08"/>
    <w:rsid w:val="00561C58"/>
    <w:rsid w:val="005634D3"/>
    <w:rsid w:val="00582E8F"/>
    <w:rsid w:val="005A3935"/>
    <w:rsid w:val="005B033F"/>
    <w:rsid w:val="005B40AF"/>
    <w:rsid w:val="005E6445"/>
    <w:rsid w:val="005F52DA"/>
    <w:rsid w:val="00611B11"/>
    <w:rsid w:val="00630D57"/>
    <w:rsid w:val="00634F69"/>
    <w:rsid w:val="00635898"/>
    <w:rsid w:val="006419BF"/>
    <w:rsid w:val="00647102"/>
    <w:rsid w:val="0065409B"/>
    <w:rsid w:val="0065490D"/>
    <w:rsid w:val="00677FC1"/>
    <w:rsid w:val="006C5701"/>
    <w:rsid w:val="006D7F63"/>
    <w:rsid w:val="006E77F2"/>
    <w:rsid w:val="006F0BC5"/>
    <w:rsid w:val="006F6B0E"/>
    <w:rsid w:val="0070657E"/>
    <w:rsid w:val="007077C2"/>
    <w:rsid w:val="00713329"/>
    <w:rsid w:val="0071481D"/>
    <w:rsid w:val="00715C81"/>
    <w:rsid w:val="007213FD"/>
    <w:rsid w:val="00726A77"/>
    <w:rsid w:val="00740B83"/>
    <w:rsid w:val="007433E3"/>
    <w:rsid w:val="007500D9"/>
    <w:rsid w:val="007526B2"/>
    <w:rsid w:val="00752873"/>
    <w:rsid w:val="007606FD"/>
    <w:rsid w:val="00791DB8"/>
    <w:rsid w:val="00794546"/>
    <w:rsid w:val="007C510A"/>
    <w:rsid w:val="007E434D"/>
    <w:rsid w:val="007F1DFF"/>
    <w:rsid w:val="007F3AAA"/>
    <w:rsid w:val="00812334"/>
    <w:rsid w:val="008236A2"/>
    <w:rsid w:val="0083038A"/>
    <w:rsid w:val="008378BB"/>
    <w:rsid w:val="0085341B"/>
    <w:rsid w:val="00856013"/>
    <w:rsid w:val="00860C26"/>
    <w:rsid w:val="00876FEE"/>
    <w:rsid w:val="00884399"/>
    <w:rsid w:val="008A7E1C"/>
    <w:rsid w:val="008B09DA"/>
    <w:rsid w:val="008C35D5"/>
    <w:rsid w:val="008C3A29"/>
    <w:rsid w:val="008C414C"/>
    <w:rsid w:val="008D5DA6"/>
    <w:rsid w:val="008D5EFA"/>
    <w:rsid w:val="008D7337"/>
    <w:rsid w:val="008F3AFE"/>
    <w:rsid w:val="009043B9"/>
    <w:rsid w:val="00911D59"/>
    <w:rsid w:val="009236EF"/>
    <w:rsid w:val="009316DB"/>
    <w:rsid w:val="00953593"/>
    <w:rsid w:val="009558AB"/>
    <w:rsid w:val="00963BF7"/>
    <w:rsid w:val="00971E09"/>
    <w:rsid w:val="00983766"/>
    <w:rsid w:val="009975E6"/>
    <w:rsid w:val="009B4A2A"/>
    <w:rsid w:val="009B74EC"/>
    <w:rsid w:val="009D13E1"/>
    <w:rsid w:val="009D4527"/>
    <w:rsid w:val="009F4B68"/>
    <w:rsid w:val="009F6DA0"/>
    <w:rsid w:val="00A02D8D"/>
    <w:rsid w:val="00A03631"/>
    <w:rsid w:val="00A232A5"/>
    <w:rsid w:val="00A23E4F"/>
    <w:rsid w:val="00A3463B"/>
    <w:rsid w:val="00A42F34"/>
    <w:rsid w:val="00A60956"/>
    <w:rsid w:val="00A61D8C"/>
    <w:rsid w:val="00AC5DBC"/>
    <w:rsid w:val="00AD087A"/>
    <w:rsid w:val="00AF02E8"/>
    <w:rsid w:val="00AF4258"/>
    <w:rsid w:val="00AF460B"/>
    <w:rsid w:val="00AF6937"/>
    <w:rsid w:val="00AF7DCB"/>
    <w:rsid w:val="00B23BB2"/>
    <w:rsid w:val="00B269D4"/>
    <w:rsid w:val="00B56C53"/>
    <w:rsid w:val="00B8121F"/>
    <w:rsid w:val="00B92844"/>
    <w:rsid w:val="00BA356A"/>
    <w:rsid w:val="00BB2B0F"/>
    <w:rsid w:val="00BD29E9"/>
    <w:rsid w:val="00C20B59"/>
    <w:rsid w:val="00C35BC2"/>
    <w:rsid w:val="00C4467F"/>
    <w:rsid w:val="00C476CF"/>
    <w:rsid w:val="00C51644"/>
    <w:rsid w:val="00C7018E"/>
    <w:rsid w:val="00C77BCE"/>
    <w:rsid w:val="00C858F5"/>
    <w:rsid w:val="00CA545C"/>
    <w:rsid w:val="00CA58D5"/>
    <w:rsid w:val="00CB307E"/>
    <w:rsid w:val="00CB6B9B"/>
    <w:rsid w:val="00CB74F4"/>
    <w:rsid w:val="00CC7750"/>
    <w:rsid w:val="00CD2E31"/>
    <w:rsid w:val="00CD7BDB"/>
    <w:rsid w:val="00CE3519"/>
    <w:rsid w:val="00CF6141"/>
    <w:rsid w:val="00D018D3"/>
    <w:rsid w:val="00D068D2"/>
    <w:rsid w:val="00D07289"/>
    <w:rsid w:val="00D07F9E"/>
    <w:rsid w:val="00D16ADB"/>
    <w:rsid w:val="00D365B5"/>
    <w:rsid w:val="00D82AA8"/>
    <w:rsid w:val="00D9006D"/>
    <w:rsid w:val="00D92DBA"/>
    <w:rsid w:val="00DA2696"/>
    <w:rsid w:val="00DC70C8"/>
    <w:rsid w:val="00DD4CE8"/>
    <w:rsid w:val="00DE260F"/>
    <w:rsid w:val="00DE62F0"/>
    <w:rsid w:val="00E11A3F"/>
    <w:rsid w:val="00E233A1"/>
    <w:rsid w:val="00E5791B"/>
    <w:rsid w:val="00EC2EBF"/>
    <w:rsid w:val="00ED1A77"/>
    <w:rsid w:val="00EE123C"/>
    <w:rsid w:val="00F02BE4"/>
    <w:rsid w:val="00F03FD3"/>
    <w:rsid w:val="00F1203B"/>
    <w:rsid w:val="00F22A12"/>
    <w:rsid w:val="00F31B9D"/>
    <w:rsid w:val="00F40528"/>
    <w:rsid w:val="00F612AC"/>
    <w:rsid w:val="00F6440C"/>
    <w:rsid w:val="00F6523C"/>
    <w:rsid w:val="00F65790"/>
    <w:rsid w:val="00FC6207"/>
    <w:rsid w:val="00FD5BFB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0A"/>
    <w:pPr>
      <w:bidi/>
      <w:spacing w:after="200" w:line="276" w:lineRule="auto"/>
      <w:jc w:val="left"/>
    </w:pPr>
    <w:rPr>
      <w:rFonts w:ascii="Times New Roman" w:hAnsi="Times New Roman" w:cs="Simplified Arabi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10A"/>
    <w:rPr>
      <w:rFonts w:ascii="Times New Roman" w:hAnsi="Times New Roman" w:cs="Simplified Arabic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hAnsi="Times New Roman" w:cs="Simplified Arabic"/>
      <w:sz w:val="28"/>
      <w:szCs w:val="32"/>
    </w:rPr>
  </w:style>
  <w:style w:type="paragraph" w:styleId="ListParagraph">
    <w:name w:val="List Paragraph"/>
    <w:basedOn w:val="Normal"/>
    <w:uiPriority w:val="34"/>
    <w:qFormat/>
    <w:rsid w:val="007C510A"/>
    <w:pPr>
      <w:ind w:left="720"/>
      <w:contextualSpacing/>
    </w:pPr>
  </w:style>
  <w:style w:type="table" w:styleId="TableGrid">
    <w:name w:val="Table Grid"/>
    <w:basedOn w:val="TableNormal"/>
    <w:uiPriority w:val="59"/>
    <w:rsid w:val="007C510A"/>
    <w:pPr>
      <w:jc w:val="left"/>
    </w:pPr>
    <w:rPr>
      <w:rFonts w:ascii="Times New Roman" w:hAnsi="Times New Roman" w:cs="Simplified Arabic"/>
      <w:sz w:val="28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0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434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B0F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2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0E93-3268-4766-8D92-02CE8968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adeeb</dc:creator>
  <cp:keywords/>
  <dc:description/>
  <cp:lastModifiedBy>Thaer</cp:lastModifiedBy>
  <cp:revision>68</cp:revision>
  <cp:lastPrinted>2014-02-25T03:57:00Z</cp:lastPrinted>
  <dcterms:created xsi:type="dcterms:W3CDTF">2011-04-11T19:54:00Z</dcterms:created>
  <dcterms:modified xsi:type="dcterms:W3CDTF">2014-10-20T16:09:00Z</dcterms:modified>
</cp:coreProperties>
</file>