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D5" w:rsidRDefault="00A61CD5" w:rsidP="00A61CD5">
      <w:pPr>
        <w:ind w:left="-199" w:hanging="426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  <w:rtl/>
        </w:rPr>
        <w:t>تجربة (</w:t>
      </w:r>
      <w:r>
        <w:rPr>
          <w:color w:val="FF0000"/>
          <w:sz w:val="40"/>
          <w:szCs w:val="40"/>
        </w:rPr>
        <w:t>7</w:t>
      </w:r>
      <w:r>
        <w:rPr>
          <w:color w:val="FF0000"/>
          <w:sz w:val="40"/>
          <w:szCs w:val="40"/>
          <w:rtl/>
        </w:rPr>
        <w:t>)</w:t>
      </w:r>
    </w:p>
    <w:p w:rsidR="00A61CD5" w:rsidRDefault="00A61CD5" w:rsidP="00A61CD5">
      <w:pPr>
        <w:tabs>
          <w:tab w:val="left" w:pos="450"/>
          <w:tab w:val="center" w:pos="4132"/>
        </w:tabs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rFonts w:ascii="Arial" w:hAnsi="Arial"/>
          <w:sz w:val="36"/>
          <w:szCs w:val="36"/>
          <w:rtl/>
        </w:rPr>
        <w:t>اعتماد درجة الحرارة على حجم الغاز عند ضغط ثابت</w:t>
      </w:r>
    </w:p>
    <w:p w:rsidR="00A61CD5" w:rsidRDefault="00A61CD5" w:rsidP="00A61CD5">
      <w:pPr>
        <w:tabs>
          <w:tab w:val="left" w:pos="450"/>
          <w:tab w:val="center" w:pos="4132"/>
        </w:tabs>
        <w:rPr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sz w:val="40"/>
          <w:szCs w:val="40"/>
          <w:rtl/>
        </w:rPr>
        <w:tab/>
      </w:r>
      <w:r>
        <w:rPr>
          <w:color w:val="FF0000"/>
          <w:sz w:val="32"/>
          <w:szCs w:val="32"/>
          <w:u w:val="single"/>
          <w:rtl/>
        </w:rPr>
        <w:t>الهدف من التجربة</w:t>
      </w:r>
      <w:r>
        <w:rPr>
          <w:sz w:val="32"/>
          <w:szCs w:val="32"/>
          <w:rtl/>
        </w:rPr>
        <w:t xml:space="preserve"> </w:t>
      </w:r>
    </w:p>
    <w:p w:rsidR="003D06A8" w:rsidRDefault="00A61CD5" w:rsidP="003D06A8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حساب اعتماد درجة الحرارة على حجم الغاز عند ثبوت الضغط </w:t>
      </w:r>
    </w:p>
    <w:p w:rsidR="00A61CD5" w:rsidRDefault="00A61CD5" w:rsidP="003D06A8">
      <w:pPr>
        <w:rPr>
          <w:b/>
          <w:bCs/>
          <w:color w:val="FF0000"/>
          <w:rtl/>
        </w:rPr>
      </w:pPr>
      <w:r>
        <w:rPr>
          <w:color w:val="FF0000"/>
          <w:sz w:val="32"/>
          <w:szCs w:val="32"/>
          <w:u w:val="single"/>
          <w:rtl/>
        </w:rPr>
        <w:t xml:space="preserve">الأجهزة المستخدمة </w:t>
      </w:r>
      <w:r>
        <w:rPr>
          <w:color w:val="FF0000"/>
          <w:rtl/>
        </w:rPr>
        <w:t xml:space="preserve"> </w:t>
      </w:r>
    </w:p>
    <w:p w:rsidR="00A61CD5" w:rsidRDefault="00A61CD5" w:rsidP="00A61CD5">
      <w:pPr>
        <w:rPr>
          <w:b/>
          <w:bCs/>
          <w:rtl/>
        </w:rPr>
      </w:pPr>
      <w:r>
        <w:rPr>
          <w:rtl/>
        </w:rPr>
        <w:t xml:space="preserve">مسخن كهربائي – متحسس حرارة – أنبوبة زجاجية مدرجة – بيكر </w:t>
      </w:r>
      <w:r>
        <w:t>.</w:t>
      </w:r>
    </w:p>
    <w:p w:rsidR="00A61CD5" w:rsidRDefault="00A61CD5" w:rsidP="00A61CD5">
      <w:pPr>
        <w:rPr>
          <w:b/>
          <w:bCs/>
          <w:color w:val="FF0000"/>
          <w:sz w:val="32"/>
          <w:szCs w:val="32"/>
          <w:u w:val="single"/>
          <w:rtl/>
        </w:rPr>
      </w:pPr>
      <w:r>
        <w:rPr>
          <w:color w:val="FF0000"/>
          <w:sz w:val="32"/>
          <w:szCs w:val="32"/>
          <w:u w:val="single"/>
          <w:rtl/>
        </w:rPr>
        <w:t>نظرية التجربة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 xml:space="preserve">من المعلوم "انه عند ثبوت درجة حرارة غاز ذو كتلة معينة ثابتة يمكن تغيير ضغطه مع بقاء درجة الحرارة ثابتة إلا إن ذلك لا يتم عمليا دون تغيير الحجم </w:t>
      </w:r>
      <w:r>
        <w:rPr>
          <w:rFonts w:ascii="Arial" w:hAnsi="Arial"/>
        </w:rPr>
        <w:t>V</w:t>
      </w:r>
      <w:r>
        <w:rPr>
          <w:rFonts w:ascii="Arial" w:hAnsi="Arial"/>
          <w:rtl/>
        </w:rPr>
        <w:t xml:space="preserve">  الذي يشغله الغاز او العكس صحيح </w:t>
      </w:r>
      <w:r>
        <w:rPr>
          <w:rFonts w:ascii="Arial" w:hAnsi="Arial"/>
        </w:rPr>
        <w:t>,</w:t>
      </w:r>
      <w:r>
        <w:rPr>
          <w:rFonts w:ascii="Arial" w:hAnsi="Arial"/>
          <w:rtl/>
        </w:rPr>
        <w:t xml:space="preserve"> حيث بالإمكان تغير حجم الغاز تحت درجة حرارة ثابتة ويؤدي ذلك إلى تغير ضغطه 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 xml:space="preserve">نستنتج من ذلك ان كلا من الضغط والحجم مترابطان فيما بينهما ولكن كل منهما مستقل عن درجة الحرارة ويصح هذا القول أيضا على الضغط ودرجة الحرارة عند ثبوت الحجم </w:t>
      </w:r>
      <w:r>
        <w:rPr>
          <w:rFonts w:ascii="Arial" w:hAnsi="Arial"/>
        </w:rPr>
        <w:t>,</w:t>
      </w:r>
      <w:r>
        <w:rPr>
          <w:rFonts w:ascii="Arial" w:hAnsi="Arial"/>
          <w:rtl/>
        </w:rPr>
        <w:t>ودرجة الحرارة والحجم عند ثبوت الضغط ويتضح من ذلك ان المتغيرات الثلاث (</w:t>
      </w:r>
      <w:r>
        <w:rPr>
          <w:rFonts w:ascii="Arial" w:hAnsi="Arial"/>
        </w:rPr>
        <w:t xml:space="preserve"> P , V , T </w:t>
      </w:r>
      <w:r>
        <w:rPr>
          <w:rFonts w:ascii="Arial" w:hAnsi="Arial"/>
          <w:rtl/>
        </w:rPr>
        <w:t xml:space="preserve"> ) لا يمكن ان تكون جميعا مستقلة في نفس الوقت وإنما اثنان منهما فقط </w:t>
      </w:r>
      <w:r>
        <w:rPr>
          <w:rFonts w:ascii="Arial" w:hAnsi="Arial"/>
        </w:rPr>
        <w:t>,</w:t>
      </w:r>
      <w:r>
        <w:rPr>
          <w:rFonts w:ascii="Arial" w:hAnsi="Arial"/>
          <w:rtl/>
        </w:rPr>
        <w:t xml:space="preserve">كما يتضح انه بالإمكان التعبير عن المتغير الثالث بدلالة المتغيرين المستقلين الآخرين بإيجاد علاقة رياضية تربط بينهما ففي حالة الغاز المثالي يمكن كتابة هذه العلاقة بالشكل </w:t>
      </w:r>
      <w:r>
        <w:rPr>
          <w:rFonts w:ascii="Arial" w:hAnsi="Arial"/>
        </w:rPr>
        <w:t>:</w:t>
      </w:r>
    </w:p>
    <w:p w:rsidR="00A61CD5" w:rsidRDefault="00A61CD5" w:rsidP="00A61CD5">
      <w:pPr>
        <w:tabs>
          <w:tab w:val="left" w:pos="705"/>
          <w:tab w:val="center" w:pos="4132"/>
        </w:tabs>
        <w:rPr>
          <w:rFonts w:ascii="Arial" w:hAnsi="Arial"/>
          <w:rtl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 .</w:t>
      </w:r>
      <w:proofErr w:type="gramEnd"/>
      <w:r>
        <w:rPr>
          <w:rFonts w:ascii="Arial" w:hAnsi="Arial"/>
        </w:rPr>
        <w:t xml:space="preserve"> V = </w:t>
      </w:r>
      <w:proofErr w:type="gramStart"/>
      <w:r>
        <w:rPr>
          <w:rFonts w:ascii="Arial" w:hAnsi="Arial"/>
        </w:rPr>
        <w:t>n .</w:t>
      </w:r>
      <w:proofErr w:type="gramEnd"/>
      <w:r>
        <w:rPr>
          <w:rFonts w:ascii="Arial" w:hAnsi="Arial"/>
        </w:rPr>
        <w:t xml:space="preserve"> R. T</w:t>
      </w:r>
    </w:p>
    <w:p w:rsidR="00A61CD5" w:rsidRDefault="00A61CD5" w:rsidP="00A61CD5">
      <w:pPr>
        <w:tabs>
          <w:tab w:val="right" w:pos="8265"/>
        </w:tabs>
        <w:rPr>
          <w:rFonts w:ascii="Arial" w:hAnsi="Arial"/>
          <w:b/>
          <w:bCs/>
        </w:rPr>
      </w:pPr>
      <w:r>
        <w:rPr>
          <w:rFonts w:ascii="Arial" w:hAnsi="Arial"/>
          <w:rtl/>
        </w:rPr>
        <w:t>حيث</w:t>
      </w:r>
      <w:r>
        <w:rPr>
          <w:rFonts w:ascii="Arial" w:hAnsi="Arial"/>
          <w:rtl/>
        </w:rPr>
        <w:tab/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</w:rPr>
        <w:t>P</w:t>
      </w:r>
      <w:r>
        <w:rPr>
          <w:rFonts w:ascii="Arial" w:hAnsi="Arial"/>
          <w:rtl/>
        </w:rPr>
        <w:t>يمثل الضغط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 xml:space="preserve"> </w:t>
      </w:r>
      <w:proofErr w:type="gramStart"/>
      <w:r>
        <w:rPr>
          <w:rFonts w:ascii="Arial" w:hAnsi="Arial"/>
        </w:rPr>
        <w:t>V</w:t>
      </w:r>
      <w:r>
        <w:rPr>
          <w:rFonts w:ascii="Arial" w:hAnsi="Arial"/>
          <w:rtl/>
        </w:rPr>
        <w:t xml:space="preserve">  </w:t>
      </w:r>
      <w:r>
        <w:rPr>
          <w:rFonts w:ascii="Arial" w:hAnsi="Arial" w:hint="cs"/>
          <w:rtl/>
        </w:rPr>
        <w:t>الحجم</w:t>
      </w:r>
      <w:proofErr w:type="gramEnd"/>
    </w:p>
    <w:p w:rsidR="00A61CD5" w:rsidRDefault="00A61CD5" w:rsidP="00A61CD5">
      <w:pPr>
        <w:rPr>
          <w:rFonts w:ascii="Arial" w:hAnsi="Arial" w:hint="cs"/>
          <w:b/>
          <w:bCs/>
          <w:rtl/>
        </w:rPr>
      </w:pPr>
      <w:r>
        <w:rPr>
          <w:rFonts w:ascii="Arial" w:hAnsi="Arial"/>
        </w:rPr>
        <w:t>n</w:t>
      </w:r>
      <w:r>
        <w:rPr>
          <w:rFonts w:ascii="Arial" w:hAnsi="Arial"/>
          <w:rtl/>
        </w:rPr>
        <w:t>: عدد مولات الغاز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</w:rPr>
        <w:t>R</w:t>
      </w:r>
      <w:r>
        <w:rPr>
          <w:rFonts w:ascii="Arial" w:hAnsi="Arial"/>
          <w:rtl/>
        </w:rPr>
        <w:t xml:space="preserve">: الثابت العام للغازات = </w:t>
      </w:r>
      <w:r>
        <w:rPr>
          <w:rFonts w:ascii="Arial" w:hAnsi="Arial"/>
        </w:rPr>
        <w:t>8.31 J /</w:t>
      </w:r>
      <w:proofErr w:type="gramStart"/>
      <w:r>
        <w:rPr>
          <w:rFonts w:ascii="Arial" w:hAnsi="Arial"/>
        </w:rPr>
        <w:t>K .mole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  <w:rtl/>
        </w:rPr>
        <w:t>)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 xml:space="preserve">إما </w:t>
      </w:r>
      <w:r>
        <w:rPr>
          <w:rFonts w:ascii="Arial" w:hAnsi="Arial"/>
        </w:rPr>
        <w:t xml:space="preserve">V α  T   </w:t>
      </w:r>
      <w:r>
        <w:rPr>
          <w:rFonts w:ascii="Arial" w:hAnsi="Arial"/>
          <w:rtl/>
        </w:rPr>
        <w:t xml:space="preserve"> </w:t>
      </w:r>
    </w:p>
    <w:p w:rsidR="00A61CD5" w:rsidRDefault="003D06A8" w:rsidP="003D06A8">
      <w:pPr>
        <w:rPr>
          <w:rFonts w:ascii="Arial" w:hAnsi="Arial" w:hint="cs"/>
          <w:rtl/>
        </w:rPr>
      </w:pPr>
      <w:r>
        <w:rPr>
          <w:rFonts w:ascii="Arial" w:hAnsi="Arial" w:hint="cs"/>
          <w:rtl/>
          <w:lang w:bidi="ar-IQ"/>
        </w:rPr>
        <w:t>ال</w:t>
      </w:r>
      <w:r w:rsidR="00A61CD5">
        <w:rPr>
          <w:rFonts w:ascii="Arial" w:hAnsi="Arial"/>
          <w:rtl/>
        </w:rPr>
        <w:t xml:space="preserve">علاقة </w:t>
      </w:r>
      <w:r>
        <w:rPr>
          <w:rFonts w:ascii="Arial" w:hAnsi="Arial" w:hint="cs"/>
          <w:rtl/>
        </w:rPr>
        <w:t>طردية بينهما</w:t>
      </w:r>
    </w:p>
    <w:p w:rsidR="003D06A8" w:rsidRDefault="003D06A8" w:rsidP="003D06A8">
      <w:pPr>
        <w:rPr>
          <w:rFonts w:ascii="Arial" w:hAnsi="Arial" w:hint="cs"/>
          <w:b/>
          <w:bCs/>
          <w:rtl/>
        </w:rPr>
      </w:pPr>
      <w:bookmarkStart w:id="0" w:name="_GoBack"/>
      <w:bookmarkEnd w:id="0"/>
    </w:p>
    <w:p w:rsidR="00A61CD5" w:rsidRDefault="00A61CD5" w:rsidP="00A61CD5">
      <w:pPr>
        <w:rPr>
          <w:rFonts w:ascii="Arial" w:hAnsi="Arial"/>
          <w:b/>
          <w:bCs/>
          <w:u w:val="single"/>
          <w:rtl/>
        </w:rPr>
      </w:pPr>
    </w:p>
    <w:p w:rsidR="00A61CD5" w:rsidRDefault="00A61CD5" w:rsidP="00A61CD5">
      <w:pPr>
        <w:jc w:val="center"/>
        <w:rPr>
          <w:b/>
          <w:bCs/>
          <w:sz w:val="32"/>
          <w:szCs w:val="32"/>
          <w:u w:val="single"/>
          <w:rtl/>
        </w:rPr>
      </w:pPr>
    </w:p>
    <w:p w:rsidR="00A61CD5" w:rsidRDefault="00A61CD5" w:rsidP="00A61CD5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162300" cy="3571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D5" w:rsidRDefault="00A61CD5" w:rsidP="00A61CD5">
      <w:pPr>
        <w:rPr>
          <w:b/>
          <w:bCs/>
          <w:sz w:val="32"/>
          <w:szCs w:val="32"/>
          <w:u w:val="single"/>
          <w:rtl/>
        </w:rPr>
      </w:pPr>
    </w:p>
    <w:p w:rsidR="00A61CD5" w:rsidRDefault="00A61CD5" w:rsidP="00A61CD5">
      <w:pPr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>في هذه التجربة ممكن التحقق من المعادلة اعلاه بطريقة المحرار الغازي(</w:t>
      </w:r>
      <w:r>
        <w:rPr>
          <w:sz w:val="32"/>
          <w:szCs w:val="32"/>
        </w:rPr>
        <w:t>gas thermometer)</w:t>
      </w:r>
    </w:p>
    <w:p w:rsidR="00A61CD5" w:rsidRDefault="00A61CD5" w:rsidP="00A61CD5">
      <w:pPr>
        <w:rPr>
          <w:b/>
          <w:bCs/>
          <w:color w:val="FF0000"/>
          <w:sz w:val="32"/>
          <w:szCs w:val="32"/>
          <w:rtl/>
        </w:rPr>
      </w:pPr>
      <w:r>
        <w:rPr>
          <w:color w:val="FF0000"/>
          <w:sz w:val="32"/>
          <w:szCs w:val="32"/>
          <w:u w:val="single"/>
          <w:rtl/>
        </w:rPr>
        <w:t xml:space="preserve">طريقة العمل 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 xml:space="preserve">ضع </w:t>
      </w:r>
      <w:r>
        <w:rPr>
          <w:rFonts w:ascii="Arial" w:hAnsi="Arial"/>
        </w:rPr>
        <w:t>200ml</w:t>
      </w:r>
      <w:r>
        <w:rPr>
          <w:rFonts w:ascii="Arial" w:hAnsi="Arial"/>
          <w:rtl/>
        </w:rPr>
        <w:t xml:space="preserve">من الماء في بيكر ونسخنه إلى درجة حرارة </w:t>
      </w:r>
      <w:r>
        <w:rPr>
          <w:rFonts w:ascii="Arial" w:hAnsi="Arial"/>
        </w:rPr>
        <w:t>90°C</w:t>
      </w:r>
      <w:r>
        <w:rPr>
          <w:rFonts w:ascii="Arial" w:hAnsi="Arial"/>
          <w:rtl/>
        </w:rPr>
        <w:t>.</w:t>
      </w:r>
    </w:p>
    <w:p w:rsidR="00A61CD5" w:rsidRDefault="00A61CD5" w:rsidP="00A61CD5">
      <w:pPr>
        <w:rPr>
          <w:rFonts w:ascii="Arial" w:hAnsi="Arial"/>
          <w:b/>
          <w:bCs/>
        </w:rPr>
      </w:pPr>
      <w:r>
        <w:rPr>
          <w:rFonts w:ascii="Arial" w:hAnsi="Arial"/>
          <w:rtl/>
        </w:rPr>
        <w:t xml:space="preserve">أضف الماء الساخن داخل الأنبوبة الزجاجية بحيث تغمر الأنبوبة المدرجة </w:t>
      </w:r>
      <w:r>
        <w:rPr>
          <w:rFonts w:ascii="Arial" w:hAnsi="Arial"/>
        </w:rPr>
        <w:t>.</w:t>
      </w:r>
    </w:p>
    <w:p w:rsidR="00A61CD5" w:rsidRDefault="00A61CD5" w:rsidP="00A61CD5">
      <w:pPr>
        <w:rPr>
          <w:rFonts w:ascii="Arial" w:hAnsi="Arial"/>
          <w:b/>
          <w:bCs/>
        </w:rPr>
      </w:pPr>
      <w:r>
        <w:rPr>
          <w:rFonts w:ascii="Arial" w:hAnsi="Arial"/>
          <w:rtl/>
        </w:rPr>
        <w:t>خذ العلاقة بين ارتفاع الزئبق (</w:t>
      </w:r>
      <w:r>
        <w:rPr>
          <w:rFonts w:ascii="Arial" w:hAnsi="Arial"/>
        </w:rPr>
        <w:t>h</w:t>
      </w:r>
      <w:r>
        <w:rPr>
          <w:rFonts w:ascii="Arial" w:hAnsi="Arial"/>
          <w:rtl/>
        </w:rPr>
        <w:t>) ودرجة الحرارة (</w:t>
      </w:r>
      <w:r>
        <w:rPr>
          <w:rFonts w:ascii="Arial" w:hAnsi="Arial"/>
        </w:rPr>
        <w:t>θ</w:t>
      </w:r>
      <w:r>
        <w:rPr>
          <w:rFonts w:ascii="Arial" w:hAnsi="Arial"/>
          <w:rtl/>
        </w:rPr>
        <w:t xml:space="preserve">) بالتبريد ثم أحسب الحجم </w:t>
      </w:r>
      <w:r>
        <w:rPr>
          <w:rFonts w:ascii="Arial" w:hAnsi="Arial"/>
        </w:rPr>
        <w:t>(V)</w:t>
      </w:r>
      <w:r>
        <w:rPr>
          <w:rFonts w:ascii="Arial" w:hAnsi="Arial"/>
          <w:rtl/>
        </w:rPr>
        <w:t xml:space="preserve"> من العلاقة التالية:.</w:t>
      </w:r>
    </w:p>
    <w:p w:rsidR="00A61CD5" w:rsidRDefault="00A61CD5" w:rsidP="00A61CD5">
      <w:pPr>
        <w:ind w:left="360"/>
        <w:jc w:val="right"/>
        <w:rPr>
          <w:rFonts w:ascii="Arial" w:hAnsi="Arial"/>
          <w:b/>
          <w:bCs/>
        </w:rPr>
      </w:pPr>
      <w:r>
        <w:rPr>
          <w:rFonts w:ascii="Arial" w:hAnsi="Arial"/>
        </w:rPr>
        <w:t xml:space="preserve">V = π </w:t>
      </w:r>
      <w:proofErr w:type="gramStart"/>
      <w:r>
        <w:rPr>
          <w:rFonts w:ascii="Arial" w:hAnsi="Arial"/>
        </w:rPr>
        <w:t>( d</w:t>
      </w:r>
      <w:proofErr w:type="gramEnd"/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h / 4)</w:t>
      </w:r>
    </w:p>
    <w:p w:rsidR="00A61CD5" w:rsidRDefault="00A61CD5" w:rsidP="00A61CD5">
      <w:pPr>
        <w:ind w:left="360"/>
        <w:jc w:val="right"/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 xml:space="preserve"> وتمثل نصف قطر الأنبوبة المدرجة</w:t>
      </w:r>
      <w:r>
        <w:rPr>
          <w:rFonts w:ascii="Arial" w:hAnsi="Arial"/>
          <w:rtl/>
        </w:rPr>
        <w:tab/>
      </w:r>
      <w:r>
        <w:rPr>
          <w:rFonts w:ascii="Arial" w:hAnsi="Arial"/>
        </w:rPr>
        <w:t>d=2.7mm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</w:p>
    <w:p w:rsidR="00A61CD5" w:rsidRDefault="00A61CD5" w:rsidP="00A61CD5">
      <w:pPr>
        <w:rPr>
          <w:rFonts w:ascii="Arial" w:hAnsi="Arial"/>
          <w:b/>
          <w:bCs/>
          <w:rtl/>
        </w:rPr>
      </w:pPr>
    </w:p>
    <w:p w:rsidR="00A61CD5" w:rsidRDefault="00A61CD5" w:rsidP="00A61CD5">
      <w:pPr>
        <w:rPr>
          <w:rFonts w:ascii="Arial" w:hAnsi="Arial"/>
          <w:b/>
          <w:bCs/>
          <w:rtl/>
        </w:rPr>
      </w:pPr>
    </w:p>
    <w:p w:rsidR="00A61CD5" w:rsidRDefault="00A61CD5" w:rsidP="00A61CD5">
      <w:pPr>
        <w:rPr>
          <w:rFonts w:ascii="Arial" w:hAnsi="Arial"/>
          <w:b/>
          <w:bCs/>
          <w:rtl/>
        </w:rPr>
      </w:pPr>
    </w:p>
    <w:p w:rsidR="00A61CD5" w:rsidRDefault="00A61CD5" w:rsidP="00A61CD5">
      <w:pPr>
        <w:rPr>
          <w:rFonts w:ascii="Arial" w:hAnsi="Arial"/>
          <w:b/>
          <w:bCs/>
          <w:sz w:val="36"/>
          <w:szCs w:val="36"/>
          <w:u w:val="single"/>
          <w:rtl/>
        </w:rPr>
      </w:pPr>
      <w:r>
        <w:rPr>
          <w:rFonts w:ascii="Arial" w:hAnsi="Arial"/>
          <w:color w:val="FF0000"/>
          <w:sz w:val="36"/>
          <w:szCs w:val="36"/>
          <w:u w:val="single"/>
          <w:rtl/>
        </w:rPr>
        <w:lastRenderedPageBreak/>
        <w:t>القياسات والحسابات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sz w:val="36"/>
          <w:szCs w:val="36"/>
          <w:rtl/>
        </w:rPr>
        <w:t>1-</w:t>
      </w:r>
      <w:r>
        <w:rPr>
          <w:rFonts w:ascii="Arial" w:hAnsi="Arial"/>
          <w:rtl/>
        </w:rPr>
        <w:t xml:space="preserve"> رتب النتائج كما في الجدول ادناه: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</w:p>
    <w:p w:rsidR="00A61CD5" w:rsidRDefault="00A61CD5" w:rsidP="00A61CD5">
      <w:pPr>
        <w:rPr>
          <w:rFonts w:ascii="Arial" w:hAnsi="Arial"/>
          <w:b/>
          <w:bCs/>
          <w:rtl/>
        </w:rPr>
      </w:pP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1276"/>
        <w:gridCol w:w="1526"/>
      </w:tblGrid>
      <w:tr w:rsidR="00A61CD5" w:rsidTr="00A61CD5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5" w:rsidRDefault="00A61CD5">
            <w:pPr>
              <w:spacing w:after="0" w:line="240" w:lineRule="auto"/>
              <w:ind w:left="360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/>
              </w:rPr>
              <w:t xml:space="preserve">V = π </w:t>
            </w:r>
            <w:proofErr w:type="gramStart"/>
            <w:r>
              <w:rPr>
                <w:rFonts w:ascii="Arial" w:hAnsi="Arial"/>
              </w:rPr>
              <w:t>( d</w:t>
            </w:r>
            <w:proofErr w:type="gramEnd"/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h / 4)mm</w:t>
            </w:r>
            <w:r>
              <w:rPr>
                <w:rFonts w:ascii="Arial" w:hAnsi="Arial"/>
                <w:vertAlign w:val="superscript"/>
              </w:rPr>
              <w:t>3</w:t>
            </w:r>
          </w:p>
          <w:p w:rsidR="00A61CD5" w:rsidRDefault="00A61CD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5" w:rsidRDefault="00A61CD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°C</w:t>
            </w:r>
            <w:r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/>
              </w:rPr>
              <w:t>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D5" w:rsidRDefault="00A61CD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h(mm)</w:t>
            </w:r>
          </w:p>
        </w:tc>
      </w:tr>
      <w:tr w:rsidR="00A61CD5" w:rsidTr="00A61CD5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D5" w:rsidRDefault="00A61CD5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A61CD5" w:rsidRDefault="00A61CD5" w:rsidP="00A61CD5">
      <w:pPr>
        <w:rPr>
          <w:rFonts w:ascii="Arial" w:hAnsi="Arial"/>
          <w:b/>
          <w:bCs/>
          <w:rtl/>
        </w:rPr>
      </w:pPr>
    </w:p>
    <w:p w:rsidR="00A61CD5" w:rsidRDefault="00A61CD5" w:rsidP="00A61CD5">
      <w:pPr>
        <w:ind w:left="360"/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>2-ارسم علاقة البيانية بين درجة الحرارة</w:t>
      </w:r>
      <w:r>
        <w:rPr>
          <w:rFonts w:ascii="Arial" w:hAnsi="Arial"/>
        </w:rPr>
        <w:t>°C</w:t>
      </w:r>
      <w:r>
        <w:rPr>
          <w:rFonts w:ascii="Arial" w:hAnsi="Arial"/>
          <w:rtl/>
        </w:rPr>
        <w:t xml:space="preserve"> </w:t>
      </w:r>
      <w:r>
        <w:rPr>
          <w:rFonts w:ascii="Arial" w:hAnsi="Arial"/>
        </w:rPr>
        <w:t>θ</w:t>
      </w:r>
      <w:r>
        <w:rPr>
          <w:rFonts w:ascii="Arial" w:hAnsi="Arial"/>
          <w:rtl/>
        </w:rPr>
        <w:t xml:space="preserve">  على المحور السيني والحجم (</w:t>
      </w:r>
      <w:r>
        <w:rPr>
          <w:rFonts w:ascii="Arial" w:hAnsi="Arial"/>
        </w:rPr>
        <w:t>V(mm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 xml:space="preserve"> </w:t>
      </w:r>
      <w:r>
        <w:rPr>
          <w:rFonts w:ascii="Arial" w:hAnsi="Arial" w:hint="cs"/>
          <w:rtl/>
        </w:rPr>
        <w:t xml:space="preserve">على المحور الصادي  بحيث يقطع المحور السيني بالاتجاه السالب عند درجة الحرارة المطلقة </w:t>
      </w:r>
      <w:r>
        <w:rPr>
          <w:rFonts w:ascii="Arial" w:hAnsi="Arial"/>
        </w:rPr>
        <w:t>-273 K</w:t>
      </w:r>
      <w:r>
        <w:rPr>
          <w:rFonts w:ascii="Arial" w:hAnsi="Arial"/>
          <w:rtl/>
        </w:rPr>
        <w:t xml:space="preserve"> </w:t>
      </w:r>
      <w:r>
        <w:rPr>
          <w:rFonts w:ascii="Arial" w:hAnsi="Arial"/>
        </w:rPr>
        <w:t>.</w:t>
      </w:r>
    </w:p>
    <w:p w:rsidR="00A61CD5" w:rsidRDefault="00A61CD5" w:rsidP="00A61CD5">
      <w:pPr>
        <w:rPr>
          <w:rFonts w:ascii="Arial" w:hAnsi="Arial"/>
          <w:b/>
          <w:bCs/>
          <w:rtl/>
        </w:rPr>
      </w:pPr>
      <w:r>
        <w:rPr>
          <w:rFonts w:ascii="Arial" w:hAnsi="Arial"/>
          <w:rtl/>
        </w:rPr>
        <w:t>ناقش العلاقة البيانية وماذا نستنتج من الرسم</w:t>
      </w:r>
      <w:r>
        <w:rPr>
          <w:rFonts w:ascii="Arial" w:hAnsi="Arial"/>
        </w:rPr>
        <w:t>.</w:t>
      </w:r>
    </w:p>
    <w:p w:rsidR="00A61CD5" w:rsidRDefault="00A61CD5" w:rsidP="00A61CD5">
      <w:pPr>
        <w:rPr>
          <w:b/>
          <w:bCs/>
          <w:sz w:val="32"/>
          <w:szCs w:val="32"/>
          <w:rtl/>
        </w:rPr>
      </w:pPr>
    </w:p>
    <w:p w:rsidR="0099498A" w:rsidRDefault="00A61CD5" w:rsidP="00A61CD5">
      <w:r>
        <w:rPr>
          <w:b/>
          <w:bCs/>
          <w:noProof/>
          <w:sz w:val="32"/>
          <w:szCs w:val="32"/>
        </w:rPr>
        <w:drawing>
          <wp:inline distT="0" distB="0" distL="0" distR="0">
            <wp:extent cx="3390900" cy="31051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05150"/>
                    </a:xfrm>
                    <a:prstGeom prst="rect">
                      <a:avLst/>
                    </a:prstGeom>
                    <a:blipFill dpi="0" rotWithShape="1">
                      <a:blip r:embed="rId6"/>
                      <a:srcRect/>
                      <a:tile tx="0" ty="0" sx="100000" sy="100000" flip="none" algn="tl"/>
                    </a:blip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3086100"/>
            <wp:effectExtent l="19050" t="19050" r="19050" b="190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8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rtl/>
        </w:rPr>
        <w:br w:type="textWrapping" w:clear="all"/>
      </w:r>
    </w:p>
    <w:sectPr w:rsidR="0099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D5"/>
    <w:rsid w:val="003D06A8"/>
    <w:rsid w:val="0099498A"/>
    <w:rsid w:val="00A6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5A5B"/>
  <w15:chartTrackingRefBased/>
  <w15:docId w15:val="{A9EB088D-B197-4077-AE19-B57EF33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D5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CD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N5030</dc:creator>
  <cp:keywords/>
  <dc:description/>
  <cp:lastModifiedBy>Dell N5030</cp:lastModifiedBy>
  <cp:revision>2</cp:revision>
  <dcterms:created xsi:type="dcterms:W3CDTF">2021-02-22T08:28:00Z</dcterms:created>
  <dcterms:modified xsi:type="dcterms:W3CDTF">2021-02-22T08:31:00Z</dcterms:modified>
</cp:coreProperties>
</file>