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66" w:rsidRPr="00B11566" w:rsidRDefault="00B11566" w:rsidP="00B11566">
      <w:pPr>
        <w:bidi w:val="0"/>
        <w:spacing w:after="100" w:afterAutospacing="1" w:line="276" w:lineRule="auto"/>
        <w:jc w:val="both"/>
        <w:rPr>
          <w:rFonts w:ascii="Algerian" w:eastAsia="Times New Roman" w:hAnsi="Algerian" w:cstheme="majorBidi"/>
          <w:color w:val="000000"/>
          <w:sz w:val="36"/>
          <w:szCs w:val="36"/>
          <w:u w:val="double"/>
        </w:rPr>
      </w:pPr>
      <w:bookmarkStart w:id="0" w:name="_GoBack"/>
      <w:bookmarkEnd w:id="0"/>
      <w:r w:rsidRPr="00B11566">
        <w:rPr>
          <w:rFonts w:ascii="Algerian" w:eastAsia="Times New Roman" w:hAnsi="Algerian" w:cstheme="majorBidi"/>
          <w:color w:val="000000"/>
          <w:sz w:val="36"/>
          <w:szCs w:val="36"/>
          <w:u w:val="double"/>
        </w:rPr>
        <w:t xml:space="preserve">Lab -4-          </w:t>
      </w:r>
    </w:p>
    <w:p w:rsidR="00B11566" w:rsidRPr="00B11566" w:rsidRDefault="00B11566" w:rsidP="00B11566">
      <w:pPr>
        <w:bidi w:val="0"/>
        <w:spacing w:after="100" w:afterAutospacing="1" w:line="276" w:lineRule="auto"/>
        <w:jc w:val="center"/>
        <w:rPr>
          <w:rFonts w:ascii="Algerian" w:eastAsia="Times New Roman" w:hAnsi="Algerian" w:cstheme="majorBidi"/>
          <w:color w:val="000000"/>
          <w:sz w:val="36"/>
          <w:szCs w:val="36"/>
          <w:u w:val="double"/>
        </w:rPr>
      </w:pPr>
      <w:r w:rsidRPr="00B11566">
        <w:rPr>
          <w:rFonts w:ascii="Algerian" w:eastAsia="Times New Roman" w:hAnsi="Algerian" w:cstheme="majorBidi"/>
          <w:color w:val="000000"/>
          <w:sz w:val="36"/>
          <w:szCs w:val="36"/>
          <w:u w:val="double"/>
        </w:rPr>
        <w:t>shapes and functions of the cells</w:t>
      </w:r>
    </w:p>
    <w:p w:rsidR="00B11566" w:rsidRDefault="00B11566" w:rsidP="00B11566">
      <w:pPr>
        <w:bidi w:val="0"/>
        <w:spacing w:after="100" w:afterAutospacing="1" w:line="276"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B35A6" w:rsidRPr="009A1309">
        <w:rPr>
          <w:rFonts w:asciiTheme="majorBidi" w:eastAsia="Times New Roman" w:hAnsiTheme="majorBidi" w:cstheme="majorBidi"/>
          <w:color w:val="000000"/>
          <w:sz w:val="28"/>
          <w:szCs w:val="28"/>
        </w:rPr>
        <w:t xml:space="preserve">Cells are the building blocks of life – all living organisms are made up of them. Textbooks often show a single ‘typical’ example of a plant cell or an animal cell, but in reality, the shapes of cells can vary widely. Animal cells in particular come in all kinds of shapes and sizes. Plant cell shapes tend to be quite similar to each other </w:t>
      </w:r>
      <w:r w:rsidR="00EB35A6" w:rsidRPr="009A1309">
        <w:rPr>
          <w:rFonts w:asciiTheme="majorBidi" w:eastAsia="Times New Roman" w:hAnsiTheme="majorBidi" w:cstheme="majorBidi"/>
          <w:b/>
          <w:bCs/>
          <w:color w:val="000000"/>
          <w:sz w:val="28"/>
          <w:szCs w:val="28"/>
        </w:rPr>
        <w:t>because of their rigid cell wall</w:t>
      </w:r>
      <w:r>
        <w:rPr>
          <w:rFonts w:asciiTheme="majorBidi" w:eastAsia="Times New Roman" w:hAnsiTheme="majorBidi" w:cstheme="majorBidi"/>
          <w:b/>
          <w:bCs/>
          <w:color w:val="000000"/>
          <w:sz w:val="28"/>
          <w:szCs w:val="28"/>
        </w:rPr>
        <w:t>.</w:t>
      </w:r>
    </w:p>
    <w:p w:rsidR="00EB35A6" w:rsidRPr="00B11566" w:rsidRDefault="00B11566" w:rsidP="00B11566">
      <w:pPr>
        <w:bidi w:val="0"/>
        <w:spacing w:after="100" w:afterAutospacing="1" w:line="276"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B35A6" w:rsidRPr="009A1309">
        <w:rPr>
          <w:rFonts w:asciiTheme="majorBidi" w:eastAsia="Times New Roman" w:hAnsiTheme="majorBidi" w:cstheme="majorBidi"/>
          <w:color w:val="000000"/>
          <w:sz w:val="28"/>
          <w:szCs w:val="28"/>
        </w:rPr>
        <w:t>We can learn a lot about what a cell does by looking at its shape and size, and microscopes are the ideal tool for this.</w:t>
      </w:r>
    </w:p>
    <w:p w:rsidR="00EB35A6" w:rsidRPr="009A1309" w:rsidRDefault="003A578F" w:rsidP="00B11566">
      <w:pPr>
        <w:bidi w:val="0"/>
        <w:spacing w:before="100" w:beforeAutospacing="1" w:after="100" w:afterAutospacing="1" w:line="276" w:lineRule="auto"/>
        <w:jc w:val="both"/>
        <w:outlineLvl w:val="1"/>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t>
      </w:r>
      <w:r w:rsidR="00EB35A6" w:rsidRPr="009A1309">
        <w:rPr>
          <w:rFonts w:asciiTheme="majorBidi" w:eastAsia="Times New Roman" w:hAnsiTheme="majorBidi" w:cstheme="majorBidi"/>
          <w:b/>
          <w:bCs/>
          <w:color w:val="000000"/>
          <w:sz w:val="32"/>
          <w:szCs w:val="32"/>
        </w:rPr>
        <w:t>Shaped for the task</w:t>
      </w:r>
    </w:p>
    <w:p w:rsidR="00EB35A6" w:rsidRPr="00B11566" w:rsidRDefault="003A578F" w:rsidP="003A578F">
      <w:pPr>
        <w:bidi w:val="0"/>
        <w:spacing w:after="100" w:afterAutospacing="1" w:line="276"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B35A6" w:rsidRPr="009A1309">
        <w:rPr>
          <w:rFonts w:asciiTheme="majorBidi" w:eastAsia="Times New Roman" w:hAnsiTheme="majorBidi" w:cstheme="majorBidi"/>
          <w:color w:val="000000"/>
          <w:sz w:val="28"/>
          <w:szCs w:val="28"/>
        </w:rPr>
        <w:t>Cells have different shapes because they do different things. Each cell type has its own role to play in helping our bodies to work properly, and their shapes help them carry out these roles effectively. The following cell types all have unusual shapes that are important for their function.</w:t>
      </w:r>
    </w:p>
    <w:p w:rsidR="00EB35A6" w:rsidRPr="003A578F" w:rsidRDefault="003A578F" w:rsidP="003A578F">
      <w:pPr>
        <w:pStyle w:val="ListParagraph"/>
        <w:numPr>
          <w:ilvl w:val="0"/>
          <w:numId w:val="1"/>
        </w:numPr>
        <w:bidi w:val="0"/>
        <w:spacing w:line="276" w:lineRule="auto"/>
        <w:jc w:val="both"/>
        <w:rPr>
          <w:rFonts w:asciiTheme="majorBidi" w:hAnsiTheme="majorBidi" w:cstheme="majorBidi"/>
          <w:sz w:val="28"/>
          <w:szCs w:val="28"/>
          <w:lang w:bidi="ar-IQ"/>
        </w:rPr>
      </w:pPr>
      <w:r>
        <w:rPr>
          <w:rFonts w:asciiTheme="majorBidi" w:hAnsiTheme="majorBidi" w:cstheme="majorBidi"/>
          <w:b/>
          <w:bCs/>
          <w:sz w:val="28"/>
          <w:szCs w:val="28"/>
          <w:lang w:bidi="ar-IQ"/>
        </w:rPr>
        <w:t xml:space="preserve"> T</w:t>
      </w:r>
      <w:r w:rsidR="00EB35A6" w:rsidRPr="003A578F">
        <w:rPr>
          <w:rFonts w:asciiTheme="majorBidi" w:hAnsiTheme="majorBidi" w:cstheme="majorBidi"/>
          <w:b/>
          <w:bCs/>
          <w:sz w:val="28"/>
          <w:szCs w:val="28"/>
          <w:lang w:bidi="ar-IQ"/>
        </w:rPr>
        <w:t>he muscle cells</w:t>
      </w:r>
      <w:r w:rsidR="00EB35A6" w:rsidRPr="003A578F">
        <w:rPr>
          <w:rFonts w:asciiTheme="majorBidi" w:hAnsiTheme="majorBidi" w:cstheme="majorBidi"/>
          <w:sz w:val="28"/>
          <w:szCs w:val="28"/>
          <w:lang w:bidi="ar-IQ"/>
        </w:rPr>
        <w:t xml:space="preserve"> have a special structure which represented by the actin and myosin filament that perform special function (muscular contraction). </w:t>
      </w:r>
    </w:p>
    <w:p w:rsidR="00721708" w:rsidRPr="003A578F" w:rsidRDefault="003A578F" w:rsidP="003A578F">
      <w:pPr>
        <w:pStyle w:val="ListParagraph"/>
        <w:numPr>
          <w:ilvl w:val="0"/>
          <w:numId w:val="1"/>
        </w:numPr>
        <w:bidi w:val="0"/>
        <w:spacing w:line="276" w:lineRule="auto"/>
        <w:jc w:val="both"/>
        <w:rPr>
          <w:rFonts w:asciiTheme="majorBidi" w:hAnsiTheme="majorBidi" w:cstheme="majorBidi"/>
          <w:sz w:val="28"/>
          <w:szCs w:val="28"/>
          <w:lang w:bidi="ar-IQ"/>
        </w:rPr>
      </w:pPr>
      <w:r>
        <w:rPr>
          <w:rFonts w:asciiTheme="majorBidi" w:hAnsiTheme="majorBidi" w:cstheme="majorBidi"/>
          <w:b/>
          <w:bCs/>
          <w:sz w:val="28"/>
          <w:szCs w:val="28"/>
          <w:lang w:bidi="ar-IQ"/>
        </w:rPr>
        <w:t>T</w:t>
      </w:r>
      <w:r w:rsidR="00EB35A6" w:rsidRPr="003A578F">
        <w:rPr>
          <w:rFonts w:asciiTheme="majorBidi" w:hAnsiTheme="majorBidi" w:cstheme="majorBidi"/>
          <w:b/>
          <w:bCs/>
          <w:sz w:val="28"/>
          <w:szCs w:val="28"/>
          <w:lang w:bidi="ar-IQ"/>
        </w:rPr>
        <w:t>he fatty connective tissue</w:t>
      </w:r>
      <w:r>
        <w:rPr>
          <w:rFonts w:asciiTheme="majorBidi" w:hAnsiTheme="majorBidi" w:cstheme="majorBidi"/>
          <w:b/>
          <w:bCs/>
          <w:sz w:val="28"/>
          <w:szCs w:val="28"/>
          <w:lang w:bidi="ar-IQ"/>
        </w:rPr>
        <w:t>s</w:t>
      </w:r>
      <w:r w:rsidR="00EB35A6" w:rsidRPr="003A578F">
        <w:rPr>
          <w:rFonts w:asciiTheme="majorBidi" w:hAnsiTheme="majorBidi" w:cstheme="majorBidi"/>
          <w:sz w:val="28"/>
          <w:szCs w:val="28"/>
          <w:lang w:bidi="ar-IQ"/>
        </w:rPr>
        <w:t xml:space="preserve"> have a large space in the cytoplasm which permit a formation of large fat drop in it and these cells perform special function (storage fatty energy and thermal barrier)</w:t>
      </w:r>
    </w:p>
    <w:p w:rsidR="00EB35A6" w:rsidRPr="003A578F" w:rsidRDefault="00EB35A6" w:rsidP="003A578F">
      <w:pPr>
        <w:pStyle w:val="ListParagraph"/>
        <w:numPr>
          <w:ilvl w:val="0"/>
          <w:numId w:val="1"/>
        </w:numPr>
        <w:bidi w:val="0"/>
        <w:spacing w:line="276" w:lineRule="auto"/>
        <w:jc w:val="both"/>
        <w:rPr>
          <w:rFonts w:asciiTheme="majorBidi" w:hAnsiTheme="majorBidi" w:cstheme="majorBidi"/>
          <w:sz w:val="28"/>
          <w:szCs w:val="28"/>
          <w:lang w:bidi="ar-IQ"/>
        </w:rPr>
      </w:pPr>
      <w:r w:rsidRPr="003A578F">
        <w:rPr>
          <w:rFonts w:asciiTheme="majorBidi" w:hAnsiTheme="majorBidi" w:cstheme="majorBidi"/>
          <w:sz w:val="28"/>
          <w:szCs w:val="28"/>
          <w:lang w:bidi="ar-IQ"/>
        </w:rPr>
        <w:t xml:space="preserve"> </w:t>
      </w:r>
      <w:r w:rsidR="003A578F">
        <w:rPr>
          <w:rFonts w:asciiTheme="majorBidi" w:hAnsiTheme="majorBidi" w:cstheme="majorBidi"/>
          <w:b/>
          <w:bCs/>
          <w:sz w:val="28"/>
          <w:szCs w:val="28"/>
          <w:lang w:bidi="ar-IQ"/>
        </w:rPr>
        <w:t>T</w:t>
      </w:r>
      <w:r w:rsidRPr="003A578F">
        <w:rPr>
          <w:rFonts w:asciiTheme="majorBidi" w:hAnsiTheme="majorBidi" w:cstheme="majorBidi"/>
          <w:b/>
          <w:bCs/>
          <w:sz w:val="28"/>
          <w:szCs w:val="28"/>
          <w:lang w:bidi="ar-IQ"/>
        </w:rPr>
        <w:t>he nervous cells</w:t>
      </w:r>
      <w:r w:rsidR="00721708" w:rsidRPr="003A578F">
        <w:rPr>
          <w:rFonts w:asciiTheme="majorBidi" w:eastAsia="Times New Roman" w:hAnsiTheme="majorBidi" w:cstheme="majorBidi"/>
          <w:color w:val="000000"/>
          <w:sz w:val="28"/>
          <w:szCs w:val="28"/>
        </w:rPr>
        <w:t xml:space="preserve"> in the brain and nervous system</w:t>
      </w:r>
      <w:r w:rsidR="00721708" w:rsidRPr="003A578F">
        <w:rPr>
          <w:rFonts w:asciiTheme="majorBidi" w:hAnsiTheme="majorBidi" w:cstheme="majorBidi"/>
          <w:sz w:val="28"/>
          <w:szCs w:val="28"/>
          <w:lang w:bidi="ar-IQ"/>
        </w:rPr>
        <w:t>,</w:t>
      </w:r>
      <w:r w:rsidR="003A578F">
        <w:rPr>
          <w:rFonts w:asciiTheme="majorBidi" w:hAnsiTheme="majorBidi" w:cstheme="majorBidi"/>
          <w:sz w:val="28"/>
          <w:szCs w:val="28"/>
          <w:lang w:bidi="ar-IQ"/>
        </w:rPr>
        <w:t xml:space="preserve"> </w:t>
      </w:r>
      <w:r w:rsidR="00721708" w:rsidRPr="003A578F">
        <w:rPr>
          <w:rFonts w:asciiTheme="majorBidi" w:hAnsiTheme="majorBidi" w:cstheme="majorBidi"/>
          <w:sz w:val="28"/>
          <w:szCs w:val="28"/>
          <w:lang w:bidi="ar-IQ"/>
        </w:rPr>
        <w:t>they</w:t>
      </w:r>
      <w:r w:rsidRPr="003A578F">
        <w:rPr>
          <w:rFonts w:asciiTheme="majorBidi" w:hAnsiTheme="majorBidi" w:cstheme="majorBidi"/>
          <w:sz w:val="28"/>
          <w:szCs w:val="28"/>
          <w:lang w:bidi="ar-IQ"/>
        </w:rPr>
        <w:t xml:space="preserve"> have astral shape due to presence of branches which ca</w:t>
      </w:r>
      <w:r w:rsidR="00BF14D5">
        <w:rPr>
          <w:rFonts w:asciiTheme="majorBidi" w:hAnsiTheme="majorBidi" w:cstheme="majorBidi"/>
          <w:sz w:val="28"/>
          <w:szCs w:val="28"/>
          <w:lang w:bidi="ar-IQ"/>
        </w:rPr>
        <w:t>lled dendrites</w:t>
      </w:r>
      <w:r w:rsidRPr="003A578F">
        <w:rPr>
          <w:rFonts w:asciiTheme="majorBidi" w:hAnsiTheme="majorBidi" w:cstheme="majorBidi"/>
          <w:sz w:val="28"/>
          <w:szCs w:val="28"/>
          <w:lang w:bidi="ar-IQ"/>
        </w:rPr>
        <w:t>,</w:t>
      </w:r>
      <w:r w:rsidR="00721708" w:rsidRPr="003A578F">
        <w:rPr>
          <w:rFonts w:asciiTheme="majorBidi" w:eastAsia="Times New Roman" w:hAnsiTheme="majorBidi" w:cstheme="majorBidi"/>
          <w:color w:val="000000"/>
          <w:sz w:val="28"/>
          <w:szCs w:val="28"/>
        </w:rPr>
        <w:t xml:space="preserve"> </w:t>
      </w:r>
      <w:proofErr w:type="gramStart"/>
      <w:r w:rsidR="00721708" w:rsidRPr="003A578F">
        <w:rPr>
          <w:rFonts w:asciiTheme="majorBidi" w:eastAsia="Times New Roman" w:hAnsiTheme="majorBidi" w:cstheme="majorBidi"/>
          <w:color w:val="000000"/>
          <w:sz w:val="28"/>
          <w:szCs w:val="28"/>
        </w:rPr>
        <w:t>Their</w:t>
      </w:r>
      <w:proofErr w:type="gramEnd"/>
      <w:r w:rsidR="00721708" w:rsidRPr="003A578F">
        <w:rPr>
          <w:rFonts w:asciiTheme="majorBidi" w:eastAsia="Times New Roman" w:hAnsiTheme="majorBidi" w:cstheme="majorBidi"/>
          <w:color w:val="000000"/>
          <w:sz w:val="28"/>
          <w:szCs w:val="28"/>
        </w:rPr>
        <w:t xml:space="preserve"> job is to carry electrical messages all the way from the brain to the rest of the body and back (almost like electrical wire)</w:t>
      </w:r>
      <w:r w:rsidR="00721708" w:rsidRPr="003A578F">
        <w:rPr>
          <w:rFonts w:asciiTheme="majorBidi" w:hAnsiTheme="majorBidi" w:cstheme="majorBidi"/>
          <w:sz w:val="28"/>
          <w:szCs w:val="28"/>
          <w:lang w:bidi="ar-IQ"/>
        </w:rPr>
        <w:t>.</w:t>
      </w:r>
    </w:p>
    <w:p w:rsidR="00721708" w:rsidRPr="003A578F" w:rsidRDefault="003A578F" w:rsidP="003A578F">
      <w:pPr>
        <w:pStyle w:val="ListParagraph"/>
        <w:numPr>
          <w:ilvl w:val="0"/>
          <w:numId w:val="1"/>
        </w:numPr>
        <w:bidi w:val="0"/>
        <w:spacing w:line="276" w:lineRule="auto"/>
        <w:jc w:val="both"/>
        <w:rPr>
          <w:rFonts w:asciiTheme="majorBidi" w:hAnsiTheme="majorBidi" w:cstheme="majorBidi"/>
          <w:sz w:val="28"/>
          <w:szCs w:val="28"/>
          <w:lang w:bidi="ar-IQ"/>
        </w:rPr>
      </w:pPr>
      <w:r>
        <w:rPr>
          <w:rFonts w:asciiTheme="majorBidi" w:eastAsia="Times New Roman" w:hAnsiTheme="majorBidi" w:cstheme="majorBidi"/>
          <w:b/>
          <w:bCs/>
          <w:color w:val="000000"/>
          <w:sz w:val="28"/>
          <w:szCs w:val="28"/>
        </w:rPr>
        <w:t>The p</w:t>
      </w:r>
      <w:r w:rsidR="00721708" w:rsidRPr="003A578F">
        <w:rPr>
          <w:rFonts w:asciiTheme="majorBidi" w:eastAsia="Times New Roman" w:hAnsiTheme="majorBidi" w:cstheme="majorBidi"/>
          <w:b/>
          <w:bCs/>
          <w:color w:val="000000"/>
          <w:sz w:val="28"/>
          <w:szCs w:val="28"/>
        </w:rPr>
        <w:t>hotoreceptor cells</w:t>
      </w:r>
      <w:r w:rsidR="00721708" w:rsidRPr="003A578F">
        <w:rPr>
          <w:rFonts w:asciiTheme="majorBidi" w:eastAsia="Times New Roman" w:hAnsiTheme="majorBidi" w:cstheme="majorBidi"/>
          <w:i/>
          <w:iCs/>
          <w:color w:val="000000"/>
          <w:sz w:val="28"/>
          <w:szCs w:val="28"/>
        </w:rPr>
        <w:t> </w:t>
      </w:r>
      <w:r w:rsidR="00721708" w:rsidRPr="003A578F">
        <w:rPr>
          <w:rFonts w:asciiTheme="majorBidi" w:eastAsia="Times New Roman" w:hAnsiTheme="majorBidi" w:cstheme="majorBidi"/>
          <w:color w:val="000000"/>
          <w:sz w:val="28"/>
          <w:szCs w:val="28"/>
        </w:rPr>
        <w:t>(rods and cones) are cells in the eye that detect light.</w:t>
      </w:r>
    </w:p>
    <w:p w:rsidR="00721708" w:rsidRPr="003A578F" w:rsidRDefault="003A578F" w:rsidP="003A578F">
      <w:pPr>
        <w:pStyle w:val="ListParagraph"/>
        <w:numPr>
          <w:ilvl w:val="0"/>
          <w:numId w:val="1"/>
        </w:numPr>
        <w:bidi w:val="0"/>
        <w:spacing w:line="276" w:lineRule="auto"/>
        <w:jc w:val="both"/>
        <w:rPr>
          <w:rFonts w:asciiTheme="majorBidi" w:hAnsiTheme="majorBidi" w:cstheme="majorBidi"/>
          <w:sz w:val="28"/>
          <w:szCs w:val="28"/>
          <w:lang w:bidi="ar-IQ"/>
        </w:rPr>
      </w:pPr>
      <w:r w:rsidRPr="003A578F">
        <w:rPr>
          <w:rFonts w:asciiTheme="majorBidi" w:eastAsia="Times New Roman" w:hAnsiTheme="majorBidi" w:cstheme="majorBidi"/>
          <w:b/>
          <w:bCs/>
          <w:color w:val="000000"/>
          <w:sz w:val="28"/>
          <w:szCs w:val="28"/>
        </w:rPr>
        <w:t>The i</w:t>
      </w:r>
      <w:r w:rsidR="00721708" w:rsidRPr="003A578F">
        <w:rPr>
          <w:rFonts w:asciiTheme="majorBidi" w:eastAsia="Times New Roman" w:hAnsiTheme="majorBidi" w:cstheme="majorBidi"/>
          <w:b/>
          <w:bCs/>
          <w:color w:val="000000"/>
          <w:sz w:val="28"/>
          <w:szCs w:val="28"/>
        </w:rPr>
        <w:t>mmune cells</w:t>
      </w:r>
      <w:r w:rsidR="00721708" w:rsidRPr="003A578F">
        <w:rPr>
          <w:rFonts w:asciiTheme="majorBidi" w:eastAsia="Times New Roman" w:hAnsiTheme="majorBidi" w:cstheme="majorBidi"/>
          <w:i/>
          <w:iCs/>
          <w:color w:val="000000"/>
          <w:sz w:val="28"/>
          <w:szCs w:val="28"/>
        </w:rPr>
        <w:t> </w:t>
      </w:r>
      <w:r w:rsidR="00721708" w:rsidRPr="003A578F">
        <w:rPr>
          <w:rFonts w:asciiTheme="majorBidi" w:eastAsia="Times New Roman" w:hAnsiTheme="majorBidi" w:cstheme="majorBidi"/>
          <w:color w:val="000000"/>
          <w:sz w:val="28"/>
          <w:szCs w:val="28"/>
        </w:rPr>
        <w:t>are cells that respond when the body is infected (by a bacterium, for instance). To do their job, they need to be able to change shape. For instance, lymphocytes may need to move through body tissue to get to the site of infection, so they change their shape to squeeze past tightly packed tissue cells. Some immune cells (such as neutrophils) engulf bacteria and viruses, so they need to change their shape to ‘swallow’ them.</w:t>
      </w:r>
    </w:p>
    <w:p w:rsidR="00EB35A6" w:rsidRPr="003A578F" w:rsidRDefault="003A578F" w:rsidP="003A578F">
      <w:pPr>
        <w:pStyle w:val="ListParagraph"/>
        <w:numPr>
          <w:ilvl w:val="0"/>
          <w:numId w:val="1"/>
        </w:numPr>
        <w:bidi w:val="0"/>
        <w:spacing w:line="276" w:lineRule="auto"/>
        <w:jc w:val="both"/>
        <w:rPr>
          <w:rFonts w:asciiTheme="majorBidi" w:hAnsiTheme="majorBidi" w:cstheme="majorBidi"/>
          <w:sz w:val="28"/>
          <w:szCs w:val="28"/>
          <w:lang w:bidi="ar-IQ"/>
        </w:rPr>
      </w:pPr>
      <w:r>
        <w:rPr>
          <w:rFonts w:asciiTheme="majorBidi" w:hAnsiTheme="majorBidi" w:cstheme="majorBidi"/>
          <w:b/>
          <w:bCs/>
          <w:sz w:val="28"/>
          <w:szCs w:val="28"/>
          <w:lang w:bidi="ar-IQ"/>
        </w:rPr>
        <w:lastRenderedPageBreak/>
        <w:t xml:space="preserve">The </w:t>
      </w:r>
      <w:r w:rsidR="00EB35A6" w:rsidRPr="003A578F">
        <w:rPr>
          <w:rFonts w:asciiTheme="majorBidi" w:hAnsiTheme="majorBidi" w:cstheme="majorBidi"/>
          <w:b/>
          <w:bCs/>
          <w:sz w:val="28"/>
          <w:szCs w:val="28"/>
          <w:lang w:bidi="ar-IQ"/>
        </w:rPr>
        <w:t>red blood cells</w:t>
      </w:r>
      <w:r w:rsidR="00EB35A6" w:rsidRPr="003A578F">
        <w:rPr>
          <w:rFonts w:asciiTheme="majorBidi" w:hAnsiTheme="majorBidi" w:cstheme="majorBidi"/>
          <w:sz w:val="28"/>
          <w:szCs w:val="28"/>
          <w:lang w:bidi="ar-IQ"/>
        </w:rPr>
        <w:t xml:space="preserve"> have a disk shape with concave edges, and have hemoglobin molecule that attach with O</w:t>
      </w:r>
      <w:r w:rsidR="00EB35A6" w:rsidRPr="003A578F">
        <w:rPr>
          <w:rFonts w:asciiTheme="majorBidi" w:hAnsiTheme="majorBidi" w:cstheme="majorBidi"/>
          <w:sz w:val="28"/>
          <w:szCs w:val="28"/>
          <w:vertAlign w:val="subscript"/>
          <w:lang w:bidi="ar-IQ"/>
        </w:rPr>
        <w:t>2</w:t>
      </w:r>
      <w:r w:rsidR="00EB35A6" w:rsidRPr="003A578F">
        <w:rPr>
          <w:rFonts w:asciiTheme="majorBidi" w:hAnsiTheme="majorBidi" w:cstheme="majorBidi"/>
          <w:sz w:val="28"/>
          <w:szCs w:val="28"/>
          <w:lang w:bidi="ar-IQ"/>
        </w:rPr>
        <w:t xml:space="preserve"> and CO</w:t>
      </w:r>
      <w:r w:rsidR="00EB35A6" w:rsidRPr="003A578F">
        <w:rPr>
          <w:rFonts w:asciiTheme="majorBidi" w:hAnsiTheme="majorBidi" w:cstheme="majorBidi"/>
          <w:sz w:val="28"/>
          <w:szCs w:val="28"/>
          <w:vertAlign w:val="subscript"/>
          <w:lang w:bidi="ar-IQ"/>
        </w:rPr>
        <w:t xml:space="preserve">2 </w:t>
      </w:r>
      <w:r w:rsidR="00EB35A6" w:rsidRPr="003A578F">
        <w:rPr>
          <w:rFonts w:asciiTheme="majorBidi" w:hAnsiTheme="majorBidi" w:cstheme="majorBidi"/>
          <w:sz w:val="28"/>
          <w:szCs w:val="28"/>
          <w:lang w:bidi="ar-IQ"/>
        </w:rPr>
        <w:t>molecules, this concave edges contribute to the transfer and carry these molecules between lung and other body system.</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p>
    <w:p w:rsidR="00EB35A6" w:rsidRPr="00B11566" w:rsidRDefault="00EB35A6" w:rsidP="003A578F">
      <w:pPr>
        <w:bidi w:val="0"/>
        <w:spacing w:line="276" w:lineRule="auto"/>
        <w:ind w:left="-483"/>
        <w:jc w:val="center"/>
        <w:rPr>
          <w:rFonts w:asciiTheme="majorBidi" w:hAnsiTheme="majorBidi" w:cstheme="majorBidi"/>
          <w:sz w:val="28"/>
          <w:szCs w:val="28"/>
          <w:lang w:bidi="ar-IQ"/>
        </w:rPr>
      </w:pPr>
      <w:r w:rsidRPr="00B11566">
        <w:rPr>
          <w:rFonts w:asciiTheme="majorBidi" w:hAnsiTheme="majorBidi" w:cstheme="majorBidi"/>
          <w:noProof/>
          <w:sz w:val="28"/>
          <w:szCs w:val="28"/>
        </w:rPr>
        <w:drawing>
          <wp:inline distT="0" distB="0" distL="0" distR="0" wp14:anchorId="2987E0B8" wp14:editId="5CC4BBF9">
            <wp:extent cx="4810125" cy="3534916"/>
            <wp:effectExtent l="0" t="0" r="0" b="8890"/>
            <wp:docPr id="10" name="صورة 8" descr="https://facinatingamazinganimals.files.wordpress.com/2012/04/cell-typ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acinatingamazinganimals.files.wordpress.com/2012/04/cell-types.gif"/>
                    <pic:cNvPicPr>
                      <a:picLocks noChangeAspect="1" noChangeArrowheads="1"/>
                    </pic:cNvPicPr>
                  </pic:nvPicPr>
                  <pic:blipFill>
                    <a:blip r:embed="rId5"/>
                    <a:srcRect/>
                    <a:stretch>
                      <a:fillRect/>
                    </a:stretch>
                  </pic:blipFill>
                  <pic:spPr bwMode="auto">
                    <a:xfrm>
                      <a:off x="0" y="0"/>
                      <a:ext cx="4826684" cy="3547085"/>
                    </a:xfrm>
                    <a:prstGeom prst="rect">
                      <a:avLst/>
                    </a:prstGeom>
                    <a:noFill/>
                    <a:ln w="9525">
                      <a:noFill/>
                      <a:miter lim="800000"/>
                      <a:headEnd/>
                      <a:tailEnd/>
                    </a:ln>
                  </pic:spPr>
                </pic:pic>
              </a:graphicData>
            </a:graphic>
          </wp:inline>
        </w:drawing>
      </w:r>
    </w:p>
    <w:p w:rsidR="00721708" w:rsidRPr="00B11566" w:rsidRDefault="00721708" w:rsidP="003A578F">
      <w:pPr>
        <w:bidi w:val="0"/>
        <w:spacing w:line="276" w:lineRule="auto"/>
        <w:ind w:left="-483"/>
        <w:jc w:val="center"/>
        <w:rPr>
          <w:rFonts w:asciiTheme="majorBidi" w:hAnsiTheme="majorBidi" w:cstheme="majorBidi"/>
          <w:noProof/>
          <w:sz w:val="28"/>
          <w:szCs w:val="28"/>
        </w:rPr>
      </w:pPr>
    </w:p>
    <w:p w:rsidR="00721708" w:rsidRPr="00B11566" w:rsidRDefault="00721708" w:rsidP="003A578F">
      <w:pPr>
        <w:bidi w:val="0"/>
        <w:spacing w:line="276" w:lineRule="auto"/>
        <w:ind w:left="-483"/>
        <w:jc w:val="center"/>
        <w:rPr>
          <w:rFonts w:asciiTheme="majorBidi" w:hAnsiTheme="majorBidi" w:cstheme="majorBidi"/>
          <w:noProof/>
          <w:sz w:val="28"/>
          <w:szCs w:val="28"/>
        </w:rPr>
      </w:pPr>
      <w:r w:rsidRPr="009A1309">
        <w:rPr>
          <w:rFonts w:asciiTheme="majorBidi" w:eastAsia="Times New Roman" w:hAnsiTheme="majorBidi" w:cstheme="majorBidi"/>
          <w:noProof/>
          <w:color w:val="477DCA"/>
          <w:sz w:val="28"/>
          <w:szCs w:val="28"/>
        </w:rPr>
        <w:drawing>
          <wp:inline distT="0" distB="0" distL="0" distR="0" wp14:anchorId="3C545721" wp14:editId="0A9F6568">
            <wp:extent cx="4314825" cy="2876550"/>
            <wp:effectExtent l="0" t="0" r="9525" b="0"/>
            <wp:docPr id="3" name="Picture 3" descr="https://static.sciencelearn.org.nz/images/images/000/000/530/embed/Cells-with-distinctive-shapes20151114-15000-17r8aqd.jpg?15222951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sciencelearn.org.nz/images/images/000/000/530/embed/Cells-with-distinctive-shapes20151114-15000-17r8aqd.jpg?152229511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9850" cy="2879900"/>
                    </a:xfrm>
                    <a:prstGeom prst="rect">
                      <a:avLst/>
                    </a:prstGeom>
                    <a:noFill/>
                    <a:ln>
                      <a:noFill/>
                    </a:ln>
                  </pic:spPr>
                </pic:pic>
              </a:graphicData>
            </a:graphic>
          </wp:inline>
        </w:drawing>
      </w:r>
    </w:p>
    <w:p w:rsidR="00721708" w:rsidRPr="003A578F" w:rsidRDefault="00E51AF5" w:rsidP="003A578F">
      <w:pPr>
        <w:bidi w:val="0"/>
        <w:spacing w:line="276" w:lineRule="auto"/>
        <w:ind w:left="-483"/>
        <w:jc w:val="center"/>
        <w:rPr>
          <w:rFonts w:asciiTheme="majorBidi" w:hAnsiTheme="majorBidi" w:cstheme="majorBidi"/>
          <w:b/>
          <w:bCs/>
          <w:i/>
          <w:iCs/>
          <w:noProof/>
          <w:sz w:val="32"/>
          <w:szCs w:val="32"/>
        </w:rPr>
      </w:pPr>
      <w:r>
        <w:rPr>
          <w:rFonts w:asciiTheme="majorBidi" w:hAnsiTheme="majorBidi" w:cstheme="majorBidi"/>
          <w:b/>
          <w:bCs/>
          <w:i/>
          <w:iCs/>
          <w:noProof/>
          <w:sz w:val="32"/>
          <w:szCs w:val="32"/>
        </w:rPr>
        <w:t>*</w:t>
      </w:r>
      <w:r w:rsidR="003A578F" w:rsidRPr="003A578F">
        <w:rPr>
          <w:rFonts w:asciiTheme="majorBidi" w:hAnsiTheme="majorBidi" w:cstheme="majorBidi"/>
          <w:b/>
          <w:bCs/>
          <w:i/>
          <w:iCs/>
          <w:noProof/>
          <w:sz w:val="32"/>
          <w:szCs w:val="32"/>
        </w:rPr>
        <w:t>The Shapes of the cells</w:t>
      </w:r>
      <w:r>
        <w:rPr>
          <w:rFonts w:asciiTheme="majorBidi" w:hAnsiTheme="majorBidi" w:cstheme="majorBidi"/>
          <w:b/>
          <w:bCs/>
          <w:i/>
          <w:iCs/>
          <w:noProof/>
          <w:sz w:val="32"/>
          <w:szCs w:val="32"/>
        </w:rPr>
        <w:t>*</w:t>
      </w:r>
    </w:p>
    <w:p w:rsidR="00EB35A6" w:rsidRPr="00E51AF5" w:rsidRDefault="00E51AF5" w:rsidP="00E51AF5">
      <w:pPr>
        <w:tabs>
          <w:tab w:val="left" w:pos="6296"/>
          <w:tab w:val="right" w:pos="8306"/>
        </w:tabs>
        <w:bidi w:val="0"/>
        <w:spacing w:line="276" w:lineRule="auto"/>
        <w:ind w:left="-483"/>
        <w:jc w:val="both"/>
        <w:rPr>
          <w:rFonts w:asciiTheme="majorBidi" w:hAnsiTheme="majorBidi" w:cstheme="majorBidi"/>
          <w:b/>
          <w:bCs/>
          <w:sz w:val="32"/>
          <w:szCs w:val="32"/>
          <w:rtl/>
          <w:lang w:bidi="ar-IQ"/>
        </w:rPr>
      </w:pPr>
      <w:r>
        <w:rPr>
          <w:rFonts w:asciiTheme="majorBidi" w:hAnsiTheme="majorBidi" w:cstheme="majorBidi"/>
          <w:b/>
          <w:bCs/>
          <w:sz w:val="28"/>
          <w:szCs w:val="28"/>
          <w:lang w:bidi="ar-IQ"/>
        </w:rPr>
        <w:lastRenderedPageBreak/>
        <w:t>*</w:t>
      </w:r>
      <w:r w:rsidR="00EB35A6" w:rsidRPr="00E51AF5">
        <w:rPr>
          <w:rFonts w:asciiTheme="majorBidi" w:hAnsiTheme="majorBidi" w:cstheme="majorBidi"/>
          <w:b/>
          <w:bCs/>
          <w:sz w:val="32"/>
          <w:szCs w:val="32"/>
          <w:lang w:bidi="ar-IQ"/>
        </w:rPr>
        <w:t>Site of the cells</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 xml:space="preserve">      The special functions of the cells determined by the site of the cells (organs and tissue) ex: </w:t>
      </w:r>
      <w:r w:rsidRPr="00E51AF5">
        <w:rPr>
          <w:rFonts w:asciiTheme="majorBidi" w:hAnsiTheme="majorBidi" w:cstheme="majorBidi"/>
          <w:b/>
          <w:bCs/>
          <w:sz w:val="28"/>
          <w:szCs w:val="28"/>
          <w:lang w:bidi="ar-IQ"/>
        </w:rPr>
        <w:t>skin epithelial cells</w:t>
      </w:r>
      <w:r w:rsidRPr="00B11566">
        <w:rPr>
          <w:rFonts w:asciiTheme="majorBidi" w:hAnsiTheme="majorBidi" w:cstheme="majorBidi"/>
          <w:sz w:val="28"/>
          <w:szCs w:val="28"/>
          <w:lang w:bidi="ar-IQ"/>
        </w:rPr>
        <w:t xml:space="preserve"> are found on the external surface of the body because their function is the protection and excretion (sweating),</w:t>
      </w:r>
      <w:r w:rsidR="00E51AF5">
        <w:rPr>
          <w:rFonts w:asciiTheme="majorBidi" w:hAnsiTheme="majorBidi" w:cstheme="majorBidi"/>
          <w:sz w:val="28"/>
          <w:szCs w:val="28"/>
          <w:lang w:bidi="ar-IQ"/>
        </w:rPr>
        <w:t xml:space="preserve"> </w:t>
      </w:r>
      <w:r w:rsidRPr="00B11566">
        <w:rPr>
          <w:rFonts w:asciiTheme="majorBidi" w:hAnsiTheme="majorBidi" w:cstheme="majorBidi"/>
          <w:sz w:val="28"/>
          <w:szCs w:val="28"/>
          <w:lang w:bidi="ar-IQ"/>
        </w:rPr>
        <w:t xml:space="preserve">while the same type of the cells found in </w:t>
      </w:r>
      <w:r w:rsidRPr="00B11566">
        <w:rPr>
          <w:rStyle w:val="shorttext"/>
          <w:rFonts w:asciiTheme="majorBidi" w:hAnsiTheme="majorBidi" w:cstheme="majorBidi"/>
          <w:sz w:val="28"/>
          <w:szCs w:val="28"/>
        </w:rPr>
        <w:t xml:space="preserve">the lining of </w:t>
      </w:r>
      <w:r w:rsidRPr="00B11566">
        <w:rPr>
          <w:rStyle w:val="hps"/>
          <w:rFonts w:asciiTheme="majorBidi" w:hAnsiTheme="majorBidi" w:cstheme="majorBidi"/>
          <w:sz w:val="28"/>
          <w:szCs w:val="28"/>
        </w:rPr>
        <w:t>the</w:t>
      </w:r>
      <w:r w:rsidRPr="00B11566">
        <w:rPr>
          <w:rStyle w:val="shorttext"/>
          <w:rFonts w:asciiTheme="majorBidi" w:hAnsiTheme="majorBidi" w:cstheme="majorBidi"/>
          <w:sz w:val="28"/>
          <w:szCs w:val="28"/>
        </w:rPr>
        <w:t xml:space="preserve"> </w:t>
      </w:r>
      <w:r w:rsidRPr="00B11566">
        <w:rPr>
          <w:rStyle w:val="hps"/>
          <w:rFonts w:asciiTheme="majorBidi" w:hAnsiTheme="majorBidi" w:cstheme="majorBidi"/>
          <w:sz w:val="28"/>
          <w:szCs w:val="28"/>
        </w:rPr>
        <w:t>small</w:t>
      </w:r>
      <w:r w:rsidRPr="00B11566">
        <w:rPr>
          <w:rStyle w:val="shorttext"/>
          <w:rFonts w:asciiTheme="majorBidi" w:hAnsiTheme="majorBidi" w:cstheme="majorBidi"/>
          <w:sz w:val="28"/>
          <w:szCs w:val="28"/>
        </w:rPr>
        <w:t xml:space="preserve"> </w:t>
      </w:r>
      <w:r w:rsidRPr="00B11566">
        <w:rPr>
          <w:rStyle w:val="hps"/>
          <w:rFonts w:asciiTheme="majorBidi" w:hAnsiTheme="majorBidi" w:cstheme="majorBidi"/>
          <w:sz w:val="28"/>
          <w:szCs w:val="28"/>
        </w:rPr>
        <w:t>intestine</w:t>
      </w:r>
      <w:r w:rsidRPr="00B11566">
        <w:rPr>
          <w:rFonts w:asciiTheme="majorBidi" w:hAnsiTheme="majorBidi" w:cstheme="majorBidi"/>
          <w:sz w:val="28"/>
          <w:szCs w:val="28"/>
          <w:lang w:bidi="ar-IQ"/>
        </w:rPr>
        <w:t xml:space="preserve"> because their function is absorption of the digestive food.</w:t>
      </w:r>
    </w:p>
    <w:p w:rsidR="00EB35A6" w:rsidRPr="00B11566" w:rsidRDefault="00EB35A6" w:rsidP="00E51AF5">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 xml:space="preserve">    The cells in the multicellular organisms carried out to </w:t>
      </w:r>
      <w:r w:rsidRPr="00B11566">
        <w:rPr>
          <w:rFonts w:asciiTheme="majorBidi" w:hAnsiTheme="majorBidi" w:cstheme="majorBidi"/>
          <w:b/>
          <w:bCs/>
          <w:sz w:val="28"/>
          <w:szCs w:val="28"/>
          <w:lang w:bidi="ar-IQ"/>
        </w:rPr>
        <w:t>differential process or cellular specify</w:t>
      </w:r>
      <w:r w:rsidRPr="00B11566">
        <w:rPr>
          <w:rFonts w:asciiTheme="majorBidi" w:hAnsiTheme="majorBidi" w:cstheme="majorBidi"/>
          <w:sz w:val="28"/>
          <w:szCs w:val="28"/>
          <w:lang w:bidi="ar-IQ"/>
        </w:rPr>
        <w:t>. In this process, each group of the cells are specialist to build special tissues to enter in organ build, according to this, the cells modified the shape to obtain new types of the cells that have special function.</w:t>
      </w:r>
    </w:p>
    <w:p w:rsidR="00E51AF5" w:rsidRPr="00E51AF5" w:rsidRDefault="00E51AF5" w:rsidP="00B11566">
      <w:pPr>
        <w:bidi w:val="0"/>
        <w:spacing w:line="276" w:lineRule="auto"/>
        <w:ind w:left="-483"/>
        <w:jc w:val="both"/>
        <w:rPr>
          <w:rFonts w:asciiTheme="majorBidi" w:hAnsiTheme="majorBidi" w:cstheme="majorBidi"/>
          <w:b/>
          <w:bCs/>
          <w:sz w:val="32"/>
          <w:szCs w:val="32"/>
          <w:lang w:bidi="ar-IQ"/>
        </w:rPr>
      </w:pPr>
      <w:r>
        <w:rPr>
          <w:rFonts w:asciiTheme="majorBidi" w:hAnsiTheme="majorBidi" w:cstheme="majorBidi"/>
          <w:b/>
          <w:bCs/>
          <w:sz w:val="32"/>
          <w:szCs w:val="32"/>
          <w:lang w:bidi="ar-IQ"/>
        </w:rPr>
        <w:t>*</w:t>
      </w:r>
      <w:r w:rsidRPr="00E51AF5">
        <w:rPr>
          <w:rFonts w:asciiTheme="majorBidi" w:hAnsiTheme="majorBidi" w:cstheme="majorBidi"/>
          <w:b/>
          <w:bCs/>
          <w:sz w:val="32"/>
          <w:szCs w:val="32"/>
          <w:lang w:bidi="ar-IQ"/>
        </w:rPr>
        <w:t>Factors that modifying the shape of the cell</w:t>
      </w:r>
    </w:p>
    <w:p w:rsidR="00EB35A6" w:rsidRPr="00B11566" w:rsidRDefault="00EB35A6" w:rsidP="00E51AF5">
      <w:pPr>
        <w:bidi w:val="0"/>
        <w:spacing w:line="276" w:lineRule="auto"/>
        <w:ind w:left="-483"/>
        <w:jc w:val="both"/>
        <w:rPr>
          <w:rFonts w:asciiTheme="majorBidi" w:hAnsiTheme="majorBidi" w:cstheme="majorBidi"/>
          <w:sz w:val="28"/>
          <w:szCs w:val="28"/>
          <w:rtl/>
          <w:lang w:bidi="ar-IQ"/>
        </w:rPr>
      </w:pPr>
      <w:r w:rsidRPr="00B11566">
        <w:rPr>
          <w:rFonts w:asciiTheme="majorBidi" w:hAnsiTheme="majorBidi" w:cstheme="majorBidi"/>
          <w:sz w:val="28"/>
          <w:szCs w:val="28"/>
          <w:lang w:bidi="ar-IQ"/>
        </w:rPr>
        <w:t>The shape of the cells can be modified according to many factors:</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b/>
          <w:bCs/>
          <w:sz w:val="28"/>
          <w:szCs w:val="28"/>
          <w:lang w:bidi="ar-IQ"/>
        </w:rPr>
        <w:t>1-Enternal factors:</w:t>
      </w:r>
      <w:r w:rsidRPr="00B11566">
        <w:rPr>
          <w:rFonts w:asciiTheme="majorBidi" w:hAnsiTheme="majorBidi" w:cstheme="majorBidi"/>
          <w:sz w:val="28"/>
          <w:szCs w:val="28"/>
          <w:lang w:bidi="ar-IQ"/>
        </w:rPr>
        <w:t xml:space="preserve"> include all the factors that are related to age of the cells, wall shape, rigidity, shape of cellular membrane, viscosity of cytoplasm and function.</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b/>
          <w:bCs/>
          <w:sz w:val="28"/>
          <w:szCs w:val="28"/>
          <w:lang w:bidi="ar-IQ"/>
        </w:rPr>
        <w:t xml:space="preserve">2-External factors: </w:t>
      </w:r>
      <w:r w:rsidRPr="00B11566">
        <w:rPr>
          <w:rFonts w:asciiTheme="majorBidi" w:hAnsiTheme="majorBidi" w:cstheme="majorBidi"/>
          <w:sz w:val="28"/>
          <w:szCs w:val="28"/>
          <w:lang w:bidi="ar-IQ"/>
        </w:rPr>
        <w:t>include surface tension, viscosity of the media, and mechanical action of the cells.</w:t>
      </w:r>
    </w:p>
    <w:p w:rsidR="00E51AF5" w:rsidRDefault="00E51AF5" w:rsidP="00B11566">
      <w:pPr>
        <w:bidi w:val="0"/>
        <w:spacing w:line="276" w:lineRule="auto"/>
        <w:ind w:left="-483"/>
        <w:jc w:val="both"/>
        <w:rPr>
          <w:rFonts w:asciiTheme="majorBidi" w:hAnsiTheme="majorBidi" w:cstheme="majorBidi"/>
          <w:b/>
          <w:bCs/>
          <w:sz w:val="28"/>
          <w:szCs w:val="28"/>
          <w:lang w:bidi="ar-IQ"/>
        </w:rPr>
      </w:pPr>
    </w:p>
    <w:p w:rsidR="00EB35A6" w:rsidRPr="00B11566" w:rsidRDefault="00E51AF5" w:rsidP="00E51AF5">
      <w:pPr>
        <w:bidi w:val="0"/>
        <w:spacing w:line="276" w:lineRule="auto"/>
        <w:ind w:left="-483"/>
        <w:jc w:val="both"/>
        <w:rPr>
          <w:rFonts w:asciiTheme="majorBidi" w:hAnsiTheme="majorBidi" w:cstheme="majorBidi"/>
          <w:b/>
          <w:bCs/>
          <w:sz w:val="28"/>
          <w:szCs w:val="28"/>
          <w:lang w:bidi="ar-IQ"/>
        </w:rPr>
      </w:pPr>
      <w:r>
        <w:rPr>
          <w:rFonts w:asciiTheme="majorBidi" w:hAnsiTheme="majorBidi" w:cstheme="majorBidi"/>
          <w:b/>
          <w:bCs/>
          <w:sz w:val="28"/>
          <w:szCs w:val="28"/>
          <w:lang w:bidi="ar-IQ"/>
        </w:rPr>
        <w:t>**</w:t>
      </w:r>
      <w:r w:rsidR="00EB35A6" w:rsidRPr="00B11566">
        <w:rPr>
          <w:rFonts w:asciiTheme="majorBidi" w:hAnsiTheme="majorBidi" w:cstheme="majorBidi"/>
          <w:b/>
          <w:bCs/>
          <w:sz w:val="28"/>
          <w:szCs w:val="28"/>
          <w:lang w:bidi="ar-IQ"/>
        </w:rPr>
        <w:t>What are</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the</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factors</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that</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help</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cells</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to perform</w:t>
      </w:r>
      <w:r w:rsidR="00EB35A6" w:rsidRPr="00B11566">
        <w:rPr>
          <w:rFonts w:asciiTheme="majorBidi" w:hAnsiTheme="majorBidi" w:cstheme="majorBidi"/>
          <w:b/>
          <w:bCs/>
          <w:sz w:val="28"/>
          <w:szCs w:val="28"/>
        </w:rPr>
        <w:t xml:space="preserve"> </w:t>
      </w:r>
      <w:r w:rsidR="00EB35A6" w:rsidRPr="00B11566">
        <w:rPr>
          <w:rStyle w:val="hps"/>
          <w:rFonts w:asciiTheme="majorBidi" w:hAnsiTheme="majorBidi" w:cstheme="majorBidi"/>
          <w:b/>
          <w:bCs/>
          <w:sz w:val="28"/>
          <w:szCs w:val="28"/>
        </w:rPr>
        <w:t>different</w:t>
      </w:r>
      <w:r w:rsidR="00EB35A6" w:rsidRPr="00B11566">
        <w:rPr>
          <w:rFonts w:asciiTheme="majorBidi" w:hAnsiTheme="majorBidi" w:cstheme="majorBidi"/>
          <w:b/>
          <w:bCs/>
          <w:sz w:val="28"/>
          <w:szCs w:val="28"/>
        </w:rPr>
        <w:t xml:space="preserve"> </w:t>
      </w:r>
      <w:proofErr w:type="gramStart"/>
      <w:r w:rsidR="00EB35A6" w:rsidRPr="00B11566">
        <w:rPr>
          <w:rStyle w:val="hps"/>
          <w:rFonts w:asciiTheme="majorBidi" w:hAnsiTheme="majorBidi" w:cstheme="majorBidi"/>
          <w:b/>
          <w:bCs/>
          <w:sz w:val="28"/>
          <w:szCs w:val="28"/>
        </w:rPr>
        <w:t>functions</w:t>
      </w:r>
      <w:r w:rsidR="00EB35A6" w:rsidRPr="00B11566">
        <w:rPr>
          <w:rFonts w:asciiTheme="majorBidi" w:hAnsiTheme="majorBidi" w:cstheme="majorBidi"/>
          <w:b/>
          <w:bCs/>
          <w:sz w:val="28"/>
          <w:szCs w:val="28"/>
          <w:lang w:bidi="ar-IQ"/>
        </w:rPr>
        <w:t xml:space="preserve"> ?</w:t>
      </w:r>
      <w:proofErr w:type="gramEnd"/>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b/>
          <w:bCs/>
          <w:sz w:val="28"/>
          <w:szCs w:val="28"/>
          <w:lang w:bidi="ar-IQ"/>
        </w:rPr>
        <w:t xml:space="preserve">      Genes:</w:t>
      </w:r>
      <w:r w:rsidRPr="00B11566">
        <w:rPr>
          <w:rFonts w:asciiTheme="majorBidi" w:hAnsiTheme="majorBidi" w:cstheme="majorBidi"/>
          <w:sz w:val="28"/>
          <w:szCs w:val="28"/>
          <w:lang w:bidi="ar-IQ"/>
        </w:rPr>
        <w:t xml:space="preserve"> are segments of deoxyribonucleic acid (DNA) which found in separated shape along the chromosomes in the nucleus</w:t>
      </w:r>
      <w:proofErr w:type="gramStart"/>
      <w:r w:rsidRPr="00B11566">
        <w:rPr>
          <w:rFonts w:asciiTheme="majorBidi" w:hAnsiTheme="majorBidi" w:cstheme="majorBidi"/>
          <w:sz w:val="28"/>
          <w:szCs w:val="28"/>
          <w:lang w:bidi="ar-IQ"/>
        </w:rPr>
        <w:t>. ,</w:t>
      </w:r>
      <w:proofErr w:type="gramEnd"/>
      <w:r w:rsidRPr="00B11566">
        <w:rPr>
          <w:rFonts w:asciiTheme="majorBidi" w:hAnsiTheme="majorBidi" w:cstheme="majorBidi"/>
          <w:sz w:val="28"/>
          <w:szCs w:val="28"/>
          <w:lang w:bidi="ar-IQ"/>
        </w:rPr>
        <w:t xml:space="preserve"> each gene is code for synthesis of specific protein that is participating to give these properties.</w:t>
      </w:r>
    </w:p>
    <w:p w:rsidR="00E51AF5" w:rsidRPr="00B11566" w:rsidRDefault="00EB35A6" w:rsidP="00E51AF5">
      <w:pPr>
        <w:bidi w:val="0"/>
        <w:spacing w:line="276" w:lineRule="auto"/>
        <w:ind w:left="-483"/>
        <w:jc w:val="both"/>
        <w:rPr>
          <w:rFonts w:asciiTheme="majorBidi" w:hAnsiTheme="majorBidi" w:cstheme="majorBidi"/>
          <w:sz w:val="28"/>
          <w:szCs w:val="28"/>
          <w:rtl/>
          <w:lang w:bidi="ar-IQ"/>
        </w:rPr>
      </w:pPr>
      <w:r w:rsidRPr="00B11566">
        <w:rPr>
          <w:rFonts w:asciiTheme="majorBidi" w:hAnsiTheme="majorBidi" w:cstheme="majorBidi"/>
          <w:sz w:val="28"/>
          <w:szCs w:val="28"/>
          <w:lang w:bidi="ar-IQ"/>
        </w:rPr>
        <w:t xml:space="preserve">      Proteins are very important to perform different function ex: enzymes, hormones and growth factors. Proteins are composed of long chain of amino acid, and there are (20) known amino acid regulate in chains with different length and arrangement to give different proteins with different function. In addition to specialist body cells, there are non-specific cells called stem cells which responsible</w:t>
      </w:r>
      <w:r w:rsidRPr="00B11566">
        <w:rPr>
          <w:rStyle w:val="shorttext"/>
          <w:rFonts w:asciiTheme="majorBidi" w:hAnsiTheme="majorBidi" w:cstheme="majorBidi"/>
          <w:sz w:val="28"/>
          <w:szCs w:val="28"/>
        </w:rPr>
        <w:t xml:space="preserve"> for the </w:t>
      </w:r>
      <w:r w:rsidRPr="00B11566">
        <w:rPr>
          <w:rStyle w:val="hps"/>
          <w:rFonts w:asciiTheme="majorBidi" w:hAnsiTheme="majorBidi" w:cstheme="majorBidi"/>
          <w:sz w:val="28"/>
          <w:szCs w:val="28"/>
        </w:rPr>
        <w:t>regeneration</w:t>
      </w:r>
      <w:r w:rsidRPr="00B11566">
        <w:rPr>
          <w:rStyle w:val="shorttext"/>
          <w:rFonts w:asciiTheme="majorBidi" w:hAnsiTheme="majorBidi" w:cstheme="majorBidi"/>
          <w:sz w:val="28"/>
          <w:szCs w:val="28"/>
        </w:rPr>
        <w:t xml:space="preserve"> </w:t>
      </w:r>
      <w:r w:rsidRPr="00B11566">
        <w:rPr>
          <w:rStyle w:val="hps"/>
          <w:rFonts w:asciiTheme="majorBidi" w:hAnsiTheme="majorBidi" w:cstheme="majorBidi"/>
          <w:sz w:val="28"/>
          <w:szCs w:val="28"/>
        </w:rPr>
        <w:t>of</w:t>
      </w:r>
      <w:r w:rsidRPr="00B11566">
        <w:rPr>
          <w:rStyle w:val="shorttext"/>
          <w:rFonts w:asciiTheme="majorBidi" w:hAnsiTheme="majorBidi" w:cstheme="majorBidi"/>
          <w:sz w:val="28"/>
          <w:szCs w:val="28"/>
        </w:rPr>
        <w:t xml:space="preserve"> </w:t>
      </w:r>
      <w:r w:rsidRPr="00B11566">
        <w:rPr>
          <w:rStyle w:val="hps"/>
          <w:rFonts w:asciiTheme="majorBidi" w:hAnsiTheme="majorBidi" w:cstheme="majorBidi"/>
          <w:sz w:val="28"/>
          <w:szCs w:val="28"/>
        </w:rPr>
        <w:t>body</w:t>
      </w:r>
      <w:r w:rsidRPr="00B11566">
        <w:rPr>
          <w:rStyle w:val="shorttext"/>
          <w:rFonts w:asciiTheme="majorBidi" w:hAnsiTheme="majorBidi" w:cstheme="majorBidi"/>
          <w:sz w:val="28"/>
          <w:szCs w:val="28"/>
        </w:rPr>
        <w:t xml:space="preserve"> </w:t>
      </w:r>
      <w:r w:rsidRPr="00B11566">
        <w:rPr>
          <w:rStyle w:val="hps"/>
          <w:rFonts w:asciiTheme="majorBidi" w:hAnsiTheme="majorBidi" w:cstheme="majorBidi"/>
          <w:sz w:val="28"/>
          <w:szCs w:val="28"/>
        </w:rPr>
        <w:t>cells</w:t>
      </w:r>
      <w:r w:rsidRPr="00B11566">
        <w:rPr>
          <w:rFonts w:asciiTheme="majorBidi" w:hAnsiTheme="majorBidi" w:cstheme="majorBidi"/>
          <w:sz w:val="28"/>
          <w:szCs w:val="28"/>
          <w:lang w:bidi="ar-IQ"/>
        </w:rPr>
        <w:t>.</w:t>
      </w:r>
    </w:p>
    <w:p w:rsidR="00EB35A6" w:rsidRPr="00E51AF5" w:rsidRDefault="00E51AF5" w:rsidP="00B11566">
      <w:pPr>
        <w:bidi w:val="0"/>
        <w:spacing w:line="276" w:lineRule="auto"/>
        <w:ind w:left="-483"/>
        <w:jc w:val="both"/>
        <w:rPr>
          <w:rFonts w:asciiTheme="majorBidi" w:hAnsiTheme="majorBidi" w:cstheme="majorBidi"/>
          <w:b/>
          <w:bCs/>
          <w:sz w:val="32"/>
          <w:szCs w:val="32"/>
          <w:lang w:bidi="ar-IQ"/>
        </w:rPr>
      </w:pPr>
      <w:r w:rsidRPr="00E51AF5">
        <w:rPr>
          <w:rFonts w:asciiTheme="majorBidi" w:hAnsiTheme="majorBidi" w:cstheme="majorBidi"/>
          <w:b/>
          <w:bCs/>
          <w:sz w:val="32"/>
          <w:szCs w:val="32"/>
          <w:lang w:bidi="ar-IQ"/>
        </w:rPr>
        <w:t>*</w:t>
      </w:r>
      <w:r>
        <w:rPr>
          <w:rFonts w:asciiTheme="majorBidi" w:hAnsiTheme="majorBidi" w:cstheme="majorBidi"/>
          <w:b/>
          <w:bCs/>
          <w:sz w:val="32"/>
          <w:szCs w:val="32"/>
          <w:lang w:bidi="ar-IQ"/>
        </w:rPr>
        <w:t>Size of the cells</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 xml:space="preserve">      Cells are varying in their sizes, some of them are large ex: bird egg, while others are very small and cannot see with naked eye, ex: human cells. Some of the cells hav</w:t>
      </w:r>
      <w:r w:rsidR="00E51AF5">
        <w:rPr>
          <w:rFonts w:asciiTheme="majorBidi" w:hAnsiTheme="majorBidi" w:cstheme="majorBidi"/>
          <w:sz w:val="28"/>
          <w:szCs w:val="28"/>
          <w:lang w:bidi="ar-IQ"/>
        </w:rPr>
        <w:t>e</w:t>
      </w:r>
      <w:r w:rsidRPr="00B11566">
        <w:rPr>
          <w:rFonts w:asciiTheme="majorBidi" w:hAnsiTheme="majorBidi" w:cstheme="majorBidi"/>
          <w:sz w:val="28"/>
          <w:szCs w:val="28"/>
          <w:lang w:bidi="ar-IQ"/>
        </w:rPr>
        <w:t xml:space="preserve"> approximately constant size according to constant volume law </w:t>
      </w:r>
      <w:r w:rsidRPr="00B11566">
        <w:rPr>
          <w:rFonts w:asciiTheme="majorBidi" w:hAnsiTheme="majorBidi" w:cstheme="majorBidi"/>
          <w:sz w:val="28"/>
          <w:szCs w:val="28"/>
          <w:lang w:bidi="ar-IQ"/>
        </w:rPr>
        <w:lastRenderedPageBreak/>
        <w:t>and these differences due to the</w:t>
      </w:r>
      <w:r w:rsidR="00E51AF5">
        <w:rPr>
          <w:rFonts w:asciiTheme="majorBidi" w:hAnsiTheme="majorBidi" w:cstheme="majorBidi"/>
          <w:sz w:val="28"/>
          <w:szCs w:val="28"/>
          <w:lang w:bidi="ar-IQ"/>
        </w:rPr>
        <w:t xml:space="preserve"> weight and</w:t>
      </w:r>
      <w:r w:rsidRPr="00B11566">
        <w:rPr>
          <w:rFonts w:asciiTheme="majorBidi" w:hAnsiTheme="majorBidi" w:cstheme="majorBidi"/>
          <w:sz w:val="28"/>
          <w:szCs w:val="28"/>
          <w:lang w:bidi="ar-IQ"/>
        </w:rPr>
        <w:t xml:space="preserve"> number of the cells and not to the</w:t>
      </w:r>
      <w:r w:rsidR="00E51AF5">
        <w:rPr>
          <w:rFonts w:asciiTheme="majorBidi" w:hAnsiTheme="majorBidi" w:cstheme="majorBidi"/>
          <w:sz w:val="28"/>
          <w:szCs w:val="28"/>
          <w:lang w:bidi="ar-IQ"/>
        </w:rPr>
        <w:t xml:space="preserve"> volume of the cell itself</w:t>
      </w:r>
      <w:r w:rsidRPr="00B11566">
        <w:rPr>
          <w:rFonts w:asciiTheme="majorBidi" w:hAnsiTheme="majorBidi" w:cstheme="majorBidi"/>
          <w:sz w:val="28"/>
          <w:szCs w:val="28"/>
          <w:lang w:bidi="ar-IQ"/>
        </w:rPr>
        <w:t xml:space="preserve">, ex: hepatic </w:t>
      </w:r>
      <w:r w:rsidR="00E51AF5">
        <w:rPr>
          <w:rFonts w:asciiTheme="majorBidi" w:hAnsiTheme="majorBidi" w:cstheme="majorBidi"/>
          <w:sz w:val="28"/>
          <w:szCs w:val="28"/>
          <w:lang w:bidi="ar-IQ"/>
        </w:rPr>
        <w:t>cell for human, rat, and horse.</w:t>
      </w:r>
      <w:r w:rsidRPr="00B11566">
        <w:rPr>
          <w:rFonts w:asciiTheme="majorBidi" w:hAnsiTheme="majorBidi" w:cstheme="majorBidi"/>
          <w:sz w:val="28"/>
          <w:szCs w:val="28"/>
          <w:lang w:bidi="ar-IQ"/>
        </w:rPr>
        <w:t xml:space="preserve"> Also the age of the cells varies between one and the other ex: red blood cells in human body live for four months, while the skin cells live for some days only.</w:t>
      </w:r>
    </w:p>
    <w:p w:rsidR="00EB35A6" w:rsidRPr="00B11566" w:rsidRDefault="00EB35A6" w:rsidP="00B11566">
      <w:pPr>
        <w:bidi w:val="0"/>
        <w:spacing w:line="276" w:lineRule="auto"/>
        <w:ind w:left="-483"/>
        <w:jc w:val="both"/>
        <w:rPr>
          <w:rFonts w:asciiTheme="majorBidi" w:hAnsiTheme="majorBidi" w:cstheme="majorBidi"/>
          <w:b/>
          <w:bCs/>
          <w:sz w:val="28"/>
          <w:szCs w:val="28"/>
          <w:lang w:bidi="ar-IQ"/>
        </w:rPr>
      </w:pPr>
      <w:r w:rsidRPr="00B11566">
        <w:rPr>
          <w:rFonts w:asciiTheme="majorBidi" w:hAnsiTheme="majorBidi" w:cstheme="majorBidi"/>
          <w:b/>
          <w:bCs/>
          <w:sz w:val="28"/>
          <w:szCs w:val="28"/>
          <w:lang w:bidi="ar-IQ"/>
        </w:rPr>
        <w:t>Practical part:</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A-show slides and picture of the following:</w:t>
      </w:r>
    </w:p>
    <w:p w:rsidR="00EB35A6" w:rsidRPr="00B11566" w:rsidRDefault="00BF14D5" w:rsidP="00BF14D5">
      <w:pPr>
        <w:bidi w:val="0"/>
        <w:spacing w:line="276" w:lineRule="auto"/>
        <w:ind w:left="-483"/>
        <w:jc w:val="both"/>
        <w:rPr>
          <w:rFonts w:asciiTheme="majorBidi" w:hAnsiTheme="majorBidi" w:cstheme="majorBidi"/>
          <w:sz w:val="28"/>
          <w:szCs w:val="28"/>
          <w:lang w:bidi="ar-IQ"/>
        </w:rPr>
      </w:pPr>
      <w:r>
        <w:rPr>
          <w:rFonts w:asciiTheme="majorBidi" w:hAnsiTheme="majorBidi" w:cstheme="majorBidi"/>
          <w:sz w:val="28"/>
          <w:szCs w:val="28"/>
          <w:lang w:bidi="ar-IQ"/>
        </w:rPr>
        <w:t xml:space="preserve">1-Nervous </w:t>
      </w:r>
      <w:r w:rsidR="00EB35A6" w:rsidRPr="00B11566">
        <w:rPr>
          <w:rFonts w:asciiTheme="majorBidi" w:hAnsiTheme="majorBidi" w:cstheme="majorBidi"/>
          <w:sz w:val="28"/>
          <w:szCs w:val="28"/>
          <w:lang w:bidi="ar-IQ"/>
        </w:rPr>
        <w:t>cell (Ast</w:t>
      </w:r>
      <w:r>
        <w:rPr>
          <w:rFonts w:asciiTheme="majorBidi" w:hAnsiTheme="majorBidi" w:cstheme="majorBidi"/>
          <w:sz w:val="28"/>
          <w:szCs w:val="28"/>
          <w:lang w:bidi="ar-IQ"/>
        </w:rPr>
        <w:t>ro</w:t>
      </w:r>
      <w:r w:rsidR="00EB35A6" w:rsidRPr="00B11566">
        <w:rPr>
          <w:rFonts w:asciiTheme="majorBidi" w:hAnsiTheme="majorBidi" w:cstheme="majorBidi"/>
          <w:sz w:val="28"/>
          <w:szCs w:val="28"/>
          <w:lang w:bidi="ar-IQ"/>
        </w:rPr>
        <w:t>cyte shape).</w:t>
      </w:r>
    </w:p>
    <w:p w:rsidR="00EB35A6" w:rsidRPr="00B11566" w:rsidRDefault="00EB35A6" w:rsidP="00BF14D5">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2- Smooth</w:t>
      </w:r>
      <w:r w:rsidR="00B11566" w:rsidRPr="00B11566">
        <w:rPr>
          <w:rFonts w:asciiTheme="majorBidi" w:hAnsiTheme="majorBidi" w:cstheme="majorBidi"/>
          <w:sz w:val="28"/>
          <w:szCs w:val="28"/>
          <w:lang w:bidi="ar-IQ"/>
        </w:rPr>
        <w:t xml:space="preserve"> </w:t>
      </w:r>
      <w:r w:rsidR="00BF14D5">
        <w:rPr>
          <w:rFonts w:asciiTheme="majorBidi" w:hAnsiTheme="majorBidi" w:cstheme="majorBidi"/>
          <w:sz w:val="28"/>
          <w:szCs w:val="28"/>
          <w:lang w:bidi="ar-IQ"/>
        </w:rPr>
        <w:t xml:space="preserve">muscles </w:t>
      </w:r>
      <w:r w:rsidRPr="00B11566">
        <w:rPr>
          <w:rFonts w:asciiTheme="majorBidi" w:hAnsiTheme="majorBidi" w:cstheme="majorBidi"/>
          <w:sz w:val="28"/>
          <w:szCs w:val="28"/>
          <w:lang w:bidi="ar-IQ"/>
        </w:rPr>
        <w:t>(spindle shape).</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3-skeletal   muscles (cylindrical shape).</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4- Cardiac muscles (cylindrical shape).</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5-</w:t>
      </w:r>
      <w:r w:rsidR="00B11566" w:rsidRPr="00B11566">
        <w:rPr>
          <w:rFonts w:asciiTheme="majorBidi" w:hAnsiTheme="majorBidi" w:cstheme="majorBidi"/>
          <w:sz w:val="28"/>
          <w:szCs w:val="28"/>
          <w:lang w:bidi="ar-IQ"/>
        </w:rPr>
        <w:t>smear of blood to see h</w:t>
      </w:r>
      <w:r w:rsidRPr="00B11566">
        <w:rPr>
          <w:rFonts w:asciiTheme="majorBidi" w:hAnsiTheme="majorBidi" w:cstheme="majorBidi"/>
          <w:sz w:val="28"/>
          <w:szCs w:val="28"/>
          <w:lang w:bidi="ar-IQ"/>
        </w:rPr>
        <w:t>uman red blood cells (disk, concave)</w:t>
      </w:r>
    </w:p>
    <w:p w:rsidR="00EB35A6" w:rsidRPr="00B11566" w:rsidRDefault="00EB35A6" w:rsidP="00B11566">
      <w:pPr>
        <w:bidi w:val="0"/>
        <w:spacing w:line="276" w:lineRule="auto"/>
        <w:ind w:left="-483"/>
        <w:jc w:val="both"/>
        <w:rPr>
          <w:rFonts w:asciiTheme="majorBidi" w:hAnsiTheme="majorBidi" w:cstheme="majorBidi"/>
          <w:sz w:val="28"/>
          <w:szCs w:val="28"/>
          <w:lang w:bidi="ar-IQ"/>
        </w:rPr>
      </w:pPr>
      <w:r w:rsidRPr="00B11566">
        <w:rPr>
          <w:rFonts w:asciiTheme="majorBidi" w:hAnsiTheme="majorBidi" w:cstheme="majorBidi"/>
          <w:sz w:val="28"/>
          <w:szCs w:val="28"/>
          <w:lang w:bidi="ar-IQ"/>
        </w:rPr>
        <w:t>6-forg red blood cell (ovoid shape).</w:t>
      </w:r>
    </w:p>
    <w:p w:rsidR="00EB35A6" w:rsidRPr="00A82E43" w:rsidRDefault="00EB35A6" w:rsidP="00EB35A6">
      <w:pPr>
        <w:bidi w:val="0"/>
        <w:ind w:left="-483"/>
        <w:jc w:val="both"/>
        <w:rPr>
          <w:rFonts w:asciiTheme="majorBidi" w:hAnsiTheme="majorBidi" w:cstheme="majorBidi"/>
          <w:sz w:val="28"/>
          <w:szCs w:val="28"/>
          <w:rtl/>
          <w:lang w:bidi="ar-IQ"/>
        </w:rPr>
      </w:pPr>
    </w:p>
    <w:p w:rsidR="00EB35A6" w:rsidRPr="00B11566" w:rsidRDefault="00EB35A6" w:rsidP="00B11566">
      <w:pPr>
        <w:bidi w:val="0"/>
        <w:ind w:left="-483"/>
        <w:jc w:val="both"/>
        <w:rPr>
          <w:rFonts w:asciiTheme="majorBidi" w:hAnsiTheme="majorBidi" w:cstheme="majorBidi"/>
          <w:sz w:val="28"/>
          <w:szCs w:val="28"/>
          <w:lang w:bidi="ar-IQ"/>
        </w:rPr>
      </w:pPr>
    </w:p>
    <w:sectPr w:rsidR="00EB35A6" w:rsidRPr="00B11566" w:rsidSect="00DD3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25C32"/>
    <w:multiLevelType w:val="hybridMultilevel"/>
    <w:tmpl w:val="00A65A3C"/>
    <w:lvl w:ilvl="0" w:tplc="7DC43650">
      <w:start w:val="1"/>
      <w:numFmt w:val="decimal"/>
      <w:lvlText w:val="%1)"/>
      <w:lvlJc w:val="left"/>
      <w:pPr>
        <w:ind w:left="-123" w:hanging="360"/>
      </w:pPr>
      <w:rPr>
        <w:rFonts w:hint="default"/>
        <w:b/>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09"/>
    <w:rsid w:val="003A0F88"/>
    <w:rsid w:val="003A578F"/>
    <w:rsid w:val="00721708"/>
    <w:rsid w:val="009A1309"/>
    <w:rsid w:val="00B11566"/>
    <w:rsid w:val="00B35E3A"/>
    <w:rsid w:val="00BF14D5"/>
    <w:rsid w:val="00DD35DC"/>
    <w:rsid w:val="00E51AF5"/>
    <w:rsid w:val="00EB3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2FEC6-E813-4D78-BEDA-ADA055AA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B35A6"/>
  </w:style>
  <w:style w:type="character" w:customStyle="1" w:styleId="hps">
    <w:name w:val="hps"/>
    <w:basedOn w:val="DefaultParagraphFont"/>
    <w:rsid w:val="00EB35A6"/>
  </w:style>
  <w:style w:type="paragraph" w:styleId="ListParagraph">
    <w:name w:val="List Paragraph"/>
    <w:basedOn w:val="Normal"/>
    <w:uiPriority w:val="34"/>
    <w:qFormat/>
    <w:rsid w:val="003A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31362">
      <w:bodyDiv w:val="1"/>
      <w:marLeft w:val="0"/>
      <w:marRight w:val="0"/>
      <w:marTop w:val="0"/>
      <w:marBottom w:val="0"/>
      <w:divBdr>
        <w:top w:val="none" w:sz="0" w:space="0" w:color="auto"/>
        <w:left w:val="none" w:sz="0" w:space="0" w:color="auto"/>
        <w:bottom w:val="none" w:sz="0" w:space="0" w:color="auto"/>
        <w:right w:val="none" w:sz="0" w:space="0" w:color="auto"/>
      </w:divBdr>
      <w:divsChild>
        <w:div w:id="1501236992">
          <w:marLeft w:val="0"/>
          <w:marRight w:val="0"/>
          <w:marTop w:val="0"/>
          <w:marBottom w:val="0"/>
          <w:divBdr>
            <w:top w:val="none" w:sz="0" w:space="0" w:color="auto"/>
            <w:left w:val="none" w:sz="0" w:space="0" w:color="auto"/>
            <w:bottom w:val="none" w:sz="0" w:space="0" w:color="auto"/>
            <w:right w:val="none" w:sz="0" w:space="0" w:color="auto"/>
          </w:divBdr>
          <w:divsChild>
            <w:div w:id="758600505">
              <w:marLeft w:val="0"/>
              <w:marRight w:val="0"/>
              <w:marTop w:val="0"/>
              <w:marBottom w:val="0"/>
              <w:divBdr>
                <w:top w:val="none" w:sz="0" w:space="0" w:color="auto"/>
                <w:left w:val="none" w:sz="0" w:space="0" w:color="auto"/>
                <w:bottom w:val="none" w:sz="0" w:space="0" w:color="auto"/>
                <w:right w:val="none" w:sz="0" w:space="0" w:color="auto"/>
              </w:divBdr>
              <w:divsChild>
                <w:div w:id="1131747477">
                  <w:marLeft w:val="0"/>
                  <w:marRight w:val="0"/>
                  <w:marTop w:val="0"/>
                  <w:marBottom w:val="0"/>
                  <w:divBdr>
                    <w:top w:val="none" w:sz="0" w:space="0" w:color="auto"/>
                    <w:left w:val="none" w:sz="0" w:space="0" w:color="auto"/>
                    <w:bottom w:val="none" w:sz="0" w:space="0" w:color="auto"/>
                    <w:right w:val="none" w:sz="0" w:space="0" w:color="auto"/>
                  </w:divBdr>
                  <w:divsChild>
                    <w:div w:id="1473399331">
                      <w:marLeft w:val="0"/>
                      <w:marRight w:val="0"/>
                      <w:marTop w:val="0"/>
                      <w:marBottom w:val="0"/>
                      <w:divBdr>
                        <w:top w:val="none" w:sz="0" w:space="0" w:color="auto"/>
                        <w:left w:val="none" w:sz="0" w:space="0" w:color="auto"/>
                        <w:bottom w:val="none" w:sz="0" w:space="0" w:color="auto"/>
                        <w:right w:val="none" w:sz="0" w:space="0" w:color="auto"/>
                      </w:divBdr>
                    </w:div>
                    <w:div w:id="840512100">
                      <w:marLeft w:val="0"/>
                      <w:marRight w:val="0"/>
                      <w:marTop w:val="0"/>
                      <w:marBottom w:val="0"/>
                      <w:divBdr>
                        <w:top w:val="none" w:sz="0" w:space="0" w:color="auto"/>
                        <w:left w:val="single" w:sz="6" w:space="15" w:color="5A9DFF"/>
                        <w:bottom w:val="none" w:sz="0" w:space="0" w:color="auto"/>
                        <w:right w:val="none" w:sz="0" w:space="0" w:color="auto"/>
                      </w:divBdr>
                      <w:divsChild>
                        <w:div w:id="546645263">
                          <w:marLeft w:val="0"/>
                          <w:marRight w:val="0"/>
                          <w:marTop w:val="0"/>
                          <w:marBottom w:val="0"/>
                          <w:divBdr>
                            <w:top w:val="none" w:sz="0" w:space="0" w:color="auto"/>
                            <w:left w:val="none" w:sz="0" w:space="0" w:color="auto"/>
                            <w:bottom w:val="none" w:sz="0" w:space="0" w:color="auto"/>
                            <w:right w:val="none" w:sz="0" w:space="0" w:color="auto"/>
                          </w:divBdr>
                          <w:divsChild>
                            <w:div w:id="110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learn.org.nz/images/530-cells-with-distinctive-shape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Samatooo</cp:lastModifiedBy>
  <cp:revision>2</cp:revision>
  <dcterms:created xsi:type="dcterms:W3CDTF">2020-10-08T01:18:00Z</dcterms:created>
  <dcterms:modified xsi:type="dcterms:W3CDTF">2020-10-08T01:18:00Z</dcterms:modified>
</cp:coreProperties>
</file>