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05E" w:rsidRPr="00DA4C00" w:rsidRDefault="00DA4C00" w:rsidP="00B719B0">
      <w:pPr>
        <w:bidi w:val="0"/>
        <w:rPr>
          <w:b/>
          <w:bCs/>
          <w:i/>
          <w:iCs/>
          <w:sz w:val="28"/>
          <w:szCs w:val="28"/>
        </w:rPr>
      </w:pPr>
      <w:proofErr w:type="spellStart"/>
      <w:r w:rsidRPr="00DA4C00">
        <w:rPr>
          <w:b/>
          <w:bCs/>
          <w:i/>
          <w:iCs/>
          <w:sz w:val="28"/>
          <w:szCs w:val="28"/>
        </w:rPr>
        <w:t>Lect</w:t>
      </w:r>
      <w:proofErr w:type="spellEnd"/>
      <w:r w:rsidRPr="00DA4C00">
        <w:rPr>
          <w:b/>
          <w:bCs/>
          <w:i/>
          <w:iCs/>
          <w:sz w:val="28"/>
          <w:szCs w:val="28"/>
        </w:rPr>
        <w:t xml:space="preserve">    4</w:t>
      </w:r>
      <w:r w:rsidR="00B719B0" w:rsidRPr="00DA4C00">
        <w:rPr>
          <w:b/>
          <w:bCs/>
          <w:i/>
          <w:iCs/>
          <w:sz w:val="28"/>
          <w:szCs w:val="28"/>
        </w:rPr>
        <w:t xml:space="preserve">                                           </w:t>
      </w:r>
      <w:r w:rsidR="00B719B0" w:rsidRPr="00DA4C00">
        <w:rPr>
          <w:b/>
          <w:bCs/>
          <w:i/>
          <w:iCs/>
          <w:sz w:val="28"/>
          <w:szCs w:val="28"/>
          <w:lang w:val="en"/>
        </w:rPr>
        <w:t>gene frequency</w:t>
      </w:r>
    </w:p>
    <w:p w:rsidR="00B719B0" w:rsidRPr="00DA4C00" w:rsidRDefault="00A8772F" w:rsidP="00B719B0">
      <w:pPr>
        <w:bidi w:val="0"/>
        <w:rPr>
          <w:b/>
          <w:bCs/>
          <w:i/>
          <w:iCs/>
          <w:sz w:val="28"/>
          <w:szCs w:val="28"/>
        </w:rPr>
      </w:pPr>
      <w:r w:rsidRPr="00DA4C00">
        <w:rPr>
          <w:b/>
          <w:bCs/>
          <w:i/>
          <w:iCs/>
          <w:sz w:val="28"/>
          <w:szCs w:val="28"/>
        </w:rPr>
        <w:t>A gene is a locus (or region) of DNA which is made up of nucleotides and is the molecular unit of heredity, genes can acquire mutations in their sequence, leading to different variants, known as alleles.</w:t>
      </w:r>
    </w:p>
    <w:p w:rsidR="00B719B0" w:rsidRPr="00DA4C00" w:rsidRDefault="00A8772F" w:rsidP="00B719B0">
      <w:pPr>
        <w:bidi w:val="0"/>
        <w:rPr>
          <w:b/>
          <w:bCs/>
          <w:i/>
          <w:iCs/>
          <w:sz w:val="28"/>
          <w:szCs w:val="28"/>
          <w:lang w:val="en"/>
        </w:rPr>
      </w:pPr>
      <w:r w:rsidRPr="00DA4C00">
        <w:rPr>
          <w:b/>
          <w:bCs/>
          <w:i/>
          <w:iCs/>
          <w:sz w:val="28"/>
          <w:szCs w:val="28"/>
          <w:lang w:val="en"/>
        </w:rPr>
        <w:t>A</w:t>
      </w:r>
      <w:r w:rsidR="00B719B0" w:rsidRPr="00DA4C00">
        <w:rPr>
          <w:b/>
          <w:bCs/>
          <w:i/>
          <w:iCs/>
          <w:sz w:val="28"/>
          <w:szCs w:val="28"/>
          <w:lang w:val="en"/>
        </w:rPr>
        <w:t>llele</w:t>
      </w:r>
      <w:r w:rsidRPr="00DA4C00">
        <w:rPr>
          <w:b/>
          <w:bCs/>
          <w:i/>
          <w:iCs/>
          <w:sz w:val="28"/>
          <w:szCs w:val="28"/>
          <w:lang w:val="en"/>
        </w:rPr>
        <w:t xml:space="preserve">   </w:t>
      </w:r>
      <w:r w:rsidR="00B719B0" w:rsidRPr="00DA4C00">
        <w:rPr>
          <w:b/>
          <w:bCs/>
          <w:i/>
          <w:iCs/>
          <w:sz w:val="28"/>
          <w:szCs w:val="28"/>
          <w:lang w:val="en"/>
        </w:rPr>
        <w:t xml:space="preserve">is the variant form of a given </w:t>
      </w:r>
      <w:hyperlink r:id="rId6" w:tooltip="Gene" w:history="1">
        <w:r w:rsidR="00B719B0" w:rsidRPr="00DA4C00">
          <w:rPr>
            <w:rStyle w:val="Hyperlink"/>
            <w:b/>
            <w:bCs/>
            <w:i/>
            <w:iCs/>
            <w:color w:val="auto"/>
            <w:sz w:val="28"/>
            <w:szCs w:val="28"/>
            <w:u w:val="none"/>
            <w:lang w:val="en"/>
          </w:rPr>
          <w:t>gene</w:t>
        </w:r>
      </w:hyperlink>
      <w:r w:rsidR="00B719B0" w:rsidRPr="00DA4C00">
        <w:rPr>
          <w:b/>
          <w:bCs/>
          <w:i/>
          <w:iCs/>
          <w:sz w:val="28"/>
          <w:szCs w:val="28"/>
          <w:lang w:val="en"/>
        </w:rPr>
        <w:t>.</w:t>
      </w:r>
      <w:r w:rsidR="00193B97" w:rsidRPr="00DA4C00">
        <w:rPr>
          <w:b/>
          <w:bCs/>
          <w:i/>
          <w:iCs/>
          <w:sz w:val="28"/>
          <w:szCs w:val="28"/>
          <w:lang w:val="en"/>
        </w:rPr>
        <w:t xml:space="preserve"> </w:t>
      </w:r>
      <w:r w:rsidR="000018F8" w:rsidRPr="00DA4C00">
        <w:rPr>
          <w:b/>
          <w:bCs/>
          <w:i/>
          <w:iCs/>
          <w:sz w:val="28"/>
          <w:szCs w:val="28"/>
          <w:lang w:val="en"/>
        </w:rPr>
        <w:t>t</w:t>
      </w:r>
      <w:r w:rsidR="00193B97" w:rsidRPr="00DA4C00">
        <w:rPr>
          <w:b/>
          <w:bCs/>
          <w:i/>
          <w:iCs/>
          <w:sz w:val="28"/>
          <w:szCs w:val="28"/>
          <w:lang w:val="en"/>
        </w:rPr>
        <w:t>he word "allele"</w:t>
      </w:r>
      <w:r w:rsidR="000018F8" w:rsidRPr="00DA4C00">
        <w:rPr>
          <w:b/>
          <w:bCs/>
          <w:i/>
          <w:iCs/>
          <w:sz w:val="28"/>
          <w:szCs w:val="28"/>
          <w:lang w:val="en"/>
        </w:rPr>
        <w:t xml:space="preserve"> It derives from the Greek prefix meaning "reciprocal" or "each other", a word coined by </w:t>
      </w:r>
      <w:hyperlink r:id="rId7" w:tooltip="William Bateson" w:history="1">
        <w:r w:rsidR="000018F8" w:rsidRPr="00DA4C00">
          <w:rPr>
            <w:rStyle w:val="Hyperlink"/>
            <w:b/>
            <w:bCs/>
            <w:i/>
            <w:iCs/>
            <w:color w:val="000000" w:themeColor="text1"/>
            <w:sz w:val="28"/>
            <w:szCs w:val="28"/>
            <w:u w:val="none"/>
            <w:lang w:val="en"/>
          </w:rPr>
          <w:t>William Bateson</w:t>
        </w:r>
      </w:hyperlink>
      <w:r w:rsidR="000018F8" w:rsidRPr="00DA4C00">
        <w:rPr>
          <w:b/>
          <w:bCs/>
          <w:i/>
          <w:iCs/>
          <w:color w:val="000000" w:themeColor="text1"/>
          <w:sz w:val="28"/>
          <w:szCs w:val="28"/>
          <w:lang w:val="en"/>
        </w:rPr>
        <w:t xml:space="preserve">, </w:t>
      </w:r>
      <w:r w:rsidR="000018F8" w:rsidRPr="00DA4C00">
        <w:rPr>
          <w:b/>
          <w:bCs/>
          <w:i/>
          <w:iCs/>
          <w:sz w:val="28"/>
          <w:szCs w:val="28"/>
          <w:lang w:val="en"/>
        </w:rPr>
        <w:t xml:space="preserve">which was used in the early days of </w:t>
      </w:r>
      <w:hyperlink r:id="rId8" w:tooltip="Genetics" w:history="1">
        <w:r w:rsidR="000018F8" w:rsidRPr="00DA4C00">
          <w:rPr>
            <w:rStyle w:val="Hyperlink"/>
            <w:b/>
            <w:bCs/>
            <w:i/>
            <w:iCs/>
            <w:color w:val="auto"/>
            <w:sz w:val="28"/>
            <w:szCs w:val="28"/>
            <w:u w:val="none"/>
            <w:lang w:val="en"/>
          </w:rPr>
          <w:t>genetics</w:t>
        </w:r>
      </w:hyperlink>
      <w:r w:rsidR="000018F8" w:rsidRPr="00DA4C00">
        <w:rPr>
          <w:b/>
          <w:bCs/>
          <w:i/>
          <w:iCs/>
          <w:sz w:val="28"/>
          <w:szCs w:val="28"/>
          <w:lang w:val="en"/>
        </w:rPr>
        <w:t xml:space="preserve"> to describe variant forms of a </w:t>
      </w:r>
      <w:hyperlink r:id="rId9" w:tooltip="Gene" w:history="1">
        <w:r w:rsidR="000018F8" w:rsidRPr="00DA4C00">
          <w:rPr>
            <w:rStyle w:val="Hyperlink"/>
            <w:b/>
            <w:bCs/>
            <w:i/>
            <w:iCs/>
            <w:color w:val="auto"/>
            <w:sz w:val="28"/>
            <w:szCs w:val="28"/>
            <w:u w:val="none"/>
            <w:lang w:val="en"/>
          </w:rPr>
          <w:t>gene</w:t>
        </w:r>
      </w:hyperlink>
      <w:r w:rsidR="000018F8" w:rsidRPr="00DA4C00">
        <w:rPr>
          <w:b/>
          <w:bCs/>
          <w:i/>
          <w:iCs/>
          <w:sz w:val="28"/>
          <w:szCs w:val="28"/>
          <w:lang w:val="en"/>
        </w:rPr>
        <w:t xml:space="preserve"> detected as different </w:t>
      </w:r>
      <w:hyperlink r:id="rId10" w:tooltip="Phenotypes" w:history="1">
        <w:r w:rsidR="000018F8" w:rsidRPr="00DA4C00">
          <w:rPr>
            <w:rStyle w:val="Hyperlink"/>
            <w:b/>
            <w:bCs/>
            <w:i/>
            <w:iCs/>
            <w:color w:val="auto"/>
            <w:sz w:val="28"/>
            <w:szCs w:val="28"/>
            <w:u w:val="none"/>
            <w:lang w:val="en"/>
          </w:rPr>
          <w:t>phenotypes</w:t>
        </w:r>
      </w:hyperlink>
      <w:r w:rsidR="000018F8" w:rsidRPr="00DA4C00">
        <w:rPr>
          <w:b/>
          <w:bCs/>
          <w:i/>
          <w:iCs/>
          <w:sz w:val="28"/>
          <w:szCs w:val="28"/>
          <w:lang w:val="en"/>
        </w:rPr>
        <w:t xml:space="preserve">. Sometimes, different alleles can result in different observable </w:t>
      </w:r>
      <w:hyperlink r:id="rId11" w:tooltip="Phenotypic trait" w:history="1">
        <w:r w:rsidR="000018F8" w:rsidRPr="00DA4C00">
          <w:rPr>
            <w:rStyle w:val="Hyperlink"/>
            <w:b/>
            <w:bCs/>
            <w:i/>
            <w:iCs/>
            <w:color w:val="auto"/>
            <w:sz w:val="28"/>
            <w:szCs w:val="28"/>
            <w:u w:val="none"/>
            <w:lang w:val="en"/>
          </w:rPr>
          <w:t>phenotypic traits</w:t>
        </w:r>
      </w:hyperlink>
      <w:r w:rsidR="000018F8" w:rsidRPr="00DA4C00">
        <w:rPr>
          <w:b/>
          <w:bCs/>
          <w:i/>
          <w:iCs/>
          <w:sz w:val="28"/>
          <w:szCs w:val="28"/>
          <w:lang w:val="en"/>
        </w:rPr>
        <w:t xml:space="preserve">, such as different </w:t>
      </w:r>
      <w:hyperlink r:id="rId12" w:tooltip="Pigmentation" w:history="1">
        <w:r w:rsidR="000018F8" w:rsidRPr="00DA4C00">
          <w:rPr>
            <w:rStyle w:val="Hyperlink"/>
            <w:b/>
            <w:bCs/>
            <w:i/>
            <w:iCs/>
            <w:color w:val="auto"/>
            <w:sz w:val="28"/>
            <w:szCs w:val="28"/>
            <w:u w:val="none"/>
            <w:lang w:val="en"/>
          </w:rPr>
          <w:t>pigmentation</w:t>
        </w:r>
      </w:hyperlink>
      <w:r w:rsidR="000018F8" w:rsidRPr="00DA4C00">
        <w:rPr>
          <w:b/>
          <w:bCs/>
          <w:i/>
          <w:iCs/>
          <w:sz w:val="28"/>
          <w:szCs w:val="28"/>
          <w:lang w:val="en"/>
        </w:rPr>
        <w:t>.</w:t>
      </w:r>
      <w:r w:rsidR="008D7B8F" w:rsidRPr="00DA4C00">
        <w:rPr>
          <w:rFonts w:ascii="Open Sans" w:hAnsi="Open Sans" w:cs="Arial"/>
          <w:b/>
          <w:bCs/>
          <w:i/>
          <w:iCs/>
          <w:color w:val="555555"/>
          <w:sz w:val="28"/>
          <w:szCs w:val="28"/>
          <w:lang w:val="en"/>
        </w:rPr>
        <w:t xml:space="preserve"> </w:t>
      </w:r>
      <w:proofErr w:type="gramStart"/>
      <w:r w:rsidR="008D7B8F" w:rsidRPr="00DA4C00">
        <w:rPr>
          <w:rFonts w:ascii="Open Sans" w:hAnsi="Open Sans" w:cs="Arial"/>
          <w:b/>
          <w:bCs/>
          <w:i/>
          <w:iCs/>
          <w:sz w:val="28"/>
          <w:szCs w:val="28"/>
          <w:lang w:val="en"/>
        </w:rPr>
        <w:t>the</w:t>
      </w:r>
      <w:proofErr w:type="gramEnd"/>
      <w:r w:rsidR="008D7B8F" w:rsidRPr="00DA4C00">
        <w:rPr>
          <w:rFonts w:ascii="Open Sans" w:hAnsi="Open Sans" w:cs="Arial"/>
          <w:b/>
          <w:bCs/>
          <w:i/>
          <w:iCs/>
          <w:sz w:val="28"/>
          <w:szCs w:val="28"/>
          <w:lang w:val="en"/>
        </w:rPr>
        <w:t xml:space="preserve"> different combinations of alleles are known as genotypes, and the observable traits that result from these varying combinations of alleles </w:t>
      </w:r>
      <w:bookmarkStart w:id="0" w:name="_GoBack"/>
      <w:r w:rsidR="008D7B8F" w:rsidRPr="00DA4C00">
        <w:rPr>
          <w:rFonts w:ascii="Open Sans" w:hAnsi="Open Sans" w:cs="Arial"/>
          <w:b/>
          <w:bCs/>
          <w:i/>
          <w:iCs/>
          <w:sz w:val="28"/>
          <w:szCs w:val="28"/>
          <w:lang w:val="en"/>
        </w:rPr>
        <w:t>are known as phenotypes</w:t>
      </w:r>
      <w:r w:rsidR="00311AF6" w:rsidRPr="00DA4C00">
        <w:rPr>
          <w:b/>
          <w:bCs/>
          <w:i/>
          <w:iCs/>
          <w:sz w:val="28"/>
          <w:szCs w:val="28"/>
          <w:lang w:val="en"/>
        </w:rPr>
        <w:t>.</w:t>
      </w:r>
    </w:p>
    <w:bookmarkEnd w:id="0"/>
    <w:p w:rsidR="00E1072C" w:rsidRPr="00DA4C00" w:rsidRDefault="00E1072C" w:rsidP="00DD24AC">
      <w:pPr>
        <w:bidi w:val="0"/>
        <w:rPr>
          <w:b/>
          <w:bCs/>
          <w:i/>
          <w:iCs/>
          <w:sz w:val="28"/>
          <w:szCs w:val="28"/>
          <w:lang w:val="en"/>
        </w:rPr>
      </w:pPr>
      <w:r w:rsidRPr="00DA4C00">
        <w:rPr>
          <w:b/>
          <w:bCs/>
          <w:i/>
          <w:iCs/>
          <w:sz w:val="28"/>
          <w:szCs w:val="28"/>
          <w:lang w:val="en"/>
        </w:rPr>
        <w:t xml:space="preserve">In nature, some alleles are beneficial and others are not. Or an allele may become less beneficial to a population over time. Beneficial alleles tend to stay in populations, as individuals with those alleles are more likely to mate and pass them on. </w:t>
      </w:r>
    </w:p>
    <w:p w:rsidR="00311AF6" w:rsidRPr="00DA4C00" w:rsidRDefault="001443A4" w:rsidP="00266E50">
      <w:pPr>
        <w:bidi w:val="0"/>
        <w:rPr>
          <w:b/>
          <w:bCs/>
          <w:i/>
          <w:iCs/>
          <w:color w:val="000000" w:themeColor="text1"/>
          <w:sz w:val="28"/>
          <w:szCs w:val="28"/>
          <w:lang w:bidi="ar-IQ"/>
        </w:rPr>
      </w:pPr>
      <w:r w:rsidRPr="00DA4C00">
        <w:rPr>
          <w:b/>
          <w:bCs/>
          <w:i/>
          <w:iCs/>
          <w:color w:val="000000" w:themeColor="text1"/>
          <w:sz w:val="28"/>
          <w:szCs w:val="28"/>
          <w:lang w:bidi="ar-IQ"/>
        </w:rPr>
        <w:t xml:space="preserve">A population is a group of sexually interbreeding </w:t>
      </w:r>
      <w:proofErr w:type="gramStart"/>
      <w:r w:rsidRPr="00DA4C00">
        <w:rPr>
          <w:b/>
          <w:bCs/>
          <w:i/>
          <w:iCs/>
          <w:color w:val="000000" w:themeColor="text1"/>
          <w:sz w:val="28"/>
          <w:szCs w:val="28"/>
          <w:lang w:bidi="ar-IQ"/>
        </w:rPr>
        <w:t>individuals .</w:t>
      </w:r>
      <w:proofErr w:type="gramEnd"/>
    </w:p>
    <w:p w:rsidR="00C117C8" w:rsidRPr="00DA4C00" w:rsidRDefault="00B719B0" w:rsidP="00C117C8">
      <w:pPr>
        <w:autoSpaceDE w:val="0"/>
        <w:autoSpaceDN w:val="0"/>
        <w:bidi w:val="0"/>
        <w:adjustRightInd w:val="0"/>
        <w:spacing w:after="0" w:line="240" w:lineRule="auto"/>
        <w:rPr>
          <w:b/>
          <w:bCs/>
          <w:i/>
          <w:iCs/>
          <w:sz w:val="28"/>
          <w:szCs w:val="28"/>
          <w:lang w:val="en"/>
        </w:rPr>
      </w:pPr>
      <w:r w:rsidRPr="00DA4C00">
        <w:rPr>
          <w:b/>
          <w:bCs/>
          <w:i/>
          <w:iCs/>
          <w:color w:val="000000" w:themeColor="text1"/>
          <w:sz w:val="28"/>
          <w:szCs w:val="28"/>
          <w:lang w:val="en"/>
        </w:rPr>
        <w:t xml:space="preserve">Allele </w:t>
      </w:r>
      <w:proofErr w:type="gramStart"/>
      <w:r w:rsidRPr="00DA4C00">
        <w:rPr>
          <w:b/>
          <w:bCs/>
          <w:i/>
          <w:iCs/>
          <w:color w:val="000000" w:themeColor="text1"/>
          <w:sz w:val="28"/>
          <w:szCs w:val="28"/>
          <w:lang w:val="en"/>
        </w:rPr>
        <w:t>frequency ,</w:t>
      </w:r>
      <w:proofErr w:type="gramEnd"/>
      <w:r w:rsidRPr="00DA4C00">
        <w:rPr>
          <w:b/>
          <w:bCs/>
          <w:i/>
          <w:iCs/>
          <w:color w:val="000000" w:themeColor="text1"/>
          <w:sz w:val="28"/>
          <w:szCs w:val="28"/>
          <w:lang w:val="en"/>
        </w:rPr>
        <w:t xml:space="preserve"> or gene frequency</w:t>
      </w:r>
      <w:r w:rsidR="004C2517" w:rsidRPr="00DA4C00">
        <w:rPr>
          <w:b/>
          <w:bCs/>
          <w:i/>
          <w:iCs/>
          <w:color w:val="000000" w:themeColor="text1"/>
          <w:sz w:val="28"/>
          <w:szCs w:val="28"/>
          <w:lang w:val="en"/>
        </w:rPr>
        <w:t xml:space="preserve"> </w:t>
      </w:r>
      <w:r w:rsidR="004C2517" w:rsidRPr="00DA4C00">
        <w:rPr>
          <w:b/>
          <w:bCs/>
          <w:i/>
          <w:iCs/>
          <w:sz w:val="28"/>
          <w:szCs w:val="28"/>
          <w:lang w:val="en"/>
        </w:rPr>
        <w:t xml:space="preserve">is the relative frequency of an </w:t>
      </w:r>
      <w:hyperlink r:id="rId13" w:tooltip="Allele" w:history="1">
        <w:r w:rsidR="004C2517" w:rsidRPr="00DA4C00">
          <w:rPr>
            <w:rStyle w:val="Hyperlink"/>
            <w:b/>
            <w:bCs/>
            <w:i/>
            <w:iCs/>
            <w:color w:val="auto"/>
            <w:sz w:val="28"/>
            <w:szCs w:val="28"/>
            <w:u w:val="none"/>
            <w:lang w:val="en"/>
          </w:rPr>
          <w:t>allele</w:t>
        </w:r>
      </w:hyperlink>
      <w:r w:rsidR="004C2517" w:rsidRPr="00DA4C00">
        <w:rPr>
          <w:b/>
          <w:bCs/>
          <w:i/>
          <w:iCs/>
          <w:sz w:val="28"/>
          <w:szCs w:val="28"/>
          <w:lang w:val="en"/>
        </w:rPr>
        <w:t xml:space="preserve"> at a particular </w:t>
      </w:r>
      <w:hyperlink r:id="rId14" w:tooltip="Locus (genetics)" w:history="1">
        <w:r w:rsidR="004C2517" w:rsidRPr="00DA4C00">
          <w:rPr>
            <w:rStyle w:val="Hyperlink"/>
            <w:b/>
            <w:bCs/>
            <w:i/>
            <w:iCs/>
            <w:color w:val="auto"/>
            <w:sz w:val="28"/>
            <w:szCs w:val="28"/>
            <w:u w:val="none"/>
            <w:lang w:val="en"/>
          </w:rPr>
          <w:t>locus</w:t>
        </w:r>
      </w:hyperlink>
      <w:r w:rsidR="004C2517" w:rsidRPr="00DA4C00">
        <w:rPr>
          <w:b/>
          <w:bCs/>
          <w:i/>
          <w:iCs/>
          <w:sz w:val="28"/>
          <w:szCs w:val="28"/>
          <w:lang w:val="en"/>
        </w:rPr>
        <w:t xml:space="preserve"> in a </w:t>
      </w:r>
      <w:hyperlink r:id="rId15" w:tooltip="Population" w:history="1">
        <w:r w:rsidR="004C2517" w:rsidRPr="00DA4C00">
          <w:rPr>
            <w:rStyle w:val="Hyperlink"/>
            <w:b/>
            <w:bCs/>
            <w:i/>
            <w:iCs/>
            <w:color w:val="auto"/>
            <w:sz w:val="28"/>
            <w:szCs w:val="28"/>
            <w:u w:val="none"/>
            <w:lang w:val="en"/>
          </w:rPr>
          <w:t>population</w:t>
        </w:r>
      </w:hyperlink>
      <w:r w:rsidR="004C2517" w:rsidRPr="00DA4C00">
        <w:rPr>
          <w:b/>
          <w:bCs/>
          <w:i/>
          <w:iCs/>
          <w:sz w:val="28"/>
          <w:szCs w:val="28"/>
          <w:lang w:val="en"/>
        </w:rPr>
        <w:t>, expressed as a fraction or percentage. Specifically, it is the fraction of all chromosomes in the population that carry that allele.</w:t>
      </w:r>
    </w:p>
    <w:p w:rsidR="00F73980" w:rsidRPr="00DA4C00" w:rsidRDefault="00F73980" w:rsidP="00F73980">
      <w:pPr>
        <w:autoSpaceDE w:val="0"/>
        <w:autoSpaceDN w:val="0"/>
        <w:bidi w:val="0"/>
        <w:adjustRightInd w:val="0"/>
        <w:spacing w:after="0" w:line="240" w:lineRule="auto"/>
        <w:rPr>
          <w:b/>
          <w:bCs/>
          <w:i/>
          <w:iCs/>
          <w:sz w:val="28"/>
          <w:szCs w:val="28"/>
          <w:lang w:val="en"/>
        </w:rPr>
      </w:pPr>
    </w:p>
    <w:p w:rsidR="00C117C8" w:rsidRPr="00DA4C00" w:rsidRDefault="004C2517" w:rsidP="00C117C8">
      <w:pPr>
        <w:bidi w:val="0"/>
        <w:rPr>
          <w:rFonts w:ascii="Galliard-Roman" w:hAnsi="Galliard-Roman" w:cs="Galliard-Roman"/>
          <w:b/>
          <w:bCs/>
          <w:i/>
          <w:iCs/>
          <w:sz w:val="28"/>
          <w:szCs w:val="28"/>
        </w:rPr>
      </w:pPr>
      <w:r w:rsidRPr="00DA4C00">
        <w:rPr>
          <w:b/>
          <w:bCs/>
          <w:i/>
          <w:iCs/>
          <w:sz w:val="28"/>
          <w:szCs w:val="28"/>
          <w:lang w:val="en"/>
        </w:rPr>
        <w:t xml:space="preserve"> </w:t>
      </w:r>
      <w:r w:rsidR="00C117C8" w:rsidRPr="00DA4C00">
        <w:rPr>
          <w:rFonts w:ascii="Galliard-Roman" w:hAnsi="Galliard-Roman" w:cs="Galliard-Roman"/>
          <w:b/>
          <w:bCs/>
          <w:i/>
          <w:iCs/>
          <w:sz w:val="28"/>
          <w:szCs w:val="28"/>
        </w:rPr>
        <w:t xml:space="preserve">Gene frequency in a population may be changed by one of two primary types of processes – </w:t>
      </w:r>
      <w:r w:rsidR="00C117C8" w:rsidRPr="00DA4C00">
        <w:rPr>
          <w:rFonts w:ascii="Galliard-Bold" w:hAnsi="Galliard-Bold" w:cs="Galliard-Bold"/>
          <w:b/>
          <w:bCs/>
          <w:i/>
          <w:iCs/>
          <w:sz w:val="28"/>
          <w:szCs w:val="28"/>
        </w:rPr>
        <w:t xml:space="preserve">systematic </w:t>
      </w:r>
      <w:r w:rsidR="00C117C8" w:rsidRPr="00DA4C00">
        <w:rPr>
          <w:rFonts w:ascii="Galliard-Roman" w:hAnsi="Galliard-Roman" w:cs="Galliard-Roman"/>
          <w:b/>
          <w:bCs/>
          <w:i/>
          <w:iCs/>
          <w:sz w:val="28"/>
          <w:szCs w:val="28"/>
        </w:rPr>
        <w:t>or</w:t>
      </w:r>
      <w:r w:rsidR="00C117C8" w:rsidRPr="00DA4C00">
        <w:rPr>
          <w:b/>
          <w:bCs/>
          <w:i/>
          <w:iCs/>
          <w:color w:val="000000" w:themeColor="text1"/>
          <w:sz w:val="28"/>
          <w:szCs w:val="28"/>
          <w:lang w:bidi="ar-IQ"/>
        </w:rPr>
        <w:t xml:space="preserve"> </w:t>
      </w:r>
      <w:r w:rsidR="00C117C8" w:rsidRPr="00DA4C00">
        <w:rPr>
          <w:rFonts w:ascii="Galliard-Bold" w:hAnsi="Galliard-Bold" w:cs="Galliard-Bold"/>
          <w:b/>
          <w:bCs/>
          <w:i/>
          <w:iCs/>
          <w:sz w:val="28"/>
          <w:szCs w:val="28"/>
        </w:rPr>
        <w:t>dispersive</w:t>
      </w:r>
      <w:r w:rsidR="00C117C8" w:rsidRPr="00DA4C00">
        <w:rPr>
          <w:rFonts w:ascii="Galliard-Roman" w:hAnsi="Galliard-Roman" w:cs="Galliard-Roman"/>
          <w:b/>
          <w:bCs/>
          <w:i/>
          <w:iCs/>
          <w:sz w:val="28"/>
          <w:szCs w:val="28"/>
        </w:rPr>
        <w:t>.</w:t>
      </w:r>
    </w:p>
    <w:p w:rsidR="00C117C8" w:rsidRPr="00DA4C00" w:rsidRDefault="00C117C8" w:rsidP="00C117C8">
      <w:pPr>
        <w:bidi w:val="0"/>
        <w:rPr>
          <w:b/>
          <w:bCs/>
          <w:i/>
          <w:iCs/>
          <w:color w:val="000000" w:themeColor="text1"/>
          <w:sz w:val="28"/>
          <w:szCs w:val="28"/>
          <w:lang w:bidi="ar-IQ"/>
        </w:rPr>
      </w:pPr>
      <w:r w:rsidRPr="00DA4C00">
        <w:rPr>
          <w:rFonts w:ascii="Galliard-Roman" w:hAnsi="Galliard-Roman" w:cs="Galliard-Roman"/>
          <w:b/>
          <w:bCs/>
          <w:i/>
          <w:iCs/>
          <w:sz w:val="28"/>
          <w:szCs w:val="28"/>
        </w:rPr>
        <w:t xml:space="preserve"> A systematic process causes a change in gene frequency that is predictable in both direction and amount.</w:t>
      </w:r>
    </w:p>
    <w:p w:rsidR="00951BF4" w:rsidRPr="00DA4C00" w:rsidRDefault="00C117C8" w:rsidP="00951BF4">
      <w:pPr>
        <w:autoSpaceDE w:val="0"/>
        <w:autoSpaceDN w:val="0"/>
        <w:bidi w:val="0"/>
        <w:adjustRightInd w:val="0"/>
        <w:spacing w:after="0" w:line="240" w:lineRule="auto"/>
        <w:rPr>
          <w:rFonts w:ascii="Galliard-Roman" w:hAnsi="Galliard-Roman" w:cs="Galliard-Roman"/>
          <w:b/>
          <w:bCs/>
          <w:i/>
          <w:iCs/>
          <w:sz w:val="28"/>
          <w:szCs w:val="28"/>
        </w:rPr>
      </w:pPr>
      <w:r w:rsidRPr="00DA4C00">
        <w:rPr>
          <w:rFonts w:ascii="Galliard-Roman" w:hAnsi="Galliard-Roman" w:cs="Galliard-Roman"/>
          <w:b/>
          <w:bCs/>
          <w:i/>
          <w:iCs/>
          <w:sz w:val="28"/>
          <w:szCs w:val="28"/>
        </w:rPr>
        <w:t>A dispersive process, associated with small populations, is predictable only in amount, not direction.</w:t>
      </w:r>
      <w:r w:rsidR="00951BF4" w:rsidRPr="00DA4C00">
        <w:rPr>
          <w:b/>
          <w:bCs/>
          <w:i/>
          <w:iCs/>
          <w:color w:val="000000" w:themeColor="text1"/>
          <w:sz w:val="28"/>
          <w:szCs w:val="28"/>
          <w:lang w:bidi="ar-IQ"/>
        </w:rPr>
        <w:t xml:space="preserve">  </w:t>
      </w:r>
      <w:proofErr w:type="gramStart"/>
      <w:r w:rsidR="00951BF4" w:rsidRPr="00DA4C00">
        <w:rPr>
          <w:rFonts w:ascii="Galliard-Roman" w:hAnsi="Galliard-Roman" w:cs="Galliard-Roman"/>
          <w:b/>
          <w:bCs/>
          <w:i/>
          <w:iCs/>
          <w:sz w:val="28"/>
          <w:szCs w:val="28"/>
        </w:rPr>
        <w:t>listed</w:t>
      </w:r>
      <w:proofErr w:type="gramEnd"/>
      <w:r w:rsidR="00951BF4" w:rsidRPr="00DA4C00">
        <w:rPr>
          <w:rFonts w:ascii="Galliard-Roman" w:hAnsi="Galliard-Roman" w:cs="Galliard-Roman"/>
          <w:b/>
          <w:bCs/>
          <w:i/>
          <w:iCs/>
          <w:sz w:val="28"/>
          <w:szCs w:val="28"/>
        </w:rPr>
        <w:t xml:space="preserve"> the systematic processes as</w:t>
      </w:r>
    </w:p>
    <w:p w:rsidR="00C117C8" w:rsidRPr="00DA4C00" w:rsidRDefault="00F73980" w:rsidP="00951BF4">
      <w:pPr>
        <w:bidi w:val="0"/>
        <w:rPr>
          <w:b/>
          <w:bCs/>
          <w:i/>
          <w:iCs/>
          <w:color w:val="000000" w:themeColor="text1"/>
          <w:sz w:val="28"/>
          <w:szCs w:val="28"/>
          <w:lang w:bidi="ar-IQ"/>
        </w:rPr>
      </w:pPr>
      <w:proofErr w:type="gramStart"/>
      <w:r w:rsidRPr="00DA4C00">
        <w:rPr>
          <w:rFonts w:ascii="Galliard-Bold" w:hAnsi="Galliard-Bold" w:cs="Galliard-Bold"/>
          <w:b/>
          <w:bCs/>
          <w:i/>
          <w:iCs/>
          <w:sz w:val="28"/>
          <w:szCs w:val="28"/>
        </w:rPr>
        <w:t>S</w:t>
      </w:r>
      <w:r w:rsidR="00951BF4" w:rsidRPr="00DA4C00">
        <w:rPr>
          <w:rFonts w:ascii="Galliard-Bold" w:hAnsi="Galliard-Bold" w:cs="Galliard-Bold"/>
          <w:b/>
          <w:bCs/>
          <w:i/>
          <w:iCs/>
          <w:sz w:val="28"/>
          <w:szCs w:val="28"/>
        </w:rPr>
        <w:t>election</w:t>
      </w:r>
      <w:r w:rsidRPr="00DA4C00">
        <w:rPr>
          <w:rFonts w:ascii="Galliard-Bold" w:hAnsi="Galliard-Bold" w:cs="Galliard-Bold"/>
          <w:b/>
          <w:bCs/>
          <w:i/>
          <w:iCs/>
          <w:sz w:val="28"/>
          <w:szCs w:val="28"/>
        </w:rPr>
        <w:t xml:space="preserve">    </w:t>
      </w:r>
      <w:r w:rsidR="00951BF4" w:rsidRPr="00DA4C00">
        <w:rPr>
          <w:rFonts w:ascii="Galliard-Roman" w:hAnsi="Galliard-Roman" w:cs="Galliard-Roman"/>
          <w:b/>
          <w:bCs/>
          <w:i/>
          <w:iCs/>
          <w:sz w:val="28"/>
          <w:szCs w:val="28"/>
        </w:rPr>
        <w:t xml:space="preserve">, </w:t>
      </w:r>
      <w:r w:rsidR="00951BF4" w:rsidRPr="00DA4C00">
        <w:rPr>
          <w:rFonts w:ascii="Galliard-Bold" w:hAnsi="Galliard-Bold" w:cs="Galliard-Bold"/>
          <w:b/>
          <w:bCs/>
          <w:i/>
          <w:iCs/>
          <w:sz w:val="28"/>
          <w:szCs w:val="28"/>
        </w:rPr>
        <w:t>migration</w:t>
      </w:r>
      <w:r w:rsidR="00951BF4" w:rsidRPr="00DA4C00">
        <w:rPr>
          <w:rFonts w:ascii="Galliard-Roman" w:hAnsi="Galliard-Roman" w:cs="Galliard-Roman"/>
          <w:b/>
          <w:bCs/>
          <w:i/>
          <w:iCs/>
          <w:sz w:val="28"/>
          <w:szCs w:val="28"/>
        </w:rPr>
        <w:t xml:space="preserve">, </w:t>
      </w:r>
      <w:r w:rsidRPr="00DA4C00">
        <w:rPr>
          <w:rFonts w:ascii="Galliard-Roman" w:hAnsi="Galliard-Roman" w:cs="Galliard-Roman"/>
          <w:b/>
          <w:bCs/>
          <w:i/>
          <w:iCs/>
          <w:sz w:val="28"/>
          <w:szCs w:val="28"/>
        </w:rPr>
        <w:t xml:space="preserve">   </w:t>
      </w:r>
      <w:r w:rsidR="00951BF4" w:rsidRPr="00DA4C00">
        <w:rPr>
          <w:rFonts w:ascii="Galliard-Roman" w:hAnsi="Galliard-Roman" w:cs="Galliard-Roman"/>
          <w:b/>
          <w:bCs/>
          <w:i/>
          <w:iCs/>
          <w:sz w:val="28"/>
          <w:szCs w:val="28"/>
        </w:rPr>
        <w:t xml:space="preserve">and </w:t>
      </w:r>
      <w:r w:rsidR="00951BF4" w:rsidRPr="00DA4C00">
        <w:rPr>
          <w:rFonts w:ascii="Galliard-Bold" w:hAnsi="Galliard-Bold" w:cs="Galliard-Bold"/>
          <w:b/>
          <w:bCs/>
          <w:i/>
          <w:iCs/>
          <w:sz w:val="28"/>
          <w:szCs w:val="28"/>
        </w:rPr>
        <w:t>mutation</w:t>
      </w:r>
      <w:r w:rsidR="00951BF4" w:rsidRPr="00DA4C00">
        <w:rPr>
          <w:rFonts w:ascii="Galliard-Roman" w:hAnsi="Galliard-Roman" w:cs="Galliard-Roman"/>
          <w:b/>
          <w:bCs/>
          <w:i/>
          <w:iCs/>
          <w:sz w:val="28"/>
          <w:szCs w:val="28"/>
        </w:rPr>
        <w:t>.</w:t>
      </w:r>
      <w:proofErr w:type="gramEnd"/>
    </w:p>
    <w:p w:rsidR="00F73980" w:rsidRPr="00DA4C00" w:rsidRDefault="00F73980" w:rsidP="00F73980">
      <w:pPr>
        <w:bidi w:val="0"/>
        <w:rPr>
          <w:b/>
          <w:bCs/>
          <w:i/>
          <w:iCs/>
          <w:color w:val="000000" w:themeColor="text1"/>
          <w:sz w:val="28"/>
          <w:szCs w:val="28"/>
          <w:lang w:bidi="ar-IQ"/>
        </w:rPr>
      </w:pPr>
    </w:p>
    <w:p w:rsidR="00F73980" w:rsidRPr="00DA4C00" w:rsidRDefault="00F73980" w:rsidP="00F73980">
      <w:pPr>
        <w:bidi w:val="0"/>
        <w:rPr>
          <w:b/>
          <w:bCs/>
          <w:i/>
          <w:iCs/>
          <w:color w:val="000000" w:themeColor="text1"/>
          <w:sz w:val="28"/>
          <w:szCs w:val="28"/>
          <w:lang w:bidi="ar-IQ"/>
        </w:rPr>
      </w:pPr>
    </w:p>
    <w:p w:rsidR="00F16E88" w:rsidRPr="00DA4C00" w:rsidRDefault="00F16E88" w:rsidP="00F16E88">
      <w:pPr>
        <w:autoSpaceDE w:val="0"/>
        <w:autoSpaceDN w:val="0"/>
        <w:bidi w:val="0"/>
        <w:adjustRightInd w:val="0"/>
        <w:spacing w:after="0" w:line="240" w:lineRule="auto"/>
        <w:rPr>
          <w:rFonts w:ascii="Optima-Bold" w:hAnsi="Optima-Bold" w:cs="Optima-Bold"/>
          <w:b/>
          <w:bCs/>
          <w:i/>
          <w:iCs/>
          <w:sz w:val="28"/>
          <w:szCs w:val="28"/>
        </w:rPr>
      </w:pPr>
      <w:r w:rsidRPr="00DA4C00">
        <w:rPr>
          <w:rFonts w:ascii="Optima-Bold" w:hAnsi="Optima-Bold" w:cs="Optima-Bold"/>
          <w:b/>
          <w:bCs/>
          <w:i/>
          <w:iCs/>
          <w:sz w:val="28"/>
          <w:szCs w:val="28"/>
        </w:rPr>
        <w:lastRenderedPageBreak/>
        <w:t>Selection</w:t>
      </w:r>
    </w:p>
    <w:p w:rsidR="00F16E88" w:rsidRPr="00DA4C00" w:rsidRDefault="00F16E88" w:rsidP="00F16E88">
      <w:pPr>
        <w:autoSpaceDE w:val="0"/>
        <w:autoSpaceDN w:val="0"/>
        <w:bidi w:val="0"/>
        <w:adjustRightInd w:val="0"/>
        <w:spacing w:after="0" w:line="240" w:lineRule="auto"/>
        <w:rPr>
          <w:rFonts w:ascii="Optima-Bold" w:hAnsi="Optima-Bold" w:cs="Optima-Bold"/>
          <w:b/>
          <w:bCs/>
          <w:i/>
          <w:iCs/>
          <w:sz w:val="28"/>
          <w:szCs w:val="28"/>
        </w:rPr>
      </w:pPr>
    </w:p>
    <w:p w:rsidR="00F16E88" w:rsidRPr="00DA4C00" w:rsidRDefault="00F16E88" w:rsidP="00F16E88">
      <w:pPr>
        <w:autoSpaceDE w:val="0"/>
        <w:autoSpaceDN w:val="0"/>
        <w:bidi w:val="0"/>
        <w:adjustRightInd w:val="0"/>
        <w:spacing w:after="0" w:line="240" w:lineRule="auto"/>
        <w:rPr>
          <w:rFonts w:ascii="Galliard-Roman" w:hAnsi="Galliard-Roman" w:cs="Galliard-Roman"/>
          <w:b/>
          <w:bCs/>
          <w:i/>
          <w:iCs/>
          <w:sz w:val="28"/>
          <w:szCs w:val="28"/>
        </w:rPr>
      </w:pPr>
      <w:r w:rsidRPr="00DA4C00">
        <w:rPr>
          <w:rFonts w:ascii="Galliard-Roman" w:hAnsi="Galliard-Roman" w:cs="Galliard-Roman"/>
          <w:b/>
          <w:bCs/>
          <w:i/>
          <w:iCs/>
          <w:sz w:val="28"/>
          <w:szCs w:val="28"/>
        </w:rPr>
        <w:t>Selection is the most important process for altering population gene frequencies by plant breeders</w:t>
      </w:r>
    </w:p>
    <w:p w:rsidR="00F16E88" w:rsidRPr="00DA4C00" w:rsidRDefault="00F16E88" w:rsidP="00F16E88">
      <w:pPr>
        <w:autoSpaceDE w:val="0"/>
        <w:autoSpaceDN w:val="0"/>
        <w:bidi w:val="0"/>
        <w:adjustRightInd w:val="0"/>
        <w:spacing w:after="0" w:line="240" w:lineRule="auto"/>
        <w:rPr>
          <w:rFonts w:ascii="Galliard-Roman" w:hAnsi="Galliard-Roman" w:cs="Galliard-Roman"/>
          <w:b/>
          <w:bCs/>
          <w:i/>
          <w:iCs/>
          <w:sz w:val="28"/>
          <w:szCs w:val="28"/>
        </w:rPr>
      </w:pPr>
      <w:r w:rsidRPr="00DA4C00">
        <w:rPr>
          <w:rFonts w:ascii="Galliard-Roman" w:hAnsi="Galliard-Roman" w:cs="Galliard-Roman"/>
          <w:b/>
          <w:bCs/>
          <w:i/>
          <w:iCs/>
          <w:sz w:val="28"/>
          <w:szCs w:val="28"/>
        </w:rPr>
        <w:t>For selection to succeed there must be:</w:t>
      </w:r>
    </w:p>
    <w:p w:rsidR="00F16E88" w:rsidRPr="00DA4C00" w:rsidRDefault="00F16E88" w:rsidP="00F16E88">
      <w:pPr>
        <w:autoSpaceDE w:val="0"/>
        <w:autoSpaceDN w:val="0"/>
        <w:bidi w:val="0"/>
        <w:adjustRightInd w:val="0"/>
        <w:spacing w:after="0" w:line="240" w:lineRule="auto"/>
        <w:rPr>
          <w:rFonts w:ascii="Galliard-Roman" w:hAnsi="Galliard-Roman" w:cs="Galliard-Roman"/>
          <w:b/>
          <w:bCs/>
          <w:i/>
          <w:iCs/>
          <w:sz w:val="28"/>
          <w:szCs w:val="28"/>
        </w:rPr>
      </w:pPr>
    </w:p>
    <w:p w:rsidR="00F16E88" w:rsidRPr="00DA4C00" w:rsidRDefault="00F16E88" w:rsidP="00F16E88">
      <w:pPr>
        <w:autoSpaceDE w:val="0"/>
        <w:autoSpaceDN w:val="0"/>
        <w:bidi w:val="0"/>
        <w:adjustRightInd w:val="0"/>
        <w:spacing w:after="0" w:line="240" w:lineRule="auto"/>
        <w:rPr>
          <w:rFonts w:ascii="Galliard-Roman" w:hAnsi="Galliard-Roman" w:cs="Galliard-Roman"/>
          <w:b/>
          <w:bCs/>
          <w:i/>
          <w:iCs/>
          <w:sz w:val="28"/>
          <w:szCs w:val="28"/>
        </w:rPr>
      </w:pPr>
      <w:r w:rsidRPr="00DA4C00">
        <w:rPr>
          <w:rFonts w:ascii="Galliard-Roman" w:hAnsi="Galliard-Roman" w:cs="Galliard-Roman"/>
          <w:b/>
          <w:bCs/>
          <w:i/>
          <w:iCs/>
          <w:sz w:val="28"/>
          <w:szCs w:val="28"/>
        </w:rPr>
        <w:t>1-Phenotypic variation for the trait to allow differences between genotypes to be observed</w:t>
      </w:r>
      <w:proofErr w:type="gramStart"/>
      <w:r w:rsidRPr="00DA4C00">
        <w:rPr>
          <w:rFonts w:ascii="Galliard-Roman" w:hAnsi="Galliard-Roman" w:cs="Galliard-Roman"/>
          <w:b/>
          <w:bCs/>
          <w:i/>
          <w:iCs/>
          <w:sz w:val="28"/>
          <w:szCs w:val="28"/>
        </w:rPr>
        <w:t>..</w:t>
      </w:r>
      <w:proofErr w:type="gramEnd"/>
    </w:p>
    <w:p w:rsidR="00F73980" w:rsidRPr="00DA4C00" w:rsidRDefault="00F73980" w:rsidP="00F73980">
      <w:pPr>
        <w:autoSpaceDE w:val="0"/>
        <w:autoSpaceDN w:val="0"/>
        <w:bidi w:val="0"/>
        <w:adjustRightInd w:val="0"/>
        <w:spacing w:after="0" w:line="240" w:lineRule="auto"/>
        <w:rPr>
          <w:rFonts w:ascii="Galliard-Roman" w:hAnsi="Galliard-Roman" w:cs="Galliard-Roman"/>
          <w:b/>
          <w:bCs/>
          <w:i/>
          <w:iCs/>
          <w:sz w:val="28"/>
          <w:szCs w:val="28"/>
        </w:rPr>
      </w:pPr>
    </w:p>
    <w:p w:rsidR="00F73980" w:rsidRPr="00DA4C00" w:rsidRDefault="00F16E88" w:rsidP="00F16E88">
      <w:pPr>
        <w:bidi w:val="0"/>
        <w:rPr>
          <w:rFonts w:ascii="Galliard-Roman" w:hAnsi="Galliard-Roman" w:cs="Galliard-Roman"/>
          <w:b/>
          <w:bCs/>
          <w:i/>
          <w:iCs/>
          <w:sz w:val="28"/>
          <w:szCs w:val="28"/>
        </w:rPr>
      </w:pPr>
      <w:r w:rsidRPr="00DA4C00">
        <w:rPr>
          <w:rFonts w:ascii="Galliard-Bold" w:hAnsi="Galliard-Bold" w:cs="Galliard-Bold"/>
          <w:b/>
          <w:bCs/>
          <w:i/>
          <w:iCs/>
          <w:sz w:val="28"/>
          <w:szCs w:val="28"/>
        </w:rPr>
        <w:t xml:space="preserve">2 </w:t>
      </w:r>
      <w:r w:rsidRPr="00DA4C00">
        <w:rPr>
          <w:rFonts w:ascii="Galliard-Roman" w:hAnsi="Galliard-Roman" w:cs="Galliard-Roman"/>
          <w:b/>
          <w:bCs/>
          <w:i/>
          <w:iCs/>
          <w:sz w:val="28"/>
          <w:szCs w:val="28"/>
        </w:rPr>
        <w:t xml:space="preserve">-The phenotypic variation must at least be partly </w:t>
      </w:r>
      <w:proofErr w:type="gramStart"/>
      <w:r w:rsidRPr="00DA4C00">
        <w:rPr>
          <w:rFonts w:ascii="Galliard-Roman" w:hAnsi="Galliard-Roman" w:cs="Galliard-Roman"/>
          <w:b/>
          <w:bCs/>
          <w:i/>
          <w:iCs/>
          <w:sz w:val="28"/>
          <w:szCs w:val="28"/>
        </w:rPr>
        <w:t>genetic</w:t>
      </w:r>
      <w:r w:rsidR="00EB4D52" w:rsidRPr="00DA4C00">
        <w:rPr>
          <w:rFonts w:ascii="Galliard-Roman" w:hAnsi="Galliard-Roman" w:cs="Galliard-Roman"/>
          <w:b/>
          <w:bCs/>
          <w:i/>
          <w:iCs/>
          <w:sz w:val="28"/>
          <w:szCs w:val="28"/>
        </w:rPr>
        <w:t xml:space="preserve"> </w:t>
      </w:r>
      <w:r w:rsidRPr="00DA4C00">
        <w:rPr>
          <w:rFonts w:ascii="Galliard-Roman" w:hAnsi="Galliard-Roman" w:cs="Galliard-Roman"/>
          <w:b/>
          <w:bCs/>
          <w:i/>
          <w:iCs/>
          <w:sz w:val="28"/>
          <w:szCs w:val="28"/>
        </w:rPr>
        <w:t>.</w:t>
      </w:r>
      <w:proofErr w:type="gramEnd"/>
    </w:p>
    <w:p w:rsidR="00F16E88" w:rsidRPr="00DA4C00" w:rsidRDefault="00F16E88" w:rsidP="00F73980">
      <w:pPr>
        <w:bidi w:val="0"/>
        <w:rPr>
          <w:rFonts w:ascii="Galliard-Roman" w:hAnsi="Galliard-Roman" w:cs="Galliard-Roman"/>
          <w:b/>
          <w:bCs/>
          <w:i/>
          <w:iCs/>
          <w:sz w:val="28"/>
          <w:szCs w:val="28"/>
        </w:rPr>
      </w:pPr>
      <w:r w:rsidRPr="00DA4C00">
        <w:rPr>
          <w:rFonts w:ascii="Galliard-Roman" w:hAnsi="Galliard-Roman" w:cs="Galliard-Roman"/>
          <w:b/>
          <w:bCs/>
          <w:i/>
          <w:iCs/>
          <w:sz w:val="28"/>
          <w:szCs w:val="28"/>
        </w:rPr>
        <w:t>Its effect is to change the mean value of the progeny population from that of the parental population.</w:t>
      </w:r>
    </w:p>
    <w:p w:rsidR="0010173F" w:rsidRPr="00DA4C00" w:rsidRDefault="0010173F" w:rsidP="0010173F">
      <w:pPr>
        <w:autoSpaceDE w:val="0"/>
        <w:autoSpaceDN w:val="0"/>
        <w:bidi w:val="0"/>
        <w:adjustRightInd w:val="0"/>
        <w:spacing w:after="0" w:line="240" w:lineRule="auto"/>
        <w:rPr>
          <w:rFonts w:ascii="Optima-Bold" w:hAnsi="Optima-Bold" w:cs="Optima-Bold"/>
          <w:b/>
          <w:bCs/>
          <w:i/>
          <w:iCs/>
          <w:sz w:val="28"/>
          <w:szCs w:val="28"/>
        </w:rPr>
      </w:pPr>
      <w:r w:rsidRPr="00DA4C00">
        <w:rPr>
          <w:rFonts w:ascii="Optima-Bold" w:hAnsi="Optima-Bold" w:cs="Optima-Bold"/>
          <w:b/>
          <w:bCs/>
          <w:i/>
          <w:iCs/>
          <w:sz w:val="28"/>
          <w:szCs w:val="28"/>
        </w:rPr>
        <w:t>Migration</w:t>
      </w:r>
    </w:p>
    <w:p w:rsidR="0010173F" w:rsidRPr="00DA4C00" w:rsidRDefault="0010173F" w:rsidP="0010173F">
      <w:pPr>
        <w:autoSpaceDE w:val="0"/>
        <w:autoSpaceDN w:val="0"/>
        <w:bidi w:val="0"/>
        <w:adjustRightInd w:val="0"/>
        <w:spacing w:after="0" w:line="240" w:lineRule="auto"/>
        <w:rPr>
          <w:rFonts w:ascii="Optima-Bold" w:hAnsi="Optima-Bold" w:cs="Optima-Bold"/>
          <w:b/>
          <w:bCs/>
          <w:i/>
          <w:iCs/>
          <w:sz w:val="28"/>
          <w:szCs w:val="28"/>
        </w:rPr>
      </w:pPr>
    </w:p>
    <w:p w:rsidR="00F73980" w:rsidRPr="00DA4C00" w:rsidRDefault="0010173F" w:rsidP="00755C0A">
      <w:pPr>
        <w:bidi w:val="0"/>
        <w:rPr>
          <w:rFonts w:ascii="Galliard-Roman" w:hAnsi="Galliard-Roman" w:cs="Galliard-Roman"/>
          <w:b/>
          <w:bCs/>
          <w:i/>
          <w:iCs/>
          <w:sz w:val="28"/>
          <w:szCs w:val="28"/>
        </w:rPr>
      </w:pPr>
      <w:r w:rsidRPr="00DA4C00">
        <w:rPr>
          <w:rFonts w:ascii="Galliard-Roman" w:hAnsi="Galliard-Roman" w:cs="Galliard-Roman"/>
          <w:b/>
          <w:bCs/>
          <w:i/>
          <w:iCs/>
          <w:sz w:val="28"/>
          <w:szCs w:val="28"/>
        </w:rPr>
        <w:t>Migration is important in small populations. It entails the entry of individuals into an existing population from outside.</w:t>
      </w:r>
    </w:p>
    <w:p w:rsidR="00755C0A" w:rsidRPr="00DA4C00" w:rsidRDefault="0010173F" w:rsidP="00F73980">
      <w:pPr>
        <w:bidi w:val="0"/>
        <w:rPr>
          <w:rFonts w:ascii="Galliard-Roman" w:hAnsi="Galliard-Roman" w:cs="Galliard-Roman"/>
          <w:b/>
          <w:bCs/>
          <w:i/>
          <w:iCs/>
          <w:sz w:val="28"/>
          <w:szCs w:val="28"/>
        </w:rPr>
      </w:pPr>
      <w:r w:rsidRPr="00DA4C00">
        <w:rPr>
          <w:rFonts w:ascii="Galliard-Roman" w:hAnsi="Galliard-Roman" w:cs="Galliard-Roman"/>
          <w:b/>
          <w:bCs/>
          <w:i/>
          <w:iCs/>
          <w:sz w:val="28"/>
          <w:szCs w:val="28"/>
        </w:rPr>
        <w:t xml:space="preserve"> Because plants are sedentary, migration, when it occurs naturally, is via pol</w:t>
      </w:r>
      <w:r w:rsidR="00755C0A" w:rsidRPr="00DA4C00">
        <w:rPr>
          <w:rFonts w:ascii="Galliard-Roman" w:hAnsi="Galliard-Roman" w:cs="Galliard-Roman"/>
          <w:b/>
          <w:bCs/>
          <w:i/>
          <w:iCs/>
          <w:sz w:val="28"/>
          <w:szCs w:val="28"/>
        </w:rPr>
        <w:t xml:space="preserve">len transfer (gamete migration)   migration increases variation of a </w:t>
      </w:r>
      <w:proofErr w:type="gramStart"/>
      <w:r w:rsidR="00755C0A" w:rsidRPr="00DA4C00">
        <w:rPr>
          <w:rFonts w:ascii="Galliard-Roman" w:hAnsi="Galliard-Roman" w:cs="Galliard-Roman"/>
          <w:b/>
          <w:bCs/>
          <w:i/>
          <w:iCs/>
          <w:sz w:val="28"/>
          <w:szCs w:val="28"/>
        </w:rPr>
        <w:t>population .</w:t>
      </w:r>
      <w:proofErr w:type="gramEnd"/>
      <w:r w:rsidR="00755C0A" w:rsidRPr="00DA4C00">
        <w:rPr>
          <w:rFonts w:ascii="Galliard-Roman" w:hAnsi="Galliard-Roman" w:cs="Galliard-Roman"/>
          <w:b/>
          <w:bCs/>
          <w:i/>
          <w:iCs/>
          <w:sz w:val="28"/>
          <w:szCs w:val="28"/>
        </w:rPr>
        <w:t xml:space="preserve">  </w:t>
      </w:r>
      <w:proofErr w:type="spellStart"/>
      <w:r w:rsidR="00755C0A" w:rsidRPr="00DA4C00">
        <w:rPr>
          <w:rFonts w:ascii="Galliard-Roman" w:hAnsi="Galliard-Roman" w:cs="Galliard-Roman"/>
          <w:b/>
          <w:bCs/>
          <w:i/>
          <w:iCs/>
          <w:sz w:val="28"/>
          <w:szCs w:val="28"/>
        </w:rPr>
        <w:t>Varia</w:t>
      </w:r>
      <w:proofErr w:type="spellEnd"/>
      <w:r w:rsidR="00755C0A" w:rsidRPr="00DA4C00">
        <w:rPr>
          <w:rFonts w:ascii="Galliard-Roman" w:hAnsi="Galliard-Roman" w:cs="Galliard-Roman"/>
          <w:b/>
          <w:bCs/>
          <w:i/>
          <w:iCs/>
          <w:sz w:val="28"/>
          <w:szCs w:val="28"/>
        </w:rPr>
        <w:t xml:space="preserve"> can be expanded in a breeding program through introductions (impact of germplasm</w:t>
      </w:r>
      <w:proofErr w:type="gramStart"/>
      <w:r w:rsidR="00755C0A" w:rsidRPr="00DA4C00">
        <w:rPr>
          <w:rFonts w:ascii="Galliard-Roman" w:hAnsi="Galliard-Roman" w:cs="Galliard-Roman"/>
          <w:b/>
          <w:bCs/>
          <w:i/>
          <w:iCs/>
          <w:sz w:val="28"/>
          <w:szCs w:val="28"/>
        </w:rPr>
        <w:t>)  migration</w:t>
      </w:r>
      <w:proofErr w:type="gramEnd"/>
      <w:r w:rsidR="00755C0A" w:rsidRPr="00DA4C00">
        <w:rPr>
          <w:rFonts w:ascii="Galliard-Roman" w:hAnsi="Galliard-Roman" w:cs="Galliard-Roman"/>
          <w:b/>
          <w:bCs/>
          <w:i/>
          <w:iCs/>
          <w:sz w:val="28"/>
          <w:szCs w:val="28"/>
        </w:rPr>
        <w:t xml:space="preserve"> also minimizes the effects of inbreeding.</w:t>
      </w:r>
    </w:p>
    <w:p w:rsidR="00755C0A" w:rsidRPr="00DA4C00" w:rsidRDefault="00755C0A" w:rsidP="00755C0A">
      <w:pPr>
        <w:autoSpaceDE w:val="0"/>
        <w:autoSpaceDN w:val="0"/>
        <w:bidi w:val="0"/>
        <w:adjustRightInd w:val="0"/>
        <w:spacing w:after="0" w:line="240" w:lineRule="auto"/>
        <w:rPr>
          <w:rFonts w:ascii="Galliard-Roman" w:hAnsi="Galliard-Roman" w:cs="Galliard-Roman"/>
          <w:b/>
          <w:bCs/>
          <w:i/>
          <w:iCs/>
          <w:sz w:val="28"/>
          <w:szCs w:val="28"/>
        </w:rPr>
      </w:pPr>
    </w:p>
    <w:p w:rsidR="00755C0A" w:rsidRPr="00DA4C00" w:rsidRDefault="00755C0A" w:rsidP="00755C0A">
      <w:pPr>
        <w:autoSpaceDE w:val="0"/>
        <w:autoSpaceDN w:val="0"/>
        <w:bidi w:val="0"/>
        <w:adjustRightInd w:val="0"/>
        <w:spacing w:after="0" w:line="240" w:lineRule="auto"/>
        <w:rPr>
          <w:rFonts w:ascii="Galliard-Roman" w:hAnsi="Galliard-Roman" w:cs="Galliard-Roman"/>
          <w:b/>
          <w:bCs/>
          <w:i/>
          <w:iCs/>
          <w:sz w:val="28"/>
          <w:szCs w:val="28"/>
        </w:rPr>
      </w:pPr>
    </w:p>
    <w:p w:rsidR="00755C0A" w:rsidRPr="00DA4C00" w:rsidRDefault="000849CD" w:rsidP="00755C0A">
      <w:pPr>
        <w:autoSpaceDE w:val="0"/>
        <w:autoSpaceDN w:val="0"/>
        <w:bidi w:val="0"/>
        <w:adjustRightInd w:val="0"/>
        <w:spacing w:after="0" w:line="240" w:lineRule="auto"/>
        <w:rPr>
          <w:rFonts w:ascii="Galliard-Roman" w:hAnsi="Galliard-Roman" w:cs="Galliard-Roman"/>
          <w:b/>
          <w:bCs/>
          <w:i/>
          <w:iCs/>
          <w:sz w:val="28"/>
          <w:szCs w:val="28"/>
        </w:rPr>
      </w:pPr>
      <w:r w:rsidRPr="00DA4C00">
        <w:rPr>
          <w:rFonts w:ascii="Galliard-Roman" w:hAnsi="Galliard-Roman" w:cs="Galliard-Roman"/>
          <w:b/>
          <w:bCs/>
          <w:i/>
          <w:iCs/>
          <w:sz w:val="28"/>
          <w:szCs w:val="28"/>
        </w:rPr>
        <w:t>Mutation</w:t>
      </w:r>
    </w:p>
    <w:p w:rsidR="000849CD" w:rsidRPr="00DA4C00" w:rsidRDefault="000849CD" w:rsidP="000849CD">
      <w:pPr>
        <w:autoSpaceDE w:val="0"/>
        <w:autoSpaceDN w:val="0"/>
        <w:bidi w:val="0"/>
        <w:adjustRightInd w:val="0"/>
        <w:spacing w:after="0" w:line="240" w:lineRule="auto"/>
        <w:rPr>
          <w:rFonts w:ascii="Galliard-Roman" w:hAnsi="Galliard-Roman" w:cs="Galliard-Roman"/>
          <w:b/>
          <w:bCs/>
          <w:i/>
          <w:iCs/>
          <w:sz w:val="28"/>
          <w:szCs w:val="28"/>
        </w:rPr>
      </w:pPr>
    </w:p>
    <w:p w:rsidR="000849CD" w:rsidRPr="00DA4C00" w:rsidRDefault="000849CD" w:rsidP="000849CD">
      <w:pPr>
        <w:bidi w:val="0"/>
        <w:rPr>
          <w:rFonts w:ascii="Galliard-Roman" w:hAnsi="Galliard-Roman" w:cs="Galliard-Roman"/>
          <w:b/>
          <w:bCs/>
          <w:i/>
          <w:iCs/>
          <w:sz w:val="28"/>
          <w:szCs w:val="28"/>
        </w:rPr>
      </w:pPr>
      <w:r w:rsidRPr="00DA4C00">
        <w:rPr>
          <w:rFonts w:ascii="Galliard-Roman" w:hAnsi="Galliard-Roman" w:cs="Galliard-Roman"/>
          <w:b/>
          <w:bCs/>
          <w:i/>
          <w:iCs/>
          <w:sz w:val="28"/>
          <w:szCs w:val="28"/>
        </w:rPr>
        <w:t xml:space="preserve">Natural mutations are generally rare. A unique mutation (non-recurrent mutation) would have little impact on gene frequencies. </w:t>
      </w:r>
    </w:p>
    <w:p w:rsidR="000849CD" w:rsidRPr="00DA4C00" w:rsidRDefault="000849CD" w:rsidP="000849CD">
      <w:pPr>
        <w:bidi w:val="0"/>
        <w:rPr>
          <w:rFonts w:ascii="Galliard-Roman" w:hAnsi="Galliard-Roman" w:cs="Galliard-Roman"/>
          <w:b/>
          <w:bCs/>
          <w:i/>
          <w:iCs/>
          <w:sz w:val="28"/>
          <w:szCs w:val="28"/>
        </w:rPr>
      </w:pPr>
      <w:r w:rsidRPr="00DA4C00">
        <w:rPr>
          <w:rFonts w:ascii="Galliard-Roman" w:hAnsi="Galliard-Roman" w:cs="Galliard-Roman"/>
          <w:b/>
          <w:bCs/>
          <w:i/>
          <w:iCs/>
          <w:sz w:val="28"/>
          <w:szCs w:val="28"/>
        </w:rPr>
        <w:t xml:space="preserve"> </w:t>
      </w:r>
      <w:proofErr w:type="gramStart"/>
      <w:r w:rsidRPr="00DA4C00">
        <w:rPr>
          <w:rFonts w:ascii="Galliard-Roman" w:hAnsi="Galliard-Roman" w:cs="Galliard-Roman"/>
          <w:b/>
          <w:bCs/>
          <w:i/>
          <w:iCs/>
          <w:sz w:val="28"/>
          <w:szCs w:val="28"/>
        </w:rPr>
        <w:t>mutations</w:t>
      </w:r>
      <w:proofErr w:type="gramEnd"/>
      <w:r w:rsidRPr="00DA4C00">
        <w:rPr>
          <w:rFonts w:ascii="Galliard-Roman" w:hAnsi="Galliard-Roman" w:cs="Galliard-Roman"/>
          <w:b/>
          <w:bCs/>
          <w:i/>
          <w:iCs/>
          <w:sz w:val="28"/>
          <w:szCs w:val="28"/>
        </w:rPr>
        <w:t xml:space="preserve"> are generally recessive in gene action, but the dominant condition may also be observed.</w:t>
      </w:r>
    </w:p>
    <w:p w:rsidR="00BC765C" w:rsidRPr="00DA4C00" w:rsidRDefault="00BC765C" w:rsidP="00BC765C">
      <w:pPr>
        <w:autoSpaceDE w:val="0"/>
        <w:autoSpaceDN w:val="0"/>
        <w:bidi w:val="0"/>
        <w:adjustRightInd w:val="0"/>
        <w:spacing w:after="0" w:line="240" w:lineRule="auto"/>
        <w:rPr>
          <w:rFonts w:ascii="Optima-Bold" w:hAnsi="Optima-Bold" w:cs="Optima-Bold"/>
          <w:b/>
          <w:bCs/>
          <w:i/>
          <w:iCs/>
          <w:sz w:val="28"/>
          <w:szCs w:val="28"/>
        </w:rPr>
      </w:pPr>
    </w:p>
    <w:p w:rsidR="009D2A63" w:rsidRPr="00DA4C00" w:rsidRDefault="009D2A63" w:rsidP="009D2A63">
      <w:pPr>
        <w:autoSpaceDE w:val="0"/>
        <w:autoSpaceDN w:val="0"/>
        <w:bidi w:val="0"/>
        <w:adjustRightInd w:val="0"/>
        <w:spacing w:after="0" w:line="240" w:lineRule="auto"/>
        <w:rPr>
          <w:rFonts w:ascii="Galliard-Roman" w:hAnsi="Galliard-Roman" w:cs="Galliard-Roman"/>
          <w:i/>
          <w:iCs/>
          <w:sz w:val="28"/>
          <w:szCs w:val="28"/>
        </w:rPr>
      </w:pPr>
    </w:p>
    <w:p w:rsidR="00D52337" w:rsidRPr="00DA4C00" w:rsidRDefault="00D52337" w:rsidP="00D52337">
      <w:pPr>
        <w:autoSpaceDE w:val="0"/>
        <w:autoSpaceDN w:val="0"/>
        <w:bidi w:val="0"/>
        <w:adjustRightInd w:val="0"/>
        <w:spacing w:after="0" w:line="240" w:lineRule="auto"/>
        <w:rPr>
          <w:rFonts w:ascii="Galliard-Roman" w:hAnsi="Galliard-Roman" w:cs="Galliard-Roman"/>
          <w:i/>
          <w:iCs/>
          <w:sz w:val="28"/>
          <w:szCs w:val="28"/>
        </w:rPr>
      </w:pPr>
    </w:p>
    <w:p w:rsidR="00D52337" w:rsidRPr="00DA4C00" w:rsidRDefault="00D52337" w:rsidP="00D52337">
      <w:pPr>
        <w:bidi w:val="0"/>
        <w:rPr>
          <w:b/>
          <w:bCs/>
          <w:i/>
          <w:iCs/>
          <w:sz w:val="28"/>
          <w:szCs w:val="28"/>
          <w:lang w:bidi="ar-IQ"/>
        </w:rPr>
      </w:pPr>
    </w:p>
    <w:p w:rsidR="009D2A63" w:rsidRPr="00DA4C00" w:rsidRDefault="009D2A63" w:rsidP="009D2A63">
      <w:pPr>
        <w:autoSpaceDE w:val="0"/>
        <w:autoSpaceDN w:val="0"/>
        <w:bidi w:val="0"/>
        <w:adjustRightInd w:val="0"/>
        <w:spacing w:after="0" w:line="240" w:lineRule="auto"/>
        <w:rPr>
          <w:rFonts w:ascii="Galliard-Roman" w:hAnsi="Galliard-Roman" w:cs="Galliard-Roman"/>
          <w:i/>
          <w:iCs/>
          <w:sz w:val="28"/>
          <w:szCs w:val="28"/>
        </w:rPr>
      </w:pPr>
    </w:p>
    <w:p w:rsidR="009D2A63" w:rsidRPr="00DA4C00" w:rsidRDefault="009D2A63" w:rsidP="009D2A63">
      <w:pPr>
        <w:bidi w:val="0"/>
        <w:rPr>
          <w:rFonts w:ascii="Galliard-Roman" w:hAnsi="Galliard-Roman" w:cs="Galliard-Roman"/>
          <w:i/>
          <w:iCs/>
          <w:sz w:val="28"/>
          <w:szCs w:val="28"/>
        </w:rPr>
      </w:pPr>
    </w:p>
    <w:p w:rsidR="00BC765C" w:rsidRPr="00DA4C00" w:rsidRDefault="00BC765C" w:rsidP="00BC765C">
      <w:pPr>
        <w:autoSpaceDE w:val="0"/>
        <w:autoSpaceDN w:val="0"/>
        <w:bidi w:val="0"/>
        <w:adjustRightInd w:val="0"/>
        <w:spacing w:after="0" w:line="240" w:lineRule="auto"/>
        <w:rPr>
          <w:rFonts w:ascii="Galliard-Roman" w:hAnsi="Galliard-Roman" w:cs="Galliard-Roman"/>
          <w:i/>
          <w:iCs/>
          <w:sz w:val="28"/>
          <w:szCs w:val="28"/>
        </w:rPr>
      </w:pPr>
    </w:p>
    <w:p w:rsidR="00C015AE" w:rsidRPr="00DA4C00" w:rsidRDefault="00C015AE" w:rsidP="00C015AE">
      <w:pPr>
        <w:autoSpaceDE w:val="0"/>
        <w:autoSpaceDN w:val="0"/>
        <w:bidi w:val="0"/>
        <w:adjustRightInd w:val="0"/>
        <w:spacing w:after="0" w:line="240" w:lineRule="auto"/>
        <w:rPr>
          <w:rFonts w:ascii="Galliard-Roman" w:hAnsi="Galliard-Roman" w:cs="Galliard-Roman"/>
          <w:i/>
          <w:iCs/>
          <w:sz w:val="28"/>
          <w:szCs w:val="28"/>
        </w:rPr>
      </w:pPr>
    </w:p>
    <w:p w:rsidR="0010173F" w:rsidRPr="00DA4C00" w:rsidRDefault="0010173F" w:rsidP="0010173F">
      <w:pPr>
        <w:autoSpaceDE w:val="0"/>
        <w:autoSpaceDN w:val="0"/>
        <w:bidi w:val="0"/>
        <w:adjustRightInd w:val="0"/>
        <w:spacing w:after="0" w:line="240" w:lineRule="auto"/>
        <w:rPr>
          <w:rFonts w:ascii="Galliard-Roman" w:hAnsi="Galliard-Roman" w:cs="Galliard-Roman"/>
          <w:i/>
          <w:iCs/>
          <w:sz w:val="28"/>
          <w:szCs w:val="28"/>
        </w:rPr>
      </w:pPr>
    </w:p>
    <w:p w:rsidR="0010173F" w:rsidRPr="00DA4C00" w:rsidRDefault="0010173F" w:rsidP="0010173F">
      <w:pPr>
        <w:autoSpaceDE w:val="0"/>
        <w:autoSpaceDN w:val="0"/>
        <w:bidi w:val="0"/>
        <w:adjustRightInd w:val="0"/>
        <w:spacing w:after="0" w:line="240" w:lineRule="auto"/>
        <w:rPr>
          <w:rFonts w:ascii="Galliard-Roman" w:hAnsi="Galliard-Roman" w:cs="Galliard-Roman"/>
          <w:i/>
          <w:iCs/>
          <w:sz w:val="28"/>
          <w:szCs w:val="28"/>
        </w:rPr>
      </w:pPr>
    </w:p>
    <w:p w:rsidR="0010173F" w:rsidRPr="00DA4C00" w:rsidRDefault="0010173F" w:rsidP="0010173F">
      <w:pPr>
        <w:autoSpaceDE w:val="0"/>
        <w:autoSpaceDN w:val="0"/>
        <w:bidi w:val="0"/>
        <w:adjustRightInd w:val="0"/>
        <w:spacing w:after="0" w:line="240" w:lineRule="auto"/>
        <w:rPr>
          <w:rFonts w:ascii="Galliard-Roman" w:hAnsi="Galliard-Roman" w:cs="Galliard-Roman"/>
          <w:i/>
          <w:iCs/>
          <w:sz w:val="28"/>
          <w:szCs w:val="28"/>
        </w:rPr>
      </w:pPr>
    </w:p>
    <w:p w:rsidR="00F16E88" w:rsidRPr="00DA4C00" w:rsidRDefault="00F16E88" w:rsidP="00F16E88">
      <w:pPr>
        <w:autoSpaceDE w:val="0"/>
        <w:autoSpaceDN w:val="0"/>
        <w:bidi w:val="0"/>
        <w:adjustRightInd w:val="0"/>
        <w:spacing w:after="0" w:line="240" w:lineRule="auto"/>
        <w:rPr>
          <w:rFonts w:ascii="Galliard-Roman" w:hAnsi="Galliard-Roman" w:cs="Galliard-Roman"/>
          <w:i/>
          <w:iCs/>
          <w:sz w:val="28"/>
          <w:szCs w:val="28"/>
        </w:rPr>
      </w:pPr>
    </w:p>
    <w:p w:rsidR="00F16E88" w:rsidRPr="00DA4C00" w:rsidRDefault="00F16E88" w:rsidP="00F16E88">
      <w:pPr>
        <w:bidi w:val="0"/>
        <w:rPr>
          <w:b/>
          <w:bCs/>
          <w:i/>
          <w:iCs/>
          <w:color w:val="000000" w:themeColor="text1"/>
          <w:sz w:val="28"/>
          <w:szCs w:val="28"/>
          <w:lang w:bidi="ar-IQ"/>
        </w:rPr>
      </w:pPr>
      <w:r w:rsidRPr="00DA4C00">
        <w:rPr>
          <w:rFonts w:ascii="Galliard-Roman" w:hAnsi="Galliard-Roman" w:cs="Galliard-Roman"/>
          <w:i/>
          <w:iCs/>
          <w:sz w:val="28"/>
          <w:szCs w:val="28"/>
        </w:rPr>
        <w:t>.</w:t>
      </w:r>
    </w:p>
    <w:p w:rsidR="00F16E88" w:rsidRPr="00DA4C00" w:rsidRDefault="00F16E88" w:rsidP="00F16E88">
      <w:pPr>
        <w:autoSpaceDE w:val="0"/>
        <w:autoSpaceDN w:val="0"/>
        <w:bidi w:val="0"/>
        <w:adjustRightInd w:val="0"/>
        <w:spacing w:after="0" w:line="240" w:lineRule="auto"/>
        <w:rPr>
          <w:rFonts w:ascii="Galliard-Roman" w:hAnsi="Galliard-Roman" w:cs="Galliard-Roman"/>
          <w:i/>
          <w:iCs/>
          <w:sz w:val="28"/>
          <w:szCs w:val="28"/>
        </w:rPr>
      </w:pPr>
    </w:p>
    <w:p w:rsidR="00797F1B" w:rsidRPr="00DA4C00" w:rsidRDefault="00797F1B" w:rsidP="00797F1B">
      <w:pPr>
        <w:bidi w:val="0"/>
        <w:rPr>
          <w:b/>
          <w:bCs/>
          <w:i/>
          <w:iCs/>
          <w:color w:val="000000" w:themeColor="text1"/>
          <w:sz w:val="28"/>
          <w:szCs w:val="28"/>
          <w:lang w:bidi="ar-IQ"/>
        </w:rPr>
      </w:pPr>
    </w:p>
    <w:p w:rsidR="00C117C8" w:rsidRPr="00DA4C00" w:rsidRDefault="00C117C8" w:rsidP="00C117C8">
      <w:pPr>
        <w:autoSpaceDE w:val="0"/>
        <w:autoSpaceDN w:val="0"/>
        <w:bidi w:val="0"/>
        <w:adjustRightInd w:val="0"/>
        <w:spacing w:after="0" w:line="240" w:lineRule="auto"/>
        <w:rPr>
          <w:rFonts w:ascii="Galliard-Roman" w:hAnsi="Galliard-Roman" w:cs="Galliard-Roman"/>
          <w:i/>
          <w:iCs/>
          <w:sz w:val="28"/>
          <w:szCs w:val="28"/>
        </w:rPr>
      </w:pPr>
    </w:p>
    <w:p w:rsidR="00C117C8" w:rsidRPr="00DA4C00" w:rsidRDefault="00C117C8" w:rsidP="00C117C8">
      <w:pPr>
        <w:bidi w:val="0"/>
        <w:rPr>
          <w:b/>
          <w:bCs/>
          <w:i/>
          <w:iCs/>
          <w:color w:val="000000" w:themeColor="text1"/>
          <w:sz w:val="28"/>
          <w:szCs w:val="28"/>
          <w:lang w:bidi="ar-IQ"/>
        </w:rPr>
      </w:pPr>
    </w:p>
    <w:p w:rsidR="00C117C8" w:rsidRPr="00DA4C00" w:rsidRDefault="00C117C8" w:rsidP="00C117C8">
      <w:pPr>
        <w:autoSpaceDE w:val="0"/>
        <w:autoSpaceDN w:val="0"/>
        <w:bidi w:val="0"/>
        <w:adjustRightInd w:val="0"/>
        <w:spacing w:after="0" w:line="240" w:lineRule="auto"/>
        <w:rPr>
          <w:rFonts w:ascii="Galliard-Roman" w:hAnsi="Galliard-Roman" w:cs="Galliard-Roman"/>
          <w:i/>
          <w:iCs/>
          <w:sz w:val="28"/>
          <w:szCs w:val="28"/>
        </w:rPr>
      </w:pPr>
    </w:p>
    <w:p w:rsidR="00C117C8" w:rsidRPr="00DA4C00" w:rsidRDefault="00C117C8" w:rsidP="00C117C8">
      <w:pPr>
        <w:autoSpaceDE w:val="0"/>
        <w:autoSpaceDN w:val="0"/>
        <w:bidi w:val="0"/>
        <w:adjustRightInd w:val="0"/>
        <w:spacing w:after="0" w:line="240" w:lineRule="auto"/>
        <w:rPr>
          <w:rFonts w:ascii="Galliard-Roman" w:hAnsi="Galliard-Roman" w:cs="Galliard-Roman"/>
          <w:i/>
          <w:iCs/>
          <w:sz w:val="28"/>
          <w:szCs w:val="28"/>
        </w:rPr>
      </w:pPr>
    </w:p>
    <w:p w:rsidR="00C117C8" w:rsidRPr="00DA4C00" w:rsidRDefault="00C117C8" w:rsidP="00C117C8">
      <w:pPr>
        <w:autoSpaceDE w:val="0"/>
        <w:autoSpaceDN w:val="0"/>
        <w:bidi w:val="0"/>
        <w:adjustRightInd w:val="0"/>
        <w:spacing w:after="0" w:line="240" w:lineRule="auto"/>
        <w:rPr>
          <w:rFonts w:ascii="Galliard-Roman" w:hAnsi="Galliard-Roman" w:cs="Galliard-Roman"/>
          <w:i/>
          <w:iCs/>
          <w:sz w:val="28"/>
          <w:szCs w:val="28"/>
        </w:rPr>
      </w:pPr>
    </w:p>
    <w:p w:rsidR="00B719B0" w:rsidRPr="00DA4C00" w:rsidRDefault="00B719B0" w:rsidP="00B719B0">
      <w:pPr>
        <w:bidi w:val="0"/>
        <w:rPr>
          <w:b/>
          <w:bCs/>
          <w:i/>
          <w:iCs/>
          <w:color w:val="000000" w:themeColor="text1"/>
          <w:sz w:val="28"/>
          <w:szCs w:val="28"/>
          <w:lang w:val="en" w:bidi="ar-IQ"/>
        </w:rPr>
      </w:pPr>
    </w:p>
    <w:sectPr w:rsidR="00B719B0" w:rsidRPr="00DA4C00" w:rsidSect="00AE27F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lliard-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altName w:val="Times New Roman"/>
    <w:charset w:val="00"/>
    <w:family w:val="auto"/>
    <w:pitch w:val="default"/>
  </w:font>
  <w:font w:name="Galliard-Roman">
    <w:altName w:val="Times New Roman"/>
    <w:panose1 w:val="00000000000000000000"/>
    <w:charset w:val="00"/>
    <w:family w:val="roman"/>
    <w:notTrueType/>
    <w:pitch w:val="default"/>
    <w:sig w:usb0="00000003" w:usb1="00000000" w:usb2="00000000" w:usb3="00000000" w:csb0="00000001" w:csb1="00000000"/>
  </w:font>
  <w:font w:name="Optim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84914"/>
    <w:multiLevelType w:val="hybridMultilevel"/>
    <w:tmpl w:val="34FC0E22"/>
    <w:lvl w:ilvl="0" w:tplc="CF9C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584D74"/>
    <w:multiLevelType w:val="hybridMultilevel"/>
    <w:tmpl w:val="9EDA923A"/>
    <w:lvl w:ilvl="0" w:tplc="A1DE3FE4">
      <w:start w:val="1"/>
      <w:numFmt w:val="decimal"/>
      <w:lvlText w:val="%1-"/>
      <w:lvlJc w:val="left"/>
      <w:pPr>
        <w:ind w:left="720" w:hanging="360"/>
      </w:pPr>
      <w:rPr>
        <w:rFonts w:ascii="Galliard-Bold" w:hAnsi="Galliard-Bold" w:cs="Galliard-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B0"/>
    <w:rsid w:val="000018F8"/>
    <w:rsid w:val="0007505E"/>
    <w:rsid w:val="000849CD"/>
    <w:rsid w:val="000C0534"/>
    <w:rsid w:val="0010173F"/>
    <w:rsid w:val="001443A4"/>
    <w:rsid w:val="00193B97"/>
    <w:rsid w:val="002347D0"/>
    <w:rsid w:val="00266E50"/>
    <w:rsid w:val="00311AF6"/>
    <w:rsid w:val="004C2517"/>
    <w:rsid w:val="00727A0C"/>
    <w:rsid w:val="00755C0A"/>
    <w:rsid w:val="00797F1B"/>
    <w:rsid w:val="008D7B8F"/>
    <w:rsid w:val="00951BF4"/>
    <w:rsid w:val="0098388A"/>
    <w:rsid w:val="00983C4E"/>
    <w:rsid w:val="009D2A63"/>
    <w:rsid w:val="00A8772F"/>
    <w:rsid w:val="00AE27FA"/>
    <w:rsid w:val="00B719B0"/>
    <w:rsid w:val="00BC765C"/>
    <w:rsid w:val="00C015AE"/>
    <w:rsid w:val="00C117C8"/>
    <w:rsid w:val="00C57285"/>
    <w:rsid w:val="00D52337"/>
    <w:rsid w:val="00DA4C00"/>
    <w:rsid w:val="00DD24AC"/>
    <w:rsid w:val="00E06769"/>
    <w:rsid w:val="00E1072C"/>
    <w:rsid w:val="00EB4D52"/>
    <w:rsid w:val="00F16E88"/>
    <w:rsid w:val="00F26E3E"/>
    <w:rsid w:val="00F739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19B0"/>
    <w:rPr>
      <w:color w:val="0000FF"/>
      <w:u w:val="single"/>
    </w:rPr>
  </w:style>
  <w:style w:type="paragraph" w:styleId="ListParagraph">
    <w:name w:val="List Paragraph"/>
    <w:basedOn w:val="Normal"/>
    <w:uiPriority w:val="34"/>
    <w:qFormat/>
    <w:rsid w:val="00F16E88"/>
    <w:pPr>
      <w:ind w:left="720"/>
      <w:contextualSpacing/>
    </w:pPr>
  </w:style>
  <w:style w:type="paragraph" w:customStyle="1" w:styleId="style1">
    <w:name w:val="style1"/>
    <w:basedOn w:val="Normal"/>
    <w:rsid w:val="00D52337"/>
    <w:pPr>
      <w:bidi w:val="0"/>
      <w:spacing w:before="100" w:beforeAutospacing="1" w:after="100" w:afterAutospacing="1" w:line="312" w:lineRule="auto"/>
    </w:pPr>
    <w:rPr>
      <w:rFonts w:ascii="Verdana" w:eastAsia="Times New Roman" w:hAnsi="Verdana" w:cs="Times New Roman"/>
      <w:sz w:val="20"/>
      <w:szCs w:val="20"/>
    </w:rPr>
  </w:style>
  <w:style w:type="paragraph" w:customStyle="1" w:styleId="style3">
    <w:name w:val="style3"/>
    <w:basedOn w:val="Normal"/>
    <w:rsid w:val="00D52337"/>
    <w:pPr>
      <w:bidi w:val="0"/>
      <w:spacing w:before="100" w:beforeAutospacing="1" w:after="100" w:afterAutospacing="1" w:line="312"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23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19B0"/>
    <w:rPr>
      <w:color w:val="0000FF"/>
      <w:u w:val="single"/>
    </w:rPr>
  </w:style>
  <w:style w:type="paragraph" w:styleId="ListParagraph">
    <w:name w:val="List Paragraph"/>
    <w:basedOn w:val="Normal"/>
    <w:uiPriority w:val="34"/>
    <w:qFormat/>
    <w:rsid w:val="00F16E88"/>
    <w:pPr>
      <w:ind w:left="720"/>
      <w:contextualSpacing/>
    </w:pPr>
  </w:style>
  <w:style w:type="paragraph" w:customStyle="1" w:styleId="style1">
    <w:name w:val="style1"/>
    <w:basedOn w:val="Normal"/>
    <w:rsid w:val="00D52337"/>
    <w:pPr>
      <w:bidi w:val="0"/>
      <w:spacing w:before="100" w:beforeAutospacing="1" w:after="100" w:afterAutospacing="1" w:line="312" w:lineRule="auto"/>
    </w:pPr>
    <w:rPr>
      <w:rFonts w:ascii="Verdana" w:eastAsia="Times New Roman" w:hAnsi="Verdana" w:cs="Times New Roman"/>
      <w:sz w:val="20"/>
      <w:szCs w:val="20"/>
    </w:rPr>
  </w:style>
  <w:style w:type="paragraph" w:customStyle="1" w:styleId="style3">
    <w:name w:val="style3"/>
    <w:basedOn w:val="Normal"/>
    <w:rsid w:val="00D52337"/>
    <w:pPr>
      <w:bidi w:val="0"/>
      <w:spacing w:before="100" w:beforeAutospacing="1" w:after="100" w:afterAutospacing="1" w:line="312"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23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netics" TargetMode="External"/><Relationship Id="rId13" Type="http://schemas.openxmlformats.org/officeDocument/2006/relationships/hyperlink" Target="https://en.wikipedia.org/wiki/Allele" TargetMode="External"/><Relationship Id="rId3" Type="http://schemas.microsoft.com/office/2007/relationships/stylesWithEffects" Target="stylesWithEffects.xml"/><Relationship Id="rId7" Type="http://schemas.openxmlformats.org/officeDocument/2006/relationships/hyperlink" Target="https://en.wikipedia.org/wiki/William_Bateson" TargetMode="External"/><Relationship Id="rId12" Type="http://schemas.openxmlformats.org/officeDocument/2006/relationships/hyperlink" Target="https://en.wikipedia.org/wiki/Pigment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Gene" TargetMode="External"/><Relationship Id="rId11" Type="http://schemas.openxmlformats.org/officeDocument/2006/relationships/hyperlink" Target="https://en.wikipedia.org/wiki/Phenotypic_trait" TargetMode="External"/><Relationship Id="rId5" Type="http://schemas.openxmlformats.org/officeDocument/2006/relationships/webSettings" Target="webSettings.xml"/><Relationship Id="rId15" Type="http://schemas.openxmlformats.org/officeDocument/2006/relationships/hyperlink" Target="https://en.wikipedia.org/wiki/Population" TargetMode="External"/><Relationship Id="rId10" Type="http://schemas.openxmlformats.org/officeDocument/2006/relationships/hyperlink" Target="https://en.wikipedia.org/wiki/Phenotypes" TargetMode="External"/><Relationship Id="rId4" Type="http://schemas.openxmlformats.org/officeDocument/2006/relationships/settings" Target="settings.xml"/><Relationship Id="rId9" Type="http://schemas.openxmlformats.org/officeDocument/2006/relationships/hyperlink" Target="https://en.wikipedia.org/wiki/Gene" TargetMode="External"/><Relationship Id="rId14" Type="http://schemas.openxmlformats.org/officeDocument/2006/relationships/hyperlink" Target="https://en.wikipedia.org/wiki/Locus_(gene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2017-02-09T11:18:00Z</dcterms:created>
  <dcterms:modified xsi:type="dcterms:W3CDTF">2018-03-05T16:51:00Z</dcterms:modified>
</cp:coreProperties>
</file>