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800" w:rsidRPr="00F16681" w:rsidRDefault="006A6BED" w:rsidP="00F16681">
      <w:pPr>
        <w:spacing w:line="36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5ED08EFB" wp14:editId="020A0B27">
            <wp:simplePos x="0" y="0"/>
            <wp:positionH relativeFrom="column">
              <wp:posOffset>5927090</wp:posOffset>
            </wp:positionH>
            <wp:positionV relativeFrom="paragraph">
              <wp:posOffset>-187960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4" name="Picture 4" descr="C:\Users\07904300300\Desktop\IMG-201811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07904300300\Desktop\IMG-20181103-WA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B3474" w:rsidRPr="00EB3474">
        <w:rPr>
          <w:rFonts w:asciiTheme="minorHAnsi" w:hAnsiTheme="minorHAnsi" w:cstheme="minorHAnsi"/>
          <w:b/>
          <w:bCs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2759B8CE" wp14:editId="38137DDE">
            <wp:simplePos x="0" y="0"/>
            <wp:positionH relativeFrom="column">
              <wp:posOffset>-64135</wp:posOffset>
            </wp:positionH>
            <wp:positionV relativeFrom="paragraph">
              <wp:posOffset>-76835</wp:posOffset>
            </wp:positionV>
            <wp:extent cx="888365" cy="888365"/>
            <wp:effectExtent l="0" t="0" r="6985" b="6985"/>
            <wp:wrapTight wrapText="bothSides">
              <wp:wrapPolygon edited="0">
                <wp:start x="6948" y="0"/>
                <wp:lineTo x="3242" y="1853"/>
                <wp:lineTo x="0" y="5095"/>
                <wp:lineTo x="0" y="16675"/>
                <wp:lineTo x="5558" y="20843"/>
                <wp:lineTo x="7874" y="21307"/>
                <wp:lineTo x="13432" y="21307"/>
                <wp:lineTo x="15748" y="20843"/>
                <wp:lineTo x="21307" y="16675"/>
                <wp:lineTo x="21307" y="5095"/>
                <wp:lineTo x="18528" y="2316"/>
                <wp:lineTo x="14822" y="0"/>
                <wp:lineTo x="6948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681" w:rsidRPr="00F16681">
        <w:rPr>
          <w:rFonts w:asciiTheme="minorHAnsi" w:hAnsiTheme="minorHAnsi" w:cstheme="minorHAnsi"/>
          <w:b/>
          <w:bCs/>
          <w:sz w:val="26"/>
          <w:szCs w:val="26"/>
        </w:rPr>
        <w:t>Ministry Of Higher Education and Scientific Research</w:t>
      </w:r>
    </w:p>
    <w:p w:rsidR="00593777" w:rsidRPr="00F16681" w:rsidRDefault="005F1800" w:rsidP="00EB3474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F16681">
        <w:rPr>
          <w:rFonts w:asciiTheme="minorHAnsi" w:hAnsiTheme="minorHAnsi" w:cstheme="minorHAnsi"/>
          <w:b/>
          <w:bCs/>
          <w:sz w:val="20"/>
          <w:szCs w:val="20"/>
        </w:rPr>
        <w:t>Mustans</w:t>
      </w:r>
      <w:r w:rsidR="00EB3474">
        <w:rPr>
          <w:rFonts w:asciiTheme="minorHAnsi" w:hAnsiTheme="minorHAnsi" w:cstheme="minorHAnsi"/>
          <w:b/>
          <w:bCs/>
          <w:sz w:val="20"/>
          <w:szCs w:val="20"/>
        </w:rPr>
        <w:t>i</w:t>
      </w:r>
      <w:r w:rsidRPr="00F16681">
        <w:rPr>
          <w:rFonts w:asciiTheme="minorHAnsi" w:hAnsiTheme="minorHAnsi" w:cstheme="minorHAnsi"/>
          <w:b/>
          <w:bCs/>
          <w:sz w:val="20"/>
          <w:szCs w:val="20"/>
        </w:rPr>
        <w:t>ri</w:t>
      </w:r>
      <w:r w:rsidR="00EB3474">
        <w:rPr>
          <w:rFonts w:asciiTheme="minorHAnsi" w:hAnsiTheme="minorHAnsi" w:cstheme="minorHAnsi"/>
          <w:b/>
          <w:bCs/>
          <w:sz w:val="20"/>
          <w:szCs w:val="20"/>
        </w:rPr>
        <w:t>y</w:t>
      </w:r>
      <w:r w:rsidRPr="00F16681">
        <w:rPr>
          <w:rFonts w:asciiTheme="minorHAnsi" w:hAnsiTheme="minorHAnsi" w:cstheme="minorHAnsi"/>
          <w:b/>
          <w:bCs/>
          <w:sz w:val="20"/>
          <w:szCs w:val="20"/>
        </w:rPr>
        <w:t>a</w:t>
      </w:r>
      <w:r w:rsidR="00EB3474">
        <w:rPr>
          <w:rFonts w:asciiTheme="minorHAnsi" w:hAnsiTheme="minorHAnsi" w:cstheme="minorHAnsi"/>
          <w:b/>
          <w:bCs/>
          <w:sz w:val="20"/>
          <w:szCs w:val="20"/>
        </w:rPr>
        <w:t>h</w:t>
      </w:r>
      <w:r w:rsidRPr="00F16681">
        <w:rPr>
          <w:rFonts w:asciiTheme="minorHAnsi" w:hAnsiTheme="minorHAnsi" w:cstheme="minorHAnsi"/>
          <w:b/>
          <w:bCs/>
          <w:sz w:val="20"/>
          <w:szCs w:val="20"/>
        </w:rPr>
        <w:t xml:space="preserve"> University/College of Science/Department of</w:t>
      </w:r>
      <w:r w:rsidR="00B900DC">
        <w:rPr>
          <w:rFonts w:asciiTheme="minorHAnsi" w:hAnsiTheme="minorHAnsi" w:cstheme="minorHAnsi"/>
          <w:b/>
          <w:bCs/>
          <w:sz w:val="20"/>
          <w:szCs w:val="20"/>
        </w:rPr>
        <w:t xml:space="preserve"> Computer Science</w:t>
      </w:r>
    </w:p>
    <w:p w:rsidR="00EB63A7" w:rsidRPr="009F5C4F" w:rsidRDefault="00D60328" w:rsidP="00F16681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F5C4F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EB63A7" w:rsidRPr="009F5C4F">
        <w:rPr>
          <w:rFonts w:ascii="Traditional Arabic" w:hAnsi="Traditional Arabic" w:cs="Traditional Arabic"/>
          <w:b/>
          <w:bCs/>
          <w:sz w:val="28"/>
          <w:szCs w:val="28"/>
        </w:rPr>
        <w:t>(</w:t>
      </w:r>
      <w:r w:rsidR="00EA7725" w:rsidRPr="009F5C4F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الخطة الدراسية </w:t>
      </w:r>
      <w:proofErr w:type="gramStart"/>
      <w:r w:rsidR="00EA7725" w:rsidRPr="009F5C4F">
        <w:rPr>
          <w:rFonts w:ascii="Traditional Arabic" w:hAnsi="Traditional Arabic" w:cs="Traditional Arabic"/>
          <w:b/>
          <w:bCs/>
          <w:sz w:val="28"/>
          <w:szCs w:val="28"/>
          <w:rtl/>
        </w:rPr>
        <w:t>للمساق</w:t>
      </w:r>
      <w:r w:rsidR="006E34DC" w:rsidRPr="009F5C4F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EB63A7" w:rsidRPr="009F5C4F">
        <w:rPr>
          <w:rFonts w:ascii="Traditional Arabic" w:hAnsi="Traditional Arabic" w:cs="Traditional Arabic"/>
          <w:b/>
          <w:bCs/>
          <w:sz w:val="28"/>
          <w:szCs w:val="28"/>
        </w:rPr>
        <w:t>)</w:t>
      </w:r>
      <w:proofErr w:type="gramEnd"/>
    </w:p>
    <w:p w:rsidR="00EA7725" w:rsidRPr="00F16681" w:rsidRDefault="00EA7725" w:rsidP="00EA7725">
      <w:pPr>
        <w:pBdr>
          <w:bottom w:val="double" w:sz="6" w:space="1" w:color="auto"/>
        </w:pBdr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  <w:r w:rsidRPr="00F16681">
        <w:rPr>
          <w:rFonts w:asciiTheme="minorHAnsi" w:hAnsiTheme="minorHAnsi" w:cstheme="minorHAnsi"/>
          <w:b/>
          <w:bCs/>
          <w:i/>
          <w:iCs/>
          <w:sz w:val="26"/>
          <w:szCs w:val="26"/>
        </w:rPr>
        <w:t>Course Plan</w:t>
      </w:r>
    </w:p>
    <w:tbl>
      <w:tblPr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3"/>
        <w:gridCol w:w="5159"/>
      </w:tblGrid>
      <w:tr w:rsidR="00EA7725" w:rsidRPr="00F16681" w:rsidTr="00EB3474">
        <w:trPr>
          <w:trHeight w:val="472"/>
        </w:trPr>
        <w:tc>
          <w:tcPr>
            <w:tcW w:w="5773" w:type="dxa"/>
            <w:vAlign w:val="center"/>
          </w:tcPr>
          <w:p w:rsidR="00EA7725" w:rsidRPr="00F16681" w:rsidRDefault="001D258A" w:rsidP="00EB3474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Course No.:  </w:t>
            </w:r>
            <w:r w:rsidR="00EA7725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="00EB3474" w:rsidRPr="00EB3474">
              <w:rPr>
                <w:rFonts w:eastAsia="Calibri"/>
                <w:b/>
                <w:bCs/>
              </w:rPr>
              <w:t>508631012</w:t>
            </w:r>
          </w:p>
        </w:tc>
        <w:tc>
          <w:tcPr>
            <w:tcW w:w="5159" w:type="dxa"/>
            <w:vAlign w:val="center"/>
          </w:tcPr>
          <w:p w:rsidR="007C1174" w:rsidRPr="001D258A" w:rsidRDefault="007C1174" w:rsidP="00EB3474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1D258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Course Name: </w:t>
            </w:r>
            <w:r w:rsidR="00EB3474" w:rsidRPr="00EB3474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Atmospheric Forecasting1</w:t>
            </w:r>
          </w:p>
        </w:tc>
      </w:tr>
      <w:tr w:rsidR="00EA7725" w:rsidRPr="00F16681" w:rsidTr="00EB3474">
        <w:trPr>
          <w:trHeight w:val="408"/>
        </w:trPr>
        <w:tc>
          <w:tcPr>
            <w:tcW w:w="5773" w:type="dxa"/>
            <w:vAlign w:val="center"/>
          </w:tcPr>
          <w:p w:rsidR="00EA7725" w:rsidRPr="00F16681" w:rsidRDefault="00113F08" w:rsidP="00EB3474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Academic</w:t>
            </w:r>
            <w:r w:rsidR="007C1174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Year:   </w:t>
            </w:r>
            <w:r w:rsidR="00516E3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201</w:t>
            </w:r>
            <w:r w:rsidR="00EC2CA4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8</w:t>
            </w:r>
            <w:r w:rsidR="00516E3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-201</w:t>
            </w:r>
            <w:r w:rsidR="00EC2CA4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9</w:t>
            </w:r>
            <w:r w:rsidR="007C1174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   </w:t>
            </w:r>
          </w:p>
        </w:tc>
        <w:tc>
          <w:tcPr>
            <w:tcW w:w="5159" w:type="dxa"/>
            <w:vAlign w:val="center"/>
          </w:tcPr>
          <w:p w:rsidR="00EA7725" w:rsidRPr="001D258A" w:rsidRDefault="00EA7725" w:rsidP="00EB3474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1D258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Time Division</w:t>
            </w:r>
            <w:r w:rsidR="00516E39" w:rsidRPr="001D258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 2hr Theoretical &amp; 2hr Practical</w:t>
            </w:r>
          </w:p>
        </w:tc>
      </w:tr>
    </w:tbl>
    <w:p w:rsidR="00EA7725" w:rsidRPr="00F16681" w:rsidRDefault="007B1A4C" w:rsidP="007B5E93">
      <w:pPr>
        <w:rPr>
          <w:rStyle w:val="Strong"/>
          <w:rFonts w:ascii="Berlin Sans FB" w:hAnsi="Berlin Sans FB"/>
          <w:b w:val="0"/>
          <w:bCs w:val="0"/>
          <w:u w:val="single"/>
        </w:rPr>
      </w:pP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Course </w:t>
      </w:r>
      <w:proofErr w:type="gramStart"/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>Description :</w:t>
      </w:r>
      <w:proofErr w:type="gramEnd"/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37"/>
      </w:tblGrid>
      <w:tr w:rsidR="00EA7725" w:rsidRPr="00C7615C" w:rsidTr="00EB3474">
        <w:tc>
          <w:tcPr>
            <w:tcW w:w="10737" w:type="dxa"/>
          </w:tcPr>
          <w:p w:rsidR="007B5E93" w:rsidRPr="006C6291" w:rsidRDefault="00516E39" w:rsidP="00A8685D">
            <w:pPr>
              <w:pStyle w:val="Heading1"/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</w:pPr>
            <w:r w:rsidRPr="001D258A">
              <w:rPr>
                <w:rStyle w:val="Strong"/>
                <w:rFonts w:ascii="Calibri" w:hAnsi="Calibri" w:cs="Calibri"/>
                <w:sz w:val="20"/>
                <w:szCs w:val="20"/>
                <w:lang w:val="en-GB" w:bidi="ar-IQ"/>
              </w:rPr>
              <w:t xml:space="preserve">         </w:t>
            </w:r>
            <w:r w:rsidR="00EB3474"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>This</w:t>
            </w:r>
            <w:r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 Annual course is </w:t>
            </w:r>
            <w:r w:rsidR="00EB3474"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>a</w:t>
            </w:r>
            <w:r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 </w:t>
            </w:r>
            <w:r w:rsidR="00A8685D" w:rsidRPr="00A8685D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>specific</w:t>
            </w:r>
            <w:r w:rsidR="00A8685D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 in </w:t>
            </w:r>
            <w:r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weather </w:t>
            </w:r>
            <w:r w:rsidR="00EB3474"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>forecasts,</w:t>
            </w:r>
            <w:r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 which </w:t>
            </w:r>
            <w:proofErr w:type="gramStart"/>
            <w:r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>is based</w:t>
            </w:r>
            <w:proofErr w:type="gramEnd"/>
            <w:r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 on understanding </w:t>
            </w:r>
            <w:r w:rsidR="00A8685D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the role of the long wave, geostrophic and thermal wind </w:t>
            </w:r>
            <w:r w:rsidR="00EB3474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>in weather</w:t>
            </w:r>
            <w:r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 forecasting. and methods used in</w:t>
            </w:r>
            <w:r w:rsidR="00A8685D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 forecasting by Vorticity, vertical motion and fronts</w:t>
            </w:r>
            <w:r w:rsidRPr="001D258A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>, depending on the analysis of weather maps, and  on reviewing the equations and physical laws which is cont</w:t>
            </w:r>
            <w:r w:rsidR="00A8685D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>rolling these phenomena</w:t>
            </w:r>
            <w:r w:rsidR="007833A8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 in upper and lower troposphere</w:t>
            </w:r>
            <w:r w:rsidR="00A8685D">
              <w:rPr>
                <w:rFonts w:ascii="Calibri" w:hAnsi="Calibri" w:cs="Calibri"/>
                <w:b w:val="0"/>
                <w:bCs w:val="0"/>
                <w:sz w:val="20"/>
                <w:szCs w:val="20"/>
                <w:lang w:val="en-GB" w:bidi="ar-IQ"/>
              </w:rPr>
              <w:t xml:space="preserve"> .</w:t>
            </w:r>
          </w:p>
          <w:p w:rsidR="00EA7725" w:rsidRPr="00E52774" w:rsidRDefault="00EA7725" w:rsidP="00EB3474">
            <w:pPr>
              <w:rPr>
                <w:rFonts w:ascii="Berlin Sans FB" w:hAnsi="Berlin Sans FB"/>
                <w:sz w:val="20"/>
                <w:szCs w:val="20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Course Intended Outcomes</w:t>
            </w:r>
            <w:r w:rsidR="007B1A4C"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 xml:space="preserve"> </w:t>
            </w:r>
            <w:r w:rsidR="00F16681"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:</w:t>
            </w:r>
          </w:p>
        </w:tc>
      </w:tr>
      <w:tr w:rsidR="00EA7725" w:rsidRPr="00C7615C" w:rsidTr="00EB3474">
        <w:trPr>
          <w:trHeight w:val="928"/>
        </w:trPr>
        <w:tc>
          <w:tcPr>
            <w:tcW w:w="10737" w:type="dxa"/>
            <w:vAlign w:val="center"/>
          </w:tcPr>
          <w:p w:rsidR="00EB3474" w:rsidRDefault="007B1A4C" w:rsidP="00EB3474">
            <w:pPr>
              <w:rPr>
                <w:rStyle w:val="Emphasis"/>
                <w:rFonts w:ascii="Calibri" w:hAnsi="Calibri" w:cs="Calibri"/>
              </w:rPr>
            </w:pPr>
            <w:r w:rsidRPr="007B1A4C">
              <w:rPr>
                <w:rStyle w:val="Emphasis"/>
                <w:rFonts w:ascii="Calibri" w:hAnsi="Calibri" w:cs="Calibri"/>
              </w:rPr>
              <w:t>At the end of the course, students are expected to learn:</w:t>
            </w:r>
          </w:p>
          <w:p w:rsidR="00EB3474" w:rsidRDefault="007833A8" w:rsidP="00EB3474">
            <w:pPr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 xml:space="preserve">Determining the long </w:t>
            </w:r>
            <w:proofErr w:type="gramStart"/>
            <w:r>
              <w:rPr>
                <w:rFonts w:ascii="Berlin Sans FB" w:hAnsi="Berlin Sans FB"/>
                <w:sz w:val="20"/>
                <w:szCs w:val="20"/>
              </w:rPr>
              <w:t>waves</w:t>
            </w:r>
            <w:r w:rsidR="007B1A4C">
              <w:rPr>
                <w:rFonts w:ascii="Berlin Sans FB" w:hAnsi="Berlin Sans FB"/>
                <w:sz w:val="20"/>
                <w:szCs w:val="20"/>
              </w:rPr>
              <w:t xml:space="preserve"> .</w:t>
            </w:r>
            <w:proofErr w:type="gramEnd"/>
          </w:p>
          <w:p w:rsidR="00EB3474" w:rsidRPr="00EB3474" w:rsidRDefault="007833A8" w:rsidP="00EB3474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sz w:val="20"/>
                <w:szCs w:val="20"/>
              </w:rPr>
            </w:pPr>
            <w:proofErr w:type="gramStart"/>
            <w:r w:rsidRPr="00EB3474">
              <w:rPr>
                <w:rFonts w:ascii="Berlin Sans FB" w:hAnsi="Berlin Sans FB"/>
                <w:sz w:val="20"/>
                <w:szCs w:val="20"/>
              </w:rPr>
              <w:t>how</w:t>
            </w:r>
            <w:proofErr w:type="gramEnd"/>
            <w:r w:rsidRPr="00EB3474">
              <w:rPr>
                <w:rFonts w:ascii="Berlin Sans FB" w:hAnsi="Berlin Sans FB"/>
                <w:sz w:val="20"/>
                <w:szCs w:val="20"/>
              </w:rPr>
              <w:t xml:space="preserve"> to use the weather maps to calculate the vertical motion.</w:t>
            </w:r>
          </w:p>
          <w:p w:rsidR="00EB3474" w:rsidRPr="00EB3474" w:rsidRDefault="007B1A4C" w:rsidP="00EB3474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sz w:val="20"/>
                <w:szCs w:val="20"/>
              </w:rPr>
            </w:pPr>
            <w:proofErr w:type="gramStart"/>
            <w:r w:rsidRPr="00EB3474">
              <w:rPr>
                <w:rFonts w:ascii="Berlin Sans FB" w:hAnsi="Berlin Sans FB"/>
                <w:sz w:val="20"/>
                <w:szCs w:val="20"/>
                <w:lang w:bidi="ar-IQ"/>
              </w:rPr>
              <w:t>what</w:t>
            </w:r>
            <w:proofErr w:type="gramEnd"/>
            <w:r w:rsidRPr="00EB3474">
              <w:rPr>
                <w:rFonts w:ascii="Berlin Sans FB" w:hAnsi="Berlin Sans FB"/>
                <w:sz w:val="20"/>
                <w:szCs w:val="20"/>
                <w:lang w:bidi="ar-IQ"/>
              </w:rPr>
              <w:t xml:space="preserve"> is the role of </w:t>
            </w:r>
            <w:r w:rsidR="007833A8" w:rsidRPr="00EB3474">
              <w:rPr>
                <w:rFonts w:ascii="Berlin Sans FB" w:hAnsi="Berlin Sans FB"/>
                <w:sz w:val="20"/>
                <w:szCs w:val="20"/>
                <w:lang w:val="en-GB" w:bidi="ar-IQ"/>
              </w:rPr>
              <w:t xml:space="preserve">thermal wind </w:t>
            </w:r>
            <w:r w:rsidRPr="00EB3474">
              <w:rPr>
                <w:rFonts w:ascii="Berlin Sans FB" w:hAnsi="Berlin Sans FB"/>
                <w:sz w:val="20"/>
                <w:szCs w:val="20"/>
              </w:rPr>
              <w:t>in weather predictions .</w:t>
            </w:r>
          </w:p>
          <w:p w:rsidR="00901E52" w:rsidRPr="00EB3474" w:rsidRDefault="007833A8" w:rsidP="00EB3474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sz w:val="20"/>
                <w:szCs w:val="20"/>
              </w:rPr>
            </w:pPr>
            <w:proofErr w:type="gramStart"/>
            <w:r w:rsidRPr="00EB3474">
              <w:rPr>
                <w:rFonts w:ascii="Berlin Sans FB" w:hAnsi="Berlin Sans FB"/>
                <w:sz w:val="20"/>
                <w:szCs w:val="20"/>
              </w:rPr>
              <w:t>the</w:t>
            </w:r>
            <w:proofErr w:type="gramEnd"/>
            <w:r w:rsidRPr="00EB3474">
              <w:rPr>
                <w:rFonts w:ascii="Berlin Sans FB" w:hAnsi="Berlin Sans FB"/>
                <w:sz w:val="20"/>
                <w:szCs w:val="20"/>
              </w:rPr>
              <w:t xml:space="preserve"> relation between geostrophic wind and  </w:t>
            </w:r>
            <w:r w:rsidR="007B1A4C" w:rsidRPr="00EB3474">
              <w:rPr>
                <w:rFonts w:ascii="Berlin Sans FB" w:hAnsi="Berlin Sans FB"/>
                <w:sz w:val="20"/>
                <w:szCs w:val="20"/>
              </w:rPr>
              <w:t>forecasting in</w:t>
            </w:r>
            <w:r w:rsidRPr="00EB3474">
              <w:rPr>
                <w:rFonts w:ascii="Berlin Sans FB" w:hAnsi="Berlin Sans FB"/>
                <w:sz w:val="20"/>
                <w:szCs w:val="20"/>
              </w:rPr>
              <w:t xml:space="preserve"> fronts</w:t>
            </w:r>
            <w:r w:rsidR="007B1A4C" w:rsidRPr="00EB3474">
              <w:rPr>
                <w:rFonts w:ascii="Berlin Sans FB" w:hAnsi="Berlin Sans FB"/>
                <w:sz w:val="26"/>
                <w:szCs w:val="26"/>
              </w:rPr>
              <w:t>.</w:t>
            </w:r>
            <w:r w:rsidR="00901E52" w:rsidRPr="00EB3474">
              <w:rPr>
                <w:rFonts w:ascii="Berlin Sans FB" w:hAnsi="Berlin Sans FB"/>
                <w:sz w:val="26"/>
                <w:szCs w:val="26"/>
              </w:rPr>
              <w:t xml:space="preserve">                                                         </w:t>
            </w:r>
            <w:r w:rsidR="008D6158" w:rsidRPr="00EB3474">
              <w:rPr>
                <w:rFonts w:ascii="Berlin Sans FB" w:hAnsi="Berlin Sans FB"/>
                <w:sz w:val="26"/>
                <w:szCs w:val="26"/>
              </w:rPr>
              <w:t xml:space="preserve">                               </w:t>
            </w:r>
          </w:p>
        </w:tc>
      </w:tr>
    </w:tbl>
    <w:p w:rsidR="00EA7725" w:rsidRDefault="00EA7725" w:rsidP="00EA7725">
      <w:pPr>
        <w:pStyle w:val="Heading1"/>
        <w:rPr>
          <w:rFonts w:asciiTheme="minorHAnsi" w:hAnsiTheme="minorHAnsi" w:cstheme="minorHAnsi"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sz w:val="26"/>
          <w:szCs w:val="26"/>
          <w:u w:val="single"/>
        </w:rPr>
        <w:t>Course Outline</w:t>
      </w:r>
      <w:r w:rsidR="00F16681">
        <w:rPr>
          <w:rFonts w:asciiTheme="minorHAnsi" w:hAnsiTheme="minorHAnsi" w:cstheme="minorHAnsi"/>
          <w:sz w:val="26"/>
          <w:szCs w:val="26"/>
          <w:u w:val="single"/>
        </w:rPr>
        <w:t>:</w:t>
      </w:r>
    </w:p>
    <w:tbl>
      <w:tblPr>
        <w:tblW w:w="9780" w:type="dxa"/>
        <w:tblInd w:w="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4"/>
        <w:gridCol w:w="9046"/>
      </w:tblGrid>
      <w:tr w:rsidR="00901E52" w:rsidRPr="001A25F6" w:rsidTr="00081B60">
        <w:tc>
          <w:tcPr>
            <w:tcW w:w="734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01E52" w:rsidRPr="001A25F6" w:rsidRDefault="00901E52" w:rsidP="00704C40">
            <w:pPr>
              <w:jc w:val="center"/>
              <w:rPr>
                <w:rFonts w:ascii="Berlin Sans FB" w:hAnsi="Berlin Sans FB"/>
                <w:b/>
                <w:bCs/>
                <w:sz w:val="26"/>
                <w:szCs w:val="26"/>
              </w:rPr>
            </w:pPr>
            <w:r w:rsidRPr="001A25F6">
              <w:rPr>
                <w:rFonts w:ascii="Berlin Sans FB" w:hAnsi="Berlin Sans FB"/>
                <w:b/>
                <w:bCs/>
                <w:sz w:val="26"/>
                <w:szCs w:val="26"/>
              </w:rPr>
              <w:t>Week</w:t>
            </w:r>
          </w:p>
        </w:tc>
        <w:tc>
          <w:tcPr>
            <w:tcW w:w="904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01E52" w:rsidRPr="001A25F6" w:rsidRDefault="00901E52" w:rsidP="00901E52">
            <w:pPr>
              <w:jc w:val="center"/>
              <w:rPr>
                <w:rFonts w:ascii="Berlin Sans FB" w:hAnsi="Berlin Sans FB"/>
                <w:b/>
                <w:bCs/>
                <w:sz w:val="26"/>
                <w:szCs w:val="26"/>
              </w:rPr>
            </w:pPr>
            <w:r w:rsidRPr="001A25F6">
              <w:rPr>
                <w:rFonts w:ascii="Berlin Sans FB" w:hAnsi="Berlin Sans FB"/>
                <w:b/>
                <w:bCs/>
                <w:sz w:val="26"/>
                <w:szCs w:val="26"/>
              </w:rPr>
              <w:t>Description depends on the Timing table</w:t>
            </w:r>
            <w:r w:rsidR="006C6291">
              <w:rPr>
                <w:rFonts w:ascii="Berlin Sans FB" w:hAnsi="Berlin Sans FB"/>
                <w:b/>
                <w:bCs/>
                <w:sz w:val="26"/>
                <w:szCs w:val="26"/>
              </w:rPr>
              <w:t xml:space="preserve"> </w:t>
            </w:r>
            <w:r w:rsidR="004A3D70" w:rsidRPr="001A25F6">
              <w:rPr>
                <w:rFonts w:ascii="Berlin Sans FB" w:hAnsi="Berlin Sans FB"/>
                <w:b/>
                <w:bCs/>
                <w:sz w:val="26"/>
                <w:szCs w:val="26"/>
              </w:rPr>
              <w:t>(</w:t>
            </w:r>
            <w:r w:rsidR="004A3D70" w:rsidRPr="001A25F6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Theoretical &amp; Practical</w:t>
            </w:r>
            <w:r w:rsidR="004A3D70" w:rsidRPr="001A25F6">
              <w:rPr>
                <w:rFonts w:ascii="Berlin Sans FB" w:hAnsi="Berlin Sans FB"/>
                <w:b/>
                <w:bCs/>
                <w:sz w:val="26"/>
                <w:szCs w:val="26"/>
              </w:rPr>
              <w:t>)</w:t>
            </w:r>
          </w:p>
        </w:tc>
      </w:tr>
      <w:tr w:rsidR="00081B60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5" w:after="15"/>
              <w:ind w:left="15" w:right="15"/>
              <w:rPr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Forecasting by </w:t>
            </w:r>
            <w:r w:rsidRPr="00272C31">
              <w:rPr>
                <w:b/>
                <w:bCs/>
                <w:sz w:val="22"/>
                <w:szCs w:val="22"/>
              </w:rPr>
              <w:t xml:space="preserve">Vorticity </w:t>
            </w: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: part 1</w:t>
            </w:r>
            <w:r w:rsidRPr="00272C31">
              <w:rPr>
                <w:b/>
                <w:bCs/>
                <w:sz w:val="22"/>
                <w:szCs w:val="22"/>
              </w:rPr>
              <w:t xml:space="preserve"> </w:t>
            </w:r>
          </w:p>
          <w:p w:rsidR="00081B60" w:rsidRPr="00272C31" w:rsidRDefault="00081B60" w:rsidP="00081B60">
            <w:pPr>
              <w:ind w:left="15" w:right="15"/>
              <w:jc w:val="both"/>
              <w:rPr>
                <w:rFonts w:asciiTheme="majorBidi" w:hAnsiTheme="majorBidi" w:cstheme="majorBidi"/>
                <w:sz w:val="22"/>
                <w:szCs w:val="22"/>
                <w:lang w:val="en-GB" w:bidi="ar-IQ"/>
              </w:rPr>
            </w:pPr>
            <w:r w:rsidRPr="00272C31">
              <w:rPr>
                <w:rFonts w:asciiTheme="majorBidi" w:hAnsiTheme="majorBidi" w:cstheme="majorBidi"/>
                <w:sz w:val="22"/>
                <w:szCs w:val="22"/>
              </w:rPr>
              <w:t>Definition of Rossby index (parameter), the relation between Rossby   parameter and Vorticity.</w:t>
            </w:r>
          </w:p>
        </w:tc>
      </w:tr>
      <w:tr w:rsidR="00081B60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5" w:after="15"/>
              <w:ind w:left="15" w:right="15"/>
              <w:rPr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Forecasting by </w:t>
            </w:r>
            <w:r w:rsidRPr="00272C31">
              <w:rPr>
                <w:b/>
                <w:bCs/>
                <w:sz w:val="22"/>
                <w:szCs w:val="22"/>
              </w:rPr>
              <w:t xml:space="preserve">Vorticity </w:t>
            </w: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: part 2</w:t>
            </w:r>
            <w:r w:rsidRPr="00272C31">
              <w:rPr>
                <w:b/>
                <w:bCs/>
                <w:sz w:val="22"/>
                <w:szCs w:val="22"/>
              </w:rPr>
              <w:t xml:space="preserve"> </w:t>
            </w:r>
          </w:p>
          <w:p w:rsidR="00081B60" w:rsidRPr="00272C31" w:rsidRDefault="00081B60" w:rsidP="00081B60">
            <w:pPr>
              <w:spacing w:before="15" w:after="15"/>
              <w:ind w:left="15" w:right="15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gramStart"/>
            <w:r w:rsidRPr="00272C31">
              <w:rPr>
                <w:rFonts w:asciiTheme="majorBidi" w:hAnsiTheme="majorBidi" w:cstheme="majorBidi"/>
                <w:sz w:val="22"/>
                <w:szCs w:val="22"/>
              </w:rPr>
              <w:t>Driving Rossby index from absolute Vorticity.</w:t>
            </w:r>
            <w:proofErr w:type="gramEnd"/>
          </w:p>
        </w:tc>
      </w:tr>
      <w:tr w:rsidR="00081B60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ind w:left="15" w:right="15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Forecasting by Long Waves: part 1</w:t>
            </w:r>
          </w:p>
          <w:p w:rsidR="00081B60" w:rsidRPr="00272C31" w:rsidRDefault="00081B60" w:rsidP="00081B60">
            <w:pPr>
              <w:ind w:left="15" w:right="15"/>
              <w:jc w:val="both"/>
              <w:rPr>
                <w:rFonts w:asciiTheme="majorBidi" w:hAnsiTheme="majorBidi" w:cstheme="majorBidi"/>
                <w:sz w:val="22"/>
                <w:szCs w:val="22"/>
                <w:lang w:val="en-GB" w:bidi="ar-IQ"/>
              </w:rPr>
            </w:pPr>
            <w:r w:rsidRPr="00272C31">
              <w:rPr>
                <w:rFonts w:asciiTheme="majorBidi" w:hAnsiTheme="majorBidi" w:cstheme="majorBidi"/>
                <w:sz w:val="22"/>
                <w:szCs w:val="22"/>
              </w:rPr>
              <w:t>What are the long waves, characteristics</w:t>
            </w:r>
            <w:r w:rsidRPr="00272C31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272C31">
              <w:rPr>
                <w:rFonts w:asciiTheme="majorBidi" w:hAnsiTheme="majorBidi" w:cstheme="majorBidi"/>
                <w:sz w:val="22"/>
                <w:szCs w:val="22"/>
                <w:lang w:val="en-GB"/>
              </w:rPr>
              <w:t xml:space="preserve">of long waves, methods of determining the long </w:t>
            </w:r>
            <w:proofErr w:type="gramStart"/>
            <w:r w:rsidRPr="00272C3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waves.</w:t>
            </w:r>
            <w:proofErr w:type="gramEnd"/>
          </w:p>
        </w:tc>
      </w:tr>
      <w:tr w:rsidR="00081B60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ind w:left="15" w:right="15"/>
              <w:jc w:val="both"/>
              <w:rPr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Forecasting by </w:t>
            </w:r>
            <w:r w:rsidRPr="00272C31">
              <w:rPr>
                <w:b/>
                <w:bCs/>
                <w:sz w:val="22"/>
                <w:szCs w:val="22"/>
              </w:rPr>
              <w:t>Long waves:</w:t>
            </w:r>
            <w:r w:rsidRPr="00272C31">
              <w:rPr>
                <w:sz w:val="22"/>
                <w:szCs w:val="22"/>
              </w:rPr>
              <w:t xml:space="preserve"> </w:t>
            </w:r>
            <w:r w:rsidRPr="00272C31">
              <w:rPr>
                <w:b/>
                <w:bCs/>
                <w:sz w:val="22"/>
                <w:szCs w:val="22"/>
              </w:rPr>
              <w:t>part 2</w:t>
            </w:r>
          </w:p>
          <w:p w:rsidR="00081B60" w:rsidRPr="00272C31" w:rsidRDefault="00081B60" w:rsidP="00081B60">
            <w:pPr>
              <w:spacing w:before="15" w:after="15"/>
              <w:ind w:left="15" w:right="15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proofErr w:type="gramStart"/>
            <w:r w:rsidRPr="00272C3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The importance of long waves, driving the velocity of long waves,</w:t>
            </w:r>
            <w:r w:rsidRPr="00272C31">
              <w:rPr>
                <w:rFonts w:asciiTheme="majorBidi" w:hAnsiTheme="majorBidi" w:cstheme="majorBidi"/>
                <w:sz w:val="22"/>
                <w:szCs w:val="22"/>
              </w:rPr>
              <w:t xml:space="preserve"> the proprieties </w:t>
            </w:r>
            <w:r w:rsidRPr="00272C31">
              <w:rPr>
                <w:rFonts w:asciiTheme="majorBidi" w:hAnsiTheme="majorBidi" w:cstheme="majorBidi"/>
                <w:sz w:val="22"/>
                <w:szCs w:val="22"/>
                <w:lang w:val="en-GB"/>
              </w:rPr>
              <w:t xml:space="preserve">of </w:t>
            </w:r>
            <w:proofErr w:type="spellStart"/>
            <w:r w:rsidRPr="00272C3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Rossby</w:t>
            </w:r>
            <w:proofErr w:type="spellEnd"/>
            <w:r w:rsidRPr="00272C31">
              <w:rPr>
                <w:rFonts w:asciiTheme="majorBidi" w:hAnsiTheme="majorBidi" w:cstheme="majorBidi"/>
                <w:sz w:val="22"/>
                <w:szCs w:val="22"/>
                <w:lang w:val="en-GB"/>
              </w:rPr>
              <w:t xml:space="preserve"> waves.</w:t>
            </w:r>
            <w:proofErr w:type="gramEnd"/>
          </w:p>
        </w:tc>
      </w:tr>
      <w:tr w:rsidR="00081B60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5" w:after="15"/>
              <w:ind w:left="15" w:right="15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Forecasting by Vertical Motion:</w:t>
            </w:r>
            <w:r w:rsidRPr="00272C31">
              <w:rPr>
                <w:sz w:val="22"/>
                <w:szCs w:val="22"/>
              </w:rPr>
              <w:t xml:space="preserve"> </w:t>
            </w: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part 1</w:t>
            </w:r>
          </w:p>
          <w:p w:rsidR="00081B60" w:rsidRPr="00272C31" w:rsidRDefault="00081B60" w:rsidP="00081B60">
            <w:pPr>
              <w:ind w:left="15" w:right="15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sz w:val="22"/>
                <w:szCs w:val="22"/>
              </w:rPr>
              <w:t xml:space="preserve"> Determinants vertical motion, the reasons of generation vertical motion and development</w:t>
            </w: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, </w:t>
            </w:r>
            <w:r w:rsidRPr="00272C31">
              <w:rPr>
                <w:sz w:val="22"/>
                <w:szCs w:val="22"/>
              </w:rPr>
              <w:t xml:space="preserve">Calculate the vertical motion dynamically &amp; </w:t>
            </w:r>
            <w:r w:rsidRPr="00272C31">
              <w:rPr>
                <w:rFonts w:asciiTheme="majorBidi" w:hAnsiTheme="majorBidi" w:cstheme="majorBidi"/>
                <w:sz w:val="22"/>
                <w:szCs w:val="22"/>
                <w:lang w:val="en-GB" w:bidi="ar-IQ"/>
              </w:rPr>
              <w:t>adiabatically</w:t>
            </w:r>
            <w:r w:rsidRPr="00272C31">
              <w:rPr>
                <w:rFonts w:asciiTheme="majorBidi" w:hAnsiTheme="majorBidi" w:cstheme="majorBidi"/>
                <w:sz w:val="22"/>
                <w:szCs w:val="22"/>
              </w:rPr>
              <w:t xml:space="preserve"> Vertical wind motion.</w:t>
            </w:r>
            <w:r w:rsidRPr="00272C31">
              <w:rPr>
                <w:sz w:val="22"/>
                <w:szCs w:val="22"/>
              </w:rPr>
              <w:t xml:space="preserve"> </w:t>
            </w:r>
          </w:p>
        </w:tc>
      </w:tr>
      <w:tr w:rsidR="00081B60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5" w:after="15"/>
              <w:ind w:left="15" w:right="15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Forecasting by Vertical Motion: part 2 </w:t>
            </w:r>
          </w:p>
          <w:p w:rsidR="00081B60" w:rsidRPr="00272C31" w:rsidRDefault="00081B60" w:rsidP="00081B60">
            <w:pPr>
              <w:spacing w:before="15" w:after="15"/>
              <w:ind w:right="15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72C31">
              <w:rPr>
                <w:sz w:val="22"/>
                <w:szCs w:val="22"/>
              </w:rPr>
              <w:t>the relationship of divergence (or convergence) in vertical motion, predicting by using the vertical motion</w:t>
            </w:r>
          </w:p>
        </w:tc>
      </w:tr>
      <w:tr w:rsidR="00081B60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081B60" w:rsidRPr="00272C31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081B60" w:rsidRPr="00272C31" w:rsidRDefault="00081B60" w:rsidP="00081B60">
            <w:pPr>
              <w:spacing w:before="15" w:after="15"/>
              <w:ind w:left="15"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EXAM 1</w:t>
            </w:r>
          </w:p>
        </w:tc>
      </w:tr>
      <w:tr w:rsidR="00081B60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272C31" w:rsidRDefault="00081B60" w:rsidP="00081B60">
            <w:pPr>
              <w:ind w:right="15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Geostrophic &amp; Thermal wind</w:t>
            </w:r>
            <w:r w:rsidR="00A8685D"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: part 1</w:t>
            </w: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:rsidR="00081B60" w:rsidRPr="00272C31" w:rsidRDefault="00081B60" w:rsidP="00A8685D">
            <w:pPr>
              <w:ind w:right="15"/>
              <w:jc w:val="both"/>
              <w:rPr>
                <w:rFonts w:asciiTheme="majorBidi" w:hAnsiTheme="majorBidi" w:cstheme="majorBidi"/>
                <w:sz w:val="22"/>
                <w:szCs w:val="22"/>
                <w:lang w:val="en-GB" w:bidi="ar-IQ"/>
              </w:rPr>
            </w:pPr>
            <w:proofErr w:type="gramStart"/>
            <w:r w:rsidRPr="00272C31">
              <w:rPr>
                <w:rFonts w:asciiTheme="majorBidi" w:hAnsiTheme="majorBidi" w:cstheme="majorBidi"/>
                <w:sz w:val="22"/>
                <w:szCs w:val="22"/>
              </w:rPr>
              <w:t>Geostrophic</w:t>
            </w: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Pr="00272C31">
              <w:rPr>
                <w:sz w:val="22"/>
                <w:szCs w:val="22"/>
              </w:rPr>
              <w:t>wind definition, thermal wind definition,</w:t>
            </w: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Pr="00272C31">
              <w:rPr>
                <w:rFonts w:asciiTheme="majorBidi" w:hAnsiTheme="majorBidi" w:cstheme="majorBidi"/>
                <w:sz w:val="22"/>
                <w:szCs w:val="22"/>
              </w:rPr>
              <w:t>thermal geostrophic wind equation</w:t>
            </w:r>
            <w:r w:rsidRPr="00272C31">
              <w:rPr>
                <w:sz w:val="22"/>
                <w:szCs w:val="22"/>
              </w:rPr>
              <w:t>.</w:t>
            </w:r>
            <w:proofErr w:type="gramEnd"/>
          </w:p>
        </w:tc>
      </w:tr>
      <w:tr w:rsidR="00A8685D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5D" w:rsidRPr="00272C31" w:rsidRDefault="00A8685D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5D" w:rsidRPr="00272C31" w:rsidRDefault="00A8685D" w:rsidP="00A8685D">
            <w:pPr>
              <w:ind w:right="15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Geostrophic &amp; Thermal wind: part 2 </w:t>
            </w:r>
          </w:p>
          <w:p w:rsidR="00A8685D" w:rsidRPr="00272C31" w:rsidRDefault="00A8685D" w:rsidP="00A8685D">
            <w:pPr>
              <w:ind w:right="15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gramStart"/>
            <w:r w:rsidRPr="00272C31">
              <w:rPr>
                <w:sz w:val="22"/>
                <w:szCs w:val="22"/>
              </w:rPr>
              <w:t>the</w:t>
            </w:r>
            <w:proofErr w:type="gramEnd"/>
            <w:r w:rsidRPr="00272C31">
              <w:rPr>
                <w:sz w:val="22"/>
                <w:szCs w:val="22"/>
              </w:rPr>
              <w:t xml:space="preserve"> importance of thermal wind, thickness equation.</w:t>
            </w:r>
          </w:p>
        </w:tc>
      </w:tr>
      <w:tr w:rsidR="00A8685D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5D" w:rsidRPr="00272C31" w:rsidRDefault="00A8685D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5D" w:rsidRPr="00272C31" w:rsidRDefault="00A8685D" w:rsidP="00A8685D">
            <w:pPr>
              <w:spacing w:before="15" w:after="15"/>
              <w:ind w:left="15" w:right="15"/>
              <w:rPr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Forecasting by Thermal wind: part 1 </w:t>
            </w:r>
          </w:p>
          <w:p w:rsidR="00A8685D" w:rsidRPr="00272C31" w:rsidRDefault="00A8685D" w:rsidP="00A8685D">
            <w:pPr>
              <w:spacing w:before="15" w:after="15"/>
              <w:ind w:left="15" w:right="15"/>
              <w:jc w:val="both"/>
              <w:rPr>
                <w:sz w:val="22"/>
                <w:szCs w:val="22"/>
                <w:rtl/>
                <w:lang w:bidi="ar-IQ"/>
              </w:rPr>
            </w:pPr>
            <w:proofErr w:type="gramStart"/>
            <w:r w:rsidRPr="00272C31">
              <w:rPr>
                <w:sz w:val="22"/>
                <w:szCs w:val="22"/>
              </w:rPr>
              <w:t xml:space="preserve">The determinants of the using thermal wind equation, </w:t>
            </w:r>
            <w:r w:rsidRPr="00272C31">
              <w:rPr>
                <w:sz w:val="22"/>
                <w:szCs w:val="22"/>
                <w:lang w:val="en-GB"/>
              </w:rPr>
              <w:t>Practical formulas to the thermal geostrophic wind.</w:t>
            </w:r>
            <w:proofErr w:type="gramEnd"/>
          </w:p>
        </w:tc>
      </w:tr>
      <w:tr w:rsidR="00A8685D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5D" w:rsidRPr="00272C31" w:rsidRDefault="00A8685D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5D" w:rsidRPr="00272C31" w:rsidRDefault="00A8685D" w:rsidP="00A8685D">
            <w:pPr>
              <w:spacing w:before="15" w:after="15"/>
              <w:ind w:left="15" w:right="15"/>
              <w:rPr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Forecasting by Thermal wind: part 2 </w:t>
            </w:r>
          </w:p>
          <w:p w:rsidR="00A8685D" w:rsidRPr="00272C31" w:rsidRDefault="00A8685D" w:rsidP="00A8685D">
            <w:pPr>
              <w:spacing w:before="15" w:after="15"/>
              <w:ind w:left="15" w:right="15"/>
              <w:jc w:val="both"/>
              <w:rPr>
                <w:sz w:val="22"/>
                <w:szCs w:val="22"/>
                <w:lang w:val="en-GB" w:bidi="ar-IQ"/>
              </w:rPr>
            </w:pPr>
            <w:proofErr w:type="gramStart"/>
            <w:r w:rsidRPr="00272C31">
              <w:rPr>
                <w:sz w:val="22"/>
                <w:szCs w:val="22"/>
              </w:rPr>
              <w:t>Predicting using the thermal wind</w:t>
            </w:r>
            <w:r w:rsidRPr="00272C31">
              <w:rPr>
                <w:sz w:val="22"/>
                <w:szCs w:val="22"/>
                <w:lang w:val="en-GB"/>
              </w:rPr>
              <w:t>.</w:t>
            </w:r>
            <w:proofErr w:type="gramEnd"/>
          </w:p>
        </w:tc>
      </w:tr>
      <w:tr w:rsidR="00A8685D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85D" w:rsidRPr="00272C31" w:rsidRDefault="00A8685D" w:rsidP="00A8685D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5D" w:rsidRPr="00272C31" w:rsidRDefault="00A8685D" w:rsidP="00EA2EE9">
            <w:pPr>
              <w:spacing w:before="15" w:after="15"/>
              <w:ind w:left="15" w:right="15"/>
              <w:jc w:val="both"/>
              <w:rPr>
                <w:b/>
                <w:bCs/>
                <w:sz w:val="22"/>
                <w:szCs w:val="22"/>
                <w:rtl/>
                <w:lang w:val="en-GB" w:bidi="ar-IQ"/>
              </w:rPr>
            </w:pPr>
            <w:r w:rsidRPr="00272C31">
              <w:rPr>
                <w:b/>
                <w:bCs/>
                <w:sz w:val="22"/>
                <w:szCs w:val="22"/>
                <w:lang w:val="en-GB" w:bidi="ar-IQ"/>
              </w:rPr>
              <w:t xml:space="preserve">Fronts equilibrium: part 1 </w:t>
            </w:r>
          </w:p>
          <w:p w:rsidR="00A8685D" w:rsidRPr="00272C31" w:rsidRDefault="00A8685D" w:rsidP="00EA2EE9">
            <w:pPr>
              <w:spacing w:before="15" w:after="15"/>
              <w:ind w:left="15" w:right="15"/>
              <w:jc w:val="both"/>
              <w:rPr>
                <w:sz w:val="22"/>
                <w:szCs w:val="22"/>
                <w:lang w:val="en-GB" w:bidi="ar-IQ"/>
              </w:rPr>
            </w:pPr>
            <w:r w:rsidRPr="00272C31">
              <w:rPr>
                <w:sz w:val="22"/>
                <w:szCs w:val="22"/>
                <w:lang w:val="en-GB" w:bidi="ar-IQ"/>
              </w:rPr>
              <w:t xml:space="preserve">What is fronts equilibrium, the relationship between pressure gradient and front </w:t>
            </w:r>
            <w:proofErr w:type="gramStart"/>
            <w:r w:rsidRPr="00272C31">
              <w:rPr>
                <w:sz w:val="22"/>
                <w:szCs w:val="22"/>
                <w:lang w:val="en-GB" w:bidi="ar-IQ"/>
              </w:rPr>
              <w:t>gradient.</w:t>
            </w:r>
            <w:proofErr w:type="gramEnd"/>
          </w:p>
        </w:tc>
      </w:tr>
      <w:tr w:rsidR="00A8685D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685D" w:rsidRPr="00272C31" w:rsidRDefault="00A8685D" w:rsidP="00A8685D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685D" w:rsidRPr="00272C31" w:rsidRDefault="00A8685D" w:rsidP="00EA2EE9">
            <w:pPr>
              <w:spacing w:before="15" w:after="15"/>
              <w:ind w:left="15" w:right="15"/>
              <w:jc w:val="both"/>
              <w:rPr>
                <w:b/>
                <w:bCs/>
                <w:sz w:val="22"/>
                <w:szCs w:val="22"/>
                <w:rtl/>
                <w:lang w:val="en-GB" w:bidi="ar-IQ"/>
              </w:rPr>
            </w:pPr>
            <w:r w:rsidRPr="00272C31">
              <w:rPr>
                <w:b/>
                <w:bCs/>
                <w:sz w:val="22"/>
                <w:szCs w:val="22"/>
                <w:lang w:val="en-GB" w:bidi="ar-IQ"/>
              </w:rPr>
              <w:t>Fronts equilibrium: part 2</w:t>
            </w:r>
          </w:p>
          <w:p w:rsidR="00A8685D" w:rsidRPr="00272C31" w:rsidRDefault="00A8685D" w:rsidP="00EA2EE9">
            <w:pPr>
              <w:spacing w:before="15" w:after="15"/>
              <w:ind w:left="15" w:right="15"/>
              <w:rPr>
                <w:sz w:val="22"/>
                <w:szCs w:val="22"/>
                <w:rtl/>
                <w:lang w:bidi="ar-IQ"/>
              </w:rPr>
            </w:pPr>
            <w:proofErr w:type="gramStart"/>
            <w:r w:rsidRPr="00272C31">
              <w:rPr>
                <w:sz w:val="22"/>
                <w:szCs w:val="22"/>
                <w:lang w:val="en-GB" w:bidi="ar-IQ"/>
              </w:rPr>
              <w:t xml:space="preserve">The relationship between front gradient and the geostrophic wind, the relationship between front </w:t>
            </w:r>
            <w:r w:rsidRPr="00272C31">
              <w:rPr>
                <w:sz w:val="22"/>
                <w:szCs w:val="22"/>
                <w:lang w:val="en-GB" w:bidi="ar-IQ"/>
              </w:rPr>
              <w:lastRenderedPageBreak/>
              <w:t>gradient and temperature.</w:t>
            </w:r>
            <w:proofErr w:type="gramEnd"/>
            <w:r w:rsidRPr="00272C31">
              <w:rPr>
                <w:sz w:val="22"/>
                <w:szCs w:val="22"/>
                <w:lang w:val="en-GB" w:bidi="ar-IQ"/>
              </w:rPr>
              <w:t xml:space="preserve"> </w:t>
            </w:r>
          </w:p>
        </w:tc>
      </w:tr>
      <w:tr w:rsidR="00A8685D" w:rsidRPr="001A25F6" w:rsidTr="00081B60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A8685D" w:rsidRPr="00272C31" w:rsidRDefault="00A8685D" w:rsidP="001A25F6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72C31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lastRenderedPageBreak/>
              <w:t>14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A8685D" w:rsidRPr="00272C31" w:rsidRDefault="00A8685D" w:rsidP="00F95A2C">
            <w:pPr>
              <w:tabs>
                <w:tab w:val="left" w:pos="2325"/>
                <w:tab w:val="center" w:pos="4521"/>
              </w:tabs>
              <w:ind w:left="15" w:right="15"/>
              <w:rPr>
                <w:rFonts w:ascii="Berlin Sans FB" w:hAnsi="Berlin Sans FB"/>
                <w:sz w:val="22"/>
                <w:szCs w:val="22"/>
              </w:rPr>
            </w:pPr>
            <w:r w:rsidRPr="00272C31">
              <w:rPr>
                <w:b/>
                <w:bCs/>
                <w:sz w:val="22"/>
                <w:szCs w:val="22"/>
              </w:rPr>
              <w:tab/>
            </w:r>
            <w:r w:rsidRPr="00272C31">
              <w:rPr>
                <w:b/>
                <w:bCs/>
                <w:sz w:val="22"/>
                <w:szCs w:val="22"/>
              </w:rPr>
              <w:tab/>
            </w:r>
            <w:r w:rsidR="00F95A2C" w:rsidRPr="00272C31">
              <w:rPr>
                <w:b/>
                <w:bCs/>
                <w:sz w:val="22"/>
                <w:szCs w:val="22"/>
              </w:rPr>
              <w:t>EXAM</w:t>
            </w:r>
            <w:r w:rsidRPr="00272C31">
              <w:rPr>
                <w:b/>
                <w:bCs/>
                <w:sz w:val="22"/>
                <w:szCs w:val="22"/>
              </w:rPr>
              <w:t xml:space="preserve"> 2</w:t>
            </w:r>
          </w:p>
        </w:tc>
      </w:tr>
    </w:tbl>
    <w:p w:rsidR="004A3D70" w:rsidRDefault="004A3D70" w:rsidP="00EA7725">
      <w:pPr>
        <w:rPr>
          <w:rStyle w:val="Strong"/>
          <w:rFonts w:ascii="Berlin Sans FB" w:hAnsi="Berlin Sans FB"/>
          <w:sz w:val="20"/>
          <w:szCs w:val="20"/>
          <w:u w:val="single"/>
        </w:rPr>
      </w:pPr>
    </w:p>
    <w:p w:rsidR="00EA7725" w:rsidRPr="00F16681" w:rsidRDefault="00EA7725" w:rsidP="00EA772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Textbooks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EA7725" w:rsidRPr="0027436D" w:rsidTr="00704C40">
        <w:tc>
          <w:tcPr>
            <w:tcW w:w="10705" w:type="dxa"/>
          </w:tcPr>
          <w:p w:rsidR="001A25F6" w:rsidRPr="006C6291" w:rsidRDefault="001A25F6" w:rsidP="001A25F6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hAnsiTheme="majorBidi" w:cstheme="majorBidi"/>
                <w:sz w:val="26"/>
                <w:szCs w:val="26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Weather Analysis &amp; forecasting</w:t>
            </w:r>
            <w:r w:rsid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,</w:t>
            </w:r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 xml:space="preserve"> T. Vasquez, Weather Graphics Technologies, 2011.</w:t>
            </w:r>
          </w:p>
          <w:p w:rsidR="001A25F6" w:rsidRPr="006C6291" w:rsidRDefault="001A25F6" w:rsidP="001A25F6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Theme="majorBidi" w:hAnsiTheme="majorBidi" w:cstheme="majorBidi"/>
                <w:sz w:val="26"/>
                <w:szCs w:val="26"/>
              </w:rPr>
            </w:pP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 xml:space="preserve">Weather Analysis and Forecasting, S, </w:t>
            </w:r>
            <w:proofErr w:type="spellStart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Petterssen</w:t>
            </w:r>
            <w:proofErr w:type="spellEnd"/>
            <w:r w:rsidRPr="006C6291">
              <w:rPr>
                <w:rFonts w:asciiTheme="majorBidi" w:hAnsiTheme="majorBidi" w:cstheme="majorBidi"/>
                <w:color w:val="333333"/>
                <w:sz w:val="26"/>
                <w:szCs w:val="26"/>
                <w:shd w:val="clear" w:color="auto" w:fill="FFFFFF"/>
              </w:rPr>
              <w:t>, McGraw-Hill; First Edition, 1956</w:t>
            </w:r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.</w:t>
            </w:r>
            <w:proofErr w:type="gramEnd"/>
          </w:p>
          <w:p w:rsidR="00EA7725" w:rsidRPr="00255975" w:rsidRDefault="001A25F6" w:rsidP="00272C31">
            <w:pPr>
              <w:numPr>
                <w:ilvl w:val="0"/>
                <w:numId w:val="2"/>
              </w:numPr>
              <w:tabs>
                <w:tab w:val="clear" w:pos="720"/>
                <w:tab w:val="num" w:pos="499"/>
              </w:tabs>
              <w:bidi/>
              <w:ind w:left="641" w:hanging="567"/>
              <w:rPr>
                <w:rFonts w:ascii="Berlin Sans FB" w:hAnsi="Berlin Sans FB"/>
                <w:sz w:val="20"/>
                <w:szCs w:val="20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تجارب عملية في الرصد والتحليل والتنبؤ الجوي، منعم حكيم خلف، سناء عباس عبد الجبار، مؤسسة مصر مرتضى للكتاب العراقي للنشر، مطبعة جعفر العصامي، بغداد، 2010.</w:t>
            </w:r>
          </w:p>
        </w:tc>
      </w:tr>
    </w:tbl>
    <w:p w:rsidR="00EA7725" w:rsidRPr="00255975" w:rsidRDefault="00EA7725" w:rsidP="00EA7725">
      <w:pPr>
        <w:rPr>
          <w:rFonts w:asciiTheme="majorBidi" w:hAnsiTheme="majorBidi" w:cstheme="majorBidi"/>
          <w:b/>
          <w:bCs/>
          <w:sz w:val="20"/>
          <w:szCs w:val="20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Suggested references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EA7725" w:rsidRPr="006C6291" w:rsidTr="00704C40">
        <w:tc>
          <w:tcPr>
            <w:tcW w:w="10705" w:type="dxa"/>
          </w:tcPr>
          <w:p w:rsidR="00255975" w:rsidRPr="006C6291" w:rsidRDefault="00255975" w:rsidP="00255975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  <w:lang w:bidi="ar-IQ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 xml:space="preserve">Weather Forecasting Handbook, Tim </w:t>
            </w:r>
            <w:proofErr w:type="spellStart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Vasques</w:t>
            </w:r>
            <w:proofErr w:type="spellEnd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,</w:t>
            </w:r>
            <w:r w:rsidRPr="006C6291">
              <w:rPr>
                <w:rFonts w:asciiTheme="majorBidi" w:hAnsiTheme="majorBidi" w:cstheme="majorBidi"/>
                <w:color w:val="333333"/>
                <w:sz w:val="26"/>
                <w:szCs w:val="26"/>
                <w:shd w:val="clear" w:color="auto" w:fill="FFFFFF"/>
              </w:rPr>
              <w:t xml:space="preserve"> Fifth Edition</w:t>
            </w:r>
            <w:proofErr w:type="gramStart"/>
            <w:r w:rsidRPr="006C6291">
              <w:rPr>
                <w:rFonts w:asciiTheme="majorBidi" w:hAnsiTheme="majorBidi" w:cstheme="majorBidi"/>
                <w:color w:val="333333"/>
                <w:sz w:val="26"/>
                <w:szCs w:val="26"/>
                <w:shd w:val="clear" w:color="auto" w:fill="FFFFFF"/>
              </w:rPr>
              <w:t>,2002</w:t>
            </w:r>
            <w:proofErr w:type="gramEnd"/>
            <w:r w:rsidRPr="006C6291">
              <w:rPr>
                <w:rFonts w:asciiTheme="majorBidi" w:hAnsiTheme="majorBidi" w:cstheme="majorBidi"/>
                <w:color w:val="333333"/>
                <w:sz w:val="26"/>
                <w:szCs w:val="26"/>
                <w:shd w:val="clear" w:color="auto" w:fill="FFFFFF"/>
              </w:rPr>
              <w:t>.</w:t>
            </w:r>
          </w:p>
          <w:p w:rsidR="00255975" w:rsidRPr="006C6291" w:rsidRDefault="00255975" w:rsidP="00255975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  <w:lang w:bidi="ar-IQ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 xml:space="preserve">Compendium </w:t>
            </w: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of  meteorology,WMO,NO.364,1978</w:t>
            </w:r>
            <w:proofErr w:type="gramEnd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.</w:t>
            </w:r>
          </w:p>
          <w:p w:rsidR="00255975" w:rsidRPr="006C6291" w:rsidRDefault="00255975" w:rsidP="00255975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  <w:lang w:bidi="ar-IQ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 xml:space="preserve">Principles </w:t>
            </w: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of  Meteorological</w:t>
            </w:r>
            <w:proofErr w:type="gramEnd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 xml:space="preserve"> Analysis, Walter </w:t>
            </w:r>
            <w:proofErr w:type="spellStart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J.Saucier</w:t>
            </w:r>
            <w:proofErr w:type="spellEnd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 xml:space="preserve">, </w:t>
            </w:r>
            <w:r w:rsidRPr="006C6291">
              <w:rPr>
                <w:rFonts w:asciiTheme="majorBidi" w:hAnsiTheme="majorBidi" w:cstheme="majorBidi"/>
                <w:color w:val="000000"/>
                <w:sz w:val="26"/>
                <w:szCs w:val="26"/>
                <w:shd w:val="clear" w:color="auto" w:fill="FFFFFF"/>
              </w:rPr>
              <w:t>University of Chicago Press,1955.</w:t>
            </w:r>
          </w:p>
          <w:p w:rsidR="00255975" w:rsidRPr="006C6291" w:rsidRDefault="00255975" w:rsidP="00255975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  <w:lang w:bidi="ar-IQ"/>
              </w:rPr>
            </w:pP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 xml:space="preserve">Weather Analysis and Forecasting, S, </w:t>
            </w:r>
            <w:proofErr w:type="spellStart"/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Petterssen</w:t>
            </w:r>
            <w:proofErr w:type="spellEnd"/>
            <w:r w:rsidRPr="006C6291">
              <w:rPr>
                <w:rFonts w:asciiTheme="majorBidi" w:hAnsiTheme="majorBidi" w:cstheme="majorBidi"/>
                <w:color w:val="333333"/>
                <w:sz w:val="26"/>
                <w:szCs w:val="26"/>
                <w:shd w:val="clear" w:color="auto" w:fill="FFFFFF"/>
              </w:rPr>
              <w:t>, McGraw-Hill; First Edition, 1956</w:t>
            </w:r>
            <w:r w:rsidRPr="006C6291">
              <w:rPr>
                <w:rFonts w:asciiTheme="majorBidi" w:hAnsiTheme="majorBidi" w:cstheme="majorBidi"/>
                <w:sz w:val="26"/>
                <w:szCs w:val="26"/>
                <w:lang w:bidi="ar-IQ"/>
              </w:rPr>
              <w:t>.</w:t>
            </w:r>
            <w:proofErr w:type="gramEnd"/>
          </w:p>
          <w:p w:rsidR="00255975" w:rsidRPr="006C6291" w:rsidRDefault="00255975" w:rsidP="00255975">
            <w:pPr>
              <w:pStyle w:val="ListParagraph"/>
              <w:numPr>
                <w:ilvl w:val="0"/>
                <w:numId w:val="3"/>
              </w:numPr>
              <w:bidi/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  <w:lang w:bidi="ar-IQ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فيزياء الجو </w:t>
            </w: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والفضاء</w:t>
            </w:r>
            <w:proofErr w:type="gram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، الجزء الأول، الأنواء الجوية، الباحث العلمي </w:t>
            </w:r>
            <w:proofErr w:type="spell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د.حميد</w:t>
            </w:r>
            <w:proofErr w:type="spell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 مجول، أ.م </w:t>
            </w: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فياض</w:t>
            </w:r>
            <w:proofErr w:type="gram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 عبد اللطيف النجم، الطبعة الأولى، 1982.</w:t>
            </w:r>
          </w:p>
          <w:p w:rsidR="00255975" w:rsidRPr="006C6291" w:rsidRDefault="00255975" w:rsidP="00255975">
            <w:pPr>
              <w:pStyle w:val="ListParagraph"/>
              <w:numPr>
                <w:ilvl w:val="0"/>
                <w:numId w:val="3"/>
              </w:numPr>
              <w:bidi/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  <w:lang w:bidi="ar-IQ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خرائط الطقس </w:t>
            </w: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والتنبؤ</w:t>
            </w:r>
            <w:proofErr w:type="gram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 الجوي، </w:t>
            </w:r>
            <w:proofErr w:type="spell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د.حازم</w:t>
            </w:r>
            <w:proofErr w:type="spell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 توفيق، ماجد السيد ولي </w:t>
            </w: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محمد ،</w:t>
            </w:r>
            <w:proofErr w:type="gram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 1985.</w:t>
            </w:r>
          </w:p>
          <w:p w:rsidR="00255975" w:rsidRPr="006C6291" w:rsidRDefault="00255975" w:rsidP="00255975">
            <w:pPr>
              <w:pStyle w:val="ListParagraph"/>
              <w:numPr>
                <w:ilvl w:val="0"/>
                <w:numId w:val="3"/>
              </w:numPr>
              <w:bidi/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  <w:lang w:bidi="ar-IQ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الجو عناصره </w:t>
            </w: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وتقلباته</w:t>
            </w:r>
            <w:proofErr w:type="gram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، عبد الغني سلطان، 1985.</w:t>
            </w:r>
          </w:p>
          <w:p w:rsidR="00255975" w:rsidRPr="006C6291" w:rsidRDefault="00255975" w:rsidP="00255975">
            <w:pPr>
              <w:pStyle w:val="ListParagraph"/>
              <w:numPr>
                <w:ilvl w:val="0"/>
                <w:numId w:val="3"/>
              </w:numPr>
              <w:bidi/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  <w:lang w:bidi="ar-IQ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الرصد والتنبؤ الجوي، الدكتور علي حسين موسى</w:t>
            </w:r>
            <w:proofErr w:type="gram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,1986</w:t>
            </w:r>
            <w:proofErr w:type="gram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.</w:t>
            </w:r>
          </w:p>
          <w:p w:rsidR="00A8685D" w:rsidRPr="00A8685D" w:rsidRDefault="00255975" w:rsidP="00EB3474">
            <w:pPr>
              <w:pStyle w:val="ListParagraph"/>
              <w:numPr>
                <w:ilvl w:val="0"/>
                <w:numId w:val="3"/>
              </w:numPr>
              <w:bidi/>
              <w:spacing w:after="200" w:line="276" w:lineRule="auto"/>
              <w:rPr>
                <w:rFonts w:asciiTheme="majorBidi" w:hAnsiTheme="majorBidi" w:cstheme="majorBidi"/>
                <w:sz w:val="26"/>
                <w:szCs w:val="26"/>
                <w:lang w:bidi="ar-IQ"/>
              </w:rPr>
            </w:pPr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الطقس والمناخ والأرصاد الجوية ، </w:t>
            </w:r>
            <w:proofErr w:type="spell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خروسوف</w:t>
            </w:r>
            <w:proofErr w:type="spell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 </w:t>
            </w:r>
            <w:proofErr w:type="spellStart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>س.ب</w:t>
            </w:r>
            <w:proofErr w:type="spellEnd"/>
            <w:r w:rsidRPr="006C6291">
              <w:rPr>
                <w:rFonts w:asciiTheme="majorBidi" w:hAnsiTheme="majorBidi" w:cstheme="majorBidi"/>
                <w:sz w:val="26"/>
                <w:szCs w:val="26"/>
                <w:rtl/>
                <w:lang w:bidi="ar-IQ"/>
              </w:rPr>
              <w:t xml:space="preserve"> ، 1968</w:t>
            </w:r>
            <w:r w:rsidRPr="006C6291">
              <w:rPr>
                <w:rFonts w:asciiTheme="majorBidi" w:hAnsiTheme="majorBidi" w:cstheme="majorBidi"/>
                <w:sz w:val="26"/>
                <w:szCs w:val="26"/>
                <w:rtl/>
              </w:rPr>
              <w:t>.</w:t>
            </w:r>
          </w:p>
        </w:tc>
      </w:tr>
    </w:tbl>
    <w:p w:rsidR="00EA7725" w:rsidRPr="00F16681" w:rsidRDefault="00EA7725" w:rsidP="00EA772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 Marking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8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1"/>
        <w:gridCol w:w="3885"/>
      </w:tblGrid>
      <w:tr w:rsidR="007C4EC1" w:rsidRPr="00C7615C" w:rsidTr="00272C31">
        <w:tc>
          <w:tcPr>
            <w:tcW w:w="4551" w:type="dxa"/>
            <w:shd w:val="clear" w:color="auto" w:fill="BFBFBF" w:themeFill="background1" w:themeFillShade="BF"/>
          </w:tcPr>
          <w:p w:rsidR="007C4EC1" w:rsidRPr="007601C2" w:rsidRDefault="007C4EC1" w:rsidP="004A3D7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      First Semester</w:t>
            </w:r>
          </w:p>
        </w:tc>
        <w:tc>
          <w:tcPr>
            <w:tcW w:w="3885" w:type="dxa"/>
            <w:shd w:val="clear" w:color="auto" w:fill="BFBFBF" w:themeFill="background1" w:themeFillShade="BF"/>
          </w:tcPr>
          <w:p w:rsidR="007C4EC1" w:rsidRPr="007601C2" w:rsidRDefault="007C4EC1" w:rsidP="007601C2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       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Final Exam</w:t>
            </w:r>
          </w:p>
        </w:tc>
      </w:tr>
      <w:tr w:rsidR="007C4EC1" w:rsidRPr="00C7615C" w:rsidTr="00272C31">
        <w:tc>
          <w:tcPr>
            <w:tcW w:w="4551" w:type="dxa"/>
          </w:tcPr>
          <w:tbl>
            <w:tblPr>
              <w:tblStyle w:val="TableGrid"/>
              <w:tblW w:w="4531" w:type="dxa"/>
              <w:tblInd w:w="15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134"/>
              <w:gridCol w:w="993"/>
              <w:gridCol w:w="1275"/>
            </w:tblGrid>
            <w:tr w:rsidR="007C4EC1" w:rsidRPr="007601C2" w:rsidTr="00272C31">
              <w:tc>
                <w:tcPr>
                  <w:tcW w:w="1129" w:type="dxa"/>
                </w:tcPr>
                <w:p w:rsidR="007C4EC1" w:rsidRPr="007601C2" w:rsidRDefault="007C4EC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1st  exam</w:t>
                  </w:r>
                </w:p>
              </w:tc>
              <w:tc>
                <w:tcPr>
                  <w:tcW w:w="1134" w:type="dxa"/>
                </w:tcPr>
                <w:p w:rsidR="007C4EC1" w:rsidRPr="007601C2" w:rsidRDefault="007C4EC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2nd  exam</w:t>
                  </w:r>
                </w:p>
              </w:tc>
              <w:tc>
                <w:tcPr>
                  <w:tcW w:w="993" w:type="dxa"/>
                </w:tcPr>
                <w:p w:rsidR="007C4EC1" w:rsidRPr="007601C2" w:rsidRDefault="007C4EC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Practical</w:t>
                  </w:r>
                </w:p>
              </w:tc>
              <w:tc>
                <w:tcPr>
                  <w:tcW w:w="1275" w:type="dxa"/>
                </w:tcPr>
                <w:p w:rsidR="007C4EC1" w:rsidRPr="007601C2" w:rsidRDefault="007C4EC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Activity</w:t>
                  </w:r>
                </w:p>
              </w:tc>
            </w:tr>
            <w:tr w:rsidR="007C4EC1" w:rsidRPr="007601C2" w:rsidTr="00272C31">
              <w:tc>
                <w:tcPr>
                  <w:tcW w:w="1129" w:type="dxa"/>
                </w:tcPr>
                <w:p w:rsidR="007C4EC1" w:rsidRPr="00C729AE" w:rsidRDefault="00272C31" w:rsidP="00255975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rtl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14</w:t>
                  </w:r>
                </w:p>
              </w:tc>
              <w:tc>
                <w:tcPr>
                  <w:tcW w:w="1134" w:type="dxa"/>
                </w:tcPr>
                <w:p w:rsidR="007C4EC1" w:rsidRPr="005C6C44" w:rsidRDefault="00272C31" w:rsidP="00255975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rtl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14</w:t>
                  </w:r>
                </w:p>
              </w:tc>
              <w:tc>
                <w:tcPr>
                  <w:tcW w:w="993" w:type="dxa"/>
                </w:tcPr>
                <w:p w:rsidR="007C4EC1" w:rsidRPr="003D16EF" w:rsidRDefault="00272C3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10</w:t>
                  </w:r>
                </w:p>
              </w:tc>
              <w:tc>
                <w:tcPr>
                  <w:tcW w:w="1275" w:type="dxa"/>
                </w:tcPr>
                <w:p w:rsidR="007C4EC1" w:rsidRPr="007601C2" w:rsidRDefault="007C4EC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18"/>
                      <w:szCs w:val="18"/>
                      <w:rtl/>
                    </w:rPr>
                    <w:t>2</w:t>
                  </w:r>
                </w:p>
              </w:tc>
            </w:tr>
          </w:tbl>
          <w:p w:rsidR="007C4EC1" w:rsidRPr="007601C2" w:rsidRDefault="007C4EC1" w:rsidP="004A3D7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885" w:type="dxa"/>
          </w:tcPr>
          <w:tbl>
            <w:tblPr>
              <w:tblStyle w:val="TableGrid"/>
              <w:tblW w:w="5396" w:type="dxa"/>
              <w:shd w:val="diagStripe" w:color="auto" w:fill="auto"/>
              <w:tblLayout w:type="fixed"/>
              <w:tblLook w:val="04A0" w:firstRow="1" w:lastRow="0" w:firstColumn="1" w:lastColumn="0" w:noHBand="0" w:noVBand="1"/>
            </w:tblPr>
            <w:tblGrid>
              <w:gridCol w:w="5396"/>
            </w:tblGrid>
            <w:tr w:rsidR="007C4EC1" w:rsidTr="00272C31">
              <w:trPr>
                <w:trHeight w:val="431"/>
              </w:trPr>
              <w:tc>
                <w:tcPr>
                  <w:tcW w:w="5396" w:type="dxa"/>
                  <w:shd w:val="diagStripe" w:color="auto" w:fill="auto"/>
                </w:tcPr>
                <w:p w:rsidR="007C4EC1" w:rsidRPr="007601C2" w:rsidRDefault="007C4EC1" w:rsidP="007601C2">
                  <w:pPr>
                    <w:spacing w:before="15" w:after="15"/>
                    <w:ind w:right="15"/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</w:p>
              </w:tc>
            </w:tr>
          </w:tbl>
          <w:p w:rsidR="007C4EC1" w:rsidRPr="00932BD6" w:rsidRDefault="00272C31" w:rsidP="006D4472">
            <w:pPr>
              <w:spacing w:before="15" w:after="15"/>
              <w:ind w:left="15" w:right="15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60</w:t>
            </w:r>
          </w:p>
        </w:tc>
      </w:tr>
    </w:tbl>
    <w:p w:rsidR="00EA7725" w:rsidRPr="00690EA3" w:rsidRDefault="00EA7725" w:rsidP="00EA7725">
      <w:pPr>
        <w:rPr>
          <w:rStyle w:val="Strong"/>
          <w:rFonts w:ascii="Berlin Sans FB" w:hAnsi="Berlin Sans FB"/>
          <w:sz w:val="10"/>
          <w:szCs w:val="10"/>
          <w:u w:val="single"/>
        </w:rPr>
      </w:pPr>
    </w:p>
    <w:p w:rsidR="00EA7725" w:rsidRPr="000C238D" w:rsidRDefault="00EA7725" w:rsidP="00EA7725">
      <w:pPr>
        <w:rPr>
          <w:rFonts w:ascii="Berlin Sans FB" w:hAnsi="Berlin Sans FB"/>
          <w:b/>
          <w:bCs/>
          <w:sz w:val="20"/>
          <w:szCs w:val="20"/>
          <w:u w:val="single"/>
        </w:rPr>
      </w:pPr>
      <w:r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Assignments and/or Projects</w:t>
      </w:r>
      <w:r w:rsid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4738"/>
        <w:gridCol w:w="2552"/>
        <w:gridCol w:w="1290"/>
      </w:tblGrid>
      <w:tr w:rsidR="00EA7725" w:rsidRPr="0087324D" w:rsidTr="000B4D80">
        <w:tc>
          <w:tcPr>
            <w:tcW w:w="2066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Assignment/Project</w:t>
            </w:r>
          </w:p>
        </w:tc>
        <w:tc>
          <w:tcPr>
            <w:tcW w:w="4738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Due Date</w:t>
            </w:r>
          </w:p>
        </w:tc>
        <w:tc>
          <w:tcPr>
            <w:tcW w:w="1290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Marking</w:t>
            </w:r>
          </w:p>
        </w:tc>
      </w:tr>
      <w:tr w:rsidR="006D4472" w:rsidRPr="0087324D" w:rsidTr="006D4472">
        <w:tc>
          <w:tcPr>
            <w:tcW w:w="2066" w:type="dxa"/>
            <w:vAlign w:val="center"/>
          </w:tcPr>
          <w:p w:rsidR="006D4472" w:rsidRPr="0087324D" w:rsidRDefault="006D4472" w:rsidP="006D794F">
            <w:pPr>
              <w:jc w:val="center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H.W</w:t>
            </w:r>
          </w:p>
        </w:tc>
        <w:tc>
          <w:tcPr>
            <w:tcW w:w="4738" w:type="dxa"/>
          </w:tcPr>
          <w:p w:rsidR="006D4472" w:rsidRPr="0087324D" w:rsidRDefault="006D4472" w:rsidP="006D794F">
            <w:pPr>
              <w:jc w:val="both"/>
              <w:rPr>
                <w:rFonts w:ascii="Berlin Sans FB" w:hAnsi="Berlin Sans FB"/>
              </w:rPr>
            </w:pPr>
            <w:r w:rsidRPr="00537755">
              <w:rPr>
                <w:rFonts w:ascii="Berlin Sans FB" w:hAnsi="Berlin Sans FB"/>
                <w:sz w:val="22"/>
                <w:szCs w:val="22"/>
              </w:rPr>
              <w:t>answer</w:t>
            </w:r>
            <w:r>
              <w:rPr>
                <w:rFonts w:ascii="Berlin Sans FB" w:hAnsi="Berlin Sans FB"/>
                <w:sz w:val="22"/>
                <w:szCs w:val="22"/>
              </w:rPr>
              <w:t>ing</w:t>
            </w:r>
            <w:r w:rsidRPr="00537755">
              <w:rPr>
                <w:rFonts w:ascii="Berlin Sans FB" w:hAnsi="Berlin Sans FB"/>
                <w:sz w:val="22"/>
                <w:szCs w:val="22"/>
              </w:rPr>
              <w:t xml:space="preserve"> a series of questions </w:t>
            </w:r>
            <w:r>
              <w:rPr>
                <w:rFonts w:ascii="Berlin Sans FB" w:hAnsi="Berlin Sans FB"/>
                <w:sz w:val="22"/>
                <w:szCs w:val="22"/>
              </w:rPr>
              <w:t xml:space="preserve">with the end of each a </w:t>
            </w:r>
            <w:r w:rsidRPr="00537755">
              <w:rPr>
                <w:rFonts w:ascii="Berlin Sans FB" w:hAnsi="Berlin Sans FB"/>
                <w:sz w:val="22"/>
                <w:szCs w:val="22"/>
              </w:rPr>
              <w:t xml:space="preserve">week semester </w:t>
            </w:r>
          </w:p>
        </w:tc>
        <w:tc>
          <w:tcPr>
            <w:tcW w:w="2552" w:type="dxa"/>
          </w:tcPr>
          <w:p w:rsidR="006D4472" w:rsidRPr="0087324D" w:rsidRDefault="006D4472" w:rsidP="006D794F">
            <w:pPr>
              <w:jc w:val="both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During the course</w:t>
            </w:r>
          </w:p>
        </w:tc>
        <w:tc>
          <w:tcPr>
            <w:tcW w:w="1290" w:type="dxa"/>
          </w:tcPr>
          <w:p w:rsidR="006D4472" w:rsidRPr="0087324D" w:rsidRDefault="006D4472" w:rsidP="006D4472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22"/>
                <w:szCs w:val="22"/>
              </w:rPr>
              <w:t>1</w:t>
            </w:r>
          </w:p>
        </w:tc>
      </w:tr>
      <w:tr w:rsidR="006D4472" w:rsidRPr="0087324D" w:rsidTr="000B4D80">
        <w:tc>
          <w:tcPr>
            <w:tcW w:w="2066" w:type="dxa"/>
          </w:tcPr>
          <w:p w:rsidR="006D4472" w:rsidRPr="0087324D" w:rsidRDefault="006D4472" w:rsidP="006D794F">
            <w:pPr>
              <w:jc w:val="center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Quizzes</w:t>
            </w:r>
          </w:p>
        </w:tc>
        <w:tc>
          <w:tcPr>
            <w:tcW w:w="4738" w:type="dxa"/>
          </w:tcPr>
          <w:p w:rsidR="006D4472" w:rsidRPr="0087324D" w:rsidRDefault="006D4472" w:rsidP="006D794F">
            <w:pPr>
              <w:jc w:val="both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Two or more quizzes</w:t>
            </w:r>
          </w:p>
        </w:tc>
        <w:tc>
          <w:tcPr>
            <w:tcW w:w="2552" w:type="dxa"/>
          </w:tcPr>
          <w:p w:rsidR="006D4472" w:rsidRPr="0087324D" w:rsidRDefault="006D4472" w:rsidP="006D794F">
            <w:pPr>
              <w:jc w:val="both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During the course</w:t>
            </w:r>
          </w:p>
        </w:tc>
        <w:tc>
          <w:tcPr>
            <w:tcW w:w="1290" w:type="dxa"/>
          </w:tcPr>
          <w:p w:rsidR="006D4472" w:rsidRPr="0087324D" w:rsidRDefault="00424826" w:rsidP="006D4472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22"/>
                <w:szCs w:val="22"/>
              </w:rPr>
              <w:t>1</w:t>
            </w:r>
          </w:p>
        </w:tc>
      </w:tr>
    </w:tbl>
    <w:p w:rsidR="00EA7725" w:rsidRDefault="00EA7725" w:rsidP="000C238D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Instructor information</w:t>
      </w:r>
      <w:r w:rsidR="000C238D"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106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3"/>
        <w:gridCol w:w="2817"/>
        <w:gridCol w:w="1519"/>
        <w:gridCol w:w="767"/>
        <w:gridCol w:w="499"/>
      </w:tblGrid>
      <w:tr w:rsidR="009F5C4F" w:rsidRPr="000C238D" w:rsidTr="000C238D">
        <w:trPr>
          <w:gridAfter w:val="2"/>
          <w:wAfter w:w="1266" w:type="dxa"/>
        </w:trPr>
        <w:tc>
          <w:tcPr>
            <w:tcW w:w="5093" w:type="dxa"/>
          </w:tcPr>
          <w:p w:rsidR="009F5C4F" w:rsidRPr="000C238D" w:rsidRDefault="009F5C4F" w:rsidP="00272C31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  <w:r w:rsidRPr="0091060C">
              <w:rPr>
                <w:rFonts w:asciiTheme="minorHAnsi" w:hAnsiTheme="minorHAnsi" w:cstheme="minorHAnsi"/>
                <w:sz w:val="26"/>
                <w:szCs w:val="26"/>
              </w:rPr>
              <w:t>Lecture Room</w:t>
            </w:r>
            <w:r w:rsidR="0091060C" w:rsidRPr="0091060C">
              <w:rPr>
                <w:rFonts w:asciiTheme="minorHAnsi" w:hAnsiTheme="minorHAnsi" w:cstheme="minorHAnsi"/>
                <w:sz w:val="26"/>
                <w:szCs w:val="26"/>
              </w:rPr>
              <w:t xml:space="preserve"> No.:   </w:t>
            </w:r>
            <w:r w:rsidR="00127E8C" w:rsidRPr="000C238D">
              <w:rPr>
                <w:rFonts w:asciiTheme="minorHAnsi" w:hAnsiTheme="minorHAnsi" w:cstheme="minorHAnsi"/>
                <w:sz w:val="26"/>
                <w:szCs w:val="26"/>
              </w:rPr>
              <w:t>[</w:t>
            </w:r>
            <w:r w:rsidR="000C238D" w:rsidRPr="000C238D">
              <w:rPr>
                <w:rFonts w:asciiTheme="minorHAnsi" w:hAnsiTheme="minorHAnsi" w:cstheme="minorHAnsi"/>
                <w:sz w:val="26"/>
                <w:szCs w:val="26"/>
              </w:rPr>
              <w:t xml:space="preserve">    </w:t>
            </w:r>
            <w:r w:rsidR="000C238D" w:rsidRPr="00FD558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="00424826">
              <w:rPr>
                <w:rFonts w:asciiTheme="minorHAnsi" w:hAnsiTheme="minorHAnsi" w:cstheme="minorHAnsi"/>
                <w:sz w:val="26"/>
                <w:szCs w:val="26"/>
              </w:rPr>
              <w:t>20</w:t>
            </w:r>
            <w:r w:rsidR="00EC2CA4">
              <w:rPr>
                <w:rFonts w:asciiTheme="minorHAnsi" w:hAnsiTheme="minorHAnsi" w:cstheme="minorHAnsi"/>
                <w:sz w:val="26"/>
                <w:szCs w:val="26"/>
              </w:rPr>
              <w:t>4</w:t>
            </w:r>
            <w:r w:rsidR="007B6CFA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424826">
              <w:rPr>
                <w:rFonts w:asciiTheme="minorHAnsi" w:hAnsiTheme="minorHAnsi" w:cstheme="minorHAnsi"/>
                <w:sz w:val="26"/>
                <w:szCs w:val="26"/>
              </w:rPr>
              <w:t xml:space="preserve">  </w:t>
            </w:r>
            <w:r w:rsidR="000C238D" w:rsidRPr="000C238D">
              <w:rPr>
                <w:rFonts w:asciiTheme="minorHAnsi" w:hAnsiTheme="minorHAnsi" w:cstheme="minorHAnsi"/>
                <w:sz w:val="26"/>
                <w:szCs w:val="26"/>
              </w:rPr>
              <w:t xml:space="preserve">  </w:t>
            </w:r>
            <w:r w:rsidR="00127E8C" w:rsidRPr="000C238D">
              <w:rPr>
                <w:rFonts w:asciiTheme="minorHAnsi" w:hAnsiTheme="minorHAnsi" w:cstheme="minorHAnsi"/>
                <w:sz w:val="26"/>
                <w:szCs w:val="26"/>
              </w:rPr>
              <w:t>]</w:t>
            </w:r>
          </w:p>
        </w:tc>
        <w:tc>
          <w:tcPr>
            <w:tcW w:w="4336" w:type="dxa"/>
            <w:gridSpan w:val="2"/>
          </w:tcPr>
          <w:p w:rsidR="009F5C4F" w:rsidRPr="0091060C" w:rsidRDefault="00FD558D" w:rsidP="007B6CFA">
            <w:pPr>
              <w:ind w:left="709" w:hanging="709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91060C">
              <w:rPr>
                <w:rFonts w:asciiTheme="minorHAnsi" w:hAnsiTheme="minorHAnsi" w:cstheme="minorHAnsi"/>
                <w:sz w:val="26"/>
                <w:szCs w:val="26"/>
              </w:rPr>
              <w:t xml:space="preserve">Time: </w:t>
            </w:r>
            <w:r w:rsidR="00424826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="007B6CF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TUS</w:t>
            </w:r>
            <w:r w:rsidR="00424826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, 8:30-1</w:t>
            </w:r>
            <w:r w:rsidR="007B6CF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2</w:t>
            </w:r>
            <w:r w:rsidR="00424826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:30</w:t>
            </w:r>
          </w:p>
        </w:tc>
      </w:tr>
      <w:tr w:rsidR="00EA7725" w:rsidRPr="000C238D" w:rsidTr="000C238D">
        <w:tc>
          <w:tcPr>
            <w:tcW w:w="7910" w:type="dxa"/>
            <w:gridSpan w:val="2"/>
          </w:tcPr>
          <w:p w:rsidR="00EA7725" w:rsidRPr="0091060C" w:rsidRDefault="00EA7725" w:rsidP="007C20AE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91060C">
              <w:rPr>
                <w:rFonts w:asciiTheme="minorHAnsi" w:hAnsiTheme="minorHAnsi" w:cstheme="minorHAnsi"/>
                <w:sz w:val="26"/>
                <w:szCs w:val="26"/>
              </w:rPr>
              <w:t>Instructor's Name</w:t>
            </w:r>
            <w:r w:rsidR="009F5C4F" w:rsidRPr="0091060C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4F2698" w:rsidRPr="00041A71">
              <w:rPr>
                <w:rFonts w:ascii="Berlin Sans FB" w:hAnsi="Berlin Sans FB"/>
                <w:i/>
                <w:iCs/>
                <w:sz w:val="22"/>
                <w:szCs w:val="22"/>
              </w:rPr>
              <w:t xml:space="preserve">Dr. </w:t>
            </w:r>
            <w:proofErr w:type="spellStart"/>
            <w:r w:rsidR="004F2698">
              <w:rPr>
                <w:rFonts w:ascii="Berlin Sans FB" w:hAnsi="Berlin Sans FB"/>
                <w:i/>
                <w:iCs/>
                <w:sz w:val="22"/>
                <w:szCs w:val="22"/>
              </w:rPr>
              <w:t>Hazim</w:t>
            </w:r>
            <w:proofErr w:type="spellEnd"/>
            <w:r w:rsidR="004F2698">
              <w:rPr>
                <w:rFonts w:ascii="Berlin Sans FB" w:hAnsi="Berlin Sans FB"/>
                <w:i/>
                <w:iCs/>
                <w:sz w:val="22"/>
                <w:szCs w:val="22"/>
              </w:rPr>
              <w:t xml:space="preserve"> H. Hussain Al-</w:t>
            </w:r>
            <w:proofErr w:type="spellStart"/>
            <w:r w:rsidR="004F2698">
              <w:rPr>
                <w:rFonts w:ascii="Berlin Sans FB" w:hAnsi="Berlin Sans FB"/>
                <w:i/>
                <w:iCs/>
                <w:sz w:val="22"/>
                <w:szCs w:val="22"/>
              </w:rPr>
              <w:t>Saleem</w:t>
            </w:r>
            <w:proofErr w:type="spellEnd"/>
          </w:p>
        </w:tc>
        <w:tc>
          <w:tcPr>
            <w:tcW w:w="2785" w:type="dxa"/>
            <w:gridSpan w:val="3"/>
          </w:tcPr>
          <w:p w:rsidR="00EA7725" w:rsidRPr="0091060C" w:rsidRDefault="00EA7725" w:rsidP="007C20AE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91060C">
              <w:rPr>
                <w:rFonts w:asciiTheme="minorHAnsi" w:hAnsiTheme="minorHAnsi" w:cstheme="minorHAnsi"/>
                <w:sz w:val="26"/>
                <w:szCs w:val="26"/>
              </w:rPr>
              <w:t>Office No.:</w:t>
            </w:r>
            <w:r w:rsidR="004F2698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5</w:t>
            </w:r>
            <w:r w:rsidRPr="0091060C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="00FD558D" w:rsidRPr="0091060C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EA7725" w:rsidRPr="000C238D" w:rsidTr="000C238D">
        <w:trPr>
          <w:trHeight w:val="430"/>
        </w:trPr>
        <w:tc>
          <w:tcPr>
            <w:tcW w:w="10196" w:type="dxa"/>
            <w:gridSpan w:val="4"/>
          </w:tcPr>
          <w:p w:rsidR="0091060C" w:rsidRDefault="000C238D" w:rsidP="000C238D">
            <w:pP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</w:rPr>
              <w:t>E-Mail</w:t>
            </w:r>
            <w:r w:rsidRPr="00203933">
              <w:rPr>
                <w:rFonts w:asciiTheme="majorBidi" w:hAnsiTheme="majorBidi" w:cstheme="majorBidi"/>
                <w:sz w:val="26"/>
                <w:szCs w:val="26"/>
              </w:rPr>
              <w:t>:</w:t>
            </w:r>
            <w:r w:rsidR="00203933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hyperlink r:id="rId11" w:history="1">
              <w:r w:rsidR="001D06D1" w:rsidRPr="00D93E1E">
                <w:rPr>
                  <w:rStyle w:val="Hyperlink"/>
                  <w:rFonts w:ascii="Garamond" w:hAnsi="Garamond" w:cs="Garamond"/>
                  <w:i/>
                  <w:iCs/>
                </w:rPr>
                <w:t>Dr.Hazim@uomustansiriyah.edu.iq</w:t>
              </w:r>
            </w:hyperlink>
            <w:r w:rsidR="001D06D1">
              <w:rPr>
                <w:rFonts w:ascii="Traditional Arabic" w:hAnsi="Traditional Arabic" w:cs="Traditional Arabic"/>
                <w:b/>
                <w:bCs/>
              </w:rPr>
              <w:t xml:space="preserve">      </w:t>
            </w:r>
          </w:p>
          <w:p w:rsidR="000C238D" w:rsidRDefault="000C238D" w:rsidP="000C238D">
            <w:pP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  <w:t>NOTES:</w:t>
            </w:r>
          </w:p>
          <w:p w:rsidR="000C238D" w:rsidRPr="000C238D" w:rsidRDefault="00EA7725" w:rsidP="000C238D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Office </w:t>
            </w:r>
            <w:r w:rsidR="000C238D"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H</w:t>
            </w: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ours:</w:t>
            </w:r>
            <w:r w:rsidR="000C238D"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Other office hours are available by appointment.</w:t>
            </w:r>
          </w:p>
          <w:p w:rsidR="000C238D" w:rsidRPr="000C238D" w:rsidRDefault="000C238D" w:rsidP="000C238D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proofErr w:type="gramStart"/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The content of this syllabus not be changed</w:t>
            </w:r>
            <w:proofErr w:type="gramEnd"/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during the current semester.</w:t>
            </w:r>
          </w:p>
          <w:p w:rsidR="00EA7725" w:rsidRPr="000C238D" w:rsidRDefault="00EA7725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499" w:type="dxa"/>
          </w:tcPr>
          <w:p w:rsidR="009F5C4F" w:rsidRPr="000C238D" w:rsidRDefault="009F5C4F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EA7725" w:rsidRPr="000C238D" w:rsidRDefault="00EA7725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8A38C5" w:rsidRPr="000C238D" w:rsidRDefault="008A38C5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EA7725" w:rsidRPr="000C238D" w:rsidRDefault="00EA7725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EA7725" w:rsidRPr="002F5848" w:rsidRDefault="004F2698" w:rsidP="004F2698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                 </w:t>
      </w:r>
      <w:r w:rsidR="002F5848" w:rsidRPr="002F5848">
        <w:rPr>
          <w:rFonts w:asciiTheme="minorHAnsi" w:hAnsiTheme="minorHAnsi" w:cstheme="minorHAnsi"/>
          <w:b/>
          <w:bCs/>
          <w:sz w:val="18"/>
          <w:szCs w:val="18"/>
        </w:rPr>
        <w:t>Lecturer Signature</w:t>
      </w:r>
      <w:r w:rsidR="002F5848"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>
        <w:rPr>
          <w:rFonts w:hint="cs"/>
          <w:b/>
          <w:bCs/>
          <w:i/>
          <w:iCs/>
          <w:noProof/>
          <w:u w:val="dotted"/>
          <w:rtl/>
        </w:rPr>
        <w:drawing>
          <wp:inline distT="0" distB="0" distL="0" distR="0" wp14:anchorId="7DFE1304" wp14:editId="172C8CF2">
            <wp:extent cx="866379" cy="442710"/>
            <wp:effectExtent l="57150" t="152400" r="67310" b="16700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1832">
                      <a:off x="0" y="0"/>
                      <a:ext cx="871179" cy="44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18"/>
          <w:szCs w:val="18"/>
        </w:rPr>
        <w:tab/>
        <w:t xml:space="preserve">           </w:t>
      </w:r>
      <w:r>
        <w:rPr>
          <w:rFonts w:asciiTheme="minorHAnsi" w:hAnsiTheme="minorHAnsi" w:cstheme="minorHAnsi"/>
          <w:b/>
          <w:bCs/>
          <w:sz w:val="18"/>
          <w:szCs w:val="18"/>
        </w:rPr>
        <w:tab/>
        <w:t xml:space="preserve">   </w:t>
      </w:r>
      <w:r>
        <w:rPr>
          <w:rFonts w:asciiTheme="minorHAnsi" w:hAnsiTheme="minorHAnsi" w:cstheme="minorHAnsi"/>
          <w:b/>
          <w:bCs/>
          <w:sz w:val="18"/>
          <w:szCs w:val="18"/>
        </w:rPr>
        <w:tab/>
        <w:t xml:space="preserve">                          </w:t>
      </w:r>
      <w:r w:rsidR="002F5848" w:rsidRPr="002F5848">
        <w:rPr>
          <w:rFonts w:asciiTheme="minorHAnsi" w:hAnsiTheme="minorHAnsi" w:cstheme="minorHAnsi"/>
          <w:b/>
          <w:bCs/>
          <w:sz w:val="18"/>
          <w:szCs w:val="18"/>
        </w:rPr>
        <w:t>Chairman Signature</w:t>
      </w:r>
    </w:p>
    <w:sectPr w:rsidR="00EA7725" w:rsidRPr="002F5848" w:rsidSect="000C238D">
      <w:footerReference w:type="default" r:id="rId13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EC8" w:rsidRDefault="00422EC8" w:rsidP="008776D4">
      <w:r>
        <w:separator/>
      </w:r>
    </w:p>
  </w:endnote>
  <w:endnote w:type="continuationSeparator" w:id="0">
    <w:p w:rsidR="00422EC8" w:rsidRDefault="00422EC8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334492-3C06-46E2-AA1C-4FDCF4C5DE20}"/>
    <w:embedBold r:id="rId2" w:fontKey="{EE18F3CF-1997-4807-9887-013ADA5D6130}"/>
    <w:embedItalic r:id="rId3" w:fontKey="{3D7F06AC-ACAB-4095-BD2F-4E9C7D2DAB38}"/>
    <w:embedBoldItalic r:id="rId4" w:fontKey="{2533F80E-4B83-4266-90A8-5AF37BEAB0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5" w:subsetted="1" w:fontKey="{63C80923-C1A1-4FEB-9B18-C67D4437517A}"/>
    <w:embedBoldItalic r:id="rId6" w:subsetted="1" w:fontKey="{C76E6E11-7FAD-4AED-A7CF-11957FF80E82}"/>
  </w:font>
  <w:font w:name="Berlin Sans FB">
    <w:altName w:val="Calibri"/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7" w:fontKey="{FAA0DCEA-B026-4CDE-9AAA-00404CE1BB55}"/>
    <w:embedBold r:id="rId8" w:fontKey="{6C81E43F-EBE7-4E5C-9D4C-D020762BC198}"/>
    <w:embedItalic r:id="rId9" w:fontKey="{9D325E4E-FA6E-419C-B8D9-48A8FB35A57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Italic r:id="rId10" w:subsetted="1" w:fontKey="{2A71FD61-B077-417A-8752-41266CB7789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8A7" w:rsidRPr="00F16681" w:rsidRDefault="00D64916" w:rsidP="000C238D">
    <w:pPr>
      <w:pStyle w:val="Header"/>
      <w:tabs>
        <w:tab w:val="left" w:pos="6104"/>
      </w:tabs>
      <w:jc w:val="center"/>
      <w:rPr>
        <w:rFonts w:cs="PT Bold Heading"/>
        <w:b/>
        <w:bCs/>
        <w:i/>
        <w:iCs/>
        <w:rtl/>
      </w:rPr>
    </w:pPr>
    <w:r w:rsidRPr="00F16681">
      <w:rPr>
        <w:rFonts w:cs="PT Bold Heading"/>
        <w:b/>
        <w:bCs/>
        <w:i/>
        <w:iCs/>
        <w:sz w:val="16"/>
        <w:szCs w:val="16"/>
        <w:highlight w:val="yellow"/>
      </w:rPr>
      <w:t xml:space="preserve">Form: /BMN/03  </w:t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  <w:t xml:space="preserve">   </w:t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="000C238D" w:rsidRPr="000C238D">
      <w:rPr>
        <w:rFonts w:ascii="Traditional Arabic" w:hAnsi="Traditional Arabic" w:cs="Traditional Arabic" w:hint="cs"/>
        <w:b/>
        <w:bCs/>
        <w:i/>
        <w:iCs/>
        <w:sz w:val="16"/>
        <w:szCs w:val="16"/>
        <w:highlight w:val="yellow"/>
        <w:rtl/>
      </w:rPr>
      <w:t xml:space="preserve">لجنة ضمان </w:t>
    </w:r>
    <w:r w:rsidRPr="00F16681">
      <w:rPr>
        <w:rFonts w:ascii="Traditional Arabic" w:hAnsi="Traditional Arabic" w:cs="Traditional Arabic"/>
        <w:b/>
        <w:bCs/>
        <w:i/>
        <w:iCs/>
        <w:sz w:val="16"/>
        <w:szCs w:val="16"/>
        <w:highlight w:val="yellow"/>
        <w:rtl/>
      </w:rPr>
      <w:t>الجودة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EC8" w:rsidRDefault="00422EC8" w:rsidP="008776D4">
      <w:r>
        <w:separator/>
      </w:r>
    </w:p>
  </w:footnote>
  <w:footnote w:type="continuationSeparator" w:id="0">
    <w:p w:rsidR="00422EC8" w:rsidRDefault="00422EC8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204530"/>
    <w:multiLevelType w:val="hybridMultilevel"/>
    <w:tmpl w:val="34261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5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4961D3"/>
    <w:multiLevelType w:val="hybridMultilevel"/>
    <w:tmpl w:val="CC52F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D4"/>
    <w:rsid w:val="00015996"/>
    <w:rsid w:val="000236C8"/>
    <w:rsid w:val="000262F5"/>
    <w:rsid w:val="00040A9F"/>
    <w:rsid w:val="00050394"/>
    <w:rsid w:val="00052973"/>
    <w:rsid w:val="000677BC"/>
    <w:rsid w:val="000678F6"/>
    <w:rsid w:val="00081B60"/>
    <w:rsid w:val="000A3558"/>
    <w:rsid w:val="000B4D80"/>
    <w:rsid w:val="000C238D"/>
    <w:rsid w:val="000C2530"/>
    <w:rsid w:val="000F338C"/>
    <w:rsid w:val="0010037B"/>
    <w:rsid w:val="00100B8B"/>
    <w:rsid w:val="00113F08"/>
    <w:rsid w:val="00127E8C"/>
    <w:rsid w:val="001A25F6"/>
    <w:rsid w:val="001A7378"/>
    <w:rsid w:val="001D06D1"/>
    <w:rsid w:val="001D21BA"/>
    <w:rsid w:val="001D258A"/>
    <w:rsid w:val="001E45B0"/>
    <w:rsid w:val="001F02EF"/>
    <w:rsid w:val="00203933"/>
    <w:rsid w:val="0023056B"/>
    <w:rsid w:val="00255975"/>
    <w:rsid w:val="00263E79"/>
    <w:rsid w:val="00271551"/>
    <w:rsid w:val="00272C31"/>
    <w:rsid w:val="002A289A"/>
    <w:rsid w:val="002F5848"/>
    <w:rsid w:val="003177B6"/>
    <w:rsid w:val="0033470D"/>
    <w:rsid w:val="00374146"/>
    <w:rsid w:val="003D16EF"/>
    <w:rsid w:val="00422A2F"/>
    <w:rsid w:val="00422EC8"/>
    <w:rsid w:val="004242AC"/>
    <w:rsid w:val="00424826"/>
    <w:rsid w:val="00427DC9"/>
    <w:rsid w:val="00433AAF"/>
    <w:rsid w:val="004866BB"/>
    <w:rsid w:val="004A25B9"/>
    <w:rsid w:val="004A3D70"/>
    <w:rsid w:val="004F2698"/>
    <w:rsid w:val="00511284"/>
    <w:rsid w:val="00516E39"/>
    <w:rsid w:val="00535134"/>
    <w:rsid w:val="005663CE"/>
    <w:rsid w:val="0058207E"/>
    <w:rsid w:val="00593777"/>
    <w:rsid w:val="005C1AAD"/>
    <w:rsid w:val="005C6C44"/>
    <w:rsid w:val="005D01DD"/>
    <w:rsid w:val="005F1800"/>
    <w:rsid w:val="00611D7F"/>
    <w:rsid w:val="00665A89"/>
    <w:rsid w:val="00680E5C"/>
    <w:rsid w:val="00687B74"/>
    <w:rsid w:val="006A6BED"/>
    <w:rsid w:val="006C6291"/>
    <w:rsid w:val="006D4472"/>
    <w:rsid w:val="006E34DC"/>
    <w:rsid w:val="00704C40"/>
    <w:rsid w:val="007369F0"/>
    <w:rsid w:val="00751F74"/>
    <w:rsid w:val="007601C2"/>
    <w:rsid w:val="007833A8"/>
    <w:rsid w:val="007B1A4C"/>
    <w:rsid w:val="007B5E93"/>
    <w:rsid w:val="007B6CFA"/>
    <w:rsid w:val="007C1174"/>
    <w:rsid w:val="007C20AE"/>
    <w:rsid w:val="007C4EC1"/>
    <w:rsid w:val="007D7EC0"/>
    <w:rsid w:val="007F63C0"/>
    <w:rsid w:val="00855B49"/>
    <w:rsid w:val="0086799C"/>
    <w:rsid w:val="008776D4"/>
    <w:rsid w:val="008A38C5"/>
    <w:rsid w:val="008D4AD6"/>
    <w:rsid w:val="008D5180"/>
    <w:rsid w:val="008D6158"/>
    <w:rsid w:val="008F6393"/>
    <w:rsid w:val="00901E52"/>
    <w:rsid w:val="0091060C"/>
    <w:rsid w:val="00931FF8"/>
    <w:rsid w:val="0094505D"/>
    <w:rsid w:val="00955E0C"/>
    <w:rsid w:val="00961BC9"/>
    <w:rsid w:val="009811BF"/>
    <w:rsid w:val="0098151E"/>
    <w:rsid w:val="00994E73"/>
    <w:rsid w:val="009E5389"/>
    <w:rsid w:val="009F10B5"/>
    <w:rsid w:val="009F5C4F"/>
    <w:rsid w:val="00A030BA"/>
    <w:rsid w:val="00A03ABC"/>
    <w:rsid w:val="00A75A2E"/>
    <w:rsid w:val="00A82D24"/>
    <w:rsid w:val="00A85CFB"/>
    <w:rsid w:val="00A8685D"/>
    <w:rsid w:val="00A872B6"/>
    <w:rsid w:val="00A947AE"/>
    <w:rsid w:val="00B00C9F"/>
    <w:rsid w:val="00B061E4"/>
    <w:rsid w:val="00B41A79"/>
    <w:rsid w:val="00B900DC"/>
    <w:rsid w:val="00B913C9"/>
    <w:rsid w:val="00B94A96"/>
    <w:rsid w:val="00BC6317"/>
    <w:rsid w:val="00BE015F"/>
    <w:rsid w:val="00BF0836"/>
    <w:rsid w:val="00BF63D1"/>
    <w:rsid w:val="00C34BF7"/>
    <w:rsid w:val="00C50AC6"/>
    <w:rsid w:val="00C6522D"/>
    <w:rsid w:val="00C6572B"/>
    <w:rsid w:val="00C729AE"/>
    <w:rsid w:val="00C85346"/>
    <w:rsid w:val="00CB4FF4"/>
    <w:rsid w:val="00D241CC"/>
    <w:rsid w:val="00D25E5E"/>
    <w:rsid w:val="00D60328"/>
    <w:rsid w:val="00D64916"/>
    <w:rsid w:val="00D7670C"/>
    <w:rsid w:val="00D91EEA"/>
    <w:rsid w:val="00DB02D4"/>
    <w:rsid w:val="00DB1855"/>
    <w:rsid w:val="00DB5AA5"/>
    <w:rsid w:val="00DC5CFF"/>
    <w:rsid w:val="00DC74CF"/>
    <w:rsid w:val="00DF082C"/>
    <w:rsid w:val="00E25793"/>
    <w:rsid w:val="00E45B25"/>
    <w:rsid w:val="00EA7725"/>
    <w:rsid w:val="00EB3474"/>
    <w:rsid w:val="00EB51E3"/>
    <w:rsid w:val="00EB63A7"/>
    <w:rsid w:val="00EC2CA4"/>
    <w:rsid w:val="00EE2192"/>
    <w:rsid w:val="00EF66E0"/>
    <w:rsid w:val="00F16681"/>
    <w:rsid w:val="00F558A7"/>
    <w:rsid w:val="00F725A3"/>
    <w:rsid w:val="00F95A2C"/>
    <w:rsid w:val="00F96807"/>
    <w:rsid w:val="00FD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19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ps">
    <w:name w:val="hps"/>
    <w:basedOn w:val="DefaultParagraphFont"/>
    <w:rsid w:val="00A85C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19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ps">
    <w:name w:val="hps"/>
    <w:basedOn w:val="DefaultParagraphFont"/>
    <w:rsid w:val="00A85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r.Hazim@uomustansiriyah.edu.iq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3B357-FDFB-4C53-9B8F-1B0550ADE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693</Words>
  <Characters>3953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4637</CharactersWithSpaces>
  <SharedDoc>false</SharedDoc>
  <HLinks>
    <vt:vector size="6" baseType="variant">
      <vt:variant>
        <vt:i4>5832828</vt:i4>
      </vt:variant>
      <vt:variant>
        <vt:i4>0</vt:i4>
      </vt:variant>
      <vt:variant>
        <vt:i4>0</vt:i4>
      </vt:variant>
      <vt:variant>
        <vt:i4>5</vt:i4>
      </vt:variant>
      <vt:variant>
        <vt:lpwstr>mailto:bmn74cs@yahoo.com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Thaer</cp:lastModifiedBy>
  <cp:revision>14</cp:revision>
  <cp:lastPrinted>2018-10-30T18:07:00Z</cp:lastPrinted>
  <dcterms:created xsi:type="dcterms:W3CDTF">2016-10-17T16:54:00Z</dcterms:created>
  <dcterms:modified xsi:type="dcterms:W3CDTF">2018-11-04T20:12:00Z</dcterms:modified>
</cp:coreProperties>
</file>