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AC" w:rsidRDefault="0086506A" w:rsidP="00C25081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C25081">
        <w:rPr>
          <w:rFonts w:asciiTheme="majorBidi" w:hAnsiTheme="majorBidi" w:cstheme="majorBidi"/>
          <w:b/>
          <w:bCs/>
          <w:sz w:val="28"/>
          <w:szCs w:val="28"/>
        </w:rPr>
        <w:t>3</w:t>
      </w:r>
      <w:r w:rsidR="00022309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FD1B52">
        <w:rPr>
          <w:rFonts w:asciiTheme="majorBidi" w:hAnsiTheme="majorBidi" w:cstheme="majorBidi"/>
          <w:b/>
          <w:bCs/>
          <w:sz w:val="28"/>
          <w:szCs w:val="28"/>
        </w:rPr>
        <w:t xml:space="preserve">Uniform </w:t>
      </w:r>
      <w:r w:rsidR="0011459B">
        <w:rPr>
          <w:rFonts w:asciiTheme="majorBidi" w:hAnsiTheme="majorBidi" w:cstheme="majorBidi"/>
          <w:b/>
          <w:bCs/>
          <w:sz w:val="28"/>
          <w:szCs w:val="28"/>
        </w:rPr>
        <w:t>Continuity</w:t>
      </w:r>
    </w:p>
    <w:p w:rsidR="009F3E5B" w:rsidRDefault="0072561E" w:rsidP="00FD1B5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 w:rsidR="0086506A"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C25081">
        <w:rPr>
          <w:rFonts w:asciiTheme="majorBidi" w:hAnsiTheme="majorBidi" w:cstheme="majorBidi"/>
          <w:sz w:val="28"/>
          <w:szCs w:val="28"/>
          <w:lang w:bidi="ar-IQ"/>
        </w:rPr>
        <w:t>3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FA15F6"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11459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="00FA15F6"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B6605F">
        <w:rPr>
          <w:rFonts w:asciiTheme="majorBidi" w:hAnsiTheme="majorBidi" w:cstheme="majorBidi"/>
          <w:sz w:val="28"/>
          <w:szCs w:val="28"/>
        </w:rPr>
        <w:t xml:space="preserve"> If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,(Y,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 w:rsidR="0011459B">
        <w:rPr>
          <w:rFonts w:asciiTheme="majorBidi" w:hAnsiTheme="majorBidi" w:cstheme="majorBidi"/>
          <w:sz w:val="28"/>
          <w:szCs w:val="28"/>
        </w:rPr>
        <w:t xml:space="preserve"> be metric spaces. We said that a function </w:t>
      </w:r>
      <m:oMath>
        <m:r>
          <w:rPr>
            <w:rFonts w:ascii="Cambria Math" w:hAnsi="Cambria Math" w:cstheme="majorBidi"/>
            <w:sz w:val="28"/>
            <w:szCs w:val="28"/>
          </w:rPr>
          <m:t>f:X→Y</m:t>
        </m:r>
      </m:oMath>
      <w:r w:rsidR="0011459B">
        <w:rPr>
          <w:rFonts w:asciiTheme="majorBidi" w:hAnsiTheme="majorBidi" w:cstheme="majorBidi"/>
          <w:sz w:val="28"/>
          <w:szCs w:val="28"/>
        </w:rPr>
        <w:t xml:space="preserve"> is</w:t>
      </w:r>
      <w:r w:rsidR="00C74A2F">
        <w:rPr>
          <w:rFonts w:asciiTheme="majorBidi" w:hAnsiTheme="majorBidi" w:cstheme="majorBidi"/>
          <w:sz w:val="28"/>
          <w:szCs w:val="28"/>
        </w:rPr>
        <w:t xml:space="preserve"> an</w:t>
      </w:r>
      <w:r w:rsidR="0011459B">
        <w:rPr>
          <w:rFonts w:asciiTheme="majorBidi" w:hAnsiTheme="majorBidi" w:cstheme="majorBidi"/>
          <w:sz w:val="28"/>
          <w:szCs w:val="28"/>
        </w:rPr>
        <w:t xml:space="preserve"> </w:t>
      </w:r>
      <w:r w:rsidR="00FD1B52">
        <w:rPr>
          <w:rFonts w:asciiTheme="majorBidi" w:hAnsiTheme="majorBidi" w:cstheme="majorBidi"/>
          <w:sz w:val="28"/>
          <w:szCs w:val="28"/>
        </w:rPr>
        <w:t xml:space="preserve">uniform </w:t>
      </w:r>
      <w:r w:rsidR="0011459B">
        <w:rPr>
          <w:rFonts w:asciiTheme="majorBidi" w:hAnsiTheme="majorBidi" w:cstheme="majorBidi"/>
          <w:sz w:val="28"/>
          <w:szCs w:val="28"/>
        </w:rPr>
        <w:t>continuous</w:t>
      </w:r>
      <w:r w:rsidR="00FD1B52">
        <w:rPr>
          <w:rFonts w:asciiTheme="majorBidi" w:hAnsiTheme="majorBidi" w:cstheme="majorBidi"/>
          <w:sz w:val="28"/>
          <w:szCs w:val="28"/>
        </w:rPr>
        <w:t xml:space="preserve"> on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FD1B52">
        <w:rPr>
          <w:rFonts w:asciiTheme="majorBidi" w:hAnsiTheme="majorBidi" w:cstheme="majorBidi"/>
          <w:sz w:val="28"/>
          <w:szCs w:val="28"/>
        </w:rPr>
        <w:t>, if</w:t>
      </w:r>
      <w:r w:rsidR="0011459B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∀</m:t>
        </m:r>
        <m:r>
          <w:rPr>
            <w:rFonts w:ascii="Cambria Math" w:hAnsi="Cambria Math" w:cstheme="majorBidi"/>
            <w:sz w:val="28"/>
            <w:szCs w:val="28"/>
          </w:rPr>
          <m:t>ε&gt;</m:t>
        </m:r>
        <m:r>
          <w:rPr>
            <w:rFonts w:ascii="Cambria Math" w:hAnsi="Cambria Math" w:cstheme="majorBidi"/>
            <w:sz w:val="28"/>
            <w:szCs w:val="28"/>
          </w:rPr>
          <m:t>0  ∃δ &gt;0∋∀x,y∈X</m:t>
        </m:r>
      </m:oMath>
      <w:r w:rsidR="00FD1B52">
        <w:rPr>
          <w:rFonts w:asciiTheme="majorBidi" w:hAnsiTheme="majorBidi" w:cstheme="majorBidi"/>
          <w:sz w:val="28"/>
          <w:szCs w:val="28"/>
        </w:rPr>
        <w:t xml:space="preserve">, then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(x,y)&lt;δ⟹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(f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)&lt;ε</m:t>
        </m:r>
      </m:oMath>
      <w:r w:rsidR="00FD1B52">
        <w:rPr>
          <w:rFonts w:asciiTheme="majorBidi" w:hAnsiTheme="majorBidi" w:cstheme="majorBidi"/>
          <w:sz w:val="28"/>
          <w:szCs w:val="28"/>
        </w:rPr>
        <w:t>.</w:t>
      </w:r>
    </w:p>
    <w:p w:rsidR="00FD1B52" w:rsidRDefault="00EB16E3" w:rsidP="00EB16E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>: Every uniform continuous is continuous.</w:t>
      </w:r>
    </w:p>
    <w:p w:rsidR="00EB16E3" w:rsidRDefault="00EB16E3" w:rsidP="00EB16E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,(Y,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are metric spaces and let a function </w:t>
      </w:r>
      <m:oMath>
        <m:r>
          <w:rPr>
            <w:rFonts w:ascii="Cambria Math" w:hAnsi="Cambria Math" w:cstheme="majorBidi"/>
            <w:sz w:val="28"/>
            <w:szCs w:val="28"/>
          </w:rPr>
          <m:t>f:X→Y</m:t>
        </m:r>
      </m:oMath>
      <w:r>
        <w:rPr>
          <w:rFonts w:asciiTheme="majorBidi" w:hAnsiTheme="majorBidi" w:cstheme="majorBidi"/>
          <w:sz w:val="28"/>
          <w:szCs w:val="28"/>
        </w:rPr>
        <w:t xml:space="preserve"> is</w:t>
      </w:r>
      <w:r w:rsidR="00C74A2F">
        <w:rPr>
          <w:rFonts w:asciiTheme="majorBidi" w:hAnsiTheme="majorBidi" w:cstheme="majorBidi"/>
          <w:sz w:val="28"/>
          <w:szCs w:val="28"/>
        </w:rPr>
        <w:t xml:space="preserve"> an</w:t>
      </w:r>
      <w:r>
        <w:rPr>
          <w:rFonts w:asciiTheme="majorBidi" w:hAnsiTheme="majorBidi" w:cstheme="majorBidi"/>
          <w:sz w:val="28"/>
          <w:szCs w:val="28"/>
        </w:rPr>
        <w:t xml:space="preserve"> uniform continuous.</w:t>
      </w:r>
      <w:r w:rsidR="00586B00">
        <w:rPr>
          <w:rFonts w:asciiTheme="majorBidi" w:hAnsiTheme="majorBidi" w:cstheme="majorBidi"/>
          <w:sz w:val="28"/>
          <w:szCs w:val="28"/>
        </w:rPr>
        <w:t xml:space="preserve">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</m:t>
        </m:r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586B00">
        <w:rPr>
          <w:rFonts w:asciiTheme="majorBidi" w:hAnsiTheme="majorBidi" w:cstheme="majorBidi"/>
          <w:sz w:val="28"/>
          <w:szCs w:val="28"/>
        </w:rPr>
        <w:t xml:space="preserve">, we must prove that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586B00">
        <w:rPr>
          <w:rFonts w:asciiTheme="majorBidi" w:hAnsiTheme="majorBidi" w:cstheme="majorBidi"/>
          <w:sz w:val="28"/>
          <w:szCs w:val="28"/>
        </w:rPr>
        <w:t xml:space="preserve"> be continuous 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</m:oMath>
      <w:r w:rsidR="00586B00">
        <w:rPr>
          <w:rFonts w:asciiTheme="majorBidi" w:hAnsiTheme="majorBidi" w:cstheme="majorBidi"/>
          <w:sz w:val="28"/>
          <w:szCs w:val="28"/>
        </w:rPr>
        <w:t>.</w:t>
      </w:r>
    </w:p>
    <w:p w:rsidR="00EB16E3" w:rsidRDefault="00EB16E3" w:rsidP="00EB16E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ε</m:t>
        </m:r>
        <m:r>
          <w:rPr>
            <w:rFonts w:ascii="Cambria Math" w:hAnsi="Cambria Math" w:cstheme="majorBidi"/>
            <w:sz w:val="28"/>
            <w:szCs w:val="28"/>
          </w:rPr>
          <m:t>&gt;</m:t>
        </m:r>
        <m:r>
          <w:rPr>
            <w:rFonts w:ascii="Cambria Math" w:hAnsi="Cambria Math" w:cstheme="majorBidi"/>
            <w:sz w:val="28"/>
            <w:szCs w:val="28"/>
          </w:rPr>
          <m:t xml:space="preserve">0, </m:t>
        </m:r>
      </m:oMath>
      <w:r w:rsidR="00C74A2F"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C74A2F">
        <w:rPr>
          <w:rFonts w:asciiTheme="majorBidi" w:hAnsiTheme="majorBidi" w:cstheme="majorBidi"/>
          <w:sz w:val="28"/>
          <w:szCs w:val="28"/>
        </w:rPr>
        <w:t xml:space="preserve"> is an uniform continuous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∃δ&gt;</m:t>
        </m:r>
        <m:r>
          <w:rPr>
            <w:rFonts w:ascii="Cambria Math" w:hAnsi="Cambria Math" w:cstheme="majorBidi"/>
            <w:sz w:val="28"/>
            <w:szCs w:val="28"/>
          </w:rPr>
          <m:t>0∋∀x,y∈X</m:t>
        </m:r>
      </m:oMath>
      <w:r w:rsidR="00C74A2F">
        <w:rPr>
          <w:rFonts w:asciiTheme="majorBidi" w:hAnsiTheme="majorBidi" w:cstheme="majorBidi"/>
          <w:sz w:val="28"/>
          <w:szCs w:val="28"/>
        </w:rPr>
        <w:t>, then</w:t>
      </w:r>
    </w:p>
    <w:p w:rsidR="00C74A2F" w:rsidRDefault="00C74A2F" w:rsidP="00586B0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(x,y)&lt;δ⟹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(f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)&lt;ε</m:t>
        </m:r>
      </m:oMath>
      <w:r w:rsidR="00586B00">
        <w:rPr>
          <w:rFonts w:asciiTheme="majorBidi" w:hAnsiTheme="majorBidi" w:cstheme="majorBidi"/>
          <w:sz w:val="28"/>
          <w:szCs w:val="28"/>
        </w:rPr>
        <w:t xml:space="preserve">, since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</m:t>
        </m:r>
        <m:r>
          <w:rPr>
            <w:rFonts w:ascii="Cambria Math" w:hAnsi="Cambria Math" w:cstheme="majorBidi"/>
            <w:sz w:val="28"/>
            <w:szCs w:val="28"/>
          </w:rPr>
          <m:t>X⟹</m:t>
        </m:r>
        <m:r>
          <w:rPr>
            <w:rFonts w:ascii="Cambria Math" w:hAnsi="Cambria Math" w:cstheme="majorBidi"/>
            <w:sz w:val="28"/>
            <w:szCs w:val="28"/>
          </w:rPr>
          <m:t>∀</m:t>
        </m:r>
        <m:r>
          <w:rPr>
            <w:rFonts w:ascii="Cambria Math" w:hAnsi="Cambria Math" w:cstheme="majorBidi"/>
            <w:sz w:val="28"/>
            <w:szCs w:val="28"/>
          </w:rPr>
          <m:t>x∈X⟹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(x,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)&lt;δ⟹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(f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)&lt;ε⟹f</m:t>
        </m:r>
      </m:oMath>
      <w:r w:rsidR="00586B00">
        <w:rPr>
          <w:rFonts w:asciiTheme="majorBidi" w:hAnsiTheme="majorBidi" w:cstheme="majorBidi"/>
          <w:sz w:val="28"/>
          <w:szCs w:val="28"/>
        </w:rPr>
        <w:t xml:space="preserve"> is a continuous 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⟹f</m:t>
        </m:r>
      </m:oMath>
      <w:r w:rsidR="00586B00">
        <w:rPr>
          <w:rFonts w:asciiTheme="majorBidi" w:hAnsiTheme="majorBidi" w:cstheme="majorBidi"/>
          <w:sz w:val="28"/>
          <w:szCs w:val="28"/>
        </w:rPr>
        <w:t xml:space="preserve"> is a continuous.</w:t>
      </w:r>
    </w:p>
    <w:p w:rsidR="005045AD" w:rsidRDefault="005045AD" w:rsidP="005045A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Example: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u</m:t>
                </m:r>
              </m:sub>
            </m:sSub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be usual metric space and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:R→R</m:t>
        </m:r>
      </m:oMath>
      <w:r>
        <w:rPr>
          <w:rFonts w:asciiTheme="majorBidi" w:hAnsiTheme="majorBidi" w:cstheme="majorBidi"/>
          <w:sz w:val="28"/>
          <w:szCs w:val="28"/>
        </w:rPr>
        <w:t xml:space="preserve"> defined by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, 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DA122E">
        <w:rPr>
          <w:rFonts w:asciiTheme="majorBidi" w:hAnsiTheme="majorBidi" w:cstheme="majorBidi"/>
          <w:sz w:val="28"/>
          <w:szCs w:val="28"/>
        </w:rPr>
        <w:t xml:space="preserve"> is continuous, but does not uniform continuous.</w:t>
      </w:r>
    </w:p>
    <w:p w:rsidR="00DA122E" w:rsidRDefault="00590D16" w:rsidP="00F6613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m:oMath>
        <m:r>
          <w:rPr>
            <w:rFonts w:ascii="Cambria Math" w:hAnsi="Cambria Math" w:cstheme="majorBidi"/>
            <w:sz w:val="28"/>
            <w:szCs w:val="28"/>
          </w:rPr>
          <m:t>ε&gt;0∋∀δ&gt;0 ∃x,y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 w:rsidR="00F66134">
        <w:rPr>
          <w:rFonts w:asciiTheme="majorBidi" w:hAnsiTheme="majorBidi" w:cstheme="majorBidi"/>
          <w:sz w:val="28"/>
          <w:szCs w:val="28"/>
        </w:rPr>
        <w:t xml:space="preserve"> and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&lt;δ</m:t>
        </m:r>
        <m:r>
          <w:rPr>
            <w:rFonts w:ascii="Cambria Math" w:hAnsi="Cambria Math" w:cstheme="majorBidi"/>
            <w:sz w:val="28"/>
            <w:szCs w:val="28"/>
          </w:rPr>
          <m:t>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f(x)-f(y)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&gt;ε</m:t>
        </m:r>
      </m:oMath>
    </w:p>
    <w:p w:rsidR="00F66134" w:rsidRDefault="00F66134" w:rsidP="00F6613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δ</m:t>
        </m:r>
        <m:r>
          <w:rPr>
            <w:rFonts w:ascii="Cambria Math" w:hAnsi="Cambria Math" w:cstheme="majorBidi"/>
            <w:sz w:val="28"/>
            <w:szCs w:val="28"/>
          </w:rPr>
          <m:t>&gt;</m:t>
        </m:r>
        <m:r>
          <w:rPr>
            <w:rFonts w:ascii="Cambria Math" w:hAnsi="Cambria Math" w:cstheme="majorBidi"/>
            <w:sz w:val="28"/>
            <w:szCs w:val="28"/>
          </w:rPr>
          <m:t xml:space="preserve">0, </m:t>
        </m:r>
      </m:oMath>
      <w:r>
        <w:rPr>
          <w:rFonts w:asciiTheme="majorBidi" w:hAnsiTheme="majorBidi" w:cstheme="majorBidi"/>
          <w:sz w:val="28"/>
          <w:szCs w:val="28"/>
        </w:rPr>
        <w:t xml:space="preserve">(by Archimedes property) </w:t>
      </w:r>
      <m:oMath>
        <m:r>
          <w:rPr>
            <w:rFonts w:ascii="Cambria Math" w:hAnsi="Cambria Math" w:cstheme="majorBidi"/>
            <w:sz w:val="28"/>
            <w:szCs w:val="28"/>
          </w:rPr>
          <m:t>∃k∈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∋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&lt;δ</m:t>
        </m:r>
      </m:oMath>
    </w:p>
    <w:p w:rsidR="00F66134" w:rsidRDefault="00F66134" w:rsidP="00F6613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Put </w:t>
      </w:r>
      <m:oMath>
        <m:r>
          <w:rPr>
            <w:rFonts w:ascii="Cambria Math" w:hAnsi="Cambria Math" w:cstheme="majorBidi"/>
            <w:sz w:val="28"/>
            <w:szCs w:val="28"/>
          </w:rPr>
          <m:t>y=k+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, x=k⟹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&lt;δ,</m:t>
        </m:r>
      </m:oMath>
      <w:r>
        <w:rPr>
          <w:rFonts w:asciiTheme="majorBidi" w:hAnsiTheme="majorBidi" w:cstheme="majorBidi"/>
          <w:sz w:val="28"/>
          <w:szCs w:val="28"/>
        </w:rPr>
        <w:t xml:space="preserve"> but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f(x)-f(y)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=2+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Bidi"/>
            <w:sz w:val="28"/>
            <w:szCs w:val="28"/>
          </w:rPr>
          <m:t>&gt;</m:t>
        </m:r>
        <m:r>
          <w:rPr>
            <w:rFonts w:ascii="Cambria Math" w:hAnsi="Cambria Math" w:cstheme="majorBidi"/>
            <w:sz w:val="28"/>
            <w:szCs w:val="28"/>
          </w:rPr>
          <m:t>2</m:t>
        </m:r>
      </m:oMath>
    </w:p>
    <w:p w:rsidR="00F66134" w:rsidRDefault="00F66134" w:rsidP="00F6613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⟹f</m:t>
        </m:r>
      </m:oMath>
      <w:r>
        <w:rPr>
          <w:rFonts w:asciiTheme="majorBidi" w:hAnsiTheme="majorBidi" w:cstheme="majorBidi"/>
          <w:sz w:val="28"/>
          <w:szCs w:val="28"/>
        </w:rPr>
        <w:t xml:space="preserve"> does not uniform continuous.</w:t>
      </w:r>
    </w:p>
    <w:p w:rsidR="00862391" w:rsidRDefault="00E637A3" w:rsidP="00862391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Real- Valued Functions</w:t>
      </w:r>
    </w:p>
    <w:p w:rsidR="00D54F10" w:rsidRDefault="00D54F10" w:rsidP="00823B1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f,g</m:t>
        </m:r>
        <m:r>
          <w:rPr>
            <w:rFonts w:ascii="Cambria Math" w:hAnsi="Cambria Math" w:cstheme="majorBidi"/>
            <w:sz w:val="28"/>
            <w:szCs w:val="28"/>
          </w:rPr>
          <m:t>∈RV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f:X</m:t>
            </m:r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 xml:space="preserve">→R 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 λ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 w:rsidR="00823B1B">
        <w:rPr>
          <w:rFonts w:asciiTheme="majorBidi" w:hAnsiTheme="majorBidi" w:cstheme="majorBidi"/>
          <w:sz w:val="28"/>
          <w:szCs w:val="28"/>
        </w:rPr>
        <w:t xml:space="preserve">. Define </w:t>
      </w:r>
      <m:oMath>
        <m:r>
          <w:rPr>
            <w:rFonts w:ascii="Cambria Math" w:hAnsi="Cambria Math" w:cstheme="majorBidi"/>
            <w:sz w:val="28"/>
            <w:szCs w:val="28"/>
          </w:rPr>
          <m:t>f+g,λf,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</m:d>
      </m:oMath>
      <w:r w:rsidR="00823B1B">
        <w:rPr>
          <w:rFonts w:asciiTheme="majorBidi" w:hAnsiTheme="majorBidi" w:cstheme="majorBidi"/>
          <w:sz w:val="28"/>
          <w:szCs w:val="28"/>
        </w:rPr>
        <w:t xml:space="preserve"> as following:</w:t>
      </w:r>
    </w:p>
    <w:p w:rsidR="00823B1B" w:rsidRPr="0015679A" w:rsidRDefault="0015679A" w:rsidP="0015679A">
      <w:pPr>
        <w:pStyle w:val="a6"/>
        <w:numPr>
          <w:ilvl w:val="0"/>
          <w:numId w:val="45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f+g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+g(x)</m:t>
        </m:r>
      </m:oMath>
    </w:p>
    <w:p w:rsidR="0015679A" w:rsidRPr="00661D5F" w:rsidRDefault="00661D5F" w:rsidP="0015679A">
      <w:pPr>
        <w:pStyle w:val="a6"/>
        <w:numPr>
          <w:ilvl w:val="0"/>
          <w:numId w:val="45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λf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=λf(x)</m:t>
        </m:r>
      </m:oMath>
    </w:p>
    <w:p w:rsidR="00661D5F" w:rsidRPr="00661D5F" w:rsidRDefault="00661D5F" w:rsidP="00661D5F">
      <w:pPr>
        <w:pStyle w:val="a6"/>
        <w:numPr>
          <w:ilvl w:val="0"/>
          <w:numId w:val="45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fg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g(x)</m:t>
        </m:r>
      </m:oMath>
    </w:p>
    <w:p w:rsidR="00661D5F" w:rsidRPr="00792744" w:rsidRDefault="00792744" w:rsidP="00661D5F">
      <w:pPr>
        <w:pStyle w:val="a6"/>
        <w:numPr>
          <w:ilvl w:val="0"/>
          <w:numId w:val="45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g</m:t>
                </m:r>
              </m:den>
            </m:f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f(x)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g(x)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, g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≠0 ∀x∈X</m:t>
        </m:r>
      </m:oMath>
    </w:p>
    <w:p w:rsidR="00792744" w:rsidRPr="007843AF" w:rsidRDefault="00792744" w:rsidP="00792744">
      <w:pPr>
        <w:pStyle w:val="a6"/>
        <w:numPr>
          <w:ilvl w:val="0"/>
          <w:numId w:val="45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f(x)</m:t>
            </m:r>
          </m:e>
        </m:d>
      </m:oMath>
    </w:p>
    <w:p w:rsidR="00E57BA4" w:rsidRDefault="00E57BA4" w:rsidP="007843AF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E57BA4" w:rsidRDefault="00E57BA4" w:rsidP="00E57BA4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7843AF" w:rsidRDefault="007843AF" w:rsidP="00E57BA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lastRenderedPageBreak/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 w:rsidRPr="007843A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f,g∈C(X)</m:t>
        </m:r>
      </m:oMath>
      <w:r>
        <w:rPr>
          <w:rFonts w:asciiTheme="majorBidi" w:hAnsiTheme="majorBidi" w:cstheme="majorBidi"/>
          <w:sz w:val="28"/>
          <w:szCs w:val="28"/>
        </w:rPr>
        <w:t xml:space="preserve"> which denoted to set of all a continuous functions and defined from 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into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u</m:t>
                </m:r>
              </m:sub>
            </m:sSub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λ</m:t>
        </m:r>
        <m:r>
          <w:rPr>
            <w:rFonts w:ascii="Cambria Math" w:hAnsi="Cambria Math" w:cstheme="majorBidi"/>
            <w:sz w:val="28"/>
            <w:szCs w:val="28"/>
          </w:rPr>
          <m:t>∈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</w:p>
    <w:p w:rsidR="007843AF" w:rsidRPr="007843AF" w:rsidRDefault="007843AF" w:rsidP="007843AF">
      <w:pPr>
        <w:pStyle w:val="a6"/>
        <w:numPr>
          <w:ilvl w:val="0"/>
          <w:numId w:val="4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f+g</m:t>
        </m:r>
        <m:r>
          <w:rPr>
            <w:rFonts w:ascii="Cambria Math" w:hAnsi="Cambria Math" w:cstheme="majorBidi"/>
            <w:sz w:val="28"/>
            <w:szCs w:val="28"/>
          </w:rPr>
          <m:t>∈</m:t>
        </m:r>
        <m:r>
          <w:rPr>
            <w:rFonts w:ascii="Cambria Math" w:hAnsi="Cambria Math" w:cstheme="majorBidi"/>
            <w:sz w:val="28"/>
            <w:szCs w:val="28"/>
          </w:rPr>
          <m:t>C(X)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843AF" w:rsidRPr="007843AF" w:rsidRDefault="007843AF" w:rsidP="007843AF">
      <w:pPr>
        <w:pStyle w:val="a6"/>
        <w:numPr>
          <w:ilvl w:val="0"/>
          <w:numId w:val="4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λf</m:t>
        </m:r>
        <m:r>
          <w:rPr>
            <w:rFonts w:ascii="Cambria Math" w:hAnsi="Cambria Math" w:cstheme="majorBidi"/>
            <w:sz w:val="28"/>
            <w:szCs w:val="28"/>
          </w:rPr>
          <m:t>∈</m:t>
        </m:r>
        <m:r>
          <w:rPr>
            <w:rFonts w:ascii="Cambria Math" w:hAnsi="Cambria Math" w:cstheme="majorBidi"/>
            <w:sz w:val="28"/>
            <w:szCs w:val="28"/>
          </w:rPr>
          <m:t>C(X)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843AF" w:rsidRPr="007843AF" w:rsidRDefault="007843AF" w:rsidP="007843AF">
      <w:pPr>
        <w:pStyle w:val="a6"/>
        <w:numPr>
          <w:ilvl w:val="0"/>
          <w:numId w:val="4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fg</m:t>
        </m:r>
        <m:r>
          <w:rPr>
            <w:rFonts w:ascii="Cambria Math" w:hAnsi="Cambria Math" w:cstheme="majorBidi"/>
            <w:sz w:val="28"/>
            <w:szCs w:val="28"/>
          </w:rPr>
          <m:t>∈</m:t>
        </m:r>
        <m:r>
          <w:rPr>
            <w:rFonts w:ascii="Cambria Math" w:hAnsi="Cambria Math" w:cstheme="majorBidi"/>
            <w:sz w:val="28"/>
            <w:szCs w:val="28"/>
          </w:rPr>
          <m:t>C(X)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843AF" w:rsidRPr="007843AF" w:rsidRDefault="007843AF" w:rsidP="007843AF">
      <w:pPr>
        <w:pStyle w:val="a6"/>
        <w:numPr>
          <w:ilvl w:val="0"/>
          <w:numId w:val="4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∈</m:t>
        </m:r>
        <m:r>
          <w:rPr>
            <w:rFonts w:ascii="Cambria Math" w:hAnsi="Cambria Math" w:cstheme="majorBidi"/>
            <w:sz w:val="28"/>
            <w:szCs w:val="28"/>
          </w:rPr>
          <m:t>C(X)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843AF" w:rsidRPr="007843AF" w:rsidRDefault="007843AF" w:rsidP="007843AF">
      <w:pPr>
        <w:pStyle w:val="a6"/>
        <w:numPr>
          <w:ilvl w:val="0"/>
          <w:numId w:val="4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∈</m:t>
        </m:r>
        <m:r>
          <w:rPr>
            <w:rFonts w:ascii="Cambria Math" w:hAnsi="Cambria Math" w:cstheme="majorBidi"/>
            <w:sz w:val="28"/>
            <w:szCs w:val="28"/>
          </w:rPr>
          <m:t>C(X)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843AF" w:rsidRDefault="007843AF" w:rsidP="007843A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(1)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</m:t>
        </m:r>
        <m:r>
          <w:rPr>
            <w:rFonts w:ascii="Cambria Math" w:hAnsi="Cambria Math" w:cstheme="majorBidi"/>
            <w:sz w:val="28"/>
            <w:szCs w:val="28"/>
          </w:rPr>
          <m:t>X, ε&gt;0</m:t>
        </m:r>
      </m:oMath>
    </w:p>
    <w:p w:rsidR="00E90D86" w:rsidRPr="00E90D86" w:rsidRDefault="00E90D86" w:rsidP="00E90D86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f,g</m:t>
        </m:r>
        <m:r>
          <w:rPr>
            <w:rFonts w:ascii="Cambria Math" w:hAnsi="Cambria Math" w:cstheme="majorBidi"/>
            <w:sz w:val="28"/>
            <w:szCs w:val="28"/>
          </w:rPr>
          <m:t>∈</m:t>
        </m:r>
        <m:r>
          <w:rPr>
            <w:rFonts w:ascii="Cambria Math" w:hAnsi="Cambria Math" w:cstheme="majorBidi"/>
            <w:sz w:val="28"/>
            <w:szCs w:val="28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⟹f:X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 xml:space="preserve">→R, </m:t>
        </m:r>
        <m:r>
          <w:rPr>
            <w:rFonts w:ascii="Cambria Math" w:hAnsi="Cambria Math" w:cstheme="majorBidi"/>
            <w:sz w:val="28"/>
            <w:szCs w:val="28"/>
          </w:rPr>
          <m:t>g:X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are continuous functions </w:t>
      </w:r>
    </w:p>
    <w:p w:rsidR="00E90D86" w:rsidRDefault="00E90D86" w:rsidP="00E90D8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⟹f,g</m:t>
        </m:r>
      </m:oMath>
      <w:r>
        <w:rPr>
          <w:rFonts w:asciiTheme="majorBidi" w:hAnsiTheme="majorBidi" w:cstheme="majorBidi"/>
          <w:sz w:val="28"/>
          <w:szCs w:val="28"/>
        </w:rPr>
        <w:t xml:space="preserve"> are continuous 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</m:oMath>
    </w:p>
    <w:p w:rsidR="00E90D86" w:rsidRDefault="00E90D86" w:rsidP="00E90D8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f:X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is continuous 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⟹∃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&gt;0∋∀x∈X⟹d(x,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-f(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</m:oMath>
    </w:p>
    <w:p w:rsidR="00357B5F" w:rsidRDefault="00357B5F" w:rsidP="00357B5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g:X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is continuous 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⟹∃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&gt;0∋∀x∈X⟹d(x,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-g(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</m:oMath>
    </w:p>
    <w:p w:rsidR="00357B5F" w:rsidRDefault="00357B5F" w:rsidP="00BC42A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Put </w:t>
      </w:r>
      <m:oMath>
        <m:r>
          <w:rPr>
            <w:rFonts w:ascii="Cambria Math" w:hAnsi="Cambria Math" w:cstheme="majorBidi"/>
            <w:sz w:val="28"/>
            <w:szCs w:val="28"/>
          </w:rPr>
          <m:t>δ</m:t>
        </m:r>
        <m:r>
          <w:rPr>
            <w:rFonts w:ascii="Cambria Math" w:hAnsi="Cambria Math" w:cstheme="majorBidi"/>
            <w:sz w:val="28"/>
            <w:szCs w:val="28"/>
          </w:rPr>
          <m:t>=</m:t>
        </m:r>
      </m:oMath>
      <w:r>
        <w:rPr>
          <w:rFonts w:asciiTheme="majorBidi" w:hAnsiTheme="majorBidi" w:cstheme="majorBidi"/>
          <w:sz w:val="28"/>
          <w:szCs w:val="28"/>
        </w:rPr>
        <w:t xml:space="preserve"> min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{δ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}⟹</m:t>
        </m:r>
        <m:r>
          <w:rPr>
            <w:rFonts w:ascii="Cambria Math" w:hAnsi="Cambria Math" w:cstheme="majorBidi"/>
            <w:sz w:val="28"/>
            <w:szCs w:val="28"/>
          </w:rPr>
          <m:t>δ</m:t>
        </m:r>
        <m:r>
          <w:rPr>
            <w:rFonts w:ascii="Cambria Math" w:hAnsi="Cambria Math" w:cstheme="majorBidi"/>
            <w:sz w:val="28"/>
            <w:szCs w:val="28"/>
          </w:rPr>
          <m:t>&gt;0 ∀x∈X</m:t>
        </m:r>
        <m:r>
          <w:rPr>
            <w:rFonts w:ascii="Cambria Math" w:hAnsi="Cambria Math" w:cstheme="majorBidi"/>
            <w:sz w:val="28"/>
            <w:szCs w:val="28"/>
          </w:rPr>
          <m:t>⟹d(x,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  <m:r>
          <w:rPr>
            <w:rFonts w:ascii="Cambria Math" w:hAnsi="Cambria Math" w:cstheme="majorBidi"/>
            <w:sz w:val="28"/>
            <w:szCs w:val="28"/>
          </w:rPr>
          <m:t>&lt;δ</m:t>
        </m:r>
      </m:oMath>
    </w:p>
    <w:p w:rsidR="00BC42A5" w:rsidRPr="00E97415" w:rsidRDefault="00E97415" w:rsidP="00E9741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f+g</m:t>
              </m:r>
            </m:e>
          </m:d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f+g</m:t>
              </m:r>
            </m:e>
          </m:d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+g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</w:rPr>
            <m:t>-(f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+g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:rsidR="00E97415" w:rsidRPr="00E97415" w:rsidRDefault="00E97415" w:rsidP="00E9741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-f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</w:rPr>
            <m:t>+(g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-g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:rsidR="00E97415" w:rsidRPr="00E21AE0" w:rsidRDefault="00E97415" w:rsidP="00E9741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f+g</m:t>
                  </m:r>
                </m:e>
              </m:d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f+g</m:t>
                  </m:r>
                </m:e>
              </m:d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-f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(g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-g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&lt;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ε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ε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=ε</m:t>
          </m:r>
        </m:oMath>
      </m:oMathPara>
    </w:p>
    <w:p w:rsidR="00E21AE0" w:rsidRDefault="00E21AE0" w:rsidP="00E21AE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⟹f+g</m:t>
        </m:r>
      </m:oMath>
      <w:r>
        <w:rPr>
          <w:rFonts w:asciiTheme="majorBidi" w:hAnsiTheme="majorBidi" w:cstheme="majorBidi"/>
          <w:sz w:val="28"/>
          <w:szCs w:val="28"/>
        </w:rPr>
        <w:t xml:space="preserve"> is continuous 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⟹f+g</m:t>
        </m:r>
        <m:r>
          <w:rPr>
            <w:rFonts w:ascii="Cambria Math" w:hAnsi="Cambria Math" w:cstheme="majorBidi"/>
            <w:sz w:val="28"/>
            <w:szCs w:val="28"/>
          </w:rPr>
          <m:t>∈</m:t>
        </m:r>
        <m:r>
          <w:rPr>
            <w:rFonts w:ascii="Cambria Math" w:hAnsi="Cambria Math" w:cstheme="majorBidi"/>
            <w:sz w:val="28"/>
            <w:szCs w:val="28"/>
          </w:rPr>
          <m:t>C(X)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E21AE0" w:rsidRDefault="00E21AE0" w:rsidP="00E21AE0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Boundedness</w:t>
      </w:r>
    </w:p>
    <w:p w:rsidR="00E21AE0" w:rsidRDefault="00181E75" w:rsidP="006767C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981281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Definition:</w:t>
      </w:r>
      <w:r w:rsidR="00981281" w:rsidRPr="0098128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981281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 w:rsidR="00981281">
        <w:rPr>
          <w:rFonts w:asciiTheme="majorBidi" w:hAnsiTheme="majorBidi" w:cstheme="majorBidi"/>
          <w:sz w:val="28"/>
          <w:szCs w:val="28"/>
        </w:rPr>
        <w:t xml:space="preserve"> </w:t>
      </w:r>
      <w:r w:rsidR="00981281">
        <w:rPr>
          <w:rFonts w:asciiTheme="majorBidi" w:hAnsiTheme="majorBidi" w:cstheme="majorBidi"/>
          <w:sz w:val="28"/>
          <w:szCs w:val="28"/>
          <w:lang w:bidi="ar-IQ"/>
        </w:rPr>
        <w:t xml:space="preserve">be metric space and </w:t>
      </w:r>
      <m:oMath>
        <m:r>
          <w:rPr>
            <w:rFonts w:ascii="Cambria Math" w:hAnsi="Cambria Math" w:cstheme="majorBidi"/>
            <w:sz w:val="28"/>
            <w:szCs w:val="28"/>
          </w:rPr>
          <m:t>A⊆X</m:t>
        </m:r>
      </m:oMath>
      <w:r w:rsidR="00981281">
        <w:rPr>
          <w:rFonts w:asciiTheme="majorBidi" w:hAnsiTheme="majorBidi" w:cstheme="majorBidi"/>
          <w:sz w:val="28"/>
          <w:szCs w:val="28"/>
          <w:lang w:bidi="ar-IQ"/>
        </w:rPr>
        <w:t xml:space="preserve">. We said that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E21AE0">
        <w:rPr>
          <w:rFonts w:asciiTheme="majorBidi" w:hAnsiTheme="majorBidi" w:cstheme="majorBidi"/>
          <w:sz w:val="28"/>
          <w:szCs w:val="28"/>
        </w:rPr>
        <w:t xml:space="preserve"> </w:t>
      </w:r>
      <w:r w:rsidR="009B3EAA">
        <w:rPr>
          <w:rFonts w:asciiTheme="majorBidi" w:hAnsiTheme="majorBidi" w:cstheme="majorBidi"/>
          <w:sz w:val="28"/>
          <w:szCs w:val="28"/>
        </w:rPr>
        <w:t xml:space="preserve">is bounded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9B3EAA">
        <w:rPr>
          <w:rFonts w:asciiTheme="majorBidi" w:hAnsiTheme="majorBidi" w:cstheme="majorBidi"/>
          <w:sz w:val="28"/>
          <w:szCs w:val="28"/>
        </w:rPr>
        <w:t>, if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</w:rPr>
          <m:t xml:space="preserve"> δ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</m:oMath>
      <w:r w:rsidR="009B3EAA">
        <w:rPr>
          <w:rFonts w:asciiTheme="majorBidi" w:hAnsiTheme="majorBidi" w:cstheme="majorBidi"/>
          <w:sz w:val="28"/>
          <w:szCs w:val="28"/>
        </w:rPr>
        <w:t xml:space="preserve"> sup </w:t>
      </w:r>
      <m:oMath>
        <m:r>
          <w:rPr>
            <w:rFonts w:ascii="Cambria Math" w:hAnsi="Cambria Math" w:cstheme="majorBidi"/>
            <w:sz w:val="28"/>
            <w:szCs w:val="28"/>
          </w:rPr>
          <m:t>{d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:x,y∈A}</m:t>
        </m:r>
        <m:r>
          <w:rPr>
            <w:rFonts w:ascii="Cambria Math" w:hAnsi="Cambria Math" w:cstheme="majorBidi"/>
            <w:sz w:val="28"/>
            <w:szCs w:val="28"/>
          </w:rPr>
          <m:t>&lt;∞</m:t>
        </m:r>
      </m:oMath>
      <w:r w:rsidR="009B3EAA">
        <w:rPr>
          <w:rFonts w:asciiTheme="majorBidi" w:hAnsiTheme="majorBidi" w:cstheme="majorBidi"/>
          <w:sz w:val="28"/>
          <w:szCs w:val="28"/>
        </w:rPr>
        <w:t xml:space="preserve"> or </w:t>
      </w:r>
      <m:oMath>
        <m:r>
          <w:rPr>
            <w:rFonts w:ascii="Cambria Math" w:hAnsi="Cambria Math" w:cstheme="majorBidi"/>
            <w:sz w:val="28"/>
            <w:szCs w:val="28"/>
          </w:rPr>
          <m:t>B={d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:x</m:t>
        </m:r>
        <m:r>
          <w:rPr>
            <w:rFonts w:ascii="Cambria Math" w:hAnsi="Cambria Math" w:cstheme="majorBidi"/>
            <w:sz w:val="28"/>
            <w:szCs w:val="28"/>
          </w:rPr>
          <m:t>,y∈A</m:t>
        </m:r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6767CD">
        <w:rPr>
          <w:rFonts w:asciiTheme="majorBidi" w:hAnsiTheme="majorBidi" w:cstheme="majorBidi"/>
          <w:sz w:val="28"/>
          <w:szCs w:val="28"/>
        </w:rPr>
        <w:t xml:space="preserve"> is bounded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6767CD">
        <w:rPr>
          <w:rFonts w:asciiTheme="majorBidi" w:hAnsiTheme="majorBidi" w:cstheme="majorBidi"/>
          <w:sz w:val="28"/>
          <w:szCs w:val="28"/>
        </w:rPr>
        <w:t xml:space="preserve">. We say that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6767CD">
        <w:rPr>
          <w:rFonts w:asciiTheme="majorBidi" w:hAnsiTheme="majorBidi" w:cstheme="majorBidi"/>
          <w:sz w:val="28"/>
          <w:szCs w:val="28"/>
        </w:rPr>
        <w:t xml:space="preserve"> is bounded space, if </w:t>
      </w:r>
      <m:oMath>
        <m:r>
          <w:rPr>
            <w:rFonts w:ascii="Cambria Math" w:hAnsi="Cambria Math" w:cstheme="majorBidi"/>
            <w:sz w:val="28"/>
            <w:szCs w:val="28"/>
          </w:rPr>
          <m:t>δ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&lt;∞</m:t>
        </m:r>
      </m:oMath>
      <w:r w:rsidR="006767CD">
        <w:rPr>
          <w:rFonts w:asciiTheme="majorBidi" w:hAnsiTheme="majorBidi" w:cstheme="majorBidi"/>
          <w:sz w:val="28"/>
          <w:szCs w:val="28"/>
        </w:rPr>
        <w:t>.</w:t>
      </w:r>
    </w:p>
    <w:p w:rsidR="006767CD" w:rsidRDefault="006767CD" w:rsidP="006767C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be metric space and </w:t>
      </w:r>
      <m:oMath>
        <m:r>
          <w:rPr>
            <w:rFonts w:ascii="Cambria Math" w:hAnsi="Cambria Math" w:cstheme="majorBidi"/>
            <w:sz w:val="28"/>
            <w:szCs w:val="28"/>
          </w:rPr>
          <m:t>A⊆X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. We said that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bounded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  <m:r>
          <w:rPr>
            <w:rFonts w:ascii="Cambria Math" w:hAnsi="Cambria Math" w:cstheme="majorBidi"/>
            <w:sz w:val="28"/>
            <w:szCs w:val="28"/>
          </w:rPr>
          <m:t>⟺</m:t>
        </m:r>
        <m:r>
          <w:rPr>
            <w:rFonts w:ascii="Cambria Math" w:hAnsi="Cambria Math" w:cstheme="majorBidi"/>
            <w:sz w:val="28"/>
            <w:szCs w:val="28"/>
          </w:rPr>
          <m:t>∀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</m:t>
        </m:r>
        <m:r>
          <w:rPr>
            <w:rFonts w:ascii="Cambria Math" w:hAnsi="Cambria Math" w:cstheme="majorBidi"/>
            <w:sz w:val="28"/>
            <w:szCs w:val="28"/>
          </w:rPr>
          <m:t>A ∃k∈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∋</m:t>
        </m:r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&lt;k ∀x∈A</m:t>
        </m:r>
      </m:oMath>
      <w:r w:rsidR="00074F3D">
        <w:rPr>
          <w:rFonts w:asciiTheme="majorBidi" w:hAnsiTheme="majorBidi" w:cstheme="majorBidi"/>
          <w:sz w:val="28"/>
          <w:szCs w:val="28"/>
        </w:rPr>
        <w:t>.</w:t>
      </w:r>
    </w:p>
    <w:p w:rsidR="00E57BA4" w:rsidRDefault="00E57BA4" w:rsidP="00074F3D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074F3D" w:rsidRDefault="00074F3D" w:rsidP="00E57BA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971758">
        <w:rPr>
          <w:rFonts w:asciiTheme="majorBidi" w:hAnsiTheme="majorBidi" w:cstheme="majorBidi"/>
          <w:sz w:val="28"/>
          <w:szCs w:val="28"/>
          <w:lang w:bidi="ar-IQ"/>
        </w:rPr>
        <w:lastRenderedPageBreak/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 w:rsidRPr="00074F3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In usual metric space 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u</m:t>
                </m:r>
              </m:sub>
            </m:sSub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, we have </w:t>
      </w:r>
    </w:p>
    <w:p w:rsidR="00074F3D" w:rsidRPr="00074F3D" w:rsidRDefault="00074F3D" w:rsidP="00074F3D">
      <w:pPr>
        <w:pStyle w:val="a6"/>
        <w:numPr>
          <w:ilvl w:val="0"/>
          <w:numId w:val="4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[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=[a,b]</m:t>
        </m:r>
      </m:oMath>
      <w:r>
        <w:rPr>
          <w:rFonts w:asciiTheme="majorBidi" w:hAnsiTheme="majorBidi" w:cstheme="majorBidi"/>
          <w:sz w:val="28"/>
          <w:szCs w:val="28"/>
        </w:rPr>
        <w:t xml:space="preserve"> be a bounded, since </w:t>
      </w:r>
      <m:oMath>
        <m:r>
          <w:rPr>
            <w:rFonts w:ascii="Cambria Math" w:hAnsi="Cambria Math" w:cstheme="majorBidi"/>
            <w:sz w:val="28"/>
            <w:szCs w:val="28"/>
          </w:rPr>
          <m:t>δ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=b-a ∀i=1,2,3,4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74F3D" w:rsidRPr="00D85ACE" w:rsidRDefault="00074F3D" w:rsidP="00074F3D">
      <w:pPr>
        <w:pStyle w:val="a6"/>
        <w:numPr>
          <w:ilvl w:val="0"/>
          <w:numId w:val="4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space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D85ACE">
        <w:rPr>
          <w:rFonts w:asciiTheme="majorBidi" w:hAnsiTheme="majorBidi" w:cstheme="majorBidi"/>
          <w:sz w:val="28"/>
          <w:szCs w:val="28"/>
        </w:rPr>
        <w:t xml:space="preserve"> is unbounded, since </w:t>
      </w:r>
      <m:oMath>
        <m:r>
          <w:rPr>
            <w:rFonts w:ascii="Cambria Math" w:hAnsi="Cambria Math" w:cstheme="majorBidi"/>
            <w:sz w:val="28"/>
            <w:szCs w:val="28"/>
          </w:rPr>
          <m:t>δ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=∞</m:t>
        </m:r>
      </m:oMath>
      <w:r w:rsidR="00D85ACE">
        <w:rPr>
          <w:rFonts w:asciiTheme="majorBidi" w:hAnsiTheme="majorBidi" w:cstheme="majorBidi"/>
          <w:sz w:val="28"/>
          <w:szCs w:val="28"/>
        </w:rPr>
        <w:t>.</w:t>
      </w:r>
    </w:p>
    <w:p w:rsidR="00434D24" w:rsidRDefault="00D85ACE" w:rsidP="00E3510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490F93"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490F93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Definition:</w:t>
      </w:r>
      <w:r w:rsidR="00490F93" w:rsidRPr="00490F9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490F93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X,d)</m:t>
        </m:r>
      </m:oMath>
      <w:r w:rsidR="00490F93">
        <w:rPr>
          <w:rFonts w:asciiTheme="majorBidi" w:hAnsiTheme="majorBidi" w:cstheme="majorBidi"/>
          <w:sz w:val="28"/>
          <w:szCs w:val="28"/>
        </w:rPr>
        <w:t xml:space="preserve"> </w:t>
      </w:r>
      <w:r w:rsidR="00490F93">
        <w:rPr>
          <w:rFonts w:asciiTheme="majorBidi" w:hAnsiTheme="majorBidi" w:cstheme="majorBidi"/>
          <w:sz w:val="28"/>
          <w:szCs w:val="28"/>
          <w:lang w:bidi="ar-IQ"/>
        </w:rPr>
        <w:t>be metric space</w:t>
      </w:r>
      <w:r w:rsidR="00360B55">
        <w:rPr>
          <w:rFonts w:asciiTheme="majorBidi" w:hAnsiTheme="majorBidi" w:cstheme="majorBidi"/>
          <w:sz w:val="28"/>
          <w:szCs w:val="28"/>
        </w:rPr>
        <w:t xml:space="preserve"> and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u</m:t>
                </m:r>
              </m:sub>
            </m:sSub>
          </m:e>
        </m:d>
      </m:oMath>
      <w:r w:rsidR="00360B55">
        <w:rPr>
          <w:rFonts w:asciiTheme="majorBidi" w:hAnsiTheme="majorBidi" w:cstheme="majorBidi"/>
          <w:sz w:val="28"/>
          <w:szCs w:val="28"/>
        </w:rPr>
        <w:t xml:space="preserve"> is </w:t>
      </w:r>
      <w:r w:rsidR="00360B55">
        <w:rPr>
          <w:rFonts w:asciiTheme="majorBidi" w:hAnsiTheme="majorBidi" w:cstheme="majorBidi"/>
          <w:sz w:val="28"/>
          <w:szCs w:val="28"/>
          <w:lang w:bidi="ar-IQ"/>
        </w:rPr>
        <w:t>usua</w:t>
      </w:r>
      <w:r w:rsidR="00360B55">
        <w:rPr>
          <w:rFonts w:asciiTheme="majorBidi" w:hAnsiTheme="majorBidi" w:cstheme="majorBidi"/>
          <w:sz w:val="28"/>
          <w:szCs w:val="28"/>
          <w:lang w:bidi="ar-IQ"/>
        </w:rPr>
        <w:t xml:space="preserve">l metric space. We said that </w:t>
      </w:r>
      <w:r w:rsidR="00434D24">
        <w:rPr>
          <w:rFonts w:asciiTheme="majorBidi" w:hAnsiTheme="majorBidi" w:cstheme="majorBidi"/>
          <w:sz w:val="28"/>
          <w:szCs w:val="28"/>
          <w:lang w:bidi="ar-IQ"/>
        </w:rPr>
        <w:t>a fun</w:t>
      </w:r>
      <w:r w:rsidR="00434D24">
        <w:rPr>
          <w:rFonts w:asciiTheme="majorBidi" w:hAnsiTheme="majorBidi" w:cstheme="majorBidi"/>
          <w:sz w:val="28"/>
          <w:szCs w:val="28"/>
        </w:rPr>
        <w:t>ction</w:t>
      </w:r>
      <w:r w:rsidR="00434D24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f:X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 w:rsidR="00E35103">
        <w:rPr>
          <w:rFonts w:asciiTheme="majorBidi" w:hAnsiTheme="majorBidi" w:cstheme="majorBidi"/>
          <w:sz w:val="28"/>
          <w:szCs w:val="28"/>
        </w:rPr>
        <w:t xml:space="preserve"> is a bounded, if </w:t>
      </w:r>
      <m:oMath>
        <m:r>
          <w:rPr>
            <w:rFonts w:ascii="Cambria Math" w:hAnsi="Cambria Math" w:cstheme="majorBidi"/>
            <w:sz w:val="28"/>
            <w:szCs w:val="28"/>
          </w:rPr>
          <m:t>∃</m:t>
        </m:r>
        <m:r>
          <w:rPr>
            <w:rFonts w:ascii="Cambria Math" w:hAnsi="Cambria Math" w:cstheme="majorBidi"/>
            <w:sz w:val="28"/>
            <w:szCs w:val="28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</w:rPr>
          <m:t>M∈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r>
          <w:rPr>
            <w:rFonts w:ascii="Cambria Math" w:hAnsi="Cambria Math" w:cstheme="majorBidi"/>
            <w:sz w:val="28"/>
            <w:szCs w:val="28"/>
          </w:rPr>
          <m:t>M ∀x∈X</m:t>
        </m:r>
      </m:oMath>
      <w:r w:rsidR="00E35103">
        <w:rPr>
          <w:rFonts w:asciiTheme="majorBidi" w:hAnsiTheme="majorBidi" w:cstheme="majorBidi"/>
          <w:sz w:val="28"/>
          <w:szCs w:val="28"/>
        </w:rPr>
        <w:t>.</w:t>
      </w:r>
    </w:p>
    <w:p w:rsidR="00E35103" w:rsidRDefault="00E35103" w:rsidP="00E35103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Intermediate Value Property</w:t>
      </w:r>
    </w:p>
    <w:p w:rsidR="00E35103" w:rsidRDefault="00E35103" w:rsidP="00587DC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10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u</m:t>
                </m:r>
              </m:sub>
            </m:sSub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</w:t>
      </w:r>
      <w:r>
        <w:rPr>
          <w:rFonts w:asciiTheme="majorBidi" w:hAnsiTheme="majorBidi" w:cstheme="majorBidi"/>
          <w:sz w:val="28"/>
          <w:szCs w:val="28"/>
          <w:lang w:bidi="ar-IQ"/>
        </w:rPr>
        <w:t>usual metric space. We said that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f:</m:t>
        </m:r>
        <m:r>
          <w:rPr>
            <w:rFonts w:ascii="Cambria Math" w:hAnsi="Cambria Math" w:cstheme="majorBidi"/>
            <w:sz w:val="28"/>
            <w:szCs w:val="28"/>
          </w:rPr>
          <m:t>[a,b]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 w:rsidR="00587DCB">
        <w:rPr>
          <w:rFonts w:asciiTheme="majorBidi" w:hAnsiTheme="majorBidi" w:cstheme="majorBidi"/>
          <w:sz w:val="28"/>
          <w:szCs w:val="28"/>
        </w:rPr>
        <w:t xml:space="preserve"> satisfies an intermediate value property, if </w:t>
      </w:r>
      <m:oMath>
        <m:r>
          <w:rPr>
            <w:rFonts w:ascii="Cambria Math" w:hAnsi="Cambria Math" w:cstheme="majorBidi"/>
            <w:sz w:val="28"/>
            <w:szCs w:val="28"/>
          </w:rPr>
          <m:t>∀</m:t>
        </m:r>
        <m:r>
          <w:rPr>
            <w:rFonts w:ascii="Cambria Math" w:hAnsi="Cambria Math" w:cstheme="majorBidi"/>
            <w:sz w:val="28"/>
            <w:szCs w:val="28"/>
          </w:rPr>
          <m:t>x,y∈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, ∀s </m:t>
        </m:r>
      </m:oMath>
      <w:r w:rsidR="00587DCB">
        <w:rPr>
          <w:rFonts w:asciiTheme="majorBidi" w:hAnsiTheme="majorBidi" w:cstheme="majorBidi"/>
          <w:sz w:val="28"/>
          <w:szCs w:val="28"/>
        </w:rPr>
        <w:t xml:space="preserve">between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 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∃ z</m:t>
        </m:r>
      </m:oMath>
      <w:r w:rsidR="00587DCB">
        <w:rPr>
          <w:rFonts w:asciiTheme="majorBidi" w:hAnsiTheme="majorBidi" w:cstheme="majorBidi"/>
          <w:sz w:val="28"/>
          <w:szCs w:val="28"/>
        </w:rPr>
        <w:t xml:space="preserve"> between </w:t>
      </w:r>
      <m:oMath>
        <m:r>
          <w:rPr>
            <w:rFonts w:ascii="Cambria Math" w:hAnsi="Cambria Math" w:cstheme="majorBidi"/>
            <w:sz w:val="28"/>
            <w:szCs w:val="28"/>
          </w:rPr>
          <m:t>x,y∋f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=s</m:t>
        </m:r>
      </m:oMath>
      <w:r w:rsidR="00587DCB">
        <w:rPr>
          <w:rFonts w:asciiTheme="majorBidi" w:hAnsiTheme="majorBidi" w:cstheme="majorBidi"/>
          <w:sz w:val="28"/>
          <w:szCs w:val="28"/>
        </w:rPr>
        <w:t>.</w:t>
      </w:r>
    </w:p>
    <w:p w:rsidR="005740AA" w:rsidRDefault="005740AA" w:rsidP="005740A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11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 w:rsidRPr="00074F3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u</m:t>
                </m:r>
              </m:sub>
            </m:sSub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be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usual metric space  </w:t>
      </w:r>
      <w:r>
        <w:rPr>
          <w:rFonts w:asciiTheme="majorBidi" w:hAnsiTheme="majorBidi" w:cstheme="majorBidi"/>
          <w:sz w:val="28"/>
          <w:szCs w:val="28"/>
        </w:rPr>
        <w:t xml:space="preserve">and let a function </w:t>
      </w:r>
      <m:oMath>
        <m:r>
          <w:rPr>
            <w:rFonts w:ascii="Cambria Math" w:hAnsi="Cambria Math" w:cstheme="majorBidi"/>
            <w:sz w:val="28"/>
            <w:szCs w:val="28"/>
          </w:rPr>
          <m:t>f:[a,b]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defined by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=x ∀ x∈[a,b]</m:t>
        </m:r>
      </m:oMath>
      <w:r>
        <w:rPr>
          <w:rFonts w:asciiTheme="majorBidi" w:hAnsiTheme="majorBidi" w:cstheme="majorBidi"/>
          <w:sz w:val="28"/>
          <w:szCs w:val="28"/>
        </w:rPr>
        <w:t xml:space="preserve">, then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3E7865">
        <w:rPr>
          <w:rFonts w:asciiTheme="majorBidi" w:hAnsiTheme="majorBidi" w:cstheme="majorBidi"/>
          <w:sz w:val="28"/>
          <w:szCs w:val="28"/>
        </w:rPr>
        <w:t xml:space="preserve"> satisfies an </w:t>
      </w:r>
      <w:r w:rsidR="003E7865">
        <w:rPr>
          <w:rFonts w:asciiTheme="majorBidi" w:hAnsiTheme="majorBidi" w:cstheme="majorBidi"/>
          <w:sz w:val="28"/>
          <w:szCs w:val="28"/>
        </w:rPr>
        <w:t>intermediate value property</w:t>
      </w:r>
      <w:r w:rsidR="003E7865">
        <w:rPr>
          <w:rFonts w:asciiTheme="majorBidi" w:hAnsiTheme="majorBidi" w:cstheme="majorBidi"/>
          <w:sz w:val="28"/>
          <w:szCs w:val="28"/>
        </w:rPr>
        <w:t>.</w:t>
      </w:r>
    </w:p>
    <w:p w:rsidR="003E7865" w:rsidRDefault="008E6EC4" w:rsidP="003E786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  <m:r>
          <w:rPr>
            <w:rFonts w:ascii="Cambria Math" w:hAnsi="Cambria Math" w:cstheme="majorBidi"/>
            <w:sz w:val="28"/>
            <w:szCs w:val="28"/>
          </w:rPr>
          <m:t>,y∈[a,b]∋x&lt;y</m:t>
        </m:r>
      </m:oMath>
      <w:r>
        <w:rPr>
          <w:rFonts w:asciiTheme="majorBidi" w:hAnsiTheme="majorBidi" w:cstheme="majorBidi"/>
          <w:sz w:val="28"/>
          <w:szCs w:val="28"/>
        </w:rPr>
        <w:t xml:space="preserve"> and let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r>
          <w:rPr>
            <w:rFonts w:ascii="Cambria Math" w:hAnsi="Cambria Math" w:cstheme="majorBidi"/>
            <w:sz w:val="28"/>
            <w:szCs w:val="28"/>
          </w:rPr>
          <m:t>s&lt;f(y)</m:t>
        </m:r>
      </m:oMath>
    </w:p>
    <w:p w:rsidR="008E6EC4" w:rsidRDefault="008E6EC4" w:rsidP="008E6EC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=x ∀ x∈[a,b]</m:t>
        </m:r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x&lt;s&lt;y</m:t>
        </m:r>
      </m:oMath>
    </w:p>
    <w:p w:rsidR="001442BF" w:rsidRDefault="001442BF" w:rsidP="001442B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r>
          <w:rPr>
            <w:rFonts w:ascii="Cambria Math" w:hAnsi="Cambria Math" w:cstheme="majorBidi"/>
            <w:sz w:val="28"/>
            <w:szCs w:val="28"/>
          </w:rPr>
          <m:t>s</m:t>
        </m:r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satisfies </w:t>
      </w:r>
      <w:r>
        <w:rPr>
          <w:rFonts w:asciiTheme="majorBidi" w:hAnsiTheme="majorBidi" w:cstheme="majorBidi"/>
          <w:sz w:val="28"/>
          <w:szCs w:val="28"/>
        </w:rPr>
        <w:t>an intermediate value property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E659A8" w:rsidRDefault="00E659A8" w:rsidP="00E659A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(13.12)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Theorem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r>
        <w:rPr>
          <w:rFonts w:asciiTheme="majorBidi" w:hAnsiTheme="majorBidi" w:cstheme="majorBidi"/>
          <w:b/>
          <w:bCs/>
          <w:sz w:val="28"/>
          <w:szCs w:val="28"/>
        </w:rPr>
        <w:t>Intermediate Value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Theorem</w:t>
      </w:r>
      <w:r>
        <w:rPr>
          <w:rFonts w:asciiTheme="majorBidi" w:hAnsiTheme="majorBidi" w:cstheme="majorBidi"/>
          <w:sz w:val="28"/>
          <w:szCs w:val="28"/>
        </w:rPr>
        <w:t xml:space="preserve">) </w:t>
      </w:r>
    </w:p>
    <w:p w:rsidR="00E659A8" w:rsidRDefault="00E659A8" w:rsidP="00E659A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u</m:t>
                </m:r>
              </m:sub>
            </m:sSub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usual metric space.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a function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f:[a,b]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is a continuous, then </w:t>
      </w:r>
      <m:oMath>
        <m:r>
          <w:rPr>
            <w:rFonts w:ascii="Cambria Math" w:hAnsi="Cambria Math" w:cstheme="majorBidi"/>
            <w:sz w:val="28"/>
            <w:szCs w:val="28"/>
          </w:rPr>
          <m:t>∀</m:t>
        </m:r>
        <m:r>
          <w:rPr>
            <w:rFonts w:ascii="Cambria Math" w:hAnsi="Cambria Math" w:cstheme="majorBidi"/>
            <w:sz w:val="28"/>
            <w:szCs w:val="28"/>
          </w:rPr>
          <m:t xml:space="preserve"> s</m:t>
        </m:r>
      </m:oMath>
      <w:r>
        <w:rPr>
          <w:rFonts w:asciiTheme="majorBidi" w:hAnsiTheme="majorBidi" w:cstheme="majorBidi"/>
          <w:sz w:val="28"/>
          <w:szCs w:val="28"/>
        </w:rPr>
        <w:t xml:space="preserve"> between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 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 ∃ z</m:t>
        </m:r>
      </m:oMath>
      <w:r>
        <w:rPr>
          <w:rFonts w:asciiTheme="majorBidi" w:hAnsiTheme="majorBidi" w:cstheme="majorBidi"/>
          <w:sz w:val="28"/>
          <w:szCs w:val="28"/>
        </w:rPr>
        <w:t xml:space="preserve"> in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</w:rPr>
          <m:t>∋</m:t>
        </m:r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=s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E659A8" w:rsidRDefault="00095B1B" w:rsidP="00095B1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(13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 w:rsidRPr="00074F3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u</m:t>
                </m:r>
              </m:sub>
            </m:sSub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be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usual metric space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If a function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f:[a,b]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defined as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x</m:t>
                        </m:r>
                      </m:den>
                    </m:f>
                  </m:e>
                </m:func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 0&lt;x≤1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0, x=0</m:t>
                </m:r>
              </m:e>
            </m:eqArr>
          </m:e>
        </m:d>
      </m:oMath>
      <w:r w:rsidR="005C4601"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5C4601">
        <w:rPr>
          <w:rFonts w:asciiTheme="majorBidi" w:hAnsiTheme="majorBidi" w:cstheme="majorBidi"/>
          <w:sz w:val="28"/>
          <w:szCs w:val="28"/>
        </w:rPr>
        <w:t xml:space="preserve"> satisfies an </w:t>
      </w:r>
      <w:r w:rsidR="005C4601">
        <w:rPr>
          <w:rFonts w:asciiTheme="majorBidi" w:hAnsiTheme="majorBidi" w:cstheme="majorBidi"/>
          <w:sz w:val="28"/>
          <w:szCs w:val="28"/>
        </w:rPr>
        <w:t>intermediate value property</w:t>
      </w:r>
      <w:r w:rsidR="005C4601">
        <w:rPr>
          <w:rFonts w:asciiTheme="majorBidi" w:hAnsiTheme="majorBidi" w:cstheme="majorBidi"/>
          <w:sz w:val="28"/>
          <w:szCs w:val="28"/>
        </w:rPr>
        <w:t>, but its discontinuous.</w:t>
      </w:r>
    </w:p>
    <w:p w:rsidR="001442BF" w:rsidRPr="00E659A8" w:rsidRDefault="001442BF" w:rsidP="001442B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587DCB" w:rsidRPr="00E35103" w:rsidRDefault="00587DCB" w:rsidP="00587DC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D85ACE" w:rsidRPr="00490F93" w:rsidRDefault="00D85ACE" w:rsidP="00490F9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sectPr w:rsidR="00D85ACE" w:rsidRPr="00490F93" w:rsidSect="00C25081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51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609" w:rsidRDefault="00AE1609" w:rsidP="00881AA1">
      <w:pPr>
        <w:spacing w:after="0" w:line="240" w:lineRule="auto"/>
      </w:pPr>
      <w:r>
        <w:separator/>
      </w:r>
    </w:p>
  </w:endnote>
  <w:endnote w:type="continuationSeparator" w:id="0">
    <w:p w:rsidR="00AE1609" w:rsidRDefault="00AE1609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E75" w:rsidRPr="00881AA1" w:rsidRDefault="00181E75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Content>
        <w:r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FE79408" wp14:editId="3226D15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81E75" w:rsidRDefault="00181E75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E57BA4">
                                <w:rPr>
                                  <w:noProof/>
                                </w:rPr>
                                <w:t>51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181E75" w:rsidRDefault="00181E75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E57BA4">
                          <w:rPr>
                            <w:noProof/>
                          </w:rPr>
                          <w:t>51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609" w:rsidRDefault="00AE1609" w:rsidP="00881AA1">
      <w:pPr>
        <w:spacing w:after="0" w:line="240" w:lineRule="auto"/>
      </w:pPr>
      <w:r>
        <w:separator/>
      </w:r>
    </w:p>
  </w:footnote>
  <w:footnote w:type="continuationSeparator" w:id="0">
    <w:p w:rsidR="00AE1609" w:rsidRDefault="00AE1609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A6C295315B1044A2BCC9206A157351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81E75" w:rsidRDefault="00181E75" w:rsidP="002D347D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Assistant 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P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rof. Dr.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Najm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Abdulzahra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Makhrib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seraji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, Lectures in Mathematical Analysis (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1) [2019-2020]</w:t>
        </w:r>
      </w:p>
    </w:sdtContent>
  </w:sdt>
  <w:p w:rsidR="00181E75" w:rsidRDefault="00181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992"/>
    <w:multiLevelType w:val="hybridMultilevel"/>
    <w:tmpl w:val="EEB05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33AFD"/>
    <w:multiLevelType w:val="hybridMultilevel"/>
    <w:tmpl w:val="6868C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07B34"/>
    <w:multiLevelType w:val="hybridMultilevel"/>
    <w:tmpl w:val="D1AA126C"/>
    <w:lvl w:ilvl="0" w:tplc="8EB08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41324"/>
    <w:multiLevelType w:val="hybridMultilevel"/>
    <w:tmpl w:val="49B64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A1FF4"/>
    <w:multiLevelType w:val="hybridMultilevel"/>
    <w:tmpl w:val="F14CA672"/>
    <w:lvl w:ilvl="0" w:tplc="A24A609E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>
    <w:nsid w:val="12823B54"/>
    <w:multiLevelType w:val="hybridMultilevel"/>
    <w:tmpl w:val="9392CA24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>
    <w:nsid w:val="13B37260"/>
    <w:multiLevelType w:val="hybridMultilevel"/>
    <w:tmpl w:val="1DB40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60CA1"/>
    <w:multiLevelType w:val="hybridMultilevel"/>
    <w:tmpl w:val="6C8A4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0020B"/>
    <w:multiLevelType w:val="hybridMultilevel"/>
    <w:tmpl w:val="9912AF54"/>
    <w:lvl w:ilvl="0" w:tplc="6E8453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07408"/>
    <w:multiLevelType w:val="hybridMultilevel"/>
    <w:tmpl w:val="6A581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B6B65"/>
    <w:multiLevelType w:val="hybridMultilevel"/>
    <w:tmpl w:val="70168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32265"/>
    <w:multiLevelType w:val="hybridMultilevel"/>
    <w:tmpl w:val="8D4AD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C2ED3"/>
    <w:multiLevelType w:val="hybridMultilevel"/>
    <w:tmpl w:val="044E9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E704B"/>
    <w:multiLevelType w:val="hybridMultilevel"/>
    <w:tmpl w:val="11646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54333"/>
    <w:multiLevelType w:val="hybridMultilevel"/>
    <w:tmpl w:val="5A32A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6622D"/>
    <w:multiLevelType w:val="hybridMultilevel"/>
    <w:tmpl w:val="2B9C737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4C72804"/>
    <w:multiLevelType w:val="hybridMultilevel"/>
    <w:tmpl w:val="D26E3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4E2308"/>
    <w:multiLevelType w:val="hybridMultilevel"/>
    <w:tmpl w:val="5720B79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B6EF0"/>
    <w:multiLevelType w:val="hybridMultilevel"/>
    <w:tmpl w:val="F67A3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50514F"/>
    <w:multiLevelType w:val="hybridMultilevel"/>
    <w:tmpl w:val="C980C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BA4170"/>
    <w:multiLevelType w:val="hybridMultilevel"/>
    <w:tmpl w:val="6BC86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B07374"/>
    <w:multiLevelType w:val="hybridMultilevel"/>
    <w:tmpl w:val="44B66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2040F9"/>
    <w:multiLevelType w:val="hybridMultilevel"/>
    <w:tmpl w:val="BCFC9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B7487D"/>
    <w:multiLevelType w:val="hybridMultilevel"/>
    <w:tmpl w:val="316AF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C31045"/>
    <w:multiLevelType w:val="hybridMultilevel"/>
    <w:tmpl w:val="5B380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C84C9B"/>
    <w:multiLevelType w:val="hybridMultilevel"/>
    <w:tmpl w:val="344A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584D22"/>
    <w:multiLevelType w:val="hybridMultilevel"/>
    <w:tmpl w:val="CD2CA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71BE7"/>
    <w:multiLevelType w:val="hybridMultilevel"/>
    <w:tmpl w:val="601A5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7A2191"/>
    <w:multiLevelType w:val="hybridMultilevel"/>
    <w:tmpl w:val="CE0E6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935DA9"/>
    <w:multiLevelType w:val="hybridMultilevel"/>
    <w:tmpl w:val="CD6AE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4A0A6F"/>
    <w:multiLevelType w:val="hybridMultilevel"/>
    <w:tmpl w:val="90EE9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CC3BDF"/>
    <w:multiLevelType w:val="hybridMultilevel"/>
    <w:tmpl w:val="2BD28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263C30"/>
    <w:multiLevelType w:val="hybridMultilevel"/>
    <w:tmpl w:val="6994E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437FB"/>
    <w:multiLevelType w:val="hybridMultilevel"/>
    <w:tmpl w:val="72CA0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5F3650"/>
    <w:multiLevelType w:val="hybridMultilevel"/>
    <w:tmpl w:val="C980C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2D15D5"/>
    <w:multiLevelType w:val="hybridMultilevel"/>
    <w:tmpl w:val="7C02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7C4037"/>
    <w:multiLevelType w:val="hybridMultilevel"/>
    <w:tmpl w:val="6BC86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65339A"/>
    <w:multiLevelType w:val="hybridMultilevel"/>
    <w:tmpl w:val="A8A42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670673"/>
    <w:multiLevelType w:val="hybridMultilevel"/>
    <w:tmpl w:val="15B08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4E1D49"/>
    <w:multiLevelType w:val="hybridMultilevel"/>
    <w:tmpl w:val="65980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DE4DB2"/>
    <w:multiLevelType w:val="hybridMultilevel"/>
    <w:tmpl w:val="9A148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9308A1"/>
    <w:multiLevelType w:val="hybridMultilevel"/>
    <w:tmpl w:val="51FC9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936543"/>
    <w:multiLevelType w:val="hybridMultilevel"/>
    <w:tmpl w:val="137AA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892ED3"/>
    <w:multiLevelType w:val="hybridMultilevel"/>
    <w:tmpl w:val="123E5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315F89"/>
    <w:multiLevelType w:val="hybridMultilevel"/>
    <w:tmpl w:val="8F146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F02060"/>
    <w:multiLevelType w:val="hybridMultilevel"/>
    <w:tmpl w:val="F67A3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A50711"/>
    <w:multiLevelType w:val="hybridMultilevel"/>
    <w:tmpl w:val="839EC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31"/>
  </w:num>
  <w:num w:numId="4">
    <w:abstractNumId w:val="35"/>
  </w:num>
  <w:num w:numId="5">
    <w:abstractNumId w:val="7"/>
  </w:num>
  <w:num w:numId="6">
    <w:abstractNumId w:val="42"/>
  </w:num>
  <w:num w:numId="7">
    <w:abstractNumId w:val="22"/>
  </w:num>
  <w:num w:numId="8">
    <w:abstractNumId w:val="17"/>
  </w:num>
  <w:num w:numId="9">
    <w:abstractNumId w:val="4"/>
  </w:num>
  <w:num w:numId="10">
    <w:abstractNumId w:val="15"/>
  </w:num>
  <w:num w:numId="11">
    <w:abstractNumId w:val="41"/>
  </w:num>
  <w:num w:numId="12">
    <w:abstractNumId w:val="21"/>
  </w:num>
  <w:num w:numId="13">
    <w:abstractNumId w:val="1"/>
  </w:num>
  <w:num w:numId="14">
    <w:abstractNumId w:val="2"/>
  </w:num>
  <w:num w:numId="15">
    <w:abstractNumId w:val="8"/>
  </w:num>
  <w:num w:numId="16">
    <w:abstractNumId w:val="38"/>
  </w:num>
  <w:num w:numId="17">
    <w:abstractNumId w:val="6"/>
  </w:num>
  <w:num w:numId="18">
    <w:abstractNumId w:val="44"/>
  </w:num>
  <w:num w:numId="19">
    <w:abstractNumId w:val="29"/>
  </w:num>
  <w:num w:numId="20">
    <w:abstractNumId w:val="26"/>
  </w:num>
  <w:num w:numId="21">
    <w:abstractNumId w:val="27"/>
  </w:num>
  <w:num w:numId="22">
    <w:abstractNumId w:val="12"/>
  </w:num>
  <w:num w:numId="23">
    <w:abstractNumId w:val="5"/>
  </w:num>
  <w:num w:numId="24">
    <w:abstractNumId w:val="3"/>
  </w:num>
  <w:num w:numId="25">
    <w:abstractNumId w:val="0"/>
  </w:num>
  <w:num w:numId="26">
    <w:abstractNumId w:val="24"/>
  </w:num>
  <w:num w:numId="27">
    <w:abstractNumId w:val="14"/>
  </w:num>
  <w:num w:numId="28">
    <w:abstractNumId w:val="46"/>
  </w:num>
  <w:num w:numId="29">
    <w:abstractNumId w:val="19"/>
  </w:num>
  <w:num w:numId="30">
    <w:abstractNumId w:val="36"/>
  </w:num>
  <w:num w:numId="31">
    <w:abstractNumId w:val="13"/>
  </w:num>
  <w:num w:numId="32">
    <w:abstractNumId w:val="34"/>
  </w:num>
  <w:num w:numId="33">
    <w:abstractNumId w:val="40"/>
  </w:num>
  <w:num w:numId="34">
    <w:abstractNumId w:val="20"/>
  </w:num>
  <w:num w:numId="35">
    <w:abstractNumId w:val="45"/>
  </w:num>
  <w:num w:numId="36">
    <w:abstractNumId w:val="33"/>
  </w:num>
  <w:num w:numId="37">
    <w:abstractNumId w:val="10"/>
  </w:num>
  <w:num w:numId="38">
    <w:abstractNumId w:val="18"/>
  </w:num>
  <w:num w:numId="39">
    <w:abstractNumId w:val="39"/>
  </w:num>
  <w:num w:numId="40">
    <w:abstractNumId w:val="43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30"/>
  </w:num>
  <w:num w:numId="44">
    <w:abstractNumId w:val="16"/>
  </w:num>
  <w:num w:numId="45">
    <w:abstractNumId w:val="25"/>
  </w:num>
  <w:num w:numId="46">
    <w:abstractNumId w:val="37"/>
  </w:num>
  <w:num w:numId="47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1EE1"/>
    <w:rsid w:val="000056CA"/>
    <w:rsid w:val="00007E0C"/>
    <w:rsid w:val="0001139F"/>
    <w:rsid w:val="000120E9"/>
    <w:rsid w:val="000144A9"/>
    <w:rsid w:val="00015A66"/>
    <w:rsid w:val="00020161"/>
    <w:rsid w:val="00021704"/>
    <w:rsid w:val="00022309"/>
    <w:rsid w:val="00022B0E"/>
    <w:rsid w:val="00023FA5"/>
    <w:rsid w:val="00024F40"/>
    <w:rsid w:val="0002514C"/>
    <w:rsid w:val="00025B9E"/>
    <w:rsid w:val="00027253"/>
    <w:rsid w:val="000344D9"/>
    <w:rsid w:val="00036087"/>
    <w:rsid w:val="0004057D"/>
    <w:rsid w:val="000416DF"/>
    <w:rsid w:val="00045E54"/>
    <w:rsid w:val="00047F7A"/>
    <w:rsid w:val="00051A2D"/>
    <w:rsid w:val="00057BB3"/>
    <w:rsid w:val="00061DE4"/>
    <w:rsid w:val="00066849"/>
    <w:rsid w:val="000669A8"/>
    <w:rsid w:val="00066E57"/>
    <w:rsid w:val="0006717A"/>
    <w:rsid w:val="00071949"/>
    <w:rsid w:val="00072CBC"/>
    <w:rsid w:val="00074F3D"/>
    <w:rsid w:val="000756DC"/>
    <w:rsid w:val="00075C61"/>
    <w:rsid w:val="00081559"/>
    <w:rsid w:val="00082365"/>
    <w:rsid w:val="000842AC"/>
    <w:rsid w:val="00094DD0"/>
    <w:rsid w:val="0009535B"/>
    <w:rsid w:val="00095B1B"/>
    <w:rsid w:val="000A1258"/>
    <w:rsid w:val="000A29E5"/>
    <w:rsid w:val="000A388B"/>
    <w:rsid w:val="000A3D25"/>
    <w:rsid w:val="000A6437"/>
    <w:rsid w:val="000B0471"/>
    <w:rsid w:val="000B0623"/>
    <w:rsid w:val="000B188B"/>
    <w:rsid w:val="000B1F37"/>
    <w:rsid w:val="000B77F8"/>
    <w:rsid w:val="000C0229"/>
    <w:rsid w:val="000C132C"/>
    <w:rsid w:val="000C2793"/>
    <w:rsid w:val="000C77AC"/>
    <w:rsid w:val="000D6629"/>
    <w:rsid w:val="000D6897"/>
    <w:rsid w:val="000D777E"/>
    <w:rsid w:val="000D7F3F"/>
    <w:rsid w:val="000E099D"/>
    <w:rsid w:val="000E17CC"/>
    <w:rsid w:val="000E6BA8"/>
    <w:rsid w:val="000F2278"/>
    <w:rsid w:val="000F23B5"/>
    <w:rsid w:val="000F7EB7"/>
    <w:rsid w:val="001009B6"/>
    <w:rsid w:val="001049BA"/>
    <w:rsid w:val="00112EAD"/>
    <w:rsid w:val="00113A6E"/>
    <w:rsid w:val="0011459B"/>
    <w:rsid w:val="00122DCD"/>
    <w:rsid w:val="00122E1E"/>
    <w:rsid w:val="00124D0D"/>
    <w:rsid w:val="00125D3C"/>
    <w:rsid w:val="00131A58"/>
    <w:rsid w:val="00133579"/>
    <w:rsid w:val="00134BA9"/>
    <w:rsid w:val="00134BE5"/>
    <w:rsid w:val="001442BF"/>
    <w:rsid w:val="00147D91"/>
    <w:rsid w:val="0015679A"/>
    <w:rsid w:val="0016122E"/>
    <w:rsid w:val="00161CF5"/>
    <w:rsid w:val="0016203B"/>
    <w:rsid w:val="00164F4B"/>
    <w:rsid w:val="001664C8"/>
    <w:rsid w:val="001736C5"/>
    <w:rsid w:val="001774D4"/>
    <w:rsid w:val="00180C60"/>
    <w:rsid w:val="001818EA"/>
    <w:rsid w:val="00181C5E"/>
    <w:rsid w:val="00181E75"/>
    <w:rsid w:val="001906D2"/>
    <w:rsid w:val="00190C29"/>
    <w:rsid w:val="00190F18"/>
    <w:rsid w:val="00191B88"/>
    <w:rsid w:val="0019243F"/>
    <w:rsid w:val="00193146"/>
    <w:rsid w:val="00195D13"/>
    <w:rsid w:val="00197FB1"/>
    <w:rsid w:val="001A7CF7"/>
    <w:rsid w:val="001B0F21"/>
    <w:rsid w:val="001B3190"/>
    <w:rsid w:val="001B3D0B"/>
    <w:rsid w:val="001B408E"/>
    <w:rsid w:val="001B7D14"/>
    <w:rsid w:val="001C155D"/>
    <w:rsid w:val="001C1A08"/>
    <w:rsid w:val="001D3273"/>
    <w:rsid w:val="001E55E0"/>
    <w:rsid w:val="001F368B"/>
    <w:rsid w:val="001F678B"/>
    <w:rsid w:val="00201BCC"/>
    <w:rsid w:val="00206DD1"/>
    <w:rsid w:val="002077BC"/>
    <w:rsid w:val="00211388"/>
    <w:rsid w:val="002140A3"/>
    <w:rsid w:val="00214C0C"/>
    <w:rsid w:val="0022211F"/>
    <w:rsid w:val="00225B0B"/>
    <w:rsid w:val="00226F28"/>
    <w:rsid w:val="00227010"/>
    <w:rsid w:val="002333BF"/>
    <w:rsid w:val="0023454C"/>
    <w:rsid w:val="00237BDE"/>
    <w:rsid w:val="00243809"/>
    <w:rsid w:val="00243C92"/>
    <w:rsid w:val="00252168"/>
    <w:rsid w:val="00256EF8"/>
    <w:rsid w:val="00257386"/>
    <w:rsid w:val="002576B5"/>
    <w:rsid w:val="002618B1"/>
    <w:rsid w:val="00262503"/>
    <w:rsid w:val="00266C97"/>
    <w:rsid w:val="00267502"/>
    <w:rsid w:val="0027084F"/>
    <w:rsid w:val="002714B4"/>
    <w:rsid w:val="00271C59"/>
    <w:rsid w:val="00276F9E"/>
    <w:rsid w:val="00277164"/>
    <w:rsid w:val="002830AC"/>
    <w:rsid w:val="0028485B"/>
    <w:rsid w:val="00287A1A"/>
    <w:rsid w:val="002928BC"/>
    <w:rsid w:val="002954EF"/>
    <w:rsid w:val="00295553"/>
    <w:rsid w:val="002A1099"/>
    <w:rsid w:val="002A1944"/>
    <w:rsid w:val="002A7C38"/>
    <w:rsid w:val="002B2160"/>
    <w:rsid w:val="002B55F0"/>
    <w:rsid w:val="002B60C3"/>
    <w:rsid w:val="002B6930"/>
    <w:rsid w:val="002B7CEE"/>
    <w:rsid w:val="002C4BCA"/>
    <w:rsid w:val="002D347D"/>
    <w:rsid w:val="002D3ED2"/>
    <w:rsid w:val="002D457F"/>
    <w:rsid w:val="002D5F21"/>
    <w:rsid w:val="002D6358"/>
    <w:rsid w:val="002D6C09"/>
    <w:rsid w:val="002D7DD7"/>
    <w:rsid w:val="002E1178"/>
    <w:rsid w:val="002E2DFE"/>
    <w:rsid w:val="002E7649"/>
    <w:rsid w:val="002F064D"/>
    <w:rsid w:val="002F125F"/>
    <w:rsid w:val="003005A3"/>
    <w:rsid w:val="00302C5C"/>
    <w:rsid w:val="00306617"/>
    <w:rsid w:val="00306712"/>
    <w:rsid w:val="00311B0A"/>
    <w:rsid w:val="00312AFC"/>
    <w:rsid w:val="00316317"/>
    <w:rsid w:val="00320D42"/>
    <w:rsid w:val="00327EF6"/>
    <w:rsid w:val="00331DA8"/>
    <w:rsid w:val="00342367"/>
    <w:rsid w:val="003437E3"/>
    <w:rsid w:val="00343D03"/>
    <w:rsid w:val="00346AD9"/>
    <w:rsid w:val="00350239"/>
    <w:rsid w:val="00350D10"/>
    <w:rsid w:val="00357B5F"/>
    <w:rsid w:val="00360B55"/>
    <w:rsid w:val="00362106"/>
    <w:rsid w:val="00362F2C"/>
    <w:rsid w:val="003642DA"/>
    <w:rsid w:val="00365656"/>
    <w:rsid w:val="00367BEF"/>
    <w:rsid w:val="00373441"/>
    <w:rsid w:val="00376C65"/>
    <w:rsid w:val="003804D8"/>
    <w:rsid w:val="003830E8"/>
    <w:rsid w:val="003851AE"/>
    <w:rsid w:val="0038533F"/>
    <w:rsid w:val="00386192"/>
    <w:rsid w:val="00391F1D"/>
    <w:rsid w:val="00394E95"/>
    <w:rsid w:val="00395E12"/>
    <w:rsid w:val="00397327"/>
    <w:rsid w:val="003B09E9"/>
    <w:rsid w:val="003B48ED"/>
    <w:rsid w:val="003B5337"/>
    <w:rsid w:val="003C3CC9"/>
    <w:rsid w:val="003C461D"/>
    <w:rsid w:val="003C545F"/>
    <w:rsid w:val="003D0558"/>
    <w:rsid w:val="003D1010"/>
    <w:rsid w:val="003D21C4"/>
    <w:rsid w:val="003D32AA"/>
    <w:rsid w:val="003D4AB9"/>
    <w:rsid w:val="003D5364"/>
    <w:rsid w:val="003D6BE7"/>
    <w:rsid w:val="003D7429"/>
    <w:rsid w:val="003D7448"/>
    <w:rsid w:val="003E1201"/>
    <w:rsid w:val="003E7865"/>
    <w:rsid w:val="003F0510"/>
    <w:rsid w:val="003F0C9F"/>
    <w:rsid w:val="003F3BD2"/>
    <w:rsid w:val="003F4093"/>
    <w:rsid w:val="00402266"/>
    <w:rsid w:val="00402446"/>
    <w:rsid w:val="004026EA"/>
    <w:rsid w:val="0040278C"/>
    <w:rsid w:val="00403147"/>
    <w:rsid w:val="0041377C"/>
    <w:rsid w:val="004143F9"/>
    <w:rsid w:val="00416B94"/>
    <w:rsid w:val="004218CC"/>
    <w:rsid w:val="00426475"/>
    <w:rsid w:val="004314B0"/>
    <w:rsid w:val="00431909"/>
    <w:rsid w:val="00434160"/>
    <w:rsid w:val="0043476F"/>
    <w:rsid w:val="00434D24"/>
    <w:rsid w:val="004414E3"/>
    <w:rsid w:val="00441E13"/>
    <w:rsid w:val="00442419"/>
    <w:rsid w:val="004446F8"/>
    <w:rsid w:val="004473C0"/>
    <w:rsid w:val="00453E07"/>
    <w:rsid w:val="00454960"/>
    <w:rsid w:val="00454DE9"/>
    <w:rsid w:val="004628FC"/>
    <w:rsid w:val="004734CF"/>
    <w:rsid w:val="004814CC"/>
    <w:rsid w:val="00482972"/>
    <w:rsid w:val="00486D46"/>
    <w:rsid w:val="00490F93"/>
    <w:rsid w:val="004923E0"/>
    <w:rsid w:val="004928A0"/>
    <w:rsid w:val="004948DC"/>
    <w:rsid w:val="00496EF3"/>
    <w:rsid w:val="004A073B"/>
    <w:rsid w:val="004A298C"/>
    <w:rsid w:val="004B20BF"/>
    <w:rsid w:val="004B4226"/>
    <w:rsid w:val="004B54E1"/>
    <w:rsid w:val="004B55AC"/>
    <w:rsid w:val="004C107C"/>
    <w:rsid w:val="004C3B0C"/>
    <w:rsid w:val="004C6F45"/>
    <w:rsid w:val="004C722C"/>
    <w:rsid w:val="004C7E5D"/>
    <w:rsid w:val="004C7E77"/>
    <w:rsid w:val="004D2072"/>
    <w:rsid w:val="004D2262"/>
    <w:rsid w:val="004D3F9B"/>
    <w:rsid w:val="004D58EA"/>
    <w:rsid w:val="004D687E"/>
    <w:rsid w:val="004E3B69"/>
    <w:rsid w:val="004F0F9B"/>
    <w:rsid w:val="004F285B"/>
    <w:rsid w:val="004F52A0"/>
    <w:rsid w:val="004F6269"/>
    <w:rsid w:val="004F632F"/>
    <w:rsid w:val="00501E75"/>
    <w:rsid w:val="005045AD"/>
    <w:rsid w:val="00505E36"/>
    <w:rsid w:val="00510612"/>
    <w:rsid w:val="00514A7C"/>
    <w:rsid w:val="00514A82"/>
    <w:rsid w:val="0052226F"/>
    <w:rsid w:val="00524ED9"/>
    <w:rsid w:val="00530B13"/>
    <w:rsid w:val="00535328"/>
    <w:rsid w:val="005365A1"/>
    <w:rsid w:val="00541D49"/>
    <w:rsid w:val="00550682"/>
    <w:rsid w:val="00551049"/>
    <w:rsid w:val="00551845"/>
    <w:rsid w:val="00553254"/>
    <w:rsid w:val="005559B8"/>
    <w:rsid w:val="0055600B"/>
    <w:rsid w:val="00556766"/>
    <w:rsid w:val="00557DCC"/>
    <w:rsid w:val="005614D8"/>
    <w:rsid w:val="00572427"/>
    <w:rsid w:val="00573925"/>
    <w:rsid w:val="005740AA"/>
    <w:rsid w:val="00580AE7"/>
    <w:rsid w:val="0058273C"/>
    <w:rsid w:val="00582867"/>
    <w:rsid w:val="005857D9"/>
    <w:rsid w:val="00586B00"/>
    <w:rsid w:val="00587DCB"/>
    <w:rsid w:val="00590507"/>
    <w:rsid w:val="00590D16"/>
    <w:rsid w:val="005A087D"/>
    <w:rsid w:val="005A15E0"/>
    <w:rsid w:val="005A2F4A"/>
    <w:rsid w:val="005A4F7C"/>
    <w:rsid w:val="005A6F1B"/>
    <w:rsid w:val="005B0A9F"/>
    <w:rsid w:val="005B1882"/>
    <w:rsid w:val="005B4D4A"/>
    <w:rsid w:val="005B5575"/>
    <w:rsid w:val="005B57F0"/>
    <w:rsid w:val="005B683C"/>
    <w:rsid w:val="005B7DEA"/>
    <w:rsid w:val="005C21CB"/>
    <w:rsid w:val="005C4373"/>
    <w:rsid w:val="005C45C4"/>
    <w:rsid w:val="005C45FA"/>
    <w:rsid w:val="005C4601"/>
    <w:rsid w:val="005C6BA6"/>
    <w:rsid w:val="005D0271"/>
    <w:rsid w:val="005D07A0"/>
    <w:rsid w:val="005E0145"/>
    <w:rsid w:val="005E071B"/>
    <w:rsid w:val="005E1FD4"/>
    <w:rsid w:val="005E305D"/>
    <w:rsid w:val="005E3A5B"/>
    <w:rsid w:val="005E621F"/>
    <w:rsid w:val="005F13CF"/>
    <w:rsid w:val="005F42A2"/>
    <w:rsid w:val="005F448F"/>
    <w:rsid w:val="005F5E16"/>
    <w:rsid w:val="005F6610"/>
    <w:rsid w:val="00605424"/>
    <w:rsid w:val="00605A30"/>
    <w:rsid w:val="006061B4"/>
    <w:rsid w:val="00607D23"/>
    <w:rsid w:val="006145C7"/>
    <w:rsid w:val="00622289"/>
    <w:rsid w:val="006301D2"/>
    <w:rsid w:val="0063088B"/>
    <w:rsid w:val="0063391F"/>
    <w:rsid w:val="00634501"/>
    <w:rsid w:val="006453AC"/>
    <w:rsid w:val="00646FBD"/>
    <w:rsid w:val="00646FE2"/>
    <w:rsid w:val="006502EF"/>
    <w:rsid w:val="006508D9"/>
    <w:rsid w:val="0065564D"/>
    <w:rsid w:val="0065564F"/>
    <w:rsid w:val="00660A67"/>
    <w:rsid w:val="00661D5F"/>
    <w:rsid w:val="00661F5F"/>
    <w:rsid w:val="00663F5C"/>
    <w:rsid w:val="00667697"/>
    <w:rsid w:val="006705CA"/>
    <w:rsid w:val="00674642"/>
    <w:rsid w:val="0067675C"/>
    <w:rsid w:val="006767CD"/>
    <w:rsid w:val="006803B7"/>
    <w:rsid w:val="00680E95"/>
    <w:rsid w:val="00681C10"/>
    <w:rsid w:val="00691979"/>
    <w:rsid w:val="00693191"/>
    <w:rsid w:val="00693B6B"/>
    <w:rsid w:val="00693D4C"/>
    <w:rsid w:val="00697471"/>
    <w:rsid w:val="006A0217"/>
    <w:rsid w:val="006A3327"/>
    <w:rsid w:val="006A3CD9"/>
    <w:rsid w:val="006A79BE"/>
    <w:rsid w:val="006B0737"/>
    <w:rsid w:val="006B3FC1"/>
    <w:rsid w:val="006B41B2"/>
    <w:rsid w:val="006B42A9"/>
    <w:rsid w:val="006B4BD2"/>
    <w:rsid w:val="006B65EA"/>
    <w:rsid w:val="006B6BFF"/>
    <w:rsid w:val="006C1D64"/>
    <w:rsid w:val="006C2C83"/>
    <w:rsid w:val="006D0D17"/>
    <w:rsid w:val="006D17B5"/>
    <w:rsid w:val="006E141D"/>
    <w:rsid w:val="006E453E"/>
    <w:rsid w:val="006E4CB3"/>
    <w:rsid w:val="006F12E8"/>
    <w:rsid w:val="007027D6"/>
    <w:rsid w:val="0070427E"/>
    <w:rsid w:val="0070555D"/>
    <w:rsid w:val="0070797A"/>
    <w:rsid w:val="0071375D"/>
    <w:rsid w:val="00714674"/>
    <w:rsid w:val="00716C70"/>
    <w:rsid w:val="0072367E"/>
    <w:rsid w:val="0072438C"/>
    <w:rsid w:val="0072561E"/>
    <w:rsid w:val="00727C63"/>
    <w:rsid w:val="0073050D"/>
    <w:rsid w:val="007306CB"/>
    <w:rsid w:val="007332B8"/>
    <w:rsid w:val="007373EF"/>
    <w:rsid w:val="007379BB"/>
    <w:rsid w:val="0074147D"/>
    <w:rsid w:val="00741636"/>
    <w:rsid w:val="00743934"/>
    <w:rsid w:val="00743C4C"/>
    <w:rsid w:val="00745EF4"/>
    <w:rsid w:val="007511AA"/>
    <w:rsid w:val="00752D0A"/>
    <w:rsid w:val="00754DE9"/>
    <w:rsid w:val="00760071"/>
    <w:rsid w:val="00764714"/>
    <w:rsid w:val="007727C9"/>
    <w:rsid w:val="00774F34"/>
    <w:rsid w:val="0077539A"/>
    <w:rsid w:val="00775645"/>
    <w:rsid w:val="00777651"/>
    <w:rsid w:val="00781510"/>
    <w:rsid w:val="007828AE"/>
    <w:rsid w:val="007830CC"/>
    <w:rsid w:val="007843AF"/>
    <w:rsid w:val="00785DE1"/>
    <w:rsid w:val="00785F4E"/>
    <w:rsid w:val="00791C37"/>
    <w:rsid w:val="00792744"/>
    <w:rsid w:val="00794F0B"/>
    <w:rsid w:val="007966D2"/>
    <w:rsid w:val="00796B3E"/>
    <w:rsid w:val="00797FB3"/>
    <w:rsid w:val="007A0B5F"/>
    <w:rsid w:val="007A4E6E"/>
    <w:rsid w:val="007B0706"/>
    <w:rsid w:val="007B1FB2"/>
    <w:rsid w:val="007B6EE8"/>
    <w:rsid w:val="007B7A38"/>
    <w:rsid w:val="007C36A5"/>
    <w:rsid w:val="007C4436"/>
    <w:rsid w:val="007C46E2"/>
    <w:rsid w:val="007C483D"/>
    <w:rsid w:val="007C6C4C"/>
    <w:rsid w:val="007D3313"/>
    <w:rsid w:val="007D7071"/>
    <w:rsid w:val="007E461F"/>
    <w:rsid w:val="007F0B03"/>
    <w:rsid w:val="007F7B93"/>
    <w:rsid w:val="00800CFD"/>
    <w:rsid w:val="00806F86"/>
    <w:rsid w:val="00807B44"/>
    <w:rsid w:val="00811659"/>
    <w:rsid w:val="00813127"/>
    <w:rsid w:val="00813957"/>
    <w:rsid w:val="00814268"/>
    <w:rsid w:val="00823B1B"/>
    <w:rsid w:val="00832072"/>
    <w:rsid w:val="00833420"/>
    <w:rsid w:val="0084268C"/>
    <w:rsid w:val="00843F66"/>
    <w:rsid w:val="00846A7D"/>
    <w:rsid w:val="00846EE9"/>
    <w:rsid w:val="0085381F"/>
    <w:rsid w:val="00855094"/>
    <w:rsid w:val="00856F9C"/>
    <w:rsid w:val="00860A1E"/>
    <w:rsid w:val="008621C0"/>
    <w:rsid w:val="00862391"/>
    <w:rsid w:val="008628FE"/>
    <w:rsid w:val="008645F5"/>
    <w:rsid w:val="0086506A"/>
    <w:rsid w:val="008653E9"/>
    <w:rsid w:val="00865675"/>
    <w:rsid w:val="00867EC0"/>
    <w:rsid w:val="0087020C"/>
    <w:rsid w:val="00874702"/>
    <w:rsid w:val="00876BDF"/>
    <w:rsid w:val="00881AA1"/>
    <w:rsid w:val="00886F87"/>
    <w:rsid w:val="00891BA4"/>
    <w:rsid w:val="00893B67"/>
    <w:rsid w:val="00894A6C"/>
    <w:rsid w:val="0089723D"/>
    <w:rsid w:val="00897B09"/>
    <w:rsid w:val="008A05FB"/>
    <w:rsid w:val="008A34AA"/>
    <w:rsid w:val="008A37D5"/>
    <w:rsid w:val="008A6C66"/>
    <w:rsid w:val="008A7B0A"/>
    <w:rsid w:val="008B15D5"/>
    <w:rsid w:val="008B5897"/>
    <w:rsid w:val="008B678A"/>
    <w:rsid w:val="008C0F95"/>
    <w:rsid w:val="008C31C8"/>
    <w:rsid w:val="008C79ED"/>
    <w:rsid w:val="008D1B2F"/>
    <w:rsid w:val="008D3729"/>
    <w:rsid w:val="008D37B8"/>
    <w:rsid w:val="008D4686"/>
    <w:rsid w:val="008D7174"/>
    <w:rsid w:val="008D7675"/>
    <w:rsid w:val="008E6EC4"/>
    <w:rsid w:val="008F0966"/>
    <w:rsid w:val="008F1FF1"/>
    <w:rsid w:val="008F26AD"/>
    <w:rsid w:val="008F2BAC"/>
    <w:rsid w:val="008F783A"/>
    <w:rsid w:val="00900AF0"/>
    <w:rsid w:val="00904DD1"/>
    <w:rsid w:val="00907272"/>
    <w:rsid w:val="00907DAB"/>
    <w:rsid w:val="009122A3"/>
    <w:rsid w:val="009137D1"/>
    <w:rsid w:val="00914BA6"/>
    <w:rsid w:val="00914DD2"/>
    <w:rsid w:val="0091515A"/>
    <w:rsid w:val="009153A8"/>
    <w:rsid w:val="0092096A"/>
    <w:rsid w:val="00930240"/>
    <w:rsid w:val="00931717"/>
    <w:rsid w:val="009338DE"/>
    <w:rsid w:val="009345AB"/>
    <w:rsid w:val="00935459"/>
    <w:rsid w:val="0093666C"/>
    <w:rsid w:val="00936761"/>
    <w:rsid w:val="0094290F"/>
    <w:rsid w:val="0094756F"/>
    <w:rsid w:val="00950A1D"/>
    <w:rsid w:val="00950B9C"/>
    <w:rsid w:val="0095164F"/>
    <w:rsid w:val="00954155"/>
    <w:rsid w:val="009547A2"/>
    <w:rsid w:val="009557EF"/>
    <w:rsid w:val="009559D1"/>
    <w:rsid w:val="00956355"/>
    <w:rsid w:val="009610B8"/>
    <w:rsid w:val="009628B7"/>
    <w:rsid w:val="00964F83"/>
    <w:rsid w:val="0096506F"/>
    <w:rsid w:val="0097094C"/>
    <w:rsid w:val="00971758"/>
    <w:rsid w:val="00972961"/>
    <w:rsid w:val="009758AC"/>
    <w:rsid w:val="009766F0"/>
    <w:rsid w:val="00977F90"/>
    <w:rsid w:val="00981281"/>
    <w:rsid w:val="00981F80"/>
    <w:rsid w:val="00982135"/>
    <w:rsid w:val="0098522B"/>
    <w:rsid w:val="009868C4"/>
    <w:rsid w:val="00991D19"/>
    <w:rsid w:val="00992947"/>
    <w:rsid w:val="009939D3"/>
    <w:rsid w:val="009A19FE"/>
    <w:rsid w:val="009A1EF2"/>
    <w:rsid w:val="009A4275"/>
    <w:rsid w:val="009A6890"/>
    <w:rsid w:val="009A6EFC"/>
    <w:rsid w:val="009A7B0D"/>
    <w:rsid w:val="009B0606"/>
    <w:rsid w:val="009B25E2"/>
    <w:rsid w:val="009B359D"/>
    <w:rsid w:val="009B3EAA"/>
    <w:rsid w:val="009B5F96"/>
    <w:rsid w:val="009B634B"/>
    <w:rsid w:val="009B63C3"/>
    <w:rsid w:val="009C6EE6"/>
    <w:rsid w:val="009D079D"/>
    <w:rsid w:val="009D1C58"/>
    <w:rsid w:val="009D65CA"/>
    <w:rsid w:val="009E10C3"/>
    <w:rsid w:val="009E30CA"/>
    <w:rsid w:val="009E3362"/>
    <w:rsid w:val="009E3752"/>
    <w:rsid w:val="009E3AF7"/>
    <w:rsid w:val="009E58B7"/>
    <w:rsid w:val="009E7D7F"/>
    <w:rsid w:val="009F38CF"/>
    <w:rsid w:val="009F3E5B"/>
    <w:rsid w:val="009F4C18"/>
    <w:rsid w:val="009F52A3"/>
    <w:rsid w:val="009F7C34"/>
    <w:rsid w:val="00A04699"/>
    <w:rsid w:val="00A04E32"/>
    <w:rsid w:val="00A10A27"/>
    <w:rsid w:val="00A112E1"/>
    <w:rsid w:val="00A12A3E"/>
    <w:rsid w:val="00A13936"/>
    <w:rsid w:val="00A13F8C"/>
    <w:rsid w:val="00A15322"/>
    <w:rsid w:val="00A20804"/>
    <w:rsid w:val="00A20E9B"/>
    <w:rsid w:val="00A23215"/>
    <w:rsid w:val="00A24FA5"/>
    <w:rsid w:val="00A305C2"/>
    <w:rsid w:val="00A33447"/>
    <w:rsid w:val="00A34037"/>
    <w:rsid w:val="00A34236"/>
    <w:rsid w:val="00A35A54"/>
    <w:rsid w:val="00A36E03"/>
    <w:rsid w:val="00A441B3"/>
    <w:rsid w:val="00A50A27"/>
    <w:rsid w:val="00A52AE9"/>
    <w:rsid w:val="00A60336"/>
    <w:rsid w:val="00A61249"/>
    <w:rsid w:val="00A61405"/>
    <w:rsid w:val="00A61461"/>
    <w:rsid w:val="00A61EDC"/>
    <w:rsid w:val="00A6282F"/>
    <w:rsid w:val="00A62926"/>
    <w:rsid w:val="00A634A2"/>
    <w:rsid w:val="00A64E44"/>
    <w:rsid w:val="00A65C4F"/>
    <w:rsid w:val="00A70F9C"/>
    <w:rsid w:val="00A824E3"/>
    <w:rsid w:val="00A832EE"/>
    <w:rsid w:val="00A84514"/>
    <w:rsid w:val="00A90E43"/>
    <w:rsid w:val="00A91028"/>
    <w:rsid w:val="00A92B95"/>
    <w:rsid w:val="00AA0A50"/>
    <w:rsid w:val="00AA5C9F"/>
    <w:rsid w:val="00AA646B"/>
    <w:rsid w:val="00AA672B"/>
    <w:rsid w:val="00AB1203"/>
    <w:rsid w:val="00AB5EFE"/>
    <w:rsid w:val="00AC1F08"/>
    <w:rsid w:val="00AC203A"/>
    <w:rsid w:val="00AD1D46"/>
    <w:rsid w:val="00AD347C"/>
    <w:rsid w:val="00AD5405"/>
    <w:rsid w:val="00AE1609"/>
    <w:rsid w:val="00AE236B"/>
    <w:rsid w:val="00AE2A48"/>
    <w:rsid w:val="00AE52DC"/>
    <w:rsid w:val="00AE60F5"/>
    <w:rsid w:val="00AF69AC"/>
    <w:rsid w:val="00AF735D"/>
    <w:rsid w:val="00AF7378"/>
    <w:rsid w:val="00B002B6"/>
    <w:rsid w:val="00B00E26"/>
    <w:rsid w:val="00B0206E"/>
    <w:rsid w:val="00B0374E"/>
    <w:rsid w:val="00B100F2"/>
    <w:rsid w:val="00B13949"/>
    <w:rsid w:val="00B14B8C"/>
    <w:rsid w:val="00B17D66"/>
    <w:rsid w:val="00B2139A"/>
    <w:rsid w:val="00B21975"/>
    <w:rsid w:val="00B26615"/>
    <w:rsid w:val="00B30FDB"/>
    <w:rsid w:val="00B34D66"/>
    <w:rsid w:val="00B34F82"/>
    <w:rsid w:val="00B36B88"/>
    <w:rsid w:val="00B42B93"/>
    <w:rsid w:val="00B4380C"/>
    <w:rsid w:val="00B43AB1"/>
    <w:rsid w:val="00B43FDB"/>
    <w:rsid w:val="00B452EE"/>
    <w:rsid w:val="00B45FF6"/>
    <w:rsid w:val="00B5464F"/>
    <w:rsid w:val="00B55E91"/>
    <w:rsid w:val="00B61CE4"/>
    <w:rsid w:val="00B620A2"/>
    <w:rsid w:val="00B6333F"/>
    <w:rsid w:val="00B6605F"/>
    <w:rsid w:val="00B71C9D"/>
    <w:rsid w:val="00B72D4E"/>
    <w:rsid w:val="00B75077"/>
    <w:rsid w:val="00B75FFE"/>
    <w:rsid w:val="00B762F3"/>
    <w:rsid w:val="00B80FDE"/>
    <w:rsid w:val="00B835C5"/>
    <w:rsid w:val="00B86C4F"/>
    <w:rsid w:val="00B92540"/>
    <w:rsid w:val="00BA15B4"/>
    <w:rsid w:val="00BA2916"/>
    <w:rsid w:val="00BA2D11"/>
    <w:rsid w:val="00BA48BE"/>
    <w:rsid w:val="00BA7A92"/>
    <w:rsid w:val="00BB0959"/>
    <w:rsid w:val="00BB66FB"/>
    <w:rsid w:val="00BB6C55"/>
    <w:rsid w:val="00BB770E"/>
    <w:rsid w:val="00BB7E2B"/>
    <w:rsid w:val="00BC0C90"/>
    <w:rsid w:val="00BC1176"/>
    <w:rsid w:val="00BC2EE8"/>
    <w:rsid w:val="00BC42A5"/>
    <w:rsid w:val="00BD06C8"/>
    <w:rsid w:val="00BD1E30"/>
    <w:rsid w:val="00BD250D"/>
    <w:rsid w:val="00BE0307"/>
    <w:rsid w:val="00BE0495"/>
    <w:rsid w:val="00BE0D40"/>
    <w:rsid w:val="00BE1506"/>
    <w:rsid w:val="00BE2246"/>
    <w:rsid w:val="00BF33AC"/>
    <w:rsid w:val="00BF3786"/>
    <w:rsid w:val="00BF5CC7"/>
    <w:rsid w:val="00BF7855"/>
    <w:rsid w:val="00C13776"/>
    <w:rsid w:val="00C14ACC"/>
    <w:rsid w:val="00C16D72"/>
    <w:rsid w:val="00C25081"/>
    <w:rsid w:val="00C26FA2"/>
    <w:rsid w:val="00C27520"/>
    <w:rsid w:val="00C27E3E"/>
    <w:rsid w:val="00C31928"/>
    <w:rsid w:val="00C334E5"/>
    <w:rsid w:val="00C44CDB"/>
    <w:rsid w:val="00C4677D"/>
    <w:rsid w:val="00C46B22"/>
    <w:rsid w:val="00C50A24"/>
    <w:rsid w:val="00C57BDD"/>
    <w:rsid w:val="00C608B1"/>
    <w:rsid w:val="00C66042"/>
    <w:rsid w:val="00C660B9"/>
    <w:rsid w:val="00C74A2F"/>
    <w:rsid w:val="00C828A8"/>
    <w:rsid w:val="00C83D0A"/>
    <w:rsid w:val="00C87928"/>
    <w:rsid w:val="00C93AD1"/>
    <w:rsid w:val="00C9532F"/>
    <w:rsid w:val="00CA3D6B"/>
    <w:rsid w:val="00CA48F7"/>
    <w:rsid w:val="00CA7439"/>
    <w:rsid w:val="00CB426B"/>
    <w:rsid w:val="00CB45CF"/>
    <w:rsid w:val="00CB58E6"/>
    <w:rsid w:val="00CB5A55"/>
    <w:rsid w:val="00CC4E66"/>
    <w:rsid w:val="00CD1A5B"/>
    <w:rsid w:val="00CD7780"/>
    <w:rsid w:val="00CE07D6"/>
    <w:rsid w:val="00CE0DCD"/>
    <w:rsid w:val="00CE1F29"/>
    <w:rsid w:val="00CE2A46"/>
    <w:rsid w:val="00CE2DBE"/>
    <w:rsid w:val="00CE3364"/>
    <w:rsid w:val="00CE3790"/>
    <w:rsid w:val="00CF7380"/>
    <w:rsid w:val="00D00C9D"/>
    <w:rsid w:val="00D023C8"/>
    <w:rsid w:val="00D02FD5"/>
    <w:rsid w:val="00D06C0E"/>
    <w:rsid w:val="00D14FB8"/>
    <w:rsid w:val="00D16CF5"/>
    <w:rsid w:val="00D17975"/>
    <w:rsid w:val="00D200E9"/>
    <w:rsid w:val="00D20272"/>
    <w:rsid w:val="00D26775"/>
    <w:rsid w:val="00D2762E"/>
    <w:rsid w:val="00D27A7B"/>
    <w:rsid w:val="00D32A8D"/>
    <w:rsid w:val="00D33132"/>
    <w:rsid w:val="00D37C79"/>
    <w:rsid w:val="00D40B46"/>
    <w:rsid w:val="00D4576F"/>
    <w:rsid w:val="00D46DA1"/>
    <w:rsid w:val="00D4714F"/>
    <w:rsid w:val="00D54F10"/>
    <w:rsid w:val="00D658CC"/>
    <w:rsid w:val="00D678CA"/>
    <w:rsid w:val="00D71F77"/>
    <w:rsid w:val="00D76FF5"/>
    <w:rsid w:val="00D8261A"/>
    <w:rsid w:val="00D83C08"/>
    <w:rsid w:val="00D8442C"/>
    <w:rsid w:val="00D85ACE"/>
    <w:rsid w:val="00D91470"/>
    <w:rsid w:val="00D959F9"/>
    <w:rsid w:val="00DA0CBB"/>
    <w:rsid w:val="00DA122E"/>
    <w:rsid w:val="00DB2610"/>
    <w:rsid w:val="00DB2BFC"/>
    <w:rsid w:val="00DB3476"/>
    <w:rsid w:val="00DB3B55"/>
    <w:rsid w:val="00DC331A"/>
    <w:rsid w:val="00DC6C5F"/>
    <w:rsid w:val="00DD44D8"/>
    <w:rsid w:val="00DD53F6"/>
    <w:rsid w:val="00DD5CB6"/>
    <w:rsid w:val="00DD6A04"/>
    <w:rsid w:val="00DE0DEF"/>
    <w:rsid w:val="00DE537B"/>
    <w:rsid w:val="00DE5392"/>
    <w:rsid w:val="00DF051F"/>
    <w:rsid w:val="00DF225F"/>
    <w:rsid w:val="00DF22FD"/>
    <w:rsid w:val="00DF3C8F"/>
    <w:rsid w:val="00DF4347"/>
    <w:rsid w:val="00E00526"/>
    <w:rsid w:val="00E0122E"/>
    <w:rsid w:val="00E04A5D"/>
    <w:rsid w:val="00E05472"/>
    <w:rsid w:val="00E116F9"/>
    <w:rsid w:val="00E117FC"/>
    <w:rsid w:val="00E15963"/>
    <w:rsid w:val="00E216A0"/>
    <w:rsid w:val="00E219F1"/>
    <w:rsid w:val="00E21AE0"/>
    <w:rsid w:val="00E223CE"/>
    <w:rsid w:val="00E2343B"/>
    <w:rsid w:val="00E268EC"/>
    <w:rsid w:val="00E26963"/>
    <w:rsid w:val="00E33BD3"/>
    <w:rsid w:val="00E34086"/>
    <w:rsid w:val="00E35103"/>
    <w:rsid w:val="00E35D62"/>
    <w:rsid w:val="00E3639F"/>
    <w:rsid w:val="00E36959"/>
    <w:rsid w:val="00E372EA"/>
    <w:rsid w:val="00E45D83"/>
    <w:rsid w:val="00E46855"/>
    <w:rsid w:val="00E523A5"/>
    <w:rsid w:val="00E5339D"/>
    <w:rsid w:val="00E540EF"/>
    <w:rsid w:val="00E57BA4"/>
    <w:rsid w:val="00E57E26"/>
    <w:rsid w:val="00E606C7"/>
    <w:rsid w:val="00E60F19"/>
    <w:rsid w:val="00E60F62"/>
    <w:rsid w:val="00E637A3"/>
    <w:rsid w:val="00E64608"/>
    <w:rsid w:val="00E64E52"/>
    <w:rsid w:val="00E659A8"/>
    <w:rsid w:val="00E67087"/>
    <w:rsid w:val="00E71659"/>
    <w:rsid w:val="00E72E63"/>
    <w:rsid w:val="00E73B91"/>
    <w:rsid w:val="00E8050F"/>
    <w:rsid w:val="00E824FE"/>
    <w:rsid w:val="00E8721F"/>
    <w:rsid w:val="00E87405"/>
    <w:rsid w:val="00E90D86"/>
    <w:rsid w:val="00E90DC1"/>
    <w:rsid w:val="00E94A10"/>
    <w:rsid w:val="00E97415"/>
    <w:rsid w:val="00EA0C76"/>
    <w:rsid w:val="00EA1A46"/>
    <w:rsid w:val="00EA1D68"/>
    <w:rsid w:val="00EA21CE"/>
    <w:rsid w:val="00EA465F"/>
    <w:rsid w:val="00EB0D0B"/>
    <w:rsid w:val="00EB16E3"/>
    <w:rsid w:val="00EB5314"/>
    <w:rsid w:val="00EC351E"/>
    <w:rsid w:val="00EC3579"/>
    <w:rsid w:val="00EC6014"/>
    <w:rsid w:val="00ED4597"/>
    <w:rsid w:val="00ED4ECD"/>
    <w:rsid w:val="00EE2415"/>
    <w:rsid w:val="00EE7387"/>
    <w:rsid w:val="00EF020E"/>
    <w:rsid w:val="00EF36D2"/>
    <w:rsid w:val="00EF3FAC"/>
    <w:rsid w:val="00EF4D6B"/>
    <w:rsid w:val="00EF58D7"/>
    <w:rsid w:val="00EF5B4F"/>
    <w:rsid w:val="00F0148B"/>
    <w:rsid w:val="00F01DDC"/>
    <w:rsid w:val="00F02790"/>
    <w:rsid w:val="00F05C70"/>
    <w:rsid w:val="00F11E2B"/>
    <w:rsid w:val="00F12F76"/>
    <w:rsid w:val="00F16ED6"/>
    <w:rsid w:val="00F17376"/>
    <w:rsid w:val="00F2067C"/>
    <w:rsid w:val="00F209E9"/>
    <w:rsid w:val="00F20AA6"/>
    <w:rsid w:val="00F219AE"/>
    <w:rsid w:val="00F21A14"/>
    <w:rsid w:val="00F23EBD"/>
    <w:rsid w:val="00F2493C"/>
    <w:rsid w:val="00F31827"/>
    <w:rsid w:val="00F31A1C"/>
    <w:rsid w:val="00F31B28"/>
    <w:rsid w:val="00F41E1A"/>
    <w:rsid w:val="00F4433C"/>
    <w:rsid w:val="00F52BAA"/>
    <w:rsid w:val="00F61718"/>
    <w:rsid w:val="00F62B12"/>
    <w:rsid w:val="00F62F4A"/>
    <w:rsid w:val="00F637F0"/>
    <w:rsid w:val="00F64578"/>
    <w:rsid w:val="00F64E01"/>
    <w:rsid w:val="00F65D03"/>
    <w:rsid w:val="00F66134"/>
    <w:rsid w:val="00F66D3D"/>
    <w:rsid w:val="00F703C0"/>
    <w:rsid w:val="00F70580"/>
    <w:rsid w:val="00F72333"/>
    <w:rsid w:val="00F7412F"/>
    <w:rsid w:val="00F74C99"/>
    <w:rsid w:val="00F75284"/>
    <w:rsid w:val="00F758C4"/>
    <w:rsid w:val="00F76F88"/>
    <w:rsid w:val="00F82D34"/>
    <w:rsid w:val="00F83DB3"/>
    <w:rsid w:val="00F85C50"/>
    <w:rsid w:val="00F86B14"/>
    <w:rsid w:val="00F9045C"/>
    <w:rsid w:val="00F97AFC"/>
    <w:rsid w:val="00FA15F6"/>
    <w:rsid w:val="00FA2FE9"/>
    <w:rsid w:val="00FA34E8"/>
    <w:rsid w:val="00FA6F28"/>
    <w:rsid w:val="00FB4095"/>
    <w:rsid w:val="00FB44DB"/>
    <w:rsid w:val="00FB485E"/>
    <w:rsid w:val="00FB5467"/>
    <w:rsid w:val="00FB62A0"/>
    <w:rsid w:val="00FC0C9F"/>
    <w:rsid w:val="00FC0D26"/>
    <w:rsid w:val="00FC2E2D"/>
    <w:rsid w:val="00FD1AEC"/>
    <w:rsid w:val="00FD1B52"/>
    <w:rsid w:val="00FD6073"/>
    <w:rsid w:val="00FE3631"/>
    <w:rsid w:val="00FE5E8A"/>
    <w:rsid w:val="00FE73D9"/>
    <w:rsid w:val="00FF0DFB"/>
    <w:rsid w:val="00FF20EF"/>
    <w:rsid w:val="00FF2A05"/>
    <w:rsid w:val="00FF4346"/>
    <w:rsid w:val="00FF44FC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C295315B1044A2BCC9206A157351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BC01D1-DA0A-4352-8860-386C403BEFF3}"/>
      </w:docPartPr>
      <w:docPartBody>
        <w:p w:rsidR="00873608" w:rsidRDefault="0075565D" w:rsidP="0075565D">
          <w:pPr>
            <w:pStyle w:val="A6C295315B1044A2BCC9206A1573511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011523"/>
    <w:rsid w:val="00017B03"/>
    <w:rsid w:val="00026418"/>
    <w:rsid w:val="00033225"/>
    <w:rsid w:val="0004408F"/>
    <w:rsid w:val="00045A0B"/>
    <w:rsid w:val="00050FF9"/>
    <w:rsid w:val="00061E7F"/>
    <w:rsid w:val="0006368F"/>
    <w:rsid w:val="000B24D7"/>
    <w:rsid w:val="000D1DC0"/>
    <w:rsid w:val="000F78C4"/>
    <w:rsid w:val="001141F1"/>
    <w:rsid w:val="00173289"/>
    <w:rsid w:val="001C45DC"/>
    <w:rsid w:val="001D2689"/>
    <w:rsid w:val="0021732F"/>
    <w:rsid w:val="00261BCB"/>
    <w:rsid w:val="0026596B"/>
    <w:rsid w:val="00287B4E"/>
    <w:rsid w:val="00293B95"/>
    <w:rsid w:val="002B0479"/>
    <w:rsid w:val="002D24C9"/>
    <w:rsid w:val="002E03BA"/>
    <w:rsid w:val="002E37F9"/>
    <w:rsid w:val="00330E23"/>
    <w:rsid w:val="003D6A9A"/>
    <w:rsid w:val="003F6607"/>
    <w:rsid w:val="004231AE"/>
    <w:rsid w:val="004364F3"/>
    <w:rsid w:val="00493106"/>
    <w:rsid w:val="004C6211"/>
    <w:rsid w:val="004E74BE"/>
    <w:rsid w:val="00512655"/>
    <w:rsid w:val="00525897"/>
    <w:rsid w:val="00525D79"/>
    <w:rsid w:val="00535A73"/>
    <w:rsid w:val="005D0972"/>
    <w:rsid w:val="005E62FD"/>
    <w:rsid w:val="00633EEC"/>
    <w:rsid w:val="00652DFF"/>
    <w:rsid w:val="006D47FC"/>
    <w:rsid w:val="0072243A"/>
    <w:rsid w:val="007511A9"/>
    <w:rsid w:val="0075565D"/>
    <w:rsid w:val="00761087"/>
    <w:rsid w:val="00767D4F"/>
    <w:rsid w:val="00781A50"/>
    <w:rsid w:val="00797BB5"/>
    <w:rsid w:val="007C5CA6"/>
    <w:rsid w:val="00801C51"/>
    <w:rsid w:val="00820965"/>
    <w:rsid w:val="00873608"/>
    <w:rsid w:val="00887EF8"/>
    <w:rsid w:val="008B1EE8"/>
    <w:rsid w:val="008F5D54"/>
    <w:rsid w:val="009559BB"/>
    <w:rsid w:val="009A24B0"/>
    <w:rsid w:val="009A7375"/>
    <w:rsid w:val="009C4CCC"/>
    <w:rsid w:val="009D0201"/>
    <w:rsid w:val="009E0993"/>
    <w:rsid w:val="00A42676"/>
    <w:rsid w:val="00A533F6"/>
    <w:rsid w:val="00AA6481"/>
    <w:rsid w:val="00AA7DF1"/>
    <w:rsid w:val="00AE7176"/>
    <w:rsid w:val="00B423CF"/>
    <w:rsid w:val="00B75050"/>
    <w:rsid w:val="00B770C4"/>
    <w:rsid w:val="00B90691"/>
    <w:rsid w:val="00BA4410"/>
    <w:rsid w:val="00BC09A9"/>
    <w:rsid w:val="00C2325A"/>
    <w:rsid w:val="00C607B0"/>
    <w:rsid w:val="00C83DD7"/>
    <w:rsid w:val="00CD1848"/>
    <w:rsid w:val="00CF1E58"/>
    <w:rsid w:val="00CF5886"/>
    <w:rsid w:val="00D10EBB"/>
    <w:rsid w:val="00D2598C"/>
    <w:rsid w:val="00D55DD6"/>
    <w:rsid w:val="00D86C50"/>
    <w:rsid w:val="00DB2758"/>
    <w:rsid w:val="00DB3DA6"/>
    <w:rsid w:val="00E173A1"/>
    <w:rsid w:val="00E42537"/>
    <w:rsid w:val="00EA3319"/>
    <w:rsid w:val="00EC6D57"/>
    <w:rsid w:val="00F056FF"/>
    <w:rsid w:val="00F078B4"/>
    <w:rsid w:val="00F167FF"/>
    <w:rsid w:val="00F46D26"/>
    <w:rsid w:val="00F60891"/>
    <w:rsid w:val="00F65F32"/>
    <w:rsid w:val="00F9268C"/>
    <w:rsid w:val="00FB1461"/>
    <w:rsid w:val="00FB7FAF"/>
    <w:rsid w:val="00FE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2E03BA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2E03BA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(1) [2019-2020]</vt:lpstr>
    </vt:vector>
  </TitlesOfParts>
  <Company>Microsoft (C)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Prof. Dr. Najm Abdulzahra Makhrib Al-seraji, Lectures in Mathematical Analysis (1) [2019-2020]</dc:title>
  <dc:creator>الباسم</dc:creator>
  <cp:lastModifiedBy>الباسم</cp:lastModifiedBy>
  <cp:revision>670</cp:revision>
  <dcterms:created xsi:type="dcterms:W3CDTF">2019-09-17T19:50:00Z</dcterms:created>
  <dcterms:modified xsi:type="dcterms:W3CDTF">2019-10-03T20:04:00Z</dcterms:modified>
</cp:coreProperties>
</file>