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4"/>
        <w:gridCol w:w="1732"/>
        <w:gridCol w:w="1534"/>
        <w:gridCol w:w="1987"/>
        <w:gridCol w:w="3498"/>
      </w:tblGrid>
      <w:tr w:rsidR="00051DFD" w:rsidTr="00C508CA">
        <w:trPr>
          <w:trHeight w:val="1266"/>
        </w:trPr>
        <w:tc>
          <w:tcPr>
            <w:tcW w:w="10915" w:type="dxa"/>
            <w:gridSpan w:val="5"/>
          </w:tcPr>
          <w:p w:rsidR="00051DFD" w:rsidRPr="00051DFD" w:rsidRDefault="00051DFD" w:rsidP="00FB697A">
            <w:pPr>
              <w:bidi w:val="0"/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Experiment No. (</w:t>
            </w:r>
            <w:r w:rsidR="00FB697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</w:p>
          <w:p w:rsidR="00FB697A" w:rsidRDefault="00FB697A" w:rsidP="00FB697A">
            <w:pPr>
              <w:tabs>
                <w:tab w:val="center" w:pos="4153"/>
                <w:tab w:val="right" w:pos="8306"/>
              </w:tabs>
              <w:bidi w:val="0"/>
              <w:spacing w:before="24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FB697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>The Chemistry of Phosphorous</w:t>
            </w:r>
          </w:p>
          <w:p w:rsidR="00FB697A" w:rsidRDefault="00FB697A" w:rsidP="00FB697A">
            <w:pPr>
              <w:pStyle w:val="ListParagraph"/>
              <w:numPr>
                <w:ilvl w:val="6"/>
                <w:numId w:val="9"/>
              </w:numPr>
              <w:tabs>
                <w:tab w:val="left" w:pos="567"/>
              </w:tabs>
              <w:bidi w:val="0"/>
              <w:spacing w:after="0"/>
              <w:ind w:left="567" w:hanging="56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>Preparation of Sodium P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yrophosphate Na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4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2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O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7</w:t>
            </w:r>
          </w:p>
          <w:p w:rsidR="00FB697A" w:rsidRPr="00B76292" w:rsidRDefault="00FB697A" w:rsidP="00FB697A">
            <w:pPr>
              <w:pStyle w:val="ListParagraph"/>
              <w:numPr>
                <w:ilvl w:val="6"/>
                <w:numId w:val="9"/>
              </w:numPr>
              <w:tabs>
                <w:tab w:val="left" w:pos="567"/>
              </w:tabs>
              <w:bidi w:val="0"/>
              <w:spacing w:before="120" w:after="0"/>
              <w:ind w:left="567" w:hanging="567"/>
              <w:contextualSpacing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Preparation of Sodium Meta Phosphate NaPO</w:t>
            </w:r>
            <w:r w:rsidRPr="00B7629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3</w:t>
            </w:r>
          </w:p>
          <w:p w:rsidR="00051DFD" w:rsidRPr="00C869EB" w:rsidRDefault="00051DFD" w:rsidP="00FB697A">
            <w:pPr>
              <w:bidi w:val="0"/>
              <w:spacing w:before="240" w:after="0" w:line="240" w:lineRule="auto"/>
              <w:jc w:val="center"/>
              <w:rPr>
                <w:rtl/>
                <w:lang w:bidi="ar-IQ"/>
              </w:rPr>
            </w:pPr>
          </w:p>
        </w:tc>
      </w:tr>
      <w:tr w:rsidR="002807D4" w:rsidRPr="00C869EB" w:rsidTr="00EE748A">
        <w:trPr>
          <w:trHeight w:val="534"/>
        </w:trPr>
        <w:tc>
          <w:tcPr>
            <w:tcW w:w="2316" w:type="dxa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المواد الكيميائية خزانة الابخرة رقم (1)</w:t>
            </w:r>
          </w:p>
        </w:tc>
        <w:tc>
          <w:tcPr>
            <w:tcW w:w="3224" w:type="dxa"/>
            <w:gridSpan w:val="2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الزجاجيات خزانة رقم (1)</w:t>
            </w:r>
          </w:p>
        </w:tc>
        <w:tc>
          <w:tcPr>
            <w:tcW w:w="2087" w:type="dxa"/>
          </w:tcPr>
          <w:p w:rsidR="00C46701" w:rsidRPr="00C869EB" w:rsidRDefault="00C46701" w:rsidP="00C46701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 xml:space="preserve">المواد الكيميائية الصلبة بجانب الموازين (1و2) </w:t>
            </w:r>
          </w:p>
        </w:tc>
        <w:tc>
          <w:tcPr>
            <w:tcW w:w="3288" w:type="dxa"/>
          </w:tcPr>
          <w:p w:rsidR="00C46701" w:rsidRPr="00C869EB" w:rsidRDefault="00C46701" w:rsidP="002807D4">
            <w:pPr>
              <w:pStyle w:val="ListParagraph"/>
              <w:numPr>
                <w:ilvl w:val="1"/>
                <w:numId w:val="6"/>
              </w:numPr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9B7F61" w:rsidRPr="00C869EB" w:rsidTr="00EE748A">
        <w:trPr>
          <w:trHeight w:val="328"/>
        </w:trPr>
        <w:tc>
          <w:tcPr>
            <w:tcW w:w="2316" w:type="dxa"/>
            <w:vMerge w:val="restart"/>
          </w:tcPr>
          <w:p w:rsidR="00B32D86" w:rsidRPr="00287FB3" w:rsidRDefault="00B32D86" w:rsidP="00287FB3">
            <w:pPr>
              <w:ind w:left="807"/>
              <w:rPr>
                <w:rFonts w:hint="cs"/>
                <w:rtl/>
                <w:lang w:bidi="ar-IQ"/>
              </w:rPr>
            </w:pPr>
          </w:p>
        </w:tc>
        <w:tc>
          <w:tcPr>
            <w:tcW w:w="1620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نوع</w:t>
            </w:r>
          </w:p>
        </w:tc>
        <w:tc>
          <w:tcPr>
            <w:tcW w:w="1604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عدد</w:t>
            </w:r>
          </w:p>
        </w:tc>
        <w:tc>
          <w:tcPr>
            <w:tcW w:w="2087" w:type="dxa"/>
            <w:vMerge w:val="restart"/>
          </w:tcPr>
          <w:p w:rsidR="005911FE" w:rsidRPr="005911FE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A- 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(0.5 gr) of Na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HPO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4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 acidic sodium phosphate</w:t>
            </w:r>
          </w:p>
          <w:p w:rsidR="005911FE" w:rsidRPr="005911FE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</w:p>
          <w:p w:rsidR="005911FE" w:rsidRPr="005911FE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</w:p>
          <w:p w:rsidR="005911FE" w:rsidRPr="005911FE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B--</w:t>
            </w: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 xml:space="preserve">(0.5gr) of </w:t>
            </w:r>
          </w:p>
          <w:p w:rsidR="00503959" w:rsidRPr="005911FE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  <w:r w:rsidRPr="005911FE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acidic sodium ammonium phosphate</w:t>
            </w:r>
          </w:p>
          <w:p w:rsidR="005911FE" w:rsidRPr="00503959" w:rsidRDefault="005911FE" w:rsidP="005911F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3288" w:type="dxa"/>
            <w:vMerge w:val="restart"/>
          </w:tcPr>
          <w:p w:rsidR="00503959" w:rsidRPr="00E01107" w:rsidRDefault="005911FE" w:rsidP="005911FE">
            <w:pPr>
              <w:ind w:left="360"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تنجز كل تجربة بشكل منفصل </w:t>
            </w:r>
            <w:r>
              <w:rPr>
                <w:sz w:val="24"/>
                <w:szCs w:val="24"/>
                <w:lang w:bidi="ar-IQ"/>
              </w:rPr>
              <w:t xml:space="preserve">A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عن</w:t>
            </w:r>
            <w:r>
              <w:rPr>
                <w:sz w:val="24"/>
                <w:szCs w:val="24"/>
                <w:lang w:bidi="ar-IQ"/>
              </w:rPr>
              <w:t xml:space="preserve"> B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لاسبوعين متتالين وتجمع النواتج لاجراء الكشوفات الازمه</w:t>
            </w:r>
          </w:p>
        </w:tc>
      </w:tr>
      <w:tr w:rsidR="009B7F61" w:rsidRPr="00C869EB" w:rsidTr="00EE748A">
        <w:trPr>
          <w:trHeight w:val="1345"/>
        </w:trPr>
        <w:tc>
          <w:tcPr>
            <w:tcW w:w="2316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620" w:type="dxa"/>
          </w:tcPr>
          <w:p w:rsidR="006555C7" w:rsidRDefault="00E0110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glass rod</w:t>
            </w:r>
          </w:p>
          <w:p w:rsidR="00D92220" w:rsidRPr="005911FE" w:rsidRDefault="005911FE" w:rsidP="008C6EB1">
            <w:pPr>
              <w:ind w:left="807"/>
              <w:rPr>
                <w:rFonts w:hint="cs"/>
                <w:lang w:bidi="ar-IQ"/>
              </w:rPr>
            </w:pPr>
            <w:r w:rsidRPr="005911FE">
              <w:rPr>
                <w:rFonts w:asciiTheme="majorBidi" w:eastAsia="Calibri" w:hAnsiTheme="majorBidi" w:cstheme="majorBidi"/>
                <w:color w:val="000000" w:themeColor="text1"/>
                <w:lang w:bidi="ar-IQ"/>
              </w:rPr>
              <w:t>crucible</w:t>
            </w:r>
          </w:p>
        </w:tc>
        <w:tc>
          <w:tcPr>
            <w:tcW w:w="1604" w:type="dxa"/>
          </w:tcPr>
          <w:p w:rsidR="00C508CA" w:rsidRPr="00C869EB" w:rsidRDefault="00B32D86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9B7F61" w:rsidRPr="00C869EB" w:rsidRDefault="009B7F61" w:rsidP="00051DFD">
            <w:pPr>
              <w:ind w:left="807"/>
              <w:rPr>
                <w:rtl/>
                <w:lang w:bidi="ar-IQ"/>
              </w:rPr>
            </w:pPr>
          </w:p>
          <w:p w:rsidR="006555C7" w:rsidRPr="00C869EB" w:rsidRDefault="00D92220" w:rsidP="009B7F61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087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3288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</w:tr>
    </w:tbl>
    <w:p w:rsidR="00EE748A" w:rsidRPr="008C6EB1" w:rsidRDefault="00EE748A" w:rsidP="00EE748A">
      <w:pPr>
        <w:bidi w:val="0"/>
        <w:spacing w:line="240" w:lineRule="auto"/>
        <w:rPr>
          <w:rFonts w:asciiTheme="majorBidi" w:eastAsia="Calibri" w:hAnsiTheme="majorBidi" w:cstheme="majorBidi"/>
          <w:color w:val="000000" w:themeColor="text1"/>
          <w:sz w:val="24"/>
          <w:szCs w:val="24"/>
          <w:lang w:bidi="ar-IQ"/>
        </w:rPr>
      </w:pPr>
    </w:p>
    <w:p w:rsidR="00FB697A" w:rsidRPr="00B76292" w:rsidRDefault="00FB697A" w:rsidP="00FB697A">
      <w:pPr>
        <w:tabs>
          <w:tab w:val="left" w:pos="6221"/>
        </w:tabs>
        <w:bidi w:val="0"/>
        <w:spacing w:before="240" w:after="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292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>Procedure: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 xml:space="preserve"> (A)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ind w:left="426" w:hanging="426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Heat about (0.5 gr) of Na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HPO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4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 xml:space="preserve"> acidic sodium phosphate in crucible for about (10 mints).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ind w:left="426" w:hanging="426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Write the equation of this reaction.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ind w:left="426" w:hanging="426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Calculate the theoretical mass and the percentage of the yield.</w:t>
      </w:r>
    </w:p>
    <w:p w:rsidR="00FB697A" w:rsidRPr="00B76292" w:rsidRDefault="00FB697A" w:rsidP="00FB697A">
      <w:pPr>
        <w:tabs>
          <w:tab w:val="left" w:pos="3326"/>
        </w:tabs>
        <w:bidi w:val="0"/>
        <w:spacing w:before="240" w:after="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  <w:t>Procedure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  <w:t>(B)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Heat about (0.5gr) of acidic sodium ammonium phosphate in crucible for about (10 mints).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Write the equation of this reaction.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Calculate the theoretical mass and the percentage of the yield.</w:t>
      </w:r>
    </w:p>
    <w:p w:rsidR="00FB697A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Draw the structure of sodium metaphosphate.</w:t>
      </w:r>
    </w:p>
    <w:p w:rsidR="00FB697A" w:rsidRPr="009406CF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before="240" w:after="0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9406CF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Drawing the structure of Sodium Metaphosphate</w:t>
      </w:r>
    </w:p>
    <w:p w:rsidR="00FB697A" w:rsidRPr="00B76292" w:rsidRDefault="00FB697A" w:rsidP="00FB697A">
      <w:pPr>
        <w:pStyle w:val="ListParagraph"/>
        <w:numPr>
          <w:ilvl w:val="0"/>
          <w:numId w:val="10"/>
        </w:numPr>
        <w:tabs>
          <w:tab w:val="left" w:pos="3326"/>
        </w:tabs>
        <w:bidi w:val="0"/>
        <w:spacing w:after="0"/>
        <w:ind w:left="426" w:hanging="426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Draw the structure of sodium pyrophosphate.</w:t>
      </w:r>
    </w:p>
    <w:p w:rsidR="008C6EB1" w:rsidRPr="008C6EB1" w:rsidRDefault="008C6EB1" w:rsidP="008C6EB1">
      <w:pPr>
        <w:bidi w:val="0"/>
        <w:spacing w:after="0"/>
        <w:rPr>
          <w:rFonts w:asciiTheme="majorBidi" w:hAnsiTheme="majorBidi" w:cstheme="majorBidi"/>
          <w:lang w:bidi="ar-IQ"/>
        </w:rPr>
      </w:pPr>
    </w:p>
    <w:sectPr w:rsidR="008C6EB1" w:rsidRPr="008C6EB1" w:rsidSect="0024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17" w:rsidRDefault="00437F17" w:rsidP="008C6EB1">
      <w:pPr>
        <w:spacing w:after="0" w:line="240" w:lineRule="auto"/>
      </w:pPr>
      <w:r>
        <w:separator/>
      </w:r>
    </w:p>
  </w:endnote>
  <w:endnote w:type="continuationSeparator" w:id="1">
    <w:p w:rsidR="00437F17" w:rsidRDefault="00437F17" w:rsidP="008C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17" w:rsidRDefault="00437F17" w:rsidP="008C6EB1">
      <w:pPr>
        <w:spacing w:after="0" w:line="240" w:lineRule="auto"/>
      </w:pPr>
      <w:r>
        <w:separator/>
      </w:r>
    </w:p>
  </w:footnote>
  <w:footnote w:type="continuationSeparator" w:id="1">
    <w:p w:rsidR="00437F17" w:rsidRDefault="00437F17" w:rsidP="008C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BD9"/>
    <w:multiLevelType w:val="hybridMultilevel"/>
    <w:tmpl w:val="9B9E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5BA"/>
    <w:multiLevelType w:val="hybridMultilevel"/>
    <w:tmpl w:val="240A0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6C44"/>
    <w:multiLevelType w:val="hybridMultilevel"/>
    <w:tmpl w:val="6F58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427"/>
    <w:multiLevelType w:val="hybridMultilevel"/>
    <w:tmpl w:val="CC847F24"/>
    <w:lvl w:ilvl="0" w:tplc="1F1E2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FCB"/>
    <w:multiLevelType w:val="multilevel"/>
    <w:tmpl w:val="7F1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&gt;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C2F7D"/>
    <w:multiLevelType w:val="hybridMultilevel"/>
    <w:tmpl w:val="865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47978"/>
    <w:multiLevelType w:val="hybridMultilevel"/>
    <w:tmpl w:val="677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94195"/>
    <w:multiLevelType w:val="hybridMultilevel"/>
    <w:tmpl w:val="B0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D53B3"/>
    <w:multiLevelType w:val="hybridMultilevel"/>
    <w:tmpl w:val="9E18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11585"/>
    <w:multiLevelType w:val="hybridMultilevel"/>
    <w:tmpl w:val="9356B312"/>
    <w:lvl w:ilvl="0" w:tplc="2E7E11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D07E5"/>
    <w:multiLevelType w:val="hybridMultilevel"/>
    <w:tmpl w:val="2D02238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FD"/>
    <w:rsid w:val="00051DFD"/>
    <w:rsid w:val="00112727"/>
    <w:rsid w:val="002456B7"/>
    <w:rsid w:val="002807D4"/>
    <w:rsid w:val="00287FB3"/>
    <w:rsid w:val="00437F17"/>
    <w:rsid w:val="00447A85"/>
    <w:rsid w:val="00503959"/>
    <w:rsid w:val="005911FE"/>
    <w:rsid w:val="00593142"/>
    <w:rsid w:val="00635110"/>
    <w:rsid w:val="006555C7"/>
    <w:rsid w:val="00702206"/>
    <w:rsid w:val="00855CAA"/>
    <w:rsid w:val="008C4A97"/>
    <w:rsid w:val="008C6EB1"/>
    <w:rsid w:val="009028C5"/>
    <w:rsid w:val="009B7F61"/>
    <w:rsid w:val="00B32D86"/>
    <w:rsid w:val="00C13B70"/>
    <w:rsid w:val="00C46701"/>
    <w:rsid w:val="00C508CA"/>
    <w:rsid w:val="00C869EB"/>
    <w:rsid w:val="00D22442"/>
    <w:rsid w:val="00D92220"/>
    <w:rsid w:val="00DB06A0"/>
    <w:rsid w:val="00E01107"/>
    <w:rsid w:val="00E635C7"/>
    <w:rsid w:val="00EB5172"/>
    <w:rsid w:val="00EE748A"/>
    <w:rsid w:val="00F8277B"/>
    <w:rsid w:val="00FB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1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B1"/>
  </w:style>
  <w:style w:type="paragraph" w:styleId="Footer">
    <w:name w:val="footer"/>
    <w:basedOn w:val="Normal"/>
    <w:link w:val="Foot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2018-09-25T18:40:00Z</dcterms:created>
  <dcterms:modified xsi:type="dcterms:W3CDTF">2018-09-25T18:40:00Z</dcterms:modified>
</cp:coreProperties>
</file>