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D2" w:rsidRPr="007F61E2" w:rsidRDefault="007B77D2" w:rsidP="003B7A99">
      <w:pPr>
        <w:pStyle w:val="PlainTex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F61E2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E31D33" w:rsidRPr="005D1C36" w:rsidRDefault="0048482A" w:rsidP="005D1C36">
      <w:pPr>
        <w:pStyle w:val="NormalWeb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5D1C36">
        <w:rPr>
          <w:b/>
          <w:bCs/>
          <w:sz w:val="32"/>
          <w:szCs w:val="32"/>
        </w:rPr>
        <w:t xml:space="preserve">LAB </w:t>
      </w:r>
      <w:r w:rsidR="005D15AB" w:rsidRPr="005D1C36">
        <w:rPr>
          <w:b/>
          <w:bCs/>
          <w:sz w:val="32"/>
          <w:szCs w:val="32"/>
        </w:rPr>
        <w:t>1</w:t>
      </w:r>
      <w:r w:rsidR="005D1C36">
        <w:rPr>
          <w:b/>
          <w:bCs/>
          <w:sz w:val="32"/>
          <w:szCs w:val="32"/>
        </w:rPr>
        <w:t>4</w:t>
      </w:r>
      <w:r w:rsidR="00FA64F1" w:rsidRPr="005D1C36">
        <w:rPr>
          <w:b/>
          <w:bCs/>
          <w:sz w:val="32"/>
          <w:szCs w:val="32"/>
        </w:rPr>
        <w:t xml:space="preserve">: </w:t>
      </w:r>
      <w:r w:rsidR="005D1C36" w:rsidRPr="005D1C36">
        <w:rPr>
          <w:b/>
          <w:bCs/>
          <w:sz w:val="32"/>
          <w:szCs w:val="32"/>
        </w:rPr>
        <w:t>Thermal Cloud Model</w:t>
      </w:r>
    </w:p>
    <w:p w:rsidR="00943E2F" w:rsidRPr="00F978DA" w:rsidRDefault="00943E2F" w:rsidP="00F978DA">
      <w:pPr>
        <w:pStyle w:val="PlainText"/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7F61E2">
        <w:rPr>
          <w:rFonts w:asciiTheme="majorBidi" w:hAnsiTheme="majorBidi" w:cstheme="majorBidi"/>
          <w:sz w:val="24"/>
          <w:szCs w:val="24"/>
        </w:rPr>
        <w:t>:</w:t>
      </w: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sz w:val="24"/>
          <w:szCs w:val="24"/>
        </w:rPr>
        <w:t xml:space="preserve"> 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 xml:space="preserve">Study Some aspects of Cumulus clouds using thermal (plume) cloud model </w:t>
      </w:r>
    </w:p>
    <w:p w:rsidR="005D1C36" w:rsidRDefault="005D1C36" w:rsidP="005D1C36">
      <w:pPr>
        <w:pStyle w:val="PlainTex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8482A" w:rsidRDefault="0048482A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Theory</w:t>
      </w:r>
      <w:r w:rsidR="007B77D2"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5D1C36" w:rsidRDefault="005D1C36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E31D33" w:rsidRDefault="00E31D33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8103F" w:rsidRPr="005D1C36" w:rsidRDefault="005D1C36" w:rsidP="005D1C36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57600" cy="2743200"/>
            <wp:effectExtent l="0" t="0" r="0" b="0"/>
            <wp:docPr id="2" name="Picture 2" descr="H:\Part_2\Labs\Met_LABS\cloud physics\Munia\cloud bub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Part_2\Labs\Met_LABS\cloud physics\Munia\cloud bub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C36" w:rsidRPr="005D1C36" w:rsidRDefault="005D1C36" w:rsidP="005D1C36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</w:p>
    <w:p w:rsidR="0038103F" w:rsidRPr="0038103F" w:rsidRDefault="0038103F" w:rsidP="0038103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Pr="005D1C36" w:rsidRDefault="005D1C36" w:rsidP="005D1C3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>The thermal cloud models are build on the intuition that a cloud, thought of as a bubble, will move up faster if the initial buoyancy is larger, and if the initial bubble size is larger (=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1C36">
        <w:rPr>
          <w:rFonts w:ascii="Times New Roman" w:hAnsi="Times New Roman" w:cs="Times New Roman"/>
          <w:sz w:val="24"/>
          <w:szCs w:val="24"/>
        </w:rPr>
        <w:t xml:space="preserve">less environmental opposition). </w:t>
      </w:r>
    </w:p>
    <w:p w:rsidR="005D1C36" w:rsidRPr="005D1C36" w:rsidRDefault="005D1C36" w:rsidP="005D1C3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5D1C36" w:rsidRPr="005D1C36" w:rsidRDefault="005D1C36" w:rsidP="005D1C3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 xml:space="preserve">Figure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D1C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shows</w:t>
      </w:r>
      <w:r w:rsidRPr="005D1C36">
        <w:rPr>
          <w:rFonts w:ascii="Times New Roman" w:hAnsi="Times New Roman" w:cs="Times New Roman"/>
          <w:sz w:val="24"/>
          <w:szCs w:val="24"/>
        </w:rPr>
        <w:t xml:space="preserve"> an idealized thermal, based primarily on laboratory studies of convection, although having a resemblance to atmospheric thermals which appear as protuberances or "turrets" on cumulus clouds. Such thermals are observed to be shape-preserving. That is, they have a form which maintains geometrical similarity during much of their development.</w:t>
      </w:r>
    </w:p>
    <w:p w:rsidR="005D1C36" w:rsidRPr="005D1C36" w:rsidRDefault="005D1C36" w:rsidP="005D1C3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5D1C36" w:rsidRPr="005D1C36" w:rsidRDefault="005D1C36" w:rsidP="005D1C36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023360" cy="27432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C36" w:rsidRPr="005D1C36" w:rsidRDefault="005D1C36" w:rsidP="005D1C36">
      <w:pPr>
        <w:tabs>
          <w:tab w:val="left" w:pos="3525"/>
        </w:tabs>
        <w:jc w:val="center"/>
        <w:rPr>
          <w:rFonts w:ascii="Times New Roman" w:hAnsi="Times New Roman" w:cs="Times New Roman"/>
          <w:sz w:val="24"/>
          <w:szCs w:val="24"/>
          <w:lang w:bidi="ar-IQ"/>
        </w:rPr>
      </w:pPr>
      <w:r w:rsidRPr="005D1C36">
        <w:rPr>
          <w:rFonts w:ascii="Times New Roman" w:hAnsi="Times New Roman" w:cs="Times New Roman"/>
          <w:sz w:val="24"/>
          <w:szCs w:val="24"/>
          <w:lang w:bidi="ar-IQ"/>
        </w:rPr>
        <w:t>Figure 1: Structure of a convective bubble</w:t>
      </w:r>
    </w:p>
    <w:p w:rsidR="005D1C36" w:rsidRPr="005D1C36" w:rsidRDefault="005D1C36" w:rsidP="005D1C36">
      <w:pPr>
        <w:tabs>
          <w:tab w:val="left" w:pos="3525"/>
        </w:tabs>
        <w:jc w:val="center"/>
        <w:rPr>
          <w:rFonts w:ascii="Times New Roman" w:hAnsi="Times New Roman" w:cs="Times New Roman"/>
          <w:sz w:val="24"/>
          <w:szCs w:val="24"/>
          <w:lang w:bidi="ar-IQ"/>
        </w:rPr>
      </w:pP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>The bubble buoyancy B is defined by: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C36" w:rsidRPr="005D1C36" w:rsidRDefault="005D1C36" w:rsidP="005D1C36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env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env</m:t>
                </m:r>
              </m:sub>
            </m:sSub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(1)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 xml:space="preserve">where 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5D1C36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b</w:t>
      </w:r>
      <w:r w:rsidRPr="005D1C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1C36">
        <w:rPr>
          <w:rFonts w:ascii="Times New Roman" w:hAnsi="Times New Roman" w:cs="Times New Roman"/>
          <w:sz w:val="24"/>
          <w:szCs w:val="24"/>
        </w:rPr>
        <w:t>= the bubble temperature (</w:t>
      </w:r>
      <w:r w:rsidRPr="005D1C36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5D1C36">
        <w:rPr>
          <w:rFonts w:ascii="Times New Roman" w:hAnsi="Times New Roman" w:cs="Times New Roman"/>
          <w:sz w:val="24"/>
          <w:szCs w:val="24"/>
        </w:rPr>
        <w:t>C)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5D1C36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env</w:t>
      </w:r>
      <w:r w:rsidRPr="005D1C36">
        <w:rPr>
          <w:rFonts w:ascii="Times New Roman" w:hAnsi="Times New Roman" w:cs="Times New Roman"/>
          <w:sz w:val="24"/>
          <w:szCs w:val="24"/>
        </w:rPr>
        <w:t>= the environmental temperature (</w:t>
      </w:r>
      <w:r w:rsidRPr="005D1C36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5D1C36">
        <w:rPr>
          <w:rFonts w:ascii="Times New Roman" w:hAnsi="Times New Roman" w:cs="Times New Roman"/>
          <w:sz w:val="24"/>
          <w:szCs w:val="24"/>
        </w:rPr>
        <w:t>C)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 xml:space="preserve">The height of the bubble above the </w:t>
      </w:r>
      <w:r>
        <w:rPr>
          <w:rFonts w:ascii="Times New Roman" w:hAnsi="Times New Roman" w:cs="Times New Roman"/>
          <w:sz w:val="24"/>
          <w:szCs w:val="24"/>
        </w:rPr>
        <w:t>ground</w:t>
      </w:r>
      <w:r w:rsidRPr="005D1C36">
        <w:rPr>
          <w:rFonts w:ascii="Times New Roman" w:hAnsi="Times New Roman" w:cs="Times New Roman"/>
          <w:sz w:val="24"/>
          <w:szCs w:val="24"/>
        </w:rPr>
        <w:t xml:space="preserve"> z (in meter) any a time </w:t>
      </w:r>
      <w:r w:rsidRPr="005D1C36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5D1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(in seconds) is calculated from: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Pr="005D1C36" w:rsidRDefault="00B87600" w:rsidP="005D1C36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gVB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0.5</m:t>
            </m:r>
          </m:sup>
        </m:sSup>
      </m:oMath>
      <w:r w:rsidR="005D1C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(2)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 xml:space="preserve">where 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>a = an empirically-derived constant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>g = the gravitational constant 9.8 m/s</w:t>
      </w:r>
      <w:r w:rsidRPr="005D1C3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D1C36">
        <w:rPr>
          <w:rFonts w:ascii="Times New Roman" w:hAnsi="Times New Roman" w:cs="Times New Roman"/>
          <w:sz w:val="24"/>
          <w:szCs w:val="24"/>
        </w:rPr>
        <w:t>V = the volume of the bubble (m</w:t>
      </w:r>
      <w:r w:rsidRPr="005D1C3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D1C36">
        <w:rPr>
          <w:rFonts w:ascii="Times New Roman" w:hAnsi="Times New Roman" w:cs="Times New Roman"/>
          <w:sz w:val="24"/>
          <w:szCs w:val="24"/>
        </w:rPr>
        <w:t>)</w:t>
      </w: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D1C36" w:rsidRDefault="005D1C36" w:rsidP="005D1C3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this lab</w:t>
      </w:r>
      <w:r w:rsidRPr="005D1C36">
        <w:rPr>
          <w:rFonts w:ascii="Times New Roman" w:hAnsi="Times New Roman" w:cs="Times New Roman"/>
          <w:sz w:val="24"/>
          <w:szCs w:val="24"/>
        </w:rPr>
        <w:t xml:space="preserve"> we use the above equation to find how </w:t>
      </w:r>
      <w:r w:rsidRPr="005D1C36">
        <w:rPr>
          <w:rFonts w:ascii="Times New Roman" w:hAnsi="Times New Roman" w:cs="Times New Roman"/>
          <w:i/>
          <w:iCs/>
          <w:sz w:val="24"/>
          <w:szCs w:val="24"/>
        </w:rPr>
        <w:t xml:space="preserve">z </w:t>
      </w:r>
      <w:r w:rsidRPr="005D1C36">
        <w:rPr>
          <w:rFonts w:ascii="Times New Roman" w:hAnsi="Times New Roman" w:cs="Times New Roman"/>
          <w:sz w:val="24"/>
          <w:szCs w:val="24"/>
        </w:rPr>
        <w:t>varies with time for 5 thermal bubbles, each with the same initial buoyancy and size but released separately in one-minute time intervals for 15 minutes.</w:t>
      </w:r>
    </w:p>
    <w:p w:rsid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P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90D1B" w:rsidRDefault="00236E1B" w:rsidP="00317C2D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36E1B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Methodology</w:t>
      </w:r>
    </w:p>
    <w:p w:rsidR="00054069" w:rsidRDefault="00054069" w:rsidP="00236E1B">
      <w:pPr>
        <w:pStyle w:val="PlainText"/>
        <w:rPr>
          <w:rFonts w:asciiTheme="majorBidi" w:eastAsiaTheme="minorEastAsia" w:hAnsiTheme="majorBidi" w:cstheme="majorBidi"/>
          <w:sz w:val="24"/>
          <w:szCs w:val="24"/>
        </w:rPr>
      </w:pPr>
    </w:p>
    <w:p w:rsidR="005D1C36" w:rsidRPr="005D1C36" w:rsidRDefault="005D1C36" w:rsidP="005D1C36">
      <w:pPr>
        <w:pStyle w:val="ListParagraph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C36">
        <w:rPr>
          <w:rFonts w:ascii="Times New Roman" w:eastAsia="Times New Roman" w:hAnsi="Times New Roman" w:cs="Times New Roman"/>
          <w:sz w:val="24"/>
          <w:szCs w:val="24"/>
        </w:rPr>
        <w:t xml:space="preserve">Run the Matlab script </w:t>
      </w:r>
      <w:r w:rsidRPr="005D1C36">
        <w:rPr>
          <w:rFonts w:ascii="Times New Roman" w:eastAsia="Times New Roman" w:hAnsi="Times New Roman" w:cs="Times New Roman"/>
          <w:i/>
          <w:iCs/>
          <w:sz w:val="24"/>
          <w:szCs w:val="24"/>
        </w:rPr>
        <w:t>LAB14.m</w:t>
      </w:r>
      <w:r w:rsidRPr="005D1C36">
        <w:rPr>
          <w:rFonts w:ascii="Times New Roman" w:eastAsia="Times New Roman" w:hAnsi="Times New Roman" w:cs="Times New Roman"/>
          <w:sz w:val="24"/>
          <w:szCs w:val="24"/>
        </w:rPr>
        <w:t xml:space="preserve"> to plot the height of the 5 thermals versus time for </w:t>
      </w:r>
      <w:r w:rsidR="00B37612">
        <w:rPr>
          <w:rFonts w:ascii="Times New Roman" w:eastAsia="Times New Roman" w:hAnsi="Times New Roman" w:cs="Times New Roman"/>
          <w:sz w:val="24"/>
          <w:szCs w:val="24"/>
        </w:rPr>
        <w:t>B=0.1, V=1, and a=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5D1C36">
        <w:rPr>
          <w:rFonts w:ascii="Times New Roman" w:eastAsia="Times New Roman" w:hAnsi="Times New Roman" w:cs="Times New Roman"/>
          <w:sz w:val="24"/>
          <w:szCs w:val="24"/>
        </w:rPr>
        <w:t>What happens with the successive thermals as time passes?</w:t>
      </w:r>
    </w:p>
    <w:p w:rsidR="005D1C36" w:rsidRPr="005D1C36" w:rsidRDefault="005D1C36" w:rsidP="005D1C36">
      <w:pPr>
        <w:pStyle w:val="ListParagraph"/>
        <w:numPr>
          <w:ilvl w:val="0"/>
          <w:numId w:val="22"/>
        </w:numPr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D1C36">
        <w:rPr>
          <w:rFonts w:ascii="Times New Roman" w:eastAsia="Times New Roman" w:hAnsi="Times New Roman" w:cs="Times New Roman"/>
          <w:sz w:val="24"/>
          <w:szCs w:val="24"/>
        </w:rPr>
        <w:t>Run the Matlab script again for the following cases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7338" w:type="dxa"/>
        <w:jc w:val="center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559"/>
        <w:gridCol w:w="1843"/>
      </w:tblGrid>
      <w:tr w:rsidR="005D1C36" w:rsidRPr="00F75EDC" w:rsidTr="005D1C36">
        <w:trPr>
          <w:jc w:val="center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V (m</w:t>
            </w: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Time (sec)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Z(m)</w:t>
            </w:r>
          </w:p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for thermal no.1</w:t>
            </w:r>
          </w:p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(the blue)</w:t>
            </w: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1C36" w:rsidRPr="00F75EDC" w:rsidTr="005D1C36">
        <w:trPr>
          <w:jc w:val="center"/>
        </w:trPr>
        <w:tc>
          <w:tcPr>
            <w:tcW w:w="1242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276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EDC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  <w:vAlign w:val="center"/>
          </w:tcPr>
          <w:p w:rsidR="005D1C36" w:rsidRPr="00F75EDC" w:rsidRDefault="005D1C36" w:rsidP="00537C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1C36" w:rsidRDefault="005D1C36" w:rsidP="005D1C3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5D1C36" w:rsidRPr="0038103F" w:rsidRDefault="005D1C36" w:rsidP="005D1C36">
      <w:pPr>
        <w:pStyle w:val="PlainTex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38103F">
        <w:rPr>
          <w:rFonts w:ascii="Times New Roman" w:hAnsi="Times New Roman" w:cs="Times New Roman"/>
          <w:sz w:val="24"/>
          <w:szCs w:val="24"/>
        </w:rPr>
        <w:t>iscuss your results</w:t>
      </w:r>
    </w:p>
    <w:p w:rsidR="005D1C36" w:rsidRDefault="005D1C36" w:rsidP="005D1C36">
      <w:pPr>
        <w:pStyle w:val="ListParagraph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:rsidR="005D1C36" w:rsidRPr="00B841FA" w:rsidRDefault="005D1C36" w:rsidP="005D1C36">
      <w:pPr>
        <w:rPr>
          <w:sz w:val="18"/>
          <w:szCs w:val="18"/>
        </w:rPr>
      </w:pPr>
    </w:p>
    <w:p w:rsidR="00F93C0E" w:rsidRPr="00F93C0E" w:rsidRDefault="00F93C0E" w:rsidP="00F93C0E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38103F" w:rsidRPr="0038103F" w:rsidRDefault="0038103F" w:rsidP="00F93C0E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 w:rsidRPr="00381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17C2D" w:rsidRPr="00317C2D" w:rsidRDefault="00317C2D" w:rsidP="00317C2D">
      <w:pPr>
        <w:rPr>
          <w:rFonts w:ascii="Times New Roman" w:hAnsi="Times New Roman" w:cs="Times New Roman"/>
          <w:sz w:val="24"/>
          <w:szCs w:val="24"/>
        </w:rPr>
      </w:pPr>
    </w:p>
    <w:p w:rsidR="0038103F" w:rsidRDefault="0038103F" w:rsidP="0038103F"/>
    <w:p w:rsidR="0038103F" w:rsidRPr="00B1107F" w:rsidRDefault="0038103F" w:rsidP="0038103F">
      <w:r>
        <w:t xml:space="preserve"> </w:t>
      </w:r>
    </w:p>
    <w:p w:rsidR="00317C2D" w:rsidRPr="00317C2D" w:rsidRDefault="00317C2D" w:rsidP="00317C2D">
      <w:pPr>
        <w:rPr>
          <w:rFonts w:ascii="Times New Roman" w:hAnsi="Times New Roman" w:cs="Times New Roman"/>
          <w:sz w:val="24"/>
          <w:szCs w:val="24"/>
        </w:rPr>
      </w:pPr>
    </w:p>
    <w:p w:rsidR="009469A7" w:rsidRPr="00317C2D" w:rsidRDefault="009469A7" w:rsidP="009469A7">
      <w:pPr>
        <w:pStyle w:val="PlainTex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sectPr w:rsidR="009469A7" w:rsidRPr="00317C2D" w:rsidSect="00FB06F5">
      <w:footerReference w:type="default" r:id="rId10"/>
      <w:footerReference w:type="first" r:id="rId11"/>
      <w:pgSz w:w="12240" w:h="15840"/>
      <w:pgMar w:top="1440" w:right="1800" w:bottom="1440" w:left="1800" w:header="720" w:footer="720" w:gutter="0"/>
      <w:pgNumType w:start="3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600" w:rsidRDefault="00B87600" w:rsidP="007627C4">
      <w:pPr>
        <w:spacing w:after="0" w:line="240" w:lineRule="auto"/>
      </w:pPr>
      <w:r>
        <w:separator/>
      </w:r>
    </w:p>
  </w:endnote>
  <w:endnote w:type="continuationSeparator" w:id="0">
    <w:p w:rsidR="00B87600" w:rsidRDefault="00B87600" w:rsidP="0076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0826425"/>
      <w:docPartObj>
        <w:docPartGallery w:val="Page Numbers (Bottom of Page)"/>
        <w:docPartUnique/>
      </w:docPartObj>
    </w:sdtPr>
    <w:sdtContent>
      <w:p w:rsidR="00FB06F5" w:rsidRDefault="00FB06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FB06F5" w:rsidRDefault="00FB06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56259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06F5" w:rsidRDefault="00FB06F5" w:rsidP="00FB06F5">
        <w:pPr>
          <w:pStyle w:val="Footer"/>
          <w:jc w:val="center"/>
        </w:pPr>
        <w:r>
          <w:t>33</w:t>
        </w:r>
      </w:p>
    </w:sdtContent>
  </w:sdt>
  <w:p w:rsidR="007627C4" w:rsidRDefault="007627C4" w:rsidP="007627C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600" w:rsidRDefault="00B87600" w:rsidP="007627C4">
      <w:pPr>
        <w:spacing w:after="0" w:line="240" w:lineRule="auto"/>
      </w:pPr>
      <w:r>
        <w:separator/>
      </w:r>
    </w:p>
  </w:footnote>
  <w:footnote w:type="continuationSeparator" w:id="0">
    <w:p w:rsidR="00B87600" w:rsidRDefault="00B87600" w:rsidP="00762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50B5"/>
    <w:multiLevelType w:val="hybridMultilevel"/>
    <w:tmpl w:val="AE0E0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41615"/>
    <w:multiLevelType w:val="hybridMultilevel"/>
    <w:tmpl w:val="2A508DDE"/>
    <w:lvl w:ilvl="0" w:tplc="6DDAD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00A9"/>
    <w:multiLevelType w:val="hybridMultilevel"/>
    <w:tmpl w:val="1A1C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D108C"/>
    <w:multiLevelType w:val="hybridMultilevel"/>
    <w:tmpl w:val="E51A9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90DB0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613A3"/>
    <w:multiLevelType w:val="hybridMultilevel"/>
    <w:tmpl w:val="B8AC1488"/>
    <w:lvl w:ilvl="0" w:tplc="0300830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F37A1"/>
    <w:multiLevelType w:val="hybridMultilevel"/>
    <w:tmpl w:val="E1FAC12C"/>
    <w:lvl w:ilvl="0" w:tplc="2960BB0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63B6A"/>
    <w:multiLevelType w:val="hybridMultilevel"/>
    <w:tmpl w:val="28189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A66FA"/>
    <w:multiLevelType w:val="hybridMultilevel"/>
    <w:tmpl w:val="95263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40459"/>
    <w:multiLevelType w:val="hybridMultilevel"/>
    <w:tmpl w:val="92FA0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31C12"/>
    <w:multiLevelType w:val="hybridMultilevel"/>
    <w:tmpl w:val="0980D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02254B"/>
    <w:multiLevelType w:val="hybridMultilevel"/>
    <w:tmpl w:val="D7B27AE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3E0E6F37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800C8"/>
    <w:multiLevelType w:val="hybridMultilevel"/>
    <w:tmpl w:val="85BAA4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96769"/>
    <w:multiLevelType w:val="hybridMultilevel"/>
    <w:tmpl w:val="CC406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012C2"/>
    <w:multiLevelType w:val="hybridMultilevel"/>
    <w:tmpl w:val="6C5CA3F2"/>
    <w:lvl w:ilvl="0" w:tplc="5FDE5E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BF60BA"/>
    <w:multiLevelType w:val="hybridMultilevel"/>
    <w:tmpl w:val="8E5E3462"/>
    <w:lvl w:ilvl="0" w:tplc="014ACA62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AB35134"/>
    <w:multiLevelType w:val="hybridMultilevel"/>
    <w:tmpl w:val="778ED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12306"/>
    <w:multiLevelType w:val="hybridMultilevel"/>
    <w:tmpl w:val="12EEA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30BA8"/>
    <w:multiLevelType w:val="hybridMultilevel"/>
    <w:tmpl w:val="C2666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F0C6E9E"/>
    <w:multiLevelType w:val="hybridMultilevel"/>
    <w:tmpl w:val="85D47E70"/>
    <w:lvl w:ilvl="0" w:tplc="404C00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3E64F5"/>
    <w:multiLevelType w:val="hybridMultilevel"/>
    <w:tmpl w:val="CA34EA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20"/>
  </w:num>
  <w:num w:numId="5">
    <w:abstractNumId w:val="3"/>
  </w:num>
  <w:num w:numId="6">
    <w:abstractNumId w:val="5"/>
  </w:num>
  <w:num w:numId="7">
    <w:abstractNumId w:val="10"/>
  </w:num>
  <w:num w:numId="8">
    <w:abstractNumId w:val="16"/>
  </w:num>
  <w:num w:numId="9">
    <w:abstractNumId w:val="11"/>
  </w:num>
  <w:num w:numId="10">
    <w:abstractNumId w:val="21"/>
  </w:num>
  <w:num w:numId="11">
    <w:abstractNumId w:val="19"/>
  </w:num>
  <w:num w:numId="12">
    <w:abstractNumId w:val="13"/>
  </w:num>
  <w:num w:numId="13">
    <w:abstractNumId w:val="14"/>
  </w:num>
  <w:num w:numId="14">
    <w:abstractNumId w:val="4"/>
  </w:num>
  <w:num w:numId="15">
    <w:abstractNumId w:val="2"/>
  </w:num>
  <w:num w:numId="16">
    <w:abstractNumId w:val="9"/>
  </w:num>
  <w:num w:numId="17">
    <w:abstractNumId w:val="8"/>
  </w:num>
  <w:num w:numId="18">
    <w:abstractNumId w:val="17"/>
  </w:num>
  <w:num w:numId="19">
    <w:abstractNumId w:val="0"/>
  </w:num>
  <w:num w:numId="20">
    <w:abstractNumId w:val="18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FE"/>
    <w:rsid w:val="00026B31"/>
    <w:rsid w:val="000360DC"/>
    <w:rsid w:val="00054069"/>
    <w:rsid w:val="00075C5E"/>
    <w:rsid w:val="00082919"/>
    <w:rsid w:val="00096401"/>
    <w:rsid w:val="0009793F"/>
    <w:rsid w:val="000B1FB6"/>
    <w:rsid w:val="000E29E9"/>
    <w:rsid w:val="001657DD"/>
    <w:rsid w:val="00190F71"/>
    <w:rsid w:val="00196D32"/>
    <w:rsid w:val="001A4DC8"/>
    <w:rsid w:val="001C2B8D"/>
    <w:rsid w:val="001C378F"/>
    <w:rsid w:val="001D4E33"/>
    <w:rsid w:val="001E46E1"/>
    <w:rsid w:val="001F2E3F"/>
    <w:rsid w:val="00230392"/>
    <w:rsid w:val="00236E1B"/>
    <w:rsid w:val="0027169C"/>
    <w:rsid w:val="002B4EB8"/>
    <w:rsid w:val="002D42E7"/>
    <w:rsid w:val="002E5DF6"/>
    <w:rsid w:val="002E65A6"/>
    <w:rsid w:val="002F58E7"/>
    <w:rsid w:val="00317C2D"/>
    <w:rsid w:val="003301C2"/>
    <w:rsid w:val="003535C2"/>
    <w:rsid w:val="00357124"/>
    <w:rsid w:val="00373BFE"/>
    <w:rsid w:val="003774A6"/>
    <w:rsid w:val="0038103F"/>
    <w:rsid w:val="0038336C"/>
    <w:rsid w:val="0038392D"/>
    <w:rsid w:val="00395C99"/>
    <w:rsid w:val="0039734C"/>
    <w:rsid w:val="003B7A99"/>
    <w:rsid w:val="003C4688"/>
    <w:rsid w:val="003E0DB5"/>
    <w:rsid w:val="00414CFB"/>
    <w:rsid w:val="004260B3"/>
    <w:rsid w:val="00436ED8"/>
    <w:rsid w:val="00437EFF"/>
    <w:rsid w:val="00451CB6"/>
    <w:rsid w:val="0048482A"/>
    <w:rsid w:val="004867B7"/>
    <w:rsid w:val="004B7CCD"/>
    <w:rsid w:val="00562244"/>
    <w:rsid w:val="005A35D4"/>
    <w:rsid w:val="005D15AB"/>
    <w:rsid w:val="005D1C36"/>
    <w:rsid w:val="005E1B61"/>
    <w:rsid w:val="005E37A6"/>
    <w:rsid w:val="005F76A8"/>
    <w:rsid w:val="0060301C"/>
    <w:rsid w:val="00603A9D"/>
    <w:rsid w:val="00666DD9"/>
    <w:rsid w:val="006A740B"/>
    <w:rsid w:val="006B3010"/>
    <w:rsid w:val="006E195F"/>
    <w:rsid w:val="006F345C"/>
    <w:rsid w:val="00704CBB"/>
    <w:rsid w:val="007116E2"/>
    <w:rsid w:val="007627C4"/>
    <w:rsid w:val="00771318"/>
    <w:rsid w:val="007917CA"/>
    <w:rsid w:val="007B77D2"/>
    <w:rsid w:val="007C49BE"/>
    <w:rsid w:val="007D76D8"/>
    <w:rsid w:val="007F61E2"/>
    <w:rsid w:val="008322B8"/>
    <w:rsid w:val="00846A39"/>
    <w:rsid w:val="00893E09"/>
    <w:rsid w:val="008C70E3"/>
    <w:rsid w:val="008E2BAF"/>
    <w:rsid w:val="008E729D"/>
    <w:rsid w:val="008F6448"/>
    <w:rsid w:val="00904EF0"/>
    <w:rsid w:val="00943E2F"/>
    <w:rsid w:val="009469A7"/>
    <w:rsid w:val="00952E8B"/>
    <w:rsid w:val="00960EA4"/>
    <w:rsid w:val="0097397D"/>
    <w:rsid w:val="00973EC7"/>
    <w:rsid w:val="00990D1B"/>
    <w:rsid w:val="009A2D48"/>
    <w:rsid w:val="009A5ACA"/>
    <w:rsid w:val="009E76D8"/>
    <w:rsid w:val="00A0429B"/>
    <w:rsid w:val="00A20410"/>
    <w:rsid w:val="00A26012"/>
    <w:rsid w:val="00A262F2"/>
    <w:rsid w:val="00A3401A"/>
    <w:rsid w:val="00A57275"/>
    <w:rsid w:val="00A6683C"/>
    <w:rsid w:val="00AB1BD8"/>
    <w:rsid w:val="00AC2572"/>
    <w:rsid w:val="00AC3868"/>
    <w:rsid w:val="00AC4195"/>
    <w:rsid w:val="00AD0FA5"/>
    <w:rsid w:val="00AD68B1"/>
    <w:rsid w:val="00B12B63"/>
    <w:rsid w:val="00B13FDF"/>
    <w:rsid w:val="00B142A9"/>
    <w:rsid w:val="00B1505B"/>
    <w:rsid w:val="00B34DE6"/>
    <w:rsid w:val="00B37612"/>
    <w:rsid w:val="00B62C2B"/>
    <w:rsid w:val="00B773F3"/>
    <w:rsid w:val="00B853F7"/>
    <w:rsid w:val="00B86AC4"/>
    <w:rsid w:val="00B87600"/>
    <w:rsid w:val="00B9626E"/>
    <w:rsid w:val="00B967B4"/>
    <w:rsid w:val="00BD298D"/>
    <w:rsid w:val="00BF1994"/>
    <w:rsid w:val="00C01EC8"/>
    <w:rsid w:val="00C048CA"/>
    <w:rsid w:val="00C413B2"/>
    <w:rsid w:val="00C6728B"/>
    <w:rsid w:val="00C81104"/>
    <w:rsid w:val="00C906A4"/>
    <w:rsid w:val="00CA1248"/>
    <w:rsid w:val="00CC11CB"/>
    <w:rsid w:val="00CE181D"/>
    <w:rsid w:val="00CE3F0B"/>
    <w:rsid w:val="00D40B6E"/>
    <w:rsid w:val="00D51C23"/>
    <w:rsid w:val="00D53C53"/>
    <w:rsid w:val="00D53EFC"/>
    <w:rsid w:val="00D639AB"/>
    <w:rsid w:val="00D65DA8"/>
    <w:rsid w:val="00D670BD"/>
    <w:rsid w:val="00D837CA"/>
    <w:rsid w:val="00D84748"/>
    <w:rsid w:val="00D86D57"/>
    <w:rsid w:val="00E15331"/>
    <w:rsid w:val="00E17E60"/>
    <w:rsid w:val="00E31D33"/>
    <w:rsid w:val="00E3697D"/>
    <w:rsid w:val="00E45668"/>
    <w:rsid w:val="00E509F6"/>
    <w:rsid w:val="00E77022"/>
    <w:rsid w:val="00E81754"/>
    <w:rsid w:val="00E87B7B"/>
    <w:rsid w:val="00EA7968"/>
    <w:rsid w:val="00EB11A6"/>
    <w:rsid w:val="00EB2ABA"/>
    <w:rsid w:val="00EC206B"/>
    <w:rsid w:val="00EC536C"/>
    <w:rsid w:val="00EE03E7"/>
    <w:rsid w:val="00EF293E"/>
    <w:rsid w:val="00F16E76"/>
    <w:rsid w:val="00F30A03"/>
    <w:rsid w:val="00F75EDC"/>
    <w:rsid w:val="00F8650E"/>
    <w:rsid w:val="00F93C0E"/>
    <w:rsid w:val="00F978DA"/>
    <w:rsid w:val="00FA64F1"/>
    <w:rsid w:val="00FB06F5"/>
    <w:rsid w:val="00FE2D01"/>
    <w:rsid w:val="00FE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0A4463-A4C4-4FB3-8030-8D90CFC5D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53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C536C"/>
    <w:pPr>
      <w:ind w:left="720"/>
      <w:contextualSpacing/>
    </w:pPr>
  </w:style>
  <w:style w:type="table" w:styleId="TableGrid">
    <w:name w:val="Table Grid"/>
    <w:basedOn w:val="TableNormal"/>
    <w:uiPriority w:val="59"/>
    <w:rsid w:val="00EC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7C4"/>
  </w:style>
  <w:style w:type="paragraph" w:styleId="Footer">
    <w:name w:val="footer"/>
    <w:basedOn w:val="Normal"/>
    <w:link w:val="Foot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7C4"/>
  </w:style>
  <w:style w:type="paragraph" w:customStyle="1" w:styleId="MTDisplayEquation">
    <w:name w:val="MTDisplayEquation"/>
    <w:basedOn w:val="ListParagraph"/>
    <w:next w:val="Normal"/>
    <w:link w:val="MTDisplayEquationChar"/>
    <w:rsid w:val="00893E09"/>
    <w:pPr>
      <w:tabs>
        <w:tab w:val="center" w:pos="4320"/>
        <w:tab w:val="right" w:pos="8640"/>
      </w:tabs>
      <w:spacing w:after="0" w:line="240" w:lineRule="auto"/>
      <w:ind w:left="0"/>
    </w:pPr>
    <w:rPr>
      <w:rFonts w:asciiTheme="majorBidi" w:eastAsiaTheme="minorEastAsia" w:hAnsiTheme="majorBidi" w:cstheme="majorBidi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93E09"/>
  </w:style>
  <w:style w:type="character" w:customStyle="1" w:styleId="MTDisplayEquationChar">
    <w:name w:val="MTDisplayEquation Char"/>
    <w:basedOn w:val="ListParagraphChar"/>
    <w:link w:val="MTDisplayEquation"/>
    <w:rsid w:val="00893E09"/>
    <w:rPr>
      <w:rFonts w:asciiTheme="majorBidi" w:eastAsiaTheme="minorEastAsia" w:hAnsiTheme="majorBidi" w:cstheme="majorBidi"/>
      <w:sz w:val="24"/>
      <w:szCs w:val="24"/>
    </w:rPr>
  </w:style>
  <w:style w:type="paragraph" w:customStyle="1" w:styleId="Default">
    <w:name w:val="Default"/>
    <w:rsid w:val="003810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AFB95-8950-40FB-87CC-1464BD9E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Acer</cp:lastModifiedBy>
  <cp:revision>7</cp:revision>
  <cp:lastPrinted>2013-09-26T19:32:00Z</cp:lastPrinted>
  <dcterms:created xsi:type="dcterms:W3CDTF">2013-03-17T13:27:00Z</dcterms:created>
  <dcterms:modified xsi:type="dcterms:W3CDTF">2013-09-26T19:32:00Z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