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7D2" w:rsidRPr="007F61E2" w:rsidRDefault="007B77D2" w:rsidP="003B7A99">
      <w:pPr>
        <w:pStyle w:val="PlainText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7F61E2">
        <w:rPr>
          <w:rFonts w:asciiTheme="majorBidi" w:hAnsiTheme="majorBidi" w:cstheme="majorBidi"/>
          <w:b/>
          <w:bCs/>
          <w:sz w:val="40"/>
          <w:szCs w:val="40"/>
        </w:rPr>
        <w:t>Cloud Physics Lab</w:t>
      </w:r>
    </w:p>
    <w:p w:rsidR="00E31D33" w:rsidRDefault="0048482A" w:rsidP="007D3ECD">
      <w:pPr>
        <w:pStyle w:val="NormalWeb"/>
        <w:spacing w:before="0" w:beforeAutospacing="0" w:after="0" w:afterAutospacing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7F61E2">
        <w:rPr>
          <w:rFonts w:asciiTheme="majorBidi" w:hAnsiTheme="majorBidi" w:cstheme="majorBidi"/>
          <w:b/>
          <w:bCs/>
          <w:sz w:val="32"/>
          <w:szCs w:val="32"/>
        </w:rPr>
        <w:t xml:space="preserve">LAB </w:t>
      </w:r>
      <w:r w:rsidR="005D15A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D3EC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A64F1" w:rsidRPr="007D3ECD">
        <w:rPr>
          <w:b/>
          <w:bCs/>
          <w:sz w:val="32"/>
          <w:szCs w:val="32"/>
        </w:rPr>
        <w:t xml:space="preserve">: </w:t>
      </w:r>
      <w:r w:rsidR="007D3ECD" w:rsidRPr="007D3ECD">
        <w:rPr>
          <w:b/>
          <w:bCs/>
          <w:sz w:val="32"/>
          <w:szCs w:val="32"/>
        </w:rPr>
        <w:t>Weather Radar</w:t>
      </w:r>
    </w:p>
    <w:p w:rsidR="00943E2F" w:rsidRPr="00F978DA" w:rsidRDefault="00943E2F" w:rsidP="00F978DA">
      <w:pPr>
        <w:pStyle w:val="PlainText"/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7B77D2" w:rsidRPr="007F61E2" w:rsidRDefault="0048482A" w:rsidP="007B77D2">
      <w:pPr>
        <w:pStyle w:val="PlainText"/>
        <w:rPr>
          <w:rFonts w:asciiTheme="majorBidi" w:hAnsiTheme="majorBidi" w:cstheme="majorBidi"/>
          <w:sz w:val="24"/>
          <w:szCs w:val="24"/>
        </w:rPr>
      </w:pPr>
      <w:r w:rsidRPr="007F61E2">
        <w:rPr>
          <w:rFonts w:asciiTheme="majorBidi" w:hAnsiTheme="majorBidi" w:cstheme="majorBidi"/>
          <w:b/>
          <w:bCs/>
          <w:sz w:val="28"/>
          <w:szCs w:val="28"/>
          <w:u w:val="single"/>
        </w:rPr>
        <w:t>Purpose</w:t>
      </w:r>
      <w:r w:rsidRPr="007F61E2">
        <w:rPr>
          <w:rFonts w:asciiTheme="majorBidi" w:hAnsiTheme="majorBidi" w:cstheme="majorBidi"/>
          <w:sz w:val="24"/>
          <w:szCs w:val="24"/>
        </w:rPr>
        <w:t>:</w:t>
      </w:r>
    </w:p>
    <w:p w:rsidR="007B77D2" w:rsidRPr="007F61E2" w:rsidRDefault="0048482A" w:rsidP="007B77D2">
      <w:pPr>
        <w:pStyle w:val="PlainText"/>
        <w:rPr>
          <w:rFonts w:asciiTheme="majorBidi" w:hAnsiTheme="majorBidi" w:cstheme="majorBidi"/>
          <w:sz w:val="24"/>
          <w:szCs w:val="24"/>
        </w:rPr>
      </w:pPr>
      <w:r w:rsidRPr="007F61E2">
        <w:rPr>
          <w:rFonts w:asciiTheme="majorBidi" w:hAnsiTheme="majorBidi" w:cstheme="majorBidi"/>
          <w:sz w:val="24"/>
          <w:szCs w:val="24"/>
        </w:rPr>
        <w:t xml:space="preserve"> </w:t>
      </w:r>
    </w:p>
    <w:p w:rsidR="007D3ECD" w:rsidRPr="007D3ECD" w:rsidRDefault="007D3ECD" w:rsidP="007D3ECD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7D3ECD">
        <w:rPr>
          <w:rFonts w:ascii="Times New Roman" w:hAnsi="Times New Roman" w:cs="Times New Roman"/>
          <w:sz w:val="24"/>
          <w:szCs w:val="24"/>
        </w:rPr>
        <w:t xml:space="preserve">Study the basics of weather radar </w:t>
      </w:r>
    </w:p>
    <w:p w:rsidR="00EC536C" w:rsidRPr="007F61E2" w:rsidRDefault="00EC536C" w:rsidP="00373BFE">
      <w:pPr>
        <w:pStyle w:val="PlainText"/>
        <w:rPr>
          <w:rFonts w:asciiTheme="majorBidi" w:hAnsiTheme="majorBidi" w:cstheme="majorBidi"/>
          <w:b/>
          <w:bCs/>
          <w:sz w:val="24"/>
          <w:szCs w:val="24"/>
        </w:rPr>
      </w:pPr>
    </w:p>
    <w:p w:rsidR="0048482A" w:rsidRDefault="0048482A" w:rsidP="00EC536C">
      <w:pPr>
        <w:pStyle w:val="PlainText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7F61E2">
        <w:rPr>
          <w:rFonts w:asciiTheme="majorBidi" w:hAnsiTheme="majorBidi" w:cstheme="majorBidi"/>
          <w:b/>
          <w:bCs/>
          <w:sz w:val="28"/>
          <w:szCs w:val="28"/>
          <w:u w:val="single"/>
        </w:rPr>
        <w:t>Theory</w:t>
      </w:r>
      <w:r w:rsidR="007B77D2" w:rsidRPr="007F61E2">
        <w:rPr>
          <w:rFonts w:asciiTheme="majorBidi" w:hAnsiTheme="majorBidi" w:cstheme="majorBidi"/>
          <w:b/>
          <w:bCs/>
          <w:sz w:val="28"/>
          <w:szCs w:val="28"/>
          <w:u w:val="single"/>
        </w:rPr>
        <w:t>:</w:t>
      </w:r>
    </w:p>
    <w:p w:rsidR="00E31D33" w:rsidRDefault="00E31D33" w:rsidP="00EC536C">
      <w:pPr>
        <w:pStyle w:val="PlainText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7D3ECD" w:rsidRPr="007D3ECD" w:rsidRDefault="007D3ECD" w:rsidP="007D3ECD">
      <w:pPr>
        <w:pStyle w:val="PlainText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7D3ECD">
        <w:rPr>
          <w:rFonts w:ascii="Times New Roman" w:hAnsi="Times New Roman" w:cs="Times New Roman"/>
          <w:sz w:val="24"/>
          <w:szCs w:val="24"/>
        </w:rPr>
        <w:t>Many scattering elements simultaneously illuminated by a transmitted pulse.</w:t>
      </w:r>
    </w:p>
    <w:p w:rsidR="007D3ECD" w:rsidRPr="007D3ECD" w:rsidRDefault="007D3ECD" w:rsidP="007D3ECD">
      <w:pPr>
        <w:pStyle w:val="PlainText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7D3ECD">
        <w:rPr>
          <w:rFonts w:ascii="Times New Roman" w:hAnsi="Times New Roman" w:cs="Times New Roman"/>
          <w:sz w:val="24"/>
          <w:szCs w:val="24"/>
        </w:rPr>
        <w:t>Raindrops, snowflakes, and cloud droplets.</w:t>
      </w:r>
    </w:p>
    <w:p w:rsidR="007D3ECD" w:rsidRPr="007D3ECD" w:rsidRDefault="007D3ECD" w:rsidP="007D3ECD">
      <w:pPr>
        <w:pStyle w:val="PlainText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7D3ECD">
        <w:rPr>
          <w:rFonts w:ascii="Times New Roman" w:hAnsi="Times New Roman" w:cs="Times New Roman"/>
          <w:sz w:val="24"/>
          <w:szCs w:val="24"/>
        </w:rPr>
        <w:t>Resolution volume: Volume containing those particles that are simultaneously illuminated. It is Function of beam</w:t>
      </w:r>
      <w:r w:rsidR="00512969">
        <w:rPr>
          <w:rFonts w:ascii="Times New Roman" w:hAnsi="Times New Roman" w:cs="Times New Roman"/>
          <w:sz w:val="24"/>
          <w:szCs w:val="24"/>
        </w:rPr>
        <w:t xml:space="preserve"> </w:t>
      </w:r>
      <w:r w:rsidRPr="007D3ECD">
        <w:rPr>
          <w:rFonts w:ascii="Times New Roman" w:hAnsi="Times New Roman" w:cs="Times New Roman"/>
          <w:sz w:val="24"/>
          <w:szCs w:val="24"/>
        </w:rPr>
        <w:t>width and pulse length.</w:t>
      </w:r>
    </w:p>
    <w:p w:rsidR="007D3ECD" w:rsidRPr="007D3ECD" w:rsidRDefault="007D3ECD" w:rsidP="007D3ECD">
      <w:pPr>
        <w:pStyle w:val="PlainText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7D3ECD">
        <w:rPr>
          <w:rFonts w:ascii="Times New Roman" w:hAnsi="Times New Roman" w:cs="Times New Roman"/>
          <w:sz w:val="24"/>
          <w:szCs w:val="24"/>
        </w:rPr>
        <w:t>Targets move relative to each other.</w:t>
      </w:r>
    </w:p>
    <w:p w:rsidR="007D3ECD" w:rsidRPr="007D3ECD" w:rsidRDefault="007D3ECD" w:rsidP="007D3ECD">
      <w:pPr>
        <w:pStyle w:val="PlainText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7D3ECD">
        <w:rPr>
          <w:rFonts w:ascii="Times New Roman" w:hAnsi="Times New Roman" w:cs="Times New Roman"/>
          <w:sz w:val="24"/>
          <w:szCs w:val="24"/>
        </w:rPr>
        <w:t>Power returned fluctuates in time. The instantaneous power depends on the arrangement of scatters and their motion.</w:t>
      </w:r>
    </w:p>
    <w:p w:rsidR="007D3ECD" w:rsidRPr="007D3ECD" w:rsidRDefault="007D3ECD" w:rsidP="007D3ECD">
      <w:pPr>
        <w:pStyle w:val="PlainTex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7D3ECD" w:rsidRPr="007D3ECD" w:rsidRDefault="007D3ECD" w:rsidP="007D3ECD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7D3ECD">
        <w:rPr>
          <w:rFonts w:ascii="Times New Roman" w:hAnsi="Times New Roman" w:cs="Times New Roman"/>
          <w:sz w:val="24"/>
          <w:szCs w:val="24"/>
        </w:rPr>
        <w:t>The weather radar equation for distributed targets is given by:</w:t>
      </w:r>
    </w:p>
    <w:p w:rsidR="007D3ECD" w:rsidRPr="007D3ECD" w:rsidRDefault="007D3ECD" w:rsidP="007D3ECD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7D3ECD" w:rsidRPr="007D3ECD" w:rsidRDefault="00667040" w:rsidP="007D3ECD">
      <w:pPr>
        <w:pStyle w:val="PlainText"/>
        <w:jc w:val="right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</m:acc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 xml:space="preserve"> </m:t>
                </m:r>
              </m:sub>
            </m:sSub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G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θ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π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cτ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1024</m:t>
            </m:r>
            <m:r>
              <w:rPr>
                <w:rFonts w:ascii="Cambria Math" w:hAnsi="Cambria Math" w:cs="Times New Roman"/>
                <w:sz w:val="28"/>
                <w:szCs w:val="28"/>
              </w:rPr>
              <m:t>ln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λ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den>
        </m:f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K</m:t>
                    </m:r>
                  </m:e>
                </m:d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R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Z</m:t>
        </m:r>
      </m:oMath>
      <w:r w:rsidR="007D3EC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(1)</w:t>
      </w:r>
    </w:p>
    <w:p w:rsidR="007D3ECD" w:rsidRPr="007D3ECD" w:rsidRDefault="007D3ECD" w:rsidP="007D3ECD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7D3ECD" w:rsidRPr="007D3ECD" w:rsidRDefault="007D3ECD" w:rsidP="007D3ECD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7D3ECD">
        <w:rPr>
          <w:rFonts w:ascii="Times New Roman" w:hAnsi="Times New Roman" w:cs="Times New Roman"/>
          <w:sz w:val="24"/>
          <w:szCs w:val="24"/>
        </w:rPr>
        <w:t xml:space="preserve">where </w:t>
      </w:r>
    </w:p>
    <w:p w:rsidR="007D3ECD" w:rsidRPr="007D3ECD" w:rsidRDefault="00667040" w:rsidP="007D3ECD">
      <w:pPr>
        <w:pStyle w:val="PlainText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P</m:t>
                </m:r>
              </m:e>
            </m:acc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sub>
        </m:sSub>
      </m:oMath>
      <w:r w:rsidR="007D3ECD" w:rsidRPr="007D3ECD">
        <w:rPr>
          <w:rFonts w:ascii="Times New Roman" w:hAnsi="Times New Roman" w:cs="Times New Roman"/>
          <w:sz w:val="24"/>
          <w:szCs w:val="24"/>
        </w:rPr>
        <w:t>= the average received power [watt]</w:t>
      </w:r>
    </w:p>
    <w:p w:rsidR="007D3ECD" w:rsidRPr="007D3ECD" w:rsidRDefault="007D3ECD" w:rsidP="007D3ECD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7D3ECD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Pr="007D3ECD"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 xml:space="preserve">t </w:t>
      </w:r>
      <w:r w:rsidRPr="007D3ECD">
        <w:rPr>
          <w:rFonts w:ascii="Times New Roman" w:hAnsi="Times New Roman" w:cs="Times New Roman"/>
          <w:i/>
          <w:iCs/>
          <w:sz w:val="24"/>
          <w:szCs w:val="24"/>
        </w:rPr>
        <w:t xml:space="preserve">= </w:t>
      </w:r>
      <w:r w:rsidRPr="007D3ECD">
        <w:rPr>
          <w:rFonts w:ascii="Times New Roman" w:hAnsi="Times New Roman" w:cs="Times New Roman"/>
          <w:sz w:val="24"/>
          <w:szCs w:val="24"/>
        </w:rPr>
        <w:t>peak transmitted power [watt]</w:t>
      </w:r>
    </w:p>
    <w:p w:rsidR="007D3ECD" w:rsidRPr="007D3ECD" w:rsidRDefault="007D3ECD" w:rsidP="007D3ECD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7D3ECD">
        <w:rPr>
          <w:rFonts w:ascii="Times New Roman" w:hAnsi="Times New Roman" w:cs="Times New Roman"/>
          <w:i/>
          <w:iCs/>
          <w:sz w:val="24"/>
          <w:szCs w:val="24"/>
        </w:rPr>
        <w:t xml:space="preserve">G </w:t>
      </w:r>
      <w:r w:rsidRPr="007D3ECD">
        <w:rPr>
          <w:rFonts w:ascii="Times New Roman" w:hAnsi="Times New Roman" w:cs="Times New Roman"/>
          <w:sz w:val="24"/>
          <w:szCs w:val="24"/>
        </w:rPr>
        <w:t>= antenna gain [dimensionless]</w:t>
      </w:r>
    </w:p>
    <w:p w:rsidR="007D3ECD" w:rsidRPr="007D3ECD" w:rsidRDefault="007D3ECD" w:rsidP="007D3ECD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7D3ECD">
        <w:rPr>
          <w:rFonts w:ascii="Times New Roman" w:hAnsi="Times New Roman" w:cs="Times New Roman"/>
          <w:sz w:val="24"/>
          <w:szCs w:val="24"/>
        </w:rPr>
        <w:t>θ  = beam</w:t>
      </w:r>
      <w:r w:rsidR="00512969">
        <w:rPr>
          <w:rFonts w:ascii="Times New Roman" w:hAnsi="Times New Roman" w:cs="Times New Roman"/>
          <w:sz w:val="24"/>
          <w:szCs w:val="24"/>
        </w:rPr>
        <w:t xml:space="preserve"> </w:t>
      </w:r>
      <w:r w:rsidRPr="007D3ECD">
        <w:rPr>
          <w:rFonts w:ascii="Times New Roman" w:hAnsi="Times New Roman" w:cs="Times New Roman"/>
          <w:sz w:val="24"/>
          <w:szCs w:val="24"/>
        </w:rPr>
        <w:t>width [deg]</w:t>
      </w:r>
    </w:p>
    <w:p w:rsidR="007D3ECD" w:rsidRPr="007D3ECD" w:rsidRDefault="007D3ECD" w:rsidP="007D3ECD">
      <w:pPr>
        <w:pStyle w:val="PlainText"/>
        <w:rPr>
          <w:rFonts w:ascii="Times New Roman" w:hAnsi="Times New Roman" w:cs="Times New Roman"/>
          <w:sz w:val="24"/>
          <w:szCs w:val="24"/>
          <w:lang w:bidi="ar-IQ"/>
        </w:rPr>
      </w:pPr>
      <w:r w:rsidRPr="007D3ECD">
        <w:rPr>
          <w:rFonts w:ascii="Times New Roman" w:hAnsi="Times New Roman" w:cs="Times New Roman"/>
          <w:sz w:val="24"/>
          <w:szCs w:val="24"/>
        </w:rPr>
        <w:t xml:space="preserve">c = speed of light = 3 </w:t>
      </w:r>
      <w:r w:rsidRPr="007D3ECD">
        <w:rPr>
          <w:rFonts w:ascii="Times New Roman" w:hAnsi="Times New Roman" w:cs="Times New Roman"/>
          <w:sz w:val="24"/>
          <w:szCs w:val="24"/>
          <w:rtl/>
          <w:lang w:bidi="ar-IQ"/>
        </w:rPr>
        <w:t>×</w:t>
      </w:r>
      <w:r w:rsidRPr="007D3ECD">
        <w:rPr>
          <w:rFonts w:ascii="Times New Roman" w:hAnsi="Times New Roman" w:cs="Times New Roman"/>
          <w:sz w:val="24"/>
          <w:szCs w:val="24"/>
          <w:lang w:bidi="ar-IQ"/>
        </w:rPr>
        <w:t xml:space="preserve"> 10</w:t>
      </w:r>
      <w:r w:rsidRPr="007D3ECD">
        <w:rPr>
          <w:rFonts w:ascii="Times New Roman" w:hAnsi="Times New Roman" w:cs="Times New Roman"/>
          <w:sz w:val="24"/>
          <w:szCs w:val="24"/>
          <w:vertAlign w:val="superscript"/>
          <w:lang w:bidi="ar-IQ"/>
        </w:rPr>
        <w:t>8</w:t>
      </w:r>
      <w:r w:rsidRPr="007D3ECD">
        <w:rPr>
          <w:rFonts w:ascii="Times New Roman" w:hAnsi="Times New Roman" w:cs="Times New Roman"/>
          <w:sz w:val="24"/>
          <w:szCs w:val="24"/>
          <w:lang w:bidi="ar-IQ"/>
        </w:rPr>
        <w:t xml:space="preserve"> m/s</w:t>
      </w:r>
    </w:p>
    <w:p w:rsidR="007D3ECD" w:rsidRPr="007D3ECD" w:rsidRDefault="007D3ECD" w:rsidP="00AA447C">
      <w:pPr>
        <w:pStyle w:val="PlainText"/>
        <w:tabs>
          <w:tab w:val="left" w:pos="7785"/>
        </w:tabs>
        <w:rPr>
          <w:rFonts w:ascii="Times New Roman" w:hAnsi="Times New Roman" w:cs="Times New Roman"/>
          <w:sz w:val="24"/>
          <w:szCs w:val="24"/>
          <w:lang w:bidi="ar-IQ"/>
        </w:rPr>
      </w:pPr>
      <w:r w:rsidRPr="007D3ECD">
        <w:rPr>
          <w:rFonts w:ascii="Times New Roman" w:hAnsi="Times New Roman" w:cs="Times New Roman"/>
          <w:sz w:val="24"/>
          <w:szCs w:val="24"/>
          <w:lang w:bidi="ar-IQ"/>
        </w:rPr>
        <w:t>τ = pulse duration [sec]</w:t>
      </w:r>
      <w:r w:rsidR="00AA447C">
        <w:rPr>
          <w:rFonts w:ascii="Times New Roman" w:hAnsi="Times New Roman" w:cs="Times New Roman"/>
          <w:sz w:val="24"/>
          <w:szCs w:val="24"/>
          <w:lang w:bidi="ar-IQ"/>
        </w:rPr>
        <w:tab/>
      </w:r>
    </w:p>
    <w:p w:rsidR="007D3ECD" w:rsidRPr="007D3ECD" w:rsidRDefault="007D3ECD" w:rsidP="007D3ECD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7D3ECD">
        <w:rPr>
          <w:rFonts w:ascii="Times New Roman" w:hAnsi="Times New Roman" w:cs="Times New Roman"/>
          <w:sz w:val="24"/>
          <w:szCs w:val="24"/>
        </w:rPr>
        <w:t>λ = radar wavelength [m]</w:t>
      </w:r>
    </w:p>
    <w:p w:rsidR="007D3ECD" w:rsidRPr="007D3ECD" w:rsidRDefault="007D3ECD" w:rsidP="007D3ECD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7D3ECD">
        <w:rPr>
          <w:rFonts w:ascii="Times New Roman" w:hAnsi="Times New Roman" w:cs="Times New Roman"/>
          <w:i/>
          <w:iCs/>
          <w:sz w:val="24"/>
          <w:szCs w:val="24"/>
        </w:rPr>
        <w:t>R</w:t>
      </w:r>
      <w:r w:rsidRPr="007D3ECD">
        <w:rPr>
          <w:rFonts w:ascii="Times New Roman" w:hAnsi="Times New Roman" w:cs="Times New Roman"/>
          <w:sz w:val="24"/>
          <w:szCs w:val="24"/>
        </w:rPr>
        <w:t xml:space="preserve"> = range to target [m]</w:t>
      </w:r>
    </w:p>
    <w:p w:rsidR="007D3ECD" w:rsidRPr="007D3ECD" w:rsidRDefault="007D3ECD" w:rsidP="007D3ECD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7D3ECD">
        <w:rPr>
          <w:rFonts w:ascii="Times New Roman" w:hAnsi="Times New Roman" w:cs="Times New Roman"/>
          <w:i/>
          <w:iCs/>
          <w:sz w:val="24"/>
          <w:szCs w:val="24"/>
        </w:rPr>
        <w:t>Z</w:t>
      </w:r>
      <w:r w:rsidRPr="007D3ECD">
        <w:rPr>
          <w:rFonts w:ascii="Times New Roman" w:hAnsi="Times New Roman" w:cs="Times New Roman"/>
          <w:sz w:val="24"/>
          <w:szCs w:val="24"/>
        </w:rPr>
        <w:t xml:space="preserve"> = radar reflectivity [m</w:t>
      </w:r>
      <w:r w:rsidRPr="007D3ECD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7D3ECD">
        <w:rPr>
          <w:rFonts w:ascii="Times New Roman" w:hAnsi="Times New Roman" w:cs="Times New Roman"/>
          <w:sz w:val="24"/>
          <w:szCs w:val="24"/>
        </w:rPr>
        <w:t>/m</w:t>
      </w:r>
      <w:r w:rsidRPr="007D3ECD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7D3ECD">
        <w:rPr>
          <w:rFonts w:ascii="Times New Roman" w:hAnsi="Times New Roman" w:cs="Times New Roman"/>
          <w:sz w:val="24"/>
          <w:szCs w:val="24"/>
        </w:rPr>
        <w:t>]</w:t>
      </w:r>
    </w:p>
    <w:p w:rsidR="007D3ECD" w:rsidRPr="007D3ECD" w:rsidRDefault="007D3ECD" w:rsidP="007D3ECD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7D3ECD">
        <w:rPr>
          <w:rFonts w:ascii="Times New Roman" w:hAnsi="Times New Roman" w:cs="Times New Roman"/>
          <w:i/>
          <w:iCs/>
          <w:sz w:val="24"/>
          <w:szCs w:val="24"/>
        </w:rPr>
        <w:t>K</w:t>
      </w:r>
      <w:r w:rsidRPr="007D3ECD">
        <w:rPr>
          <w:rFonts w:ascii="Times New Roman" w:hAnsi="Times New Roman" w:cs="Times New Roman"/>
          <w:sz w:val="24"/>
          <w:szCs w:val="24"/>
        </w:rPr>
        <w:t xml:space="preserve"> = complex refractive term of target [dimensionless]</w:t>
      </w:r>
    </w:p>
    <w:p w:rsidR="007D3ECD" w:rsidRPr="007D3ECD" w:rsidRDefault="007D3ECD" w:rsidP="007D3ECD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7D3ECD" w:rsidRPr="007D3ECD" w:rsidRDefault="007D3ECD" w:rsidP="007D3ECD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7D3ECD" w:rsidRPr="007D3ECD" w:rsidRDefault="007D3ECD" w:rsidP="007D3ECD">
      <w:pPr>
        <w:pStyle w:val="Plain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7D3ECD">
        <w:rPr>
          <w:rFonts w:ascii="Times New Roman" w:hAnsi="Times New Roman" w:cs="Times New Roman"/>
          <w:sz w:val="24"/>
          <w:szCs w:val="24"/>
        </w:rPr>
        <w:t>Typical values of radar parameters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43"/>
        <w:gridCol w:w="2127"/>
      </w:tblGrid>
      <w:tr w:rsidR="007D3ECD" w:rsidRPr="007D3ECD" w:rsidTr="007D3ECD">
        <w:trPr>
          <w:trHeight w:val="436"/>
          <w:jc w:val="center"/>
        </w:trPr>
        <w:tc>
          <w:tcPr>
            <w:tcW w:w="2943" w:type="dxa"/>
            <w:shd w:val="clear" w:color="auto" w:fill="D9D9D9" w:themeFill="background1" w:themeFillShade="D9"/>
            <w:vAlign w:val="center"/>
          </w:tcPr>
          <w:p w:rsidR="007D3ECD" w:rsidRPr="007D3ECD" w:rsidRDefault="007D3ECD" w:rsidP="007D3ECD">
            <w:pPr>
              <w:pStyle w:val="Plain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ECD">
              <w:rPr>
                <w:rFonts w:ascii="Times New Roman" w:hAnsi="Times New Roman" w:cs="Times New Roman"/>
                <w:sz w:val="24"/>
                <w:szCs w:val="24"/>
              </w:rPr>
              <w:t>Radar parameter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:rsidR="007D3ECD" w:rsidRPr="007D3ECD" w:rsidRDefault="007D3ECD" w:rsidP="007D3ECD">
            <w:pPr>
              <w:pStyle w:val="Plain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ECD">
              <w:rPr>
                <w:rFonts w:ascii="Times New Roman" w:hAnsi="Times New Roman" w:cs="Times New Roman"/>
                <w:sz w:val="24"/>
                <w:szCs w:val="24"/>
              </w:rPr>
              <w:t>Typical value</w:t>
            </w:r>
          </w:p>
        </w:tc>
      </w:tr>
      <w:tr w:rsidR="007D3ECD" w:rsidRPr="007D3ECD" w:rsidTr="007D3ECD">
        <w:trPr>
          <w:jc w:val="center"/>
        </w:trPr>
        <w:tc>
          <w:tcPr>
            <w:tcW w:w="2943" w:type="dxa"/>
          </w:tcPr>
          <w:p w:rsidR="007D3ECD" w:rsidRPr="007D3ECD" w:rsidRDefault="007D3ECD" w:rsidP="00DC384E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D3E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</w:t>
            </w:r>
            <w:r w:rsidRPr="007D3ECD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t  (</w:t>
            </w:r>
            <w:r w:rsidRPr="007D3ECD">
              <w:rPr>
                <w:rFonts w:ascii="Times New Roman" w:hAnsi="Times New Roman" w:cs="Times New Roman"/>
                <w:sz w:val="24"/>
                <w:szCs w:val="24"/>
              </w:rPr>
              <w:t>peak transmitted power)</w:t>
            </w:r>
          </w:p>
        </w:tc>
        <w:tc>
          <w:tcPr>
            <w:tcW w:w="2127" w:type="dxa"/>
          </w:tcPr>
          <w:p w:rsidR="007D3ECD" w:rsidRPr="007D3ECD" w:rsidRDefault="007D3ECD" w:rsidP="00DC384E">
            <w:pPr>
              <w:pStyle w:val="Plain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ECD">
              <w:rPr>
                <w:rFonts w:ascii="Times New Roman" w:hAnsi="Times New Roman" w:cs="Times New Roman"/>
                <w:sz w:val="24"/>
                <w:szCs w:val="24"/>
              </w:rPr>
              <w:t>10 – 1000 kw</w:t>
            </w:r>
          </w:p>
        </w:tc>
      </w:tr>
      <w:tr w:rsidR="007D3ECD" w:rsidRPr="007D3ECD" w:rsidTr="007D3ECD">
        <w:trPr>
          <w:jc w:val="center"/>
        </w:trPr>
        <w:tc>
          <w:tcPr>
            <w:tcW w:w="2943" w:type="dxa"/>
          </w:tcPr>
          <w:p w:rsidR="007D3ECD" w:rsidRPr="007D3ECD" w:rsidRDefault="007D3ECD" w:rsidP="00DC384E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D3E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G </w:t>
            </w:r>
            <w:r w:rsidRPr="007D3ECD">
              <w:rPr>
                <w:rFonts w:ascii="Times New Roman" w:hAnsi="Times New Roman" w:cs="Times New Roman"/>
                <w:sz w:val="24"/>
                <w:szCs w:val="24"/>
              </w:rPr>
              <w:t>(antenna gain)</w:t>
            </w:r>
          </w:p>
        </w:tc>
        <w:tc>
          <w:tcPr>
            <w:tcW w:w="2127" w:type="dxa"/>
          </w:tcPr>
          <w:p w:rsidR="007D3ECD" w:rsidRPr="007D3ECD" w:rsidRDefault="007D3ECD" w:rsidP="00DC384E">
            <w:pPr>
              <w:pStyle w:val="Plain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ECD">
              <w:rPr>
                <w:rFonts w:ascii="Times New Roman" w:hAnsi="Times New Roman" w:cs="Times New Roman"/>
                <w:sz w:val="24"/>
                <w:szCs w:val="24"/>
              </w:rPr>
              <w:t>40 dB</w:t>
            </w:r>
          </w:p>
        </w:tc>
      </w:tr>
      <w:tr w:rsidR="007D3ECD" w:rsidRPr="007D3ECD" w:rsidTr="007D3ECD">
        <w:trPr>
          <w:jc w:val="center"/>
        </w:trPr>
        <w:tc>
          <w:tcPr>
            <w:tcW w:w="2943" w:type="dxa"/>
          </w:tcPr>
          <w:p w:rsidR="007D3ECD" w:rsidRPr="007D3ECD" w:rsidRDefault="007D3ECD" w:rsidP="00DC384E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D3ECD">
              <w:rPr>
                <w:rFonts w:ascii="Times New Roman" w:hAnsi="Times New Roman" w:cs="Times New Roman"/>
                <w:sz w:val="24"/>
                <w:szCs w:val="24"/>
              </w:rPr>
              <w:t>θ  (beam</w:t>
            </w:r>
            <w:r w:rsidR="00166F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3ECD">
              <w:rPr>
                <w:rFonts w:ascii="Times New Roman" w:hAnsi="Times New Roman" w:cs="Times New Roman"/>
                <w:sz w:val="24"/>
                <w:szCs w:val="24"/>
              </w:rPr>
              <w:t>width)</w:t>
            </w:r>
          </w:p>
        </w:tc>
        <w:tc>
          <w:tcPr>
            <w:tcW w:w="2127" w:type="dxa"/>
          </w:tcPr>
          <w:p w:rsidR="007D3ECD" w:rsidRPr="007D3ECD" w:rsidRDefault="007D3ECD" w:rsidP="00DC384E">
            <w:pPr>
              <w:pStyle w:val="Plain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ECD">
              <w:rPr>
                <w:rFonts w:ascii="Times New Roman" w:hAnsi="Times New Roman" w:cs="Times New Roman"/>
                <w:sz w:val="24"/>
                <w:szCs w:val="24"/>
              </w:rPr>
              <w:t xml:space="preserve"> 1  deg</w:t>
            </w:r>
          </w:p>
        </w:tc>
      </w:tr>
      <w:tr w:rsidR="007D3ECD" w:rsidRPr="007D3ECD" w:rsidTr="007D3ECD">
        <w:trPr>
          <w:jc w:val="center"/>
        </w:trPr>
        <w:tc>
          <w:tcPr>
            <w:tcW w:w="2943" w:type="dxa"/>
          </w:tcPr>
          <w:p w:rsidR="007D3ECD" w:rsidRPr="007D3ECD" w:rsidRDefault="007D3ECD" w:rsidP="00DC384E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D3ECD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τ (pulse duration)</w:t>
            </w:r>
          </w:p>
        </w:tc>
        <w:tc>
          <w:tcPr>
            <w:tcW w:w="2127" w:type="dxa"/>
          </w:tcPr>
          <w:p w:rsidR="007D3ECD" w:rsidRPr="007D3ECD" w:rsidRDefault="007D3ECD" w:rsidP="00DC384E">
            <w:pPr>
              <w:pStyle w:val="Plain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ECD">
              <w:rPr>
                <w:rFonts w:ascii="Times New Roman" w:hAnsi="Times New Roman" w:cs="Times New Roman"/>
                <w:sz w:val="24"/>
                <w:szCs w:val="24"/>
              </w:rPr>
              <w:t>0.1 – 5 µsec</w:t>
            </w:r>
          </w:p>
        </w:tc>
      </w:tr>
      <w:tr w:rsidR="007D3ECD" w:rsidRPr="007D3ECD" w:rsidTr="007D3ECD">
        <w:trPr>
          <w:jc w:val="center"/>
        </w:trPr>
        <w:tc>
          <w:tcPr>
            <w:tcW w:w="2943" w:type="dxa"/>
          </w:tcPr>
          <w:p w:rsidR="007D3ECD" w:rsidRPr="007D3ECD" w:rsidRDefault="007D3ECD" w:rsidP="00DC384E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D3ECD">
              <w:rPr>
                <w:rFonts w:ascii="Times New Roman" w:hAnsi="Times New Roman" w:cs="Times New Roman"/>
                <w:sz w:val="24"/>
                <w:szCs w:val="24"/>
              </w:rPr>
              <w:t>λ (radar wavelength)</w:t>
            </w:r>
          </w:p>
        </w:tc>
        <w:tc>
          <w:tcPr>
            <w:tcW w:w="2127" w:type="dxa"/>
          </w:tcPr>
          <w:p w:rsidR="007D3ECD" w:rsidRPr="007D3ECD" w:rsidRDefault="007D3ECD" w:rsidP="00DC384E">
            <w:pPr>
              <w:pStyle w:val="Plain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ECD">
              <w:rPr>
                <w:rFonts w:ascii="Times New Roman" w:hAnsi="Times New Roman" w:cs="Times New Roman"/>
                <w:sz w:val="24"/>
                <w:szCs w:val="24"/>
              </w:rPr>
              <w:t>1 – 10 cm</w:t>
            </w:r>
          </w:p>
        </w:tc>
      </w:tr>
    </w:tbl>
    <w:p w:rsidR="007D3ECD" w:rsidRPr="007D3ECD" w:rsidRDefault="007D3ECD" w:rsidP="007D3ECD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7D3ECD" w:rsidRDefault="007D3ECD" w:rsidP="007D3ECD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7D3ECD" w:rsidRPr="007D3ECD" w:rsidRDefault="007D3ECD" w:rsidP="007D3ECD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7D3ECD">
        <w:rPr>
          <w:rFonts w:ascii="Times New Roman" w:hAnsi="Times New Roman" w:cs="Times New Roman"/>
          <w:sz w:val="24"/>
          <w:szCs w:val="24"/>
        </w:rPr>
        <w:lastRenderedPageBreak/>
        <w:t>The radar reflectivity is defined by:</w:t>
      </w:r>
    </w:p>
    <w:p w:rsidR="007D3ECD" w:rsidRPr="007D3ECD" w:rsidRDefault="007D3ECD" w:rsidP="007D3ECD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7D3ECD" w:rsidRPr="007D3ECD" w:rsidRDefault="007D3ECD" w:rsidP="007D3ECD">
      <w:pPr>
        <w:pStyle w:val="PlainText"/>
        <w:jc w:val="right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8"/>
            <w:szCs w:val="28"/>
          </w:rPr>
          <m:t>Z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/>
          <m:e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b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6</m:t>
                    </m:r>
                  </m:sup>
                </m:sSubSup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unitvolume</m:t>
                </m:r>
              </m:den>
            </m:f>
          </m:e>
        </m:nary>
      </m:oMath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(2)</w:t>
      </w:r>
    </w:p>
    <w:p w:rsidR="007D3ECD" w:rsidRPr="007D3ECD" w:rsidRDefault="007D3ECD" w:rsidP="007D3ECD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7D3ECD" w:rsidRPr="007D3ECD" w:rsidRDefault="007D3ECD" w:rsidP="007D3ECD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7D3ECD">
        <w:rPr>
          <w:rFonts w:ascii="Times New Roman" w:hAnsi="Times New Roman" w:cs="Times New Roman"/>
          <w:sz w:val="24"/>
          <w:szCs w:val="24"/>
        </w:rPr>
        <w:t>So the unit of Z is (mm</w:t>
      </w:r>
      <w:r w:rsidRPr="007D3ECD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7D3ECD">
        <w:rPr>
          <w:rFonts w:ascii="Times New Roman" w:hAnsi="Times New Roman" w:cs="Times New Roman"/>
          <w:sz w:val="24"/>
          <w:szCs w:val="24"/>
        </w:rPr>
        <w:t xml:space="preserve"> m</w:t>
      </w:r>
      <w:r w:rsidRPr="007D3ECD">
        <w:rPr>
          <w:rFonts w:ascii="Times New Roman" w:hAnsi="Times New Roman" w:cs="Times New Roman"/>
          <w:sz w:val="24"/>
          <w:szCs w:val="24"/>
          <w:vertAlign w:val="superscript"/>
        </w:rPr>
        <w:t>-3</w:t>
      </w:r>
      <w:r w:rsidRPr="007D3ECD">
        <w:rPr>
          <w:rFonts w:ascii="Times New Roman" w:hAnsi="Times New Roman" w:cs="Times New Roman"/>
          <w:sz w:val="24"/>
          <w:szCs w:val="24"/>
        </w:rPr>
        <w:t>). Conventionally, Z is expressed in decibel units (dBz) as follows:</w:t>
      </w:r>
    </w:p>
    <w:p w:rsidR="007D3ECD" w:rsidRPr="007D3ECD" w:rsidRDefault="007D3ECD" w:rsidP="007D3ECD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7D3ECD" w:rsidRPr="007D3ECD" w:rsidRDefault="007D3ECD" w:rsidP="001E61CC">
      <w:pPr>
        <w:pStyle w:val="PlainText"/>
        <w:jc w:val="right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Z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dBz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=10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log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10</m:t>
            </m:r>
          </m:sub>
        </m:sSub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(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mm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6 </m:t>
                </m:r>
              </m:sup>
            </m:sSup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-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3</m:t>
                </m:r>
              </m:sup>
            </m:sSup>
            <m:r>
              <w:rPr>
                <w:rFonts w:ascii="Cambria Math" w:hAnsi="Times New Roman" w:cs="Times New Roman"/>
                <w:sz w:val="24"/>
                <w:szCs w:val="24"/>
              </w:rPr>
              <m:t>)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1(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mm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6 </m:t>
                </m:r>
              </m:sup>
            </m:sSup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-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3</m:t>
                </m:r>
              </m:sup>
            </m:sSup>
            <m:r>
              <w:rPr>
                <w:rFonts w:ascii="Cambria Math" w:hAnsi="Times New Roman" w:cs="Times New Roman"/>
                <w:sz w:val="24"/>
                <w:szCs w:val="24"/>
              </w:rPr>
              <m:t>)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(3)</w:t>
      </w:r>
    </w:p>
    <w:p w:rsidR="007D3ECD" w:rsidRPr="007D3ECD" w:rsidRDefault="007D3ECD" w:rsidP="007D3ECD">
      <w:pPr>
        <w:pStyle w:val="PlainText"/>
        <w:jc w:val="center"/>
        <w:rPr>
          <w:rFonts w:ascii="Times New Roman" w:hAnsi="Times New Roman" w:cs="Times New Roman"/>
          <w:sz w:val="24"/>
          <w:szCs w:val="24"/>
        </w:rPr>
      </w:pPr>
    </w:p>
    <w:p w:rsidR="007D3ECD" w:rsidRPr="007D3ECD" w:rsidRDefault="007D3ECD" w:rsidP="007D3ECD">
      <w:pPr>
        <w:pStyle w:val="PlainText"/>
        <w:jc w:val="center"/>
        <w:rPr>
          <w:rFonts w:ascii="Times New Roman" w:hAnsi="Times New Roman" w:cs="Times New Roman"/>
          <w:sz w:val="24"/>
          <w:szCs w:val="24"/>
        </w:rPr>
      </w:pPr>
    </w:p>
    <w:p w:rsidR="007D3ECD" w:rsidRPr="007D3ECD" w:rsidRDefault="007D3ECD" w:rsidP="007D3ECD">
      <w:pPr>
        <w:rPr>
          <w:rFonts w:ascii="Times New Roman" w:eastAsia="Times New Roman" w:hAnsi="Times New Roman" w:cs="Times New Roman"/>
          <w:sz w:val="24"/>
          <w:szCs w:val="24"/>
        </w:rPr>
      </w:pPr>
      <w:r w:rsidRPr="007D3ECD">
        <w:rPr>
          <w:rFonts w:ascii="Times New Roman" w:eastAsia="Times New Roman" w:hAnsi="Times New Roman" w:cs="Times New Roman"/>
          <w:sz w:val="24"/>
          <w:szCs w:val="24"/>
        </w:rPr>
        <w:t>K is a function of temperature (T), wavelength (λ), and sphere composition</w:t>
      </w:r>
    </w:p>
    <w:p w:rsidR="007D3ECD" w:rsidRPr="007D3ECD" w:rsidRDefault="007D3ECD" w:rsidP="007D3ECD">
      <w:pPr>
        <w:rPr>
          <w:rFonts w:ascii="Times New Roman" w:eastAsia="Times New Roman" w:hAnsi="Times New Roman" w:cs="Times New Roman"/>
          <w:sz w:val="24"/>
          <w:szCs w:val="24"/>
        </w:rPr>
      </w:pPr>
      <w:r w:rsidRPr="007D3ECD">
        <w:rPr>
          <w:rFonts w:ascii="Times New Roman" w:eastAsia="Times New Roman" w:hAnsi="Times New Roman" w:cs="Times New Roman"/>
          <w:sz w:val="24"/>
          <w:szCs w:val="24"/>
        </w:rPr>
        <w:t>|K|</w:t>
      </w:r>
      <w:r w:rsidRPr="007D3ECD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2  </w:t>
      </w:r>
      <w:r w:rsidRPr="007D3ECD">
        <w:rPr>
          <w:rFonts w:ascii="Times New Roman" w:eastAsia="Times New Roman" w:hAnsi="Times New Roman" w:cs="Times New Roman"/>
          <w:sz w:val="24"/>
          <w:szCs w:val="24"/>
        </w:rPr>
        <w:t xml:space="preserve">is approximately equal </w:t>
      </w:r>
      <w:r w:rsidRPr="007D3ECD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  <w:r w:rsidRPr="007D3ECD">
        <w:rPr>
          <w:rFonts w:ascii="Times New Roman" w:eastAsia="Times New Roman" w:hAnsi="Times New Roman" w:cs="Times New Roman"/>
          <w:sz w:val="24"/>
          <w:szCs w:val="24"/>
        </w:rPr>
        <w:t>0.93 for water and 0.21 for ice.</w:t>
      </w:r>
    </w:p>
    <w:p w:rsidR="00317C2D" w:rsidRDefault="00317C2D" w:rsidP="00317C2D">
      <w:pPr>
        <w:pStyle w:val="PlainText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317C2D" w:rsidRDefault="00317C2D" w:rsidP="00317C2D">
      <w:pPr>
        <w:pStyle w:val="PlainText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990D1B" w:rsidRDefault="00236E1B" w:rsidP="00317C2D">
      <w:pPr>
        <w:pStyle w:val="PlainText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236E1B">
        <w:rPr>
          <w:rFonts w:asciiTheme="majorBidi" w:hAnsiTheme="majorBidi" w:cstheme="majorBidi"/>
          <w:b/>
          <w:bCs/>
          <w:sz w:val="28"/>
          <w:szCs w:val="28"/>
          <w:u w:val="single"/>
        </w:rPr>
        <w:t>Methodology</w:t>
      </w:r>
    </w:p>
    <w:p w:rsidR="00054069" w:rsidRDefault="00054069" w:rsidP="00236E1B">
      <w:pPr>
        <w:pStyle w:val="PlainText"/>
        <w:rPr>
          <w:rFonts w:asciiTheme="majorBidi" w:eastAsiaTheme="minorEastAsia" w:hAnsiTheme="majorBidi" w:cstheme="majorBidi"/>
          <w:sz w:val="24"/>
          <w:szCs w:val="24"/>
        </w:rPr>
      </w:pPr>
    </w:p>
    <w:p w:rsidR="007D3ECD" w:rsidRDefault="007D3ECD" w:rsidP="007D3ECD">
      <w:pPr>
        <w:pStyle w:val="ListParagraph"/>
        <w:numPr>
          <w:ilvl w:val="0"/>
          <w:numId w:val="2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7D3ECD">
        <w:rPr>
          <w:rFonts w:ascii="Times New Roman" w:eastAsia="Times New Roman" w:hAnsi="Times New Roman" w:cs="Times New Roman"/>
          <w:sz w:val="24"/>
          <w:szCs w:val="24"/>
        </w:rPr>
        <w:t>Assume a radar with the following parameters: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69"/>
        <w:gridCol w:w="1842"/>
      </w:tblGrid>
      <w:tr w:rsidR="007D3ECD" w:rsidRPr="007D3ECD" w:rsidTr="007D3ECD">
        <w:trPr>
          <w:jc w:val="center"/>
        </w:trPr>
        <w:tc>
          <w:tcPr>
            <w:tcW w:w="3369" w:type="dxa"/>
          </w:tcPr>
          <w:p w:rsidR="007D3ECD" w:rsidRPr="007D3ECD" w:rsidRDefault="007D3ECD" w:rsidP="00DC384E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D3E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</w:t>
            </w:r>
            <w:r w:rsidRPr="007D3ECD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t  (</w:t>
            </w:r>
            <w:r w:rsidRPr="007D3ECD">
              <w:rPr>
                <w:rFonts w:ascii="Times New Roman" w:hAnsi="Times New Roman" w:cs="Times New Roman"/>
                <w:sz w:val="24"/>
                <w:szCs w:val="24"/>
              </w:rPr>
              <w:t>peak transmitted power)</w:t>
            </w:r>
          </w:p>
        </w:tc>
        <w:tc>
          <w:tcPr>
            <w:tcW w:w="1842" w:type="dxa"/>
          </w:tcPr>
          <w:p w:rsidR="007D3ECD" w:rsidRPr="007D3ECD" w:rsidRDefault="007D3ECD" w:rsidP="00DC384E">
            <w:pPr>
              <w:pStyle w:val="Plain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ECD">
              <w:rPr>
                <w:rFonts w:ascii="Times New Roman" w:hAnsi="Times New Roman" w:cs="Times New Roman"/>
                <w:sz w:val="24"/>
                <w:szCs w:val="24"/>
              </w:rPr>
              <w:t>250 kw</w:t>
            </w:r>
          </w:p>
        </w:tc>
      </w:tr>
      <w:tr w:rsidR="007D3ECD" w:rsidRPr="007D3ECD" w:rsidTr="007D3ECD">
        <w:trPr>
          <w:jc w:val="center"/>
        </w:trPr>
        <w:tc>
          <w:tcPr>
            <w:tcW w:w="3369" w:type="dxa"/>
          </w:tcPr>
          <w:p w:rsidR="007D3ECD" w:rsidRPr="007D3ECD" w:rsidRDefault="00667040" w:rsidP="00DC384E">
            <w:pPr>
              <w:pStyle w:val="PlainTex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r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(</m:t>
              </m:r>
            </m:oMath>
            <w:r w:rsidR="007D3ECD" w:rsidRPr="007D3ECD">
              <w:rPr>
                <w:rFonts w:ascii="Times New Roman" w:hAnsi="Times New Roman" w:cs="Times New Roman"/>
                <w:sz w:val="24"/>
                <w:szCs w:val="24"/>
              </w:rPr>
              <w:t xml:space="preserve"> the average received power)</w:t>
            </w:r>
          </w:p>
        </w:tc>
        <w:tc>
          <w:tcPr>
            <w:tcW w:w="1842" w:type="dxa"/>
          </w:tcPr>
          <w:p w:rsidR="007D3ECD" w:rsidRPr="007D3ECD" w:rsidRDefault="007D3ECD" w:rsidP="00DC384E">
            <w:pPr>
              <w:pStyle w:val="PlainText"/>
              <w:jc w:val="center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7D3ECD">
              <w:rPr>
                <w:rFonts w:ascii="Times New Roman" w:hAnsi="Times New Roman" w:cs="Times New Roman"/>
                <w:sz w:val="24"/>
                <w:szCs w:val="24"/>
              </w:rPr>
              <w:t xml:space="preserve">0.5 </w:t>
            </w:r>
            <w:r w:rsidRPr="007D3ECD"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  <w:t>×</w:t>
            </w:r>
            <w:r w:rsidRPr="007D3ECD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 xml:space="preserve"> 10</w:t>
            </w:r>
            <w:r w:rsidRPr="007D3ECD">
              <w:rPr>
                <w:rFonts w:ascii="Times New Roman" w:hAnsi="Times New Roman" w:cs="Times New Roman"/>
                <w:sz w:val="24"/>
                <w:szCs w:val="24"/>
                <w:vertAlign w:val="superscript"/>
                <w:lang w:bidi="ar-IQ"/>
              </w:rPr>
              <w:t xml:space="preserve">-13 </w:t>
            </w:r>
            <w:r w:rsidRPr="007D3ECD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w</w:t>
            </w:r>
          </w:p>
        </w:tc>
      </w:tr>
      <w:tr w:rsidR="007D3ECD" w:rsidRPr="007D3ECD" w:rsidTr="007D3ECD">
        <w:trPr>
          <w:jc w:val="center"/>
        </w:trPr>
        <w:tc>
          <w:tcPr>
            <w:tcW w:w="3369" w:type="dxa"/>
          </w:tcPr>
          <w:p w:rsidR="007D3ECD" w:rsidRPr="007D3ECD" w:rsidRDefault="007D3ECD" w:rsidP="00DC384E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D3E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G </w:t>
            </w:r>
            <w:r w:rsidRPr="007D3ECD">
              <w:rPr>
                <w:rFonts w:ascii="Times New Roman" w:hAnsi="Times New Roman" w:cs="Times New Roman"/>
                <w:sz w:val="24"/>
                <w:szCs w:val="24"/>
              </w:rPr>
              <w:t>(antenna gain)</w:t>
            </w:r>
          </w:p>
        </w:tc>
        <w:tc>
          <w:tcPr>
            <w:tcW w:w="1842" w:type="dxa"/>
          </w:tcPr>
          <w:p w:rsidR="007D3ECD" w:rsidRPr="007D3ECD" w:rsidRDefault="007D3ECD" w:rsidP="00DC384E">
            <w:pPr>
              <w:pStyle w:val="Plain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ECD">
              <w:rPr>
                <w:rFonts w:ascii="Times New Roman" w:hAnsi="Times New Roman" w:cs="Times New Roman"/>
                <w:sz w:val="24"/>
                <w:szCs w:val="24"/>
              </w:rPr>
              <w:t>40 dB</w:t>
            </w:r>
          </w:p>
        </w:tc>
      </w:tr>
      <w:tr w:rsidR="007D3ECD" w:rsidRPr="007D3ECD" w:rsidTr="007D3ECD">
        <w:trPr>
          <w:jc w:val="center"/>
        </w:trPr>
        <w:tc>
          <w:tcPr>
            <w:tcW w:w="3369" w:type="dxa"/>
          </w:tcPr>
          <w:p w:rsidR="007D3ECD" w:rsidRPr="007D3ECD" w:rsidRDefault="007D3ECD" w:rsidP="00DC384E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D3ECD">
              <w:rPr>
                <w:rFonts w:ascii="Times New Roman" w:hAnsi="Times New Roman" w:cs="Times New Roman"/>
                <w:sz w:val="24"/>
                <w:szCs w:val="24"/>
              </w:rPr>
              <w:t>θ  (beam</w:t>
            </w:r>
            <w:r w:rsidR="0051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3ECD">
              <w:rPr>
                <w:rFonts w:ascii="Times New Roman" w:hAnsi="Times New Roman" w:cs="Times New Roman"/>
                <w:sz w:val="24"/>
                <w:szCs w:val="24"/>
              </w:rPr>
              <w:t>width)</w:t>
            </w:r>
          </w:p>
        </w:tc>
        <w:tc>
          <w:tcPr>
            <w:tcW w:w="1842" w:type="dxa"/>
          </w:tcPr>
          <w:p w:rsidR="007D3ECD" w:rsidRPr="007D3ECD" w:rsidRDefault="007D3ECD" w:rsidP="00DC384E">
            <w:pPr>
              <w:pStyle w:val="Plain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ECD">
              <w:rPr>
                <w:rFonts w:ascii="Times New Roman" w:hAnsi="Times New Roman" w:cs="Times New Roman"/>
                <w:sz w:val="24"/>
                <w:szCs w:val="24"/>
              </w:rPr>
              <w:t xml:space="preserve"> 1  deg</w:t>
            </w:r>
          </w:p>
        </w:tc>
      </w:tr>
      <w:tr w:rsidR="007D3ECD" w:rsidRPr="007D3ECD" w:rsidTr="007D3ECD">
        <w:trPr>
          <w:jc w:val="center"/>
        </w:trPr>
        <w:tc>
          <w:tcPr>
            <w:tcW w:w="3369" w:type="dxa"/>
          </w:tcPr>
          <w:p w:rsidR="007D3ECD" w:rsidRPr="007D3ECD" w:rsidRDefault="007D3ECD" w:rsidP="00DC384E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D3ECD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τ (pulse duration)</w:t>
            </w:r>
          </w:p>
        </w:tc>
        <w:tc>
          <w:tcPr>
            <w:tcW w:w="1842" w:type="dxa"/>
          </w:tcPr>
          <w:p w:rsidR="007D3ECD" w:rsidRPr="007D3ECD" w:rsidRDefault="007D3ECD" w:rsidP="00DC384E">
            <w:pPr>
              <w:pStyle w:val="Plain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ECD">
              <w:rPr>
                <w:rFonts w:ascii="Times New Roman" w:hAnsi="Times New Roman" w:cs="Times New Roman"/>
                <w:sz w:val="24"/>
                <w:szCs w:val="24"/>
              </w:rPr>
              <w:t>1 µsec</w:t>
            </w:r>
          </w:p>
        </w:tc>
      </w:tr>
    </w:tbl>
    <w:p w:rsidR="007D3ECD" w:rsidRDefault="007D3ECD" w:rsidP="007D3ECD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7D3ECD" w:rsidRPr="007D3ECD" w:rsidRDefault="007D3ECD" w:rsidP="007D3ECD">
      <w:pPr>
        <w:pStyle w:val="ListParagraph"/>
        <w:numPr>
          <w:ilvl w:val="0"/>
          <w:numId w:val="2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7D3ECD">
        <w:rPr>
          <w:rFonts w:ascii="Times New Roman" w:eastAsia="Times New Roman" w:hAnsi="Times New Roman" w:cs="Times New Roman"/>
          <w:sz w:val="24"/>
          <w:szCs w:val="24"/>
        </w:rPr>
        <w:t xml:space="preserve">Use the Matlab script </w:t>
      </w:r>
      <w:r w:rsidRPr="007D3ECD">
        <w:rPr>
          <w:rFonts w:ascii="Times New Roman" w:eastAsia="Times New Roman" w:hAnsi="Times New Roman" w:cs="Times New Roman"/>
          <w:i/>
          <w:iCs/>
          <w:sz w:val="24"/>
          <w:szCs w:val="24"/>
        </w:rPr>
        <w:t>Lab12.m</w:t>
      </w:r>
      <w:r w:rsidRPr="007D3ECD">
        <w:rPr>
          <w:rFonts w:ascii="Times New Roman" w:eastAsia="Times New Roman" w:hAnsi="Times New Roman" w:cs="Times New Roman"/>
          <w:sz w:val="24"/>
          <w:szCs w:val="24"/>
        </w:rPr>
        <w:t xml:space="preserve"> to plot radar reflectivity (in dBz) for range between 10 and 100 km step 10 km.</w:t>
      </w:r>
    </w:p>
    <w:p w:rsidR="00317C2D" w:rsidRPr="00317C2D" w:rsidRDefault="00317C2D" w:rsidP="00317C2D">
      <w:pPr>
        <w:pStyle w:val="PlainText"/>
        <w:numPr>
          <w:ilvl w:val="0"/>
          <w:numId w:val="21"/>
        </w:numPr>
        <w:rPr>
          <w:rFonts w:ascii="Times New Roman" w:eastAsiaTheme="minorEastAsia" w:hAnsi="Times New Roman" w:cs="Times New Roman"/>
          <w:sz w:val="24"/>
          <w:szCs w:val="24"/>
        </w:rPr>
      </w:pPr>
      <w:r w:rsidRPr="00317C2D">
        <w:rPr>
          <w:rFonts w:ascii="Times New Roman" w:eastAsiaTheme="minorEastAsia" w:hAnsi="Times New Roman" w:cs="Times New Roman"/>
          <w:sz w:val="24"/>
          <w:szCs w:val="24"/>
        </w:rPr>
        <w:t>Discuss your results</w:t>
      </w:r>
    </w:p>
    <w:p w:rsidR="00317C2D" w:rsidRPr="00317C2D" w:rsidRDefault="00317C2D" w:rsidP="00317C2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sectPr w:rsidR="00317C2D" w:rsidRPr="00317C2D" w:rsidSect="00453630">
      <w:footerReference w:type="default" r:id="rId8"/>
      <w:footerReference w:type="first" r:id="rId9"/>
      <w:pgSz w:w="12240" w:h="15840"/>
      <w:pgMar w:top="1440" w:right="1800" w:bottom="1440" w:left="1800" w:header="720" w:footer="720" w:gutter="0"/>
      <w:pgNumType w:start="29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7040" w:rsidRDefault="00667040" w:rsidP="007627C4">
      <w:pPr>
        <w:spacing w:after="0" w:line="240" w:lineRule="auto"/>
      </w:pPr>
      <w:r>
        <w:separator/>
      </w:r>
    </w:p>
  </w:endnote>
  <w:endnote w:type="continuationSeparator" w:id="0">
    <w:p w:rsidR="00667040" w:rsidRDefault="00667040" w:rsidP="00762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53670060"/>
      <w:docPartObj>
        <w:docPartGallery w:val="Page Numbers (Bottom of Page)"/>
        <w:docPartUnique/>
      </w:docPartObj>
    </w:sdtPr>
    <w:sdtContent>
      <w:p w:rsidR="00453630" w:rsidRDefault="0045363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:rsidR="00453630" w:rsidRDefault="0045363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28487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53630" w:rsidRDefault="00453630" w:rsidP="00453630">
        <w:pPr>
          <w:pStyle w:val="Footer"/>
          <w:jc w:val="center"/>
        </w:pPr>
        <w:r>
          <w:t>29</w:t>
        </w:r>
      </w:p>
    </w:sdtContent>
  </w:sdt>
  <w:p w:rsidR="007627C4" w:rsidRDefault="007627C4" w:rsidP="007627C4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7040" w:rsidRDefault="00667040" w:rsidP="007627C4">
      <w:pPr>
        <w:spacing w:after="0" w:line="240" w:lineRule="auto"/>
      </w:pPr>
      <w:r>
        <w:separator/>
      </w:r>
    </w:p>
  </w:footnote>
  <w:footnote w:type="continuationSeparator" w:id="0">
    <w:p w:rsidR="00667040" w:rsidRDefault="00667040" w:rsidP="007627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050B5"/>
    <w:multiLevelType w:val="hybridMultilevel"/>
    <w:tmpl w:val="AE0E05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41615"/>
    <w:multiLevelType w:val="hybridMultilevel"/>
    <w:tmpl w:val="2A508DDE"/>
    <w:lvl w:ilvl="0" w:tplc="6DDAD6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500A9"/>
    <w:multiLevelType w:val="hybridMultilevel"/>
    <w:tmpl w:val="1A1C2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DD108C"/>
    <w:multiLevelType w:val="hybridMultilevel"/>
    <w:tmpl w:val="E51A96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90DB0"/>
    <w:multiLevelType w:val="hybridMultilevel"/>
    <w:tmpl w:val="C9C060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613A3"/>
    <w:multiLevelType w:val="hybridMultilevel"/>
    <w:tmpl w:val="B8AC1488"/>
    <w:lvl w:ilvl="0" w:tplc="0300830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C63B6A"/>
    <w:multiLevelType w:val="hybridMultilevel"/>
    <w:tmpl w:val="28189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4A66FA"/>
    <w:multiLevelType w:val="hybridMultilevel"/>
    <w:tmpl w:val="95263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340459"/>
    <w:multiLevelType w:val="hybridMultilevel"/>
    <w:tmpl w:val="92FA0A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31C12"/>
    <w:multiLevelType w:val="hybridMultilevel"/>
    <w:tmpl w:val="0980D4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D02254B"/>
    <w:multiLevelType w:val="hybridMultilevel"/>
    <w:tmpl w:val="D7B27AE2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3E0E6F37"/>
    <w:multiLevelType w:val="hybridMultilevel"/>
    <w:tmpl w:val="C9C060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0800C8"/>
    <w:multiLevelType w:val="hybridMultilevel"/>
    <w:tmpl w:val="85BAA4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896769"/>
    <w:multiLevelType w:val="hybridMultilevel"/>
    <w:tmpl w:val="CC406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E012C2"/>
    <w:multiLevelType w:val="hybridMultilevel"/>
    <w:tmpl w:val="6C5CA3F2"/>
    <w:lvl w:ilvl="0" w:tplc="5FDE5E5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8BF60BA"/>
    <w:multiLevelType w:val="hybridMultilevel"/>
    <w:tmpl w:val="8E5E3462"/>
    <w:lvl w:ilvl="0" w:tplc="014ACA62">
      <w:start w:val="1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5AB35134"/>
    <w:multiLevelType w:val="hybridMultilevel"/>
    <w:tmpl w:val="778ED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312306"/>
    <w:multiLevelType w:val="hybridMultilevel"/>
    <w:tmpl w:val="12EEA6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830BA8"/>
    <w:multiLevelType w:val="hybridMultilevel"/>
    <w:tmpl w:val="C2666A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C683044"/>
    <w:multiLevelType w:val="hybridMultilevel"/>
    <w:tmpl w:val="9FAAEEBA"/>
    <w:lvl w:ilvl="0" w:tplc="CF6282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0C6E9E"/>
    <w:multiLevelType w:val="hybridMultilevel"/>
    <w:tmpl w:val="85D47E70"/>
    <w:lvl w:ilvl="0" w:tplc="404C00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F3E64F5"/>
    <w:multiLevelType w:val="hybridMultilevel"/>
    <w:tmpl w:val="CA34EA9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4"/>
  </w:num>
  <w:num w:numId="4">
    <w:abstractNumId w:val="20"/>
  </w:num>
  <w:num w:numId="5">
    <w:abstractNumId w:val="3"/>
  </w:num>
  <w:num w:numId="6">
    <w:abstractNumId w:val="5"/>
  </w:num>
  <w:num w:numId="7">
    <w:abstractNumId w:val="9"/>
  </w:num>
  <w:num w:numId="8">
    <w:abstractNumId w:val="15"/>
  </w:num>
  <w:num w:numId="9">
    <w:abstractNumId w:val="10"/>
  </w:num>
  <w:num w:numId="10">
    <w:abstractNumId w:val="21"/>
  </w:num>
  <w:num w:numId="11">
    <w:abstractNumId w:val="18"/>
  </w:num>
  <w:num w:numId="12">
    <w:abstractNumId w:val="12"/>
  </w:num>
  <w:num w:numId="13">
    <w:abstractNumId w:val="13"/>
  </w:num>
  <w:num w:numId="14">
    <w:abstractNumId w:val="4"/>
  </w:num>
  <w:num w:numId="15">
    <w:abstractNumId w:val="2"/>
  </w:num>
  <w:num w:numId="16">
    <w:abstractNumId w:val="8"/>
  </w:num>
  <w:num w:numId="17">
    <w:abstractNumId w:val="7"/>
  </w:num>
  <w:num w:numId="18">
    <w:abstractNumId w:val="16"/>
  </w:num>
  <w:num w:numId="19">
    <w:abstractNumId w:val="0"/>
  </w:num>
  <w:num w:numId="20">
    <w:abstractNumId w:val="17"/>
  </w:num>
  <w:num w:numId="21">
    <w:abstractNumId w:val="1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3BFE"/>
    <w:rsid w:val="00026B31"/>
    <w:rsid w:val="000360DC"/>
    <w:rsid w:val="00054069"/>
    <w:rsid w:val="00075C5E"/>
    <w:rsid w:val="00082919"/>
    <w:rsid w:val="00096401"/>
    <w:rsid w:val="0009793F"/>
    <w:rsid w:val="000E29E9"/>
    <w:rsid w:val="001657DD"/>
    <w:rsid w:val="00166FAD"/>
    <w:rsid w:val="00190F71"/>
    <w:rsid w:val="00196D32"/>
    <w:rsid w:val="001A4DC8"/>
    <w:rsid w:val="001C378F"/>
    <w:rsid w:val="001E46E1"/>
    <w:rsid w:val="001E61CC"/>
    <w:rsid w:val="00215A10"/>
    <w:rsid w:val="002260F3"/>
    <w:rsid w:val="00230392"/>
    <w:rsid w:val="00236E1B"/>
    <w:rsid w:val="0027169C"/>
    <w:rsid w:val="002B4EB8"/>
    <w:rsid w:val="002D42E7"/>
    <w:rsid w:val="002E5DF6"/>
    <w:rsid w:val="002E65A6"/>
    <w:rsid w:val="00317C2D"/>
    <w:rsid w:val="003301C2"/>
    <w:rsid w:val="00357124"/>
    <w:rsid w:val="00373BFE"/>
    <w:rsid w:val="003774A6"/>
    <w:rsid w:val="0038336C"/>
    <w:rsid w:val="0038392D"/>
    <w:rsid w:val="00395C99"/>
    <w:rsid w:val="0039734C"/>
    <w:rsid w:val="003B7A99"/>
    <w:rsid w:val="003C4688"/>
    <w:rsid w:val="003E0DB5"/>
    <w:rsid w:val="00414CFB"/>
    <w:rsid w:val="004260B3"/>
    <w:rsid w:val="00436ED8"/>
    <w:rsid w:val="00437EFF"/>
    <w:rsid w:val="00451CB6"/>
    <w:rsid w:val="00453630"/>
    <w:rsid w:val="0048482A"/>
    <w:rsid w:val="004867B7"/>
    <w:rsid w:val="004B7CCD"/>
    <w:rsid w:val="00512969"/>
    <w:rsid w:val="00562244"/>
    <w:rsid w:val="005A35D4"/>
    <w:rsid w:val="005D15AB"/>
    <w:rsid w:val="005E1B61"/>
    <w:rsid w:val="005F76A8"/>
    <w:rsid w:val="0060301C"/>
    <w:rsid w:val="00603A9D"/>
    <w:rsid w:val="00666DD9"/>
    <w:rsid w:val="00667040"/>
    <w:rsid w:val="006714E9"/>
    <w:rsid w:val="006A740B"/>
    <w:rsid w:val="006E195F"/>
    <w:rsid w:val="006F345C"/>
    <w:rsid w:val="00704CBB"/>
    <w:rsid w:val="007116E2"/>
    <w:rsid w:val="007627C4"/>
    <w:rsid w:val="00771318"/>
    <w:rsid w:val="007917CA"/>
    <w:rsid w:val="007A3684"/>
    <w:rsid w:val="007B77D2"/>
    <w:rsid w:val="007C49BE"/>
    <w:rsid w:val="007D3ECD"/>
    <w:rsid w:val="007D76D8"/>
    <w:rsid w:val="007F61E2"/>
    <w:rsid w:val="008322B8"/>
    <w:rsid w:val="00846A39"/>
    <w:rsid w:val="00881282"/>
    <w:rsid w:val="00893E09"/>
    <w:rsid w:val="008C70E3"/>
    <w:rsid w:val="008E2BAF"/>
    <w:rsid w:val="008E729D"/>
    <w:rsid w:val="008F6448"/>
    <w:rsid w:val="00904EF0"/>
    <w:rsid w:val="00943E2F"/>
    <w:rsid w:val="009469A7"/>
    <w:rsid w:val="00952E8B"/>
    <w:rsid w:val="00960EA4"/>
    <w:rsid w:val="0097397D"/>
    <w:rsid w:val="00973EC7"/>
    <w:rsid w:val="00990D1B"/>
    <w:rsid w:val="009A2D48"/>
    <w:rsid w:val="009A5ACA"/>
    <w:rsid w:val="009E76D8"/>
    <w:rsid w:val="00A0429B"/>
    <w:rsid w:val="00A20410"/>
    <w:rsid w:val="00A26012"/>
    <w:rsid w:val="00A262F2"/>
    <w:rsid w:val="00A3401A"/>
    <w:rsid w:val="00A57275"/>
    <w:rsid w:val="00A6683C"/>
    <w:rsid w:val="00AA447C"/>
    <w:rsid w:val="00AB1BD8"/>
    <w:rsid w:val="00AC2572"/>
    <w:rsid w:val="00AC3868"/>
    <w:rsid w:val="00AC4195"/>
    <w:rsid w:val="00AD0FA5"/>
    <w:rsid w:val="00AD68B1"/>
    <w:rsid w:val="00B12B63"/>
    <w:rsid w:val="00B13FDF"/>
    <w:rsid w:val="00B142A9"/>
    <w:rsid w:val="00B34DE6"/>
    <w:rsid w:val="00B62C2B"/>
    <w:rsid w:val="00B773F3"/>
    <w:rsid w:val="00B853F7"/>
    <w:rsid w:val="00B86AC4"/>
    <w:rsid w:val="00B9626E"/>
    <w:rsid w:val="00B967B4"/>
    <w:rsid w:val="00BD298D"/>
    <w:rsid w:val="00BF1994"/>
    <w:rsid w:val="00C01EC8"/>
    <w:rsid w:val="00C048CA"/>
    <w:rsid w:val="00C413B2"/>
    <w:rsid w:val="00C54B24"/>
    <w:rsid w:val="00C6728B"/>
    <w:rsid w:val="00C81104"/>
    <w:rsid w:val="00C906A4"/>
    <w:rsid w:val="00CA1248"/>
    <w:rsid w:val="00CC11CB"/>
    <w:rsid w:val="00CE181D"/>
    <w:rsid w:val="00CE3F0B"/>
    <w:rsid w:val="00D40B6E"/>
    <w:rsid w:val="00D51C23"/>
    <w:rsid w:val="00D53C53"/>
    <w:rsid w:val="00D53EFC"/>
    <w:rsid w:val="00D639AB"/>
    <w:rsid w:val="00D65DA8"/>
    <w:rsid w:val="00D670BD"/>
    <w:rsid w:val="00D837CA"/>
    <w:rsid w:val="00D84748"/>
    <w:rsid w:val="00E06E37"/>
    <w:rsid w:val="00E17E60"/>
    <w:rsid w:val="00E31D33"/>
    <w:rsid w:val="00E3697D"/>
    <w:rsid w:val="00E45668"/>
    <w:rsid w:val="00E509F6"/>
    <w:rsid w:val="00E77022"/>
    <w:rsid w:val="00E81754"/>
    <w:rsid w:val="00E87B7B"/>
    <w:rsid w:val="00EB11A6"/>
    <w:rsid w:val="00EB2ABA"/>
    <w:rsid w:val="00EC206B"/>
    <w:rsid w:val="00EC536C"/>
    <w:rsid w:val="00EE03E7"/>
    <w:rsid w:val="00EF293E"/>
    <w:rsid w:val="00F16E76"/>
    <w:rsid w:val="00F30A03"/>
    <w:rsid w:val="00F82180"/>
    <w:rsid w:val="00F978DA"/>
    <w:rsid w:val="00FA3A57"/>
    <w:rsid w:val="00FA64F1"/>
    <w:rsid w:val="00FE2D01"/>
    <w:rsid w:val="00FE64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617B119-8AD1-4824-80F1-51ABB02E6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4C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373BFE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73BFE"/>
    <w:rPr>
      <w:rFonts w:ascii="Courier New" w:eastAsia="Times New Roman" w:hAnsi="Courier New" w:cs="Courier New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1657D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5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7D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EC536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EC536C"/>
    <w:pPr>
      <w:ind w:left="720"/>
      <w:contextualSpacing/>
    </w:pPr>
  </w:style>
  <w:style w:type="table" w:styleId="TableGrid">
    <w:name w:val="Table Grid"/>
    <w:basedOn w:val="TableNormal"/>
    <w:uiPriority w:val="59"/>
    <w:rsid w:val="00EC53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627C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27C4"/>
  </w:style>
  <w:style w:type="paragraph" w:styleId="Footer">
    <w:name w:val="footer"/>
    <w:basedOn w:val="Normal"/>
    <w:link w:val="FooterChar"/>
    <w:uiPriority w:val="99"/>
    <w:unhideWhenUsed/>
    <w:rsid w:val="007627C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27C4"/>
  </w:style>
  <w:style w:type="paragraph" w:customStyle="1" w:styleId="MTDisplayEquation">
    <w:name w:val="MTDisplayEquation"/>
    <w:basedOn w:val="ListParagraph"/>
    <w:next w:val="Normal"/>
    <w:link w:val="MTDisplayEquationChar"/>
    <w:rsid w:val="00893E09"/>
    <w:pPr>
      <w:tabs>
        <w:tab w:val="center" w:pos="4320"/>
        <w:tab w:val="right" w:pos="8640"/>
      </w:tabs>
      <w:spacing w:after="0" w:line="240" w:lineRule="auto"/>
      <w:ind w:left="0"/>
    </w:pPr>
    <w:rPr>
      <w:rFonts w:asciiTheme="majorBidi" w:eastAsiaTheme="minorEastAsia" w:hAnsiTheme="majorBidi" w:cstheme="majorBidi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93E09"/>
  </w:style>
  <w:style w:type="character" w:customStyle="1" w:styleId="MTDisplayEquationChar">
    <w:name w:val="MTDisplayEquation Char"/>
    <w:basedOn w:val="ListParagraphChar"/>
    <w:link w:val="MTDisplayEquation"/>
    <w:rsid w:val="00893E09"/>
    <w:rPr>
      <w:rFonts w:asciiTheme="majorBidi" w:eastAsiaTheme="minorEastAsia" w:hAnsiTheme="majorBid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8B912-B77A-4FF0-A6B6-BBD15B778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atsc</dc:creator>
  <cp:lastModifiedBy>Acer</cp:lastModifiedBy>
  <cp:revision>27</cp:revision>
  <cp:lastPrinted>2013-09-26T19:29:00Z</cp:lastPrinted>
  <dcterms:created xsi:type="dcterms:W3CDTF">2012-12-12T19:10:00Z</dcterms:created>
  <dcterms:modified xsi:type="dcterms:W3CDTF">2013-09-26T19:30:00Z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