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5E" w:rsidRPr="000E1746" w:rsidRDefault="00D4341C" w:rsidP="000E1746">
      <w:pPr>
        <w:bidi w:val="0"/>
        <w:jc w:val="center"/>
        <w:rPr>
          <w:rFonts w:asciiTheme="majorBidi" w:hAnsiTheme="majorBidi" w:cstheme="majorBidi"/>
          <w:b/>
          <w:bCs/>
          <w:i/>
          <w:iCs/>
          <w:sz w:val="32"/>
          <w:szCs w:val="32"/>
          <w:lang w:bidi="ar-IQ"/>
        </w:rPr>
      </w:pPr>
      <w:r w:rsidRPr="000E1746">
        <w:rPr>
          <w:rFonts w:asciiTheme="majorBidi" w:hAnsiTheme="majorBidi" w:cstheme="majorBidi"/>
          <w:b/>
          <w:bCs/>
          <w:i/>
          <w:iCs/>
          <w:sz w:val="32"/>
          <w:szCs w:val="32"/>
          <w:lang w:bidi="ar-IQ"/>
        </w:rPr>
        <w:t>General Circulation of the Atmosphere</w:t>
      </w:r>
    </w:p>
    <w:p w:rsidR="000E1746" w:rsidRDefault="000E1746" w:rsidP="00664802">
      <w:pPr>
        <w:bidi w:val="0"/>
        <w:jc w:val="both"/>
        <w:rPr>
          <w:rFonts w:asciiTheme="majorBidi" w:hAnsiTheme="majorBidi" w:cstheme="majorBidi"/>
          <w:sz w:val="32"/>
          <w:szCs w:val="32"/>
          <w:lang w:bidi="ar-IQ"/>
        </w:rPr>
      </w:pPr>
    </w:p>
    <w:p w:rsidR="00D4341C" w:rsidRDefault="00D4341C" w:rsidP="00664802">
      <w:pPr>
        <w:bidi w:val="0"/>
        <w:jc w:val="both"/>
        <w:rPr>
          <w:rFonts w:asciiTheme="majorBidi" w:hAnsiTheme="majorBidi" w:cstheme="majorBidi"/>
          <w:sz w:val="32"/>
          <w:szCs w:val="32"/>
          <w:lang w:bidi="ar-IQ"/>
        </w:rPr>
      </w:pPr>
      <w:r w:rsidRPr="00D4341C">
        <w:rPr>
          <w:rFonts w:asciiTheme="majorBidi" w:hAnsiTheme="majorBidi" w:cstheme="majorBidi"/>
          <w:sz w:val="32"/>
          <w:szCs w:val="32"/>
          <w:lang w:bidi="ar-IQ"/>
        </w:rPr>
        <w:t>The circulation of wind in the atmosphere is driven by the rotation of the earth and the incoming energy from the sun. Wind circulates in each hemisphere in three distinct cells which help transport energy and heat from the equator to the poles. The winds are driven by the energy from the sun at the surface as warm air rises and colder air sinks.</w:t>
      </w:r>
    </w:p>
    <w:p w:rsidR="00D4341C" w:rsidRPr="00D4341C" w:rsidRDefault="00D4341C" w:rsidP="00664802">
      <w:pPr>
        <w:bidi w:val="0"/>
        <w:jc w:val="both"/>
        <w:rPr>
          <w:rFonts w:asciiTheme="majorBidi" w:hAnsiTheme="majorBidi" w:cstheme="majorBidi"/>
          <w:sz w:val="32"/>
          <w:szCs w:val="32"/>
          <w:lang w:bidi="ar-IQ"/>
        </w:rPr>
      </w:pPr>
      <w:r w:rsidRPr="00D4341C">
        <w:rPr>
          <w:rFonts w:asciiTheme="majorBidi" w:hAnsiTheme="majorBidi" w:cstheme="majorBidi"/>
          <w:sz w:val="32"/>
          <w:szCs w:val="32"/>
          <w:lang w:bidi="ar-IQ"/>
        </w:rPr>
        <w:t>Lines of constant latitude are called parallels</w:t>
      </w:r>
      <w:r w:rsidRPr="00D4341C">
        <w:rPr>
          <w:rFonts w:asciiTheme="majorBidi" w:hAnsiTheme="majorBidi" w:cs="Times New Roman"/>
          <w:sz w:val="32"/>
          <w:szCs w:val="32"/>
          <w:rtl/>
          <w:lang w:bidi="ar-IQ"/>
        </w:rPr>
        <w:t>,</w:t>
      </w:r>
      <w:r w:rsidR="002C7CA9">
        <w:rPr>
          <w:rFonts w:asciiTheme="majorBidi" w:hAnsiTheme="majorBidi" w:cstheme="majorBidi"/>
          <w:sz w:val="32"/>
          <w:szCs w:val="32"/>
          <w:lang w:bidi="ar-IQ"/>
        </w:rPr>
        <w:t xml:space="preserve"> </w:t>
      </w:r>
      <w:r w:rsidRPr="00D4341C">
        <w:rPr>
          <w:rFonts w:asciiTheme="majorBidi" w:hAnsiTheme="majorBidi" w:cstheme="majorBidi"/>
          <w:sz w:val="32"/>
          <w:szCs w:val="32"/>
          <w:lang w:bidi="ar-IQ"/>
        </w:rPr>
        <w:t>and winds parallel to the parallels are identified as</w:t>
      </w:r>
      <w:r w:rsidR="002C7CA9">
        <w:rPr>
          <w:rFonts w:asciiTheme="majorBidi" w:hAnsiTheme="majorBidi" w:cstheme="majorBidi"/>
          <w:sz w:val="32"/>
          <w:szCs w:val="32"/>
          <w:lang w:bidi="ar-IQ"/>
        </w:rPr>
        <w:t xml:space="preserve"> </w:t>
      </w:r>
      <w:r w:rsidRPr="00D4341C">
        <w:rPr>
          <w:rFonts w:asciiTheme="majorBidi" w:hAnsiTheme="majorBidi" w:cstheme="majorBidi"/>
          <w:sz w:val="32"/>
          <w:szCs w:val="32"/>
          <w:lang w:bidi="ar-IQ"/>
        </w:rPr>
        <w:t>zonal flows. Lines of constant longitude</w:t>
      </w:r>
      <w:r w:rsidR="002C7CA9">
        <w:rPr>
          <w:rFonts w:asciiTheme="majorBidi" w:hAnsiTheme="majorBidi" w:cstheme="majorBidi"/>
          <w:sz w:val="32"/>
          <w:szCs w:val="32"/>
          <w:lang w:bidi="ar-IQ"/>
        </w:rPr>
        <w:t xml:space="preserve"> </w:t>
      </w:r>
      <w:r w:rsidRPr="00D4341C">
        <w:rPr>
          <w:rFonts w:asciiTheme="majorBidi" w:hAnsiTheme="majorBidi" w:cstheme="majorBidi"/>
          <w:sz w:val="32"/>
          <w:szCs w:val="32"/>
          <w:lang w:bidi="ar-IQ"/>
        </w:rPr>
        <w:t>are called meridians, and winds parallel to the meridians</w:t>
      </w:r>
      <w:r w:rsidR="002C7CA9">
        <w:rPr>
          <w:rFonts w:asciiTheme="majorBidi" w:hAnsiTheme="majorBidi" w:cstheme="majorBidi"/>
          <w:sz w:val="32"/>
          <w:szCs w:val="32"/>
          <w:lang w:bidi="ar-IQ"/>
        </w:rPr>
        <w:t xml:space="preserve"> </w:t>
      </w:r>
      <w:r w:rsidRPr="00D4341C">
        <w:rPr>
          <w:rFonts w:asciiTheme="majorBidi" w:hAnsiTheme="majorBidi" w:cstheme="majorBidi"/>
          <w:sz w:val="32"/>
          <w:szCs w:val="32"/>
          <w:lang w:bidi="ar-IQ"/>
        </w:rPr>
        <w:t xml:space="preserve">are known as </w:t>
      </w:r>
      <w:proofErr w:type="spellStart"/>
      <w:r w:rsidRPr="00D4341C">
        <w:rPr>
          <w:rFonts w:asciiTheme="majorBidi" w:hAnsiTheme="majorBidi" w:cstheme="majorBidi"/>
          <w:sz w:val="32"/>
          <w:szCs w:val="32"/>
          <w:lang w:bidi="ar-IQ"/>
        </w:rPr>
        <w:t>meridional</w:t>
      </w:r>
      <w:proofErr w:type="spellEnd"/>
      <w:r w:rsidRPr="00D4341C">
        <w:rPr>
          <w:rFonts w:asciiTheme="majorBidi" w:hAnsiTheme="majorBidi" w:cstheme="majorBidi"/>
          <w:sz w:val="32"/>
          <w:szCs w:val="32"/>
          <w:lang w:bidi="ar-IQ"/>
        </w:rPr>
        <w:t xml:space="preserve"> flows</w:t>
      </w:r>
      <w:r w:rsidRPr="00D4341C">
        <w:rPr>
          <w:rFonts w:asciiTheme="majorBidi" w:hAnsiTheme="majorBidi" w:cs="Times New Roman"/>
          <w:sz w:val="32"/>
          <w:szCs w:val="32"/>
          <w:rtl/>
          <w:lang w:bidi="ar-IQ"/>
        </w:rPr>
        <w:t>.</w:t>
      </w:r>
    </w:p>
    <w:p w:rsidR="00D4341C" w:rsidRPr="00D4341C" w:rsidRDefault="000E1746" w:rsidP="00664802">
      <w:pPr>
        <w:bidi w:val="0"/>
        <w:rPr>
          <w:rFonts w:asciiTheme="majorBidi" w:hAnsiTheme="majorBidi" w:cstheme="majorBidi"/>
          <w:sz w:val="32"/>
          <w:szCs w:val="32"/>
          <w:lang w:bidi="ar-IQ"/>
        </w:rPr>
      </w:pPr>
      <w:r>
        <w:rPr>
          <w:rFonts w:asciiTheme="majorBidi" w:hAnsiTheme="majorBidi" w:cstheme="majorBidi"/>
          <w:noProof/>
          <w:sz w:val="32"/>
          <w:szCs w:val="32"/>
        </w:rPr>
        <w:drawing>
          <wp:anchor distT="0" distB="0" distL="114300" distR="114300" simplePos="0" relativeHeight="251658240" behindDoc="1" locked="0" layoutInCell="1" allowOverlap="1" wp14:anchorId="61185838" wp14:editId="7DFD3D39">
            <wp:simplePos x="0" y="0"/>
            <wp:positionH relativeFrom="column">
              <wp:posOffset>3642360</wp:posOffset>
            </wp:positionH>
            <wp:positionV relativeFrom="paragraph">
              <wp:posOffset>47625</wp:posOffset>
            </wp:positionV>
            <wp:extent cx="2778760" cy="2754630"/>
            <wp:effectExtent l="0" t="0" r="2540" b="7620"/>
            <wp:wrapTight wrapText="bothSides">
              <wp:wrapPolygon edited="0">
                <wp:start x="0" y="0"/>
                <wp:lineTo x="0" y="21510"/>
                <wp:lineTo x="21472" y="21510"/>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8760" cy="275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41C" w:rsidRPr="00D4341C">
        <w:rPr>
          <w:rFonts w:asciiTheme="majorBidi" w:hAnsiTheme="majorBidi" w:cstheme="majorBidi"/>
          <w:sz w:val="32"/>
          <w:szCs w:val="32"/>
          <w:lang w:bidi="ar-IQ"/>
        </w:rPr>
        <w:t xml:space="preserve">Between latitudes of 30° and 60° are the </w:t>
      </w:r>
      <w:proofErr w:type="spellStart"/>
      <w:r w:rsidR="00D4341C" w:rsidRPr="00D4341C">
        <w:rPr>
          <w:rFonts w:asciiTheme="majorBidi" w:hAnsiTheme="majorBidi" w:cstheme="majorBidi"/>
          <w:sz w:val="32"/>
          <w:szCs w:val="32"/>
          <w:lang w:bidi="ar-IQ"/>
        </w:rPr>
        <w:t>midlatitudes</w:t>
      </w:r>
      <w:proofErr w:type="spellEnd"/>
      <w:r w:rsidR="00D4341C" w:rsidRPr="00D4341C">
        <w:rPr>
          <w:rFonts w:asciiTheme="majorBidi" w:hAnsiTheme="majorBidi" w:cs="Times New Roman"/>
          <w:sz w:val="32"/>
          <w:szCs w:val="32"/>
          <w:rtl/>
          <w:lang w:bidi="ar-IQ"/>
        </w:rPr>
        <w:t>.</w:t>
      </w:r>
    </w:p>
    <w:p w:rsidR="00D4341C" w:rsidRPr="00D4341C" w:rsidRDefault="00D4341C" w:rsidP="002C7CA9">
      <w:pPr>
        <w:bidi w:val="0"/>
        <w:rPr>
          <w:rFonts w:asciiTheme="majorBidi" w:hAnsiTheme="majorBidi" w:cstheme="majorBidi"/>
          <w:sz w:val="32"/>
          <w:szCs w:val="32"/>
          <w:lang w:bidi="ar-IQ"/>
        </w:rPr>
      </w:pPr>
      <w:r w:rsidRPr="00D4341C">
        <w:rPr>
          <w:rFonts w:asciiTheme="majorBidi" w:hAnsiTheme="majorBidi" w:cstheme="majorBidi"/>
          <w:sz w:val="32"/>
          <w:szCs w:val="32"/>
          <w:lang w:bidi="ar-IQ"/>
        </w:rPr>
        <w:t>High latitudes are 60° to 90°, and low</w:t>
      </w:r>
    </w:p>
    <w:p w:rsidR="00D4341C" w:rsidRPr="00D4341C" w:rsidRDefault="00D4341C" w:rsidP="002C7CA9">
      <w:pPr>
        <w:bidi w:val="0"/>
        <w:rPr>
          <w:rFonts w:asciiTheme="majorBidi" w:hAnsiTheme="majorBidi" w:cstheme="majorBidi"/>
          <w:sz w:val="32"/>
          <w:szCs w:val="32"/>
          <w:lang w:bidi="ar-IQ"/>
        </w:rPr>
      </w:pPr>
      <w:proofErr w:type="gramStart"/>
      <w:r w:rsidRPr="00D4341C">
        <w:rPr>
          <w:rFonts w:asciiTheme="majorBidi" w:hAnsiTheme="majorBidi" w:cstheme="majorBidi"/>
          <w:sz w:val="32"/>
          <w:szCs w:val="32"/>
          <w:lang w:bidi="ar-IQ"/>
        </w:rPr>
        <w:t>latitudes</w:t>
      </w:r>
      <w:proofErr w:type="gramEnd"/>
      <w:r w:rsidRPr="00D4341C">
        <w:rPr>
          <w:rFonts w:asciiTheme="majorBidi" w:hAnsiTheme="majorBidi" w:cstheme="majorBidi"/>
          <w:sz w:val="32"/>
          <w:szCs w:val="32"/>
          <w:lang w:bidi="ar-IQ"/>
        </w:rPr>
        <w:t xml:space="preserve"> are 0° to 30°. Each 1° of latitude = 111 km</w:t>
      </w:r>
      <w:r w:rsidRPr="00D4341C">
        <w:rPr>
          <w:rFonts w:asciiTheme="majorBidi" w:hAnsiTheme="majorBidi" w:cs="Times New Roman"/>
          <w:sz w:val="32"/>
          <w:szCs w:val="32"/>
          <w:rtl/>
          <w:lang w:bidi="ar-IQ"/>
        </w:rPr>
        <w:t>.</w:t>
      </w:r>
    </w:p>
    <w:p w:rsidR="00D4341C" w:rsidRDefault="00D4341C" w:rsidP="000B769F">
      <w:pPr>
        <w:bidi w:val="0"/>
        <w:rPr>
          <w:rFonts w:asciiTheme="majorBidi" w:hAnsiTheme="majorBidi" w:cstheme="majorBidi"/>
          <w:sz w:val="32"/>
          <w:szCs w:val="32"/>
          <w:lang w:bidi="ar-IQ"/>
        </w:rPr>
      </w:pPr>
      <w:r w:rsidRPr="00D4341C">
        <w:rPr>
          <w:rFonts w:asciiTheme="majorBidi" w:hAnsiTheme="majorBidi" w:cstheme="majorBidi"/>
          <w:sz w:val="32"/>
          <w:szCs w:val="32"/>
          <w:lang w:bidi="ar-IQ"/>
        </w:rPr>
        <w:t>Regions not in the</w:t>
      </w:r>
      <w:r w:rsidR="000B769F">
        <w:rPr>
          <w:rFonts w:asciiTheme="majorBidi" w:hAnsiTheme="majorBidi" w:cstheme="majorBidi"/>
          <w:sz w:val="32"/>
          <w:szCs w:val="32"/>
          <w:lang w:bidi="ar-IQ"/>
        </w:rPr>
        <w:t xml:space="preserve"> </w:t>
      </w:r>
      <w:r w:rsidRPr="00D4341C">
        <w:rPr>
          <w:rFonts w:asciiTheme="majorBidi" w:hAnsiTheme="majorBidi" w:cstheme="majorBidi"/>
          <w:sz w:val="32"/>
          <w:szCs w:val="32"/>
          <w:lang w:bidi="ar-IQ"/>
        </w:rPr>
        <w:t xml:space="preserve">tropics are called </w:t>
      </w:r>
      <w:proofErr w:type="spellStart"/>
      <w:r w:rsidRPr="00D4341C">
        <w:rPr>
          <w:rFonts w:asciiTheme="majorBidi" w:hAnsiTheme="majorBidi" w:cstheme="majorBidi"/>
          <w:sz w:val="32"/>
          <w:szCs w:val="32"/>
          <w:lang w:bidi="ar-IQ"/>
        </w:rPr>
        <w:t>extratropical</w:t>
      </w:r>
      <w:proofErr w:type="spellEnd"/>
      <w:r w:rsidRPr="00D4341C">
        <w:rPr>
          <w:rFonts w:asciiTheme="majorBidi" w:hAnsiTheme="majorBidi" w:cstheme="majorBidi"/>
          <w:sz w:val="32"/>
          <w:szCs w:val="32"/>
          <w:lang w:bidi="ar-IQ"/>
        </w:rPr>
        <w:t xml:space="preserve">; namely, </w:t>
      </w:r>
      <w:proofErr w:type="spellStart"/>
      <w:r w:rsidRPr="00D4341C">
        <w:rPr>
          <w:rFonts w:asciiTheme="majorBidi" w:hAnsiTheme="majorBidi" w:cstheme="majorBidi"/>
          <w:sz w:val="32"/>
          <w:szCs w:val="32"/>
          <w:lang w:bidi="ar-IQ"/>
        </w:rPr>
        <w:t>poleward</w:t>
      </w:r>
      <w:proofErr w:type="spellEnd"/>
      <w:r w:rsidR="000B769F">
        <w:rPr>
          <w:rFonts w:asciiTheme="majorBidi" w:hAnsiTheme="majorBidi" w:cstheme="majorBidi"/>
          <w:sz w:val="32"/>
          <w:szCs w:val="32"/>
          <w:lang w:bidi="ar-IQ"/>
        </w:rPr>
        <w:t xml:space="preserve"> </w:t>
      </w:r>
      <w:r w:rsidRPr="00D4341C">
        <w:rPr>
          <w:rFonts w:asciiTheme="majorBidi" w:hAnsiTheme="majorBidi" w:cstheme="majorBidi"/>
          <w:sz w:val="32"/>
          <w:szCs w:val="32"/>
          <w:lang w:bidi="ar-IQ"/>
        </w:rPr>
        <w:t>of about 30°N and about 30°S</w:t>
      </w:r>
      <w:r w:rsidRPr="00D4341C">
        <w:rPr>
          <w:rFonts w:asciiTheme="majorBidi" w:hAnsiTheme="majorBidi" w:cs="Times New Roman"/>
          <w:sz w:val="32"/>
          <w:szCs w:val="32"/>
          <w:rtl/>
          <w:lang w:bidi="ar-IQ"/>
        </w:rPr>
        <w:t>.</w:t>
      </w:r>
    </w:p>
    <w:p w:rsidR="000B769F" w:rsidRDefault="000B769F" w:rsidP="000E1746">
      <w:pPr>
        <w:bidi w:val="0"/>
        <w:rPr>
          <w:rFonts w:asciiTheme="majorBidi" w:hAnsiTheme="majorBidi" w:cstheme="majorBidi"/>
          <w:sz w:val="32"/>
          <w:szCs w:val="32"/>
          <w:lang w:bidi="ar-IQ"/>
        </w:rPr>
      </w:pPr>
    </w:p>
    <w:p w:rsidR="00A03FA9" w:rsidRPr="00A03FA9" w:rsidRDefault="000E1746" w:rsidP="00664802">
      <w:pPr>
        <w:bidi w:val="0"/>
        <w:jc w:val="both"/>
        <w:rPr>
          <w:rFonts w:asciiTheme="majorBidi" w:hAnsiTheme="majorBidi" w:cstheme="majorBidi"/>
          <w:sz w:val="32"/>
          <w:szCs w:val="32"/>
          <w:lang w:bidi="ar-IQ"/>
        </w:rPr>
      </w:pPr>
      <w:r>
        <w:rPr>
          <w:rFonts w:asciiTheme="majorBidi" w:hAnsiTheme="majorBidi" w:cstheme="majorBidi"/>
          <w:sz w:val="32"/>
          <w:szCs w:val="32"/>
          <w:lang w:bidi="ar-IQ"/>
        </w:rPr>
        <w:t xml:space="preserve">     </w:t>
      </w:r>
      <w:r w:rsidR="00A03FA9" w:rsidRPr="00A03FA9">
        <w:rPr>
          <w:rFonts w:asciiTheme="majorBidi" w:hAnsiTheme="majorBidi" w:cstheme="majorBidi"/>
          <w:sz w:val="32"/>
          <w:szCs w:val="32"/>
          <w:lang w:bidi="ar-IQ"/>
        </w:rPr>
        <w:t>The global circulation can be described as the world-wide system of winds by which the necessary transport of heat from tropical to polar latitudes is accomplished</w:t>
      </w:r>
      <w:r w:rsidR="00A03FA9" w:rsidRPr="00A03FA9">
        <w:rPr>
          <w:rFonts w:asciiTheme="majorBidi" w:hAnsiTheme="majorBidi" w:cs="Times New Roman"/>
          <w:sz w:val="32"/>
          <w:szCs w:val="32"/>
          <w:rtl/>
          <w:lang w:bidi="ar-IQ"/>
        </w:rPr>
        <w:t>.</w:t>
      </w:r>
    </w:p>
    <w:p w:rsidR="00664802" w:rsidRDefault="00664802" w:rsidP="00664802">
      <w:pPr>
        <w:bidi w:val="0"/>
        <w:jc w:val="both"/>
        <w:rPr>
          <w:rFonts w:asciiTheme="majorBidi" w:hAnsiTheme="majorBidi" w:cstheme="majorBidi"/>
          <w:sz w:val="32"/>
          <w:szCs w:val="32"/>
          <w:lang w:bidi="ar-IQ"/>
        </w:rPr>
      </w:pPr>
    </w:p>
    <w:p w:rsidR="00664802" w:rsidRDefault="00664802" w:rsidP="00664802">
      <w:pPr>
        <w:bidi w:val="0"/>
        <w:rPr>
          <w:rFonts w:asciiTheme="majorBidi" w:hAnsiTheme="majorBidi" w:cstheme="majorBidi"/>
          <w:sz w:val="32"/>
          <w:szCs w:val="32"/>
          <w:lang w:bidi="ar-IQ"/>
        </w:rPr>
      </w:pPr>
    </w:p>
    <w:p w:rsidR="00664802" w:rsidRDefault="00664802" w:rsidP="00664802">
      <w:pPr>
        <w:bidi w:val="0"/>
        <w:spacing w:line="240" w:lineRule="auto"/>
        <w:jc w:val="both"/>
        <w:rPr>
          <w:rFonts w:asciiTheme="majorBidi" w:hAnsiTheme="majorBidi" w:cstheme="majorBidi"/>
          <w:sz w:val="32"/>
          <w:szCs w:val="32"/>
          <w:lang w:bidi="ar-IQ"/>
        </w:rPr>
      </w:pPr>
      <w:r>
        <w:rPr>
          <w:rFonts w:asciiTheme="majorBidi" w:hAnsiTheme="majorBidi" w:cstheme="majorBidi"/>
          <w:noProof/>
          <w:sz w:val="32"/>
          <w:szCs w:val="32"/>
        </w:rPr>
        <w:drawing>
          <wp:anchor distT="0" distB="0" distL="114300" distR="114300" simplePos="0" relativeHeight="251659264" behindDoc="1" locked="0" layoutInCell="1" allowOverlap="1" wp14:anchorId="517507B7" wp14:editId="11B5E8C6">
            <wp:simplePos x="0" y="0"/>
            <wp:positionH relativeFrom="column">
              <wp:posOffset>3434715</wp:posOffset>
            </wp:positionH>
            <wp:positionV relativeFrom="paragraph">
              <wp:posOffset>260350</wp:posOffset>
            </wp:positionV>
            <wp:extent cx="3051810" cy="2362835"/>
            <wp:effectExtent l="0" t="0" r="0" b="0"/>
            <wp:wrapThrough wrapText="bothSides">
              <wp:wrapPolygon edited="0">
                <wp:start x="0" y="0"/>
                <wp:lineTo x="0" y="21420"/>
                <wp:lineTo x="21438" y="21420"/>
                <wp:lineTo x="214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circulation-cell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1810" cy="2362835"/>
                    </a:xfrm>
                    <a:prstGeom prst="rect">
                      <a:avLst/>
                    </a:prstGeom>
                  </pic:spPr>
                </pic:pic>
              </a:graphicData>
            </a:graphic>
            <wp14:sizeRelH relativeFrom="page">
              <wp14:pctWidth>0</wp14:pctWidth>
            </wp14:sizeRelH>
            <wp14:sizeRelV relativeFrom="page">
              <wp14:pctHeight>0</wp14:pctHeight>
            </wp14:sizeRelV>
          </wp:anchor>
        </w:drawing>
      </w:r>
      <w:r w:rsidR="00A03FA9" w:rsidRPr="00A03FA9">
        <w:rPr>
          <w:rFonts w:asciiTheme="majorBidi" w:hAnsiTheme="majorBidi" w:cstheme="majorBidi"/>
          <w:sz w:val="32"/>
          <w:szCs w:val="32"/>
          <w:lang w:bidi="ar-IQ"/>
        </w:rPr>
        <w:t>In each hemisphere there are three cells (</w:t>
      </w:r>
      <w:r w:rsidR="00A03FA9" w:rsidRPr="000E1746">
        <w:rPr>
          <w:rFonts w:asciiTheme="majorBidi" w:hAnsiTheme="majorBidi" w:cstheme="majorBidi"/>
          <w:b/>
          <w:bCs/>
          <w:i/>
          <w:iCs/>
          <w:sz w:val="32"/>
          <w:szCs w:val="32"/>
          <w:lang w:bidi="ar-IQ"/>
        </w:rPr>
        <w:t>Hadley cell</w:t>
      </w:r>
      <w:r w:rsidR="00A03FA9" w:rsidRPr="00A03FA9">
        <w:rPr>
          <w:rFonts w:asciiTheme="majorBidi" w:hAnsiTheme="majorBidi" w:cstheme="majorBidi"/>
          <w:sz w:val="32"/>
          <w:szCs w:val="32"/>
          <w:lang w:bidi="ar-IQ"/>
        </w:rPr>
        <w:t xml:space="preserve">, </w:t>
      </w:r>
      <w:proofErr w:type="spellStart"/>
      <w:r w:rsidR="00A03FA9" w:rsidRPr="000E1746">
        <w:rPr>
          <w:rFonts w:asciiTheme="majorBidi" w:hAnsiTheme="majorBidi" w:cstheme="majorBidi"/>
          <w:b/>
          <w:bCs/>
          <w:i/>
          <w:iCs/>
          <w:sz w:val="32"/>
          <w:szCs w:val="32"/>
          <w:lang w:bidi="ar-IQ"/>
        </w:rPr>
        <w:t>Ferrel</w:t>
      </w:r>
      <w:proofErr w:type="spellEnd"/>
      <w:r w:rsidR="00A03FA9" w:rsidRPr="000E1746">
        <w:rPr>
          <w:rFonts w:asciiTheme="majorBidi" w:hAnsiTheme="majorBidi" w:cstheme="majorBidi"/>
          <w:b/>
          <w:bCs/>
          <w:i/>
          <w:iCs/>
          <w:sz w:val="32"/>
          <w:szCs w:val="32"/>
          <w:lang w:bidi="ar-IQ"/>
        </w:rPr>
        <w:t xml:space="preserve"> cell</w:t>
      </w:r>
      <w:r w:rsidR="00A03FA9" w:rsidRPr="00A03FA9">
        <w:rPr>
          <w:rFonts w:asciiTheme="majorBidi" w:hAnsiTheme="majorBidi" w:cstheme="majorBidi"/>
          <w:sz w:val="32"/>
          <w:szCs w:val="32"/>
          <w:lang w:bidi="ar-IQ"/>
        </w:rPr>
        <w:t xml:space="preserve"> and </w:t>
      </w:r>
      <w:r w:rsidR="00A03FA9" w:rsidRPr="000E1746">
        <w:rPr>
          <w:rFonts w:asciiTheme="majorBidi" w:hAnsiTheme="majorBidi" w:cstheme="majorBidi"/>
          <w:b/>
          <w:bCs/>
          <w:i/>
          <w:iCs/>
          <w:sz w:val="32"/>
          <w:szCs w:val="32"/>
          <w:lang w:bidi="ar-IQ"/>
        </w:rPr>
        <w:t>Polar cell</w:t>
      </w:r>
      <w:r w:rsidR="00A03FA9" w:rsidRPr="00A03FA9">
        <w:rPr>
          <w:rFonts w:asciiTheme="majorBidi" w:hAnsiTheme="majorBidi" w:cstheme="majorBidi"/>
          <w:sz w:val="32"/>
          <w:szCs w:val="32"/>
          <w:lang w:bidi="ar-IQ"/>
        </w:rPr>
        <w:t>) in which air circulates through the entire depth of the troposphere.</w:t>
      </w:r>
    </w:p>
    <w:p w:rsidR="000B769F" w:rsidRPr="00D4341C" w:rsidRDefault="00A03FA9" w:rsidP="00664802">
      <w:pPr>
        <w:bidi w:val="0"/>
        <w:spacing w:line="240" w:lineRule="auto"/>
        <w:jc w:val="both"/>
        <w:rPr>
          <w:rFonts w:asciiTheme="majorBidi" w:hAnsiTheme="majorBidi" w:cstheme="majorBidi"/>
          <w:sz w:val="32"/>
          <w:szCs w:val="32"/>
          <w:lang w:bidi="ar-IQ"/>
        </w:rPr>
      </w:pPr>
      <w:r w:rsidRPr="00A03FA9">
        <w:rPr>
          <w:rFonts w:asciiTheme="majorBidi" w:hAnsiTheme="majorBidi" w:cstheme="majorBidi"/>
          <w:sz w:val="32"/>
          <w:szCs w:val="32"/>
          <w:lang w:bidi="ar-IQ"/>
        </w:rPr>
        <w:t xml:space="preserve"> The troposphere is the name given to the vertical extent of the atmosphere from the surface, up to between 10 and 15 km high. It is the part of the atmosphere where most of the weather takes place.</w:t>
      </w:r>
    </w:p>
    <w:p w:rsidR="000D76DD" w:rsidRDefault="000D76DD" w:rsidP="00664802">
      <w:pPr>
        <w:bidi w:val="0"/>
        <w:jc w:val="both"/>
        <w:rPr>
          <w:rFonts w:asciiTheme="majorBidi" w:hAnsiTheme="majorBidi" w:cstheme="majorBidi"/>
          <w:sz w:val="32"/>
          <w:szCs w:val="32"/>
          <w:lang w:bidi="ar-IQ"/>
        </w:rPr>
      </w:pPr>
      <w:r w:rsidRPr="000D76DD">
        <w:rPr>
          <w:rFonts w:asciiTheme="majorBidi" w:hAnsiTheme="majorBidi" w:cstheme="majorBidi"/>
          <w:sz w:val="32"/>
          <w:szCs w:val="32"/>
          <w:lang w:bidi="ar-IQ"/>
        </w:rPr>
        <w:t xml:space="preserve">Each cell has prevailing winds associated with it and jet streams within them, which are influenced by the </w:t>
      </w:r>
      <w:proofErr w:type="spellStart"/>
      <w:r w:rsidRPr="000D76DD">
        <w:rPr>
          <w:rFonts w:asciiTheme="majorBidi" w:hAnsiTheme="majorBidi" w:cstheme="majorBidi"/>
          <w:sz w:val="32"/>
          <w:szCs w:val="32"/>
          <w:lang w:bidi="ar-IQ"/>
        </w:rPr>
        <w:t>Coriolis</w:t>
      </w:r>
      <w:proofErr w:type="spellEnd"/>
      <w:r w:rsidRPr="000D76DD">
        <w:rPr>
          <w:rFonts w:asciiTheme="majorBidi" w:hAnsiTheme="majorBidi" w:cstheme="majorBidi"/>
          <w:sz w:val="32"/>
          <w:szCs w:val="32"/>
          <w:lang w:bidi="ar-IQ"/>
        </w:rPr>
        <w:t xml:space="preserve"> </w:t>
      </w:r>
      <w:proofErr w:type="gramStart"/>
      <w:r w:rsidRPr="000D76DD">
        <w:rPr>
          <w:rFonts w:asciiTheme="majorBidi" w:hAnsiTheme="majorBidi" w:cstheme="majorBidi"/>
          <w:sz w:val="32"/>
          <w:szCs w:val="32"/>
          <w:lang w:bidi="ar-IQ"/>
        </w:rPr>
        <w:t>effect</w:t>
      </w:r>
      <w:proofErr w:type="gramEnd"/>
      <w:r w:rsidRPr="000D76DD">
        <w:rPr>
          <w:rFonts w:asciiTheme="majorBidi" w:hAnsiTheme="majorBidi" w:cstheme="majorBidi"/>
          <w:sz w:val="32"/>
          <w:szCs w:val="32"/>
          <w:lang w:bidi="ar-IQ"/>
        </w:rPr>
        <w:t xml:space="preserve">. Without the </w:t>
      </w:r>
      <w:proofErr w:type="spellStart"/>
      <w:r w:rsidRPr="000D76DD">
        <w:rPr>
          <w:rFonts w:asciiTheme="majorBidi" w:hAnsiTheme="majorBidi" w:cstheme="majorBidi"/>
          <w:sz w:val="32"/>
          <w:szCs w:val="32"/>
          <w:lang w:bidi="ar-IQ"/>
        </w:rPr>
        <w:t>Coriolis</w:t>
      </w:r>
      <w:proofErr w:type="spellEnd"/>
      <w:r w:rsidRPr="000D76DD">
        <w:rPr>
          <w:rFonts w:asciiTheme="majorBidi" w:hAnsiTheme="majorBidi" w:cstheme="majorBidi"/>
          <w:sz w:val="32"/>
          <w:szCs w:val="32"/>
          <w:lang w:bidi="ar-IQ"/>
        </w:rPr>
        <w:t xml:space="preserve"> effect, winds would run north to south or south to north in each of the cells, but the </w:t>
      </w:r>
      <w:proofErr w:type="spellStart"/>
      <w:r w:rsidRPr="000D76DD">
        <w:rPr>
          <w:rFonts w:asciiTheme="majorBidi" w:hAnsiTheme="majorBidi" w:cstheme="majorBidi"/>
          <w:sz w:val="32"/>
          <w:szCs w:val="32"/>
          <w:lang w:bidi="ar-IQ"/>
        </w:rPr>
        <w:t>Coriolis</w:t>
      </w:r>
      <w:proofErr w:type="spellEnd"/>
      <w:r w:rsidRPr="000D76DD">
        <w:rPr>
          <w:rFonts w:asciiTheme="majorBidi" w:hAnsiTheme="majorBidi" w:cstheme="majorBidi"/>
          <w:sz w:val="32"/>
          <w:szCs w:val="32"/>
          <w:lang w:bidi="ar-IQ"/>
        </w:rPr>
        <w:t xml:space="preserve"> effect 'drags' the winds, giving an east or west component to the wind direction, depending on the hemisphere you are in.</w:t>
      </w:r>
    </w:p>
    <w:p w:rsidR="000454A2" w:rsidRPr="000D76DD" w:rsidRDefault="000454A2" w:rsidP="000D76DD">
      <w:pPr>
        <w:bidi w:val="0"/>
        <w:rPr>
          <w:rFonts w:asciiTheme="majorBidi" w:hAnsiTheme="majorBidi" w:cstheme="majorBidi" w:hint="cs"/>
          <w:b/>
          <w:bCs/>
          <w:i/>
          <w:iCs/>
          <w:sz w:val="32"/>
          <w:szCs w:val="32"/>
          <w:rtl/>
          <w:lang w:bidi="ar-IQ"/>
        </w:rPr>
      </w:pPr>
      <w:r w:rsidRPr="000D76DD">
        <w:rPr>
          <w:rFonts w:asciiTheme="majorBidi" w:hAnsiTheme="majorBidi" w:cstheme="majorBidi"/>
          <w:b/>
          <w:bCs/>
          <w:i/>
          <w:iCs/>
          <w:sz w:val="32"/>
          <w:szCs w:val="32"/>
          <w:lang w:bidi="ar-IQ"/>
        </w:rPr>
        <w:t>Hadley cell</w:t>
      </w:r>
    </w:p>
    <w:p w:rsidR="000454A2" w:rsidRPr="000454A2" w:rsidRDefault="00664802" w:rsidP="00664802">
      <w:pPr>
        <w:bidi w:val="0"/>
        <w:jc w:val="both"/>
        <w:rPr>
          <w:rFonts w:asciiTheme="majorBidi" w:hAnsiTheme="majorBidi" w:cstheme="majorBidi"/>
          <w:sz w:val="32"/>
          <w:szCs w:val="32"/>
          <w:lang w:bidi="ar-IQ"/>
        </w:rPr>
      </w:pPr>
      <w:r>
        <w:rPr>
          <w:rFonts w:asciiTheme="majorBidi" w:hAnsiTheme="majorBidi" w:cstheme="majorBidi"/>
          <w:sz w:val="32"/>
          <w:szCs w:val="32"/>
          <w:lang w:bidi="ar-IQ"/>
        </w:rPr>
        <w:t xml:space="preserve">    </w:t>
      </w:r>
      <w:r w:rsidR="000454A2" w:rsidRPr="000454A2">
        <w:rPr>
          <w:rFonts w:asciiTheme="majorBidi" w:hAnsiTheme="majorBidi" w:cstheme="majorBidi"/>
          <w:sz w:val="32"/>
          <w:szCs w:val="32"/>
          <w:lang w:bidi="ar-IQ"/>
        </w:rPr>
        <w:t>The largest cells extend from the equator to between 30 and 40 degrees north and south, and are named Hadley cells, after English meteorologist George Hadley</w:t>
      </w:r>
      <w:r w:rsidR="000454A2" w:rsidRPr="000454A2">
        <w:rPr>
          <w:rFonts w:asciiTheme="majorBidi" w:hAnsiTheme="majorBidi" w:cs="Times New Roman"/>
          <w:sz w:val="32"/>
          <w:szCs w:val="32"/>
          <w:rtl/>
          <w:lang w:bidi="ar-IQ"/>
        </w:rPr>
        <w:t>.</w:t>
      </w:r>
    </w:p>
    <w:p w:rsidR="000454A2" w:rsidRPr="000454A2" w:rsidRDefault="000454A2" w:rsidP="00664802">
      <w:pPr>
        <w:bidi w:val="0"/>
        <w:jc w:val="both"/>
        <w:rPr>
          <w:rFonts w:asciiTheme="majorBidi" w:hAnsiTheme="majorBidi" w:cstheme="majorBidi"/>
          <w:sz w:val="32"/>
          <w:szCs w:val="32"/>
          <w:lang w:bidi="ar-IQ"/>
        </w:rPr>
      </w:pPr>
      <w:r w:rsidRPr="000454A2">
        <w:rPr>
          <w:rFonts w:asciiTheme="majorBidi" w:hAnsiTheme="majorBidi" w:cstheme="majorBidi"/>
          <w:sz w:val="32"/>
          <w:szCs w:val="32"/>
          <w:lang w:bidi="ar-IQ"/>
        </w:rPr>
        <w:t xml:space="preserve">Within the Hadley cells, the trade winds blow towards the equator, then ascend near the equator as a broken line of thunderstorms, which forms the </w:t>
      </w:r>
      <w:proofErr w:type="spellStart"/>
      <w:r w:rsidRPr="000454A2">
        <w:rPr>
          <w:rFonts w:asciiTheme="majorBidi" w:hAnsiTheme="majorBidi" w:cstheme="majorBidi"/>
          <w:sz w:val="32"/>
          <w:szCs w:val="32"/>
          <w:lang w:bidi="ar-IQ"/>
        </w:rPr>
        <w:t>Intertropical</w:t>
      </w:r>
      <w:proofErr w:type="spellEnd"/>
      <w:r w:rsidRPr="000454A2">
        <w:rPr>
          <w:rFonts w:asciiTheme="majorBidi" w:hAnsiTheme="majorBidi" w:cstheme="majorBidi"/>
          <w:sz w:val="32"/>
          <w:szCs w:val="32"/>
          <w:lang w:bidi="ar-IQ"/>
        </w:rPr>
        <w:t xml:space="preserve"> Convergence Zone (ITCZ). From the tops of these storms, the air flows towards higher latitudes, where it sinks to produce high pressure regions over the subtropical oceans and the world's hot deserts, such as the Sahara desert in North Africa</w:t>
      </w:r>
      <w:r w:rsidRPr="000454A2">
        <w:rPr>
          <w:rFonts w:asciiTheme="majorBidi" w:hAnsiTheme="majorBidi" w:cs="Times New Roman"/>
          <w:sz w:val="32"/>
          <w:szCs w:val="32"/>
          <w:rtl/>
          <w:lang w:bidi="ar-IQ"/>
        </w:rPr>
        <w:t>.</w:t>
      </w:r>
    </w:p>
    <w:p w:rsidR="000D76DD" w:rsidRDefault="000D76DD" w:rsidP="000D76DD">
      <w:pPr>
        <w:bidi w:val="0"/>
        <w:rPr>
          <w:rFonts w:asciiTheme="majorBidi" w:hAnsiTheme="majorBidi" w:cstheme="majorBidi"/>
          <w:sz w:val="32"/>
          <w:szCs w:val="32"/>
          <w:lang w:bidi="ar-IQ"/>
        </w:rPr>
      </w:pPr>
    </w:p>
    <w:p w:rsidR="000454A2" w:rsidRPr="000D76DD" w:rsidRDefault="000454A2" w:rsidP="000D76DD">
      <w:pPr>
        <w:bidi w:val="0"/>
        <w:rPr>
          <w:rFonts w:asciiTheme="majorBidi" w:hAnsiTheme="majorBidi" w:cstheme="majorBidi"/>
          <w:b/>
          <w:bCs/>
          <w:i/>
          <w:iCs/>
          <w:sz w:val="32"/>
          <w:szCs w:val="32"/>
          <w:lang w:bidi="ar-IQ"/>
        </w:rPr>
      </w:pPr>
      <w:proofErr w:type="spellStart"/>
      <w:r w:rsidRPr="000D76DD">
        <w:rPr>
          <w:rFonts w:asciiTheme="majorBidi" w:hAnsiTheme="majorBidi" w:cstheme="majorBidi"/>
          <w:b/>
          <w:bCs/>
          <w:i/>
          <w:iCs/>
          <w:sz w:val="32"/>
          <w:szCs w:val="32"/>
          <w:lang w:bidi="ar-IQ"/>
        </w:rPr>
        <w:t>Ferrel</w:t>
      </w:r>
      <w:proofErr w:type="spellEnd"/>
      <w:r w:rsidRPr="000D76DD">
        <w:rPr>
          <w:rFonts w:asciiTheme="majorBidi" w:hAnsiTheme="majorBidi" w:cstheme="majorBidi"/>
          <w:b/>
          <w:bCs/>
          <w:i/>
          <w:iCs/>
          <w:sz w:val="32"/>
          <w:szCs w:val="32"/>
          <w:lang w:bidi="ar-IQ"/>
        </w:rPr>
        <w:t xml:space="preserve"> cell</w:t>
      </w:r>
    </w:p>
    <w:p w:rsidR="000454A2" w:rsidRPr="000454A2" w:rsidRDefault="00664802" w:rsidP="00664802">
      <w:pPr>
        <w:bidi w:val="0"/>
        <w:jc w:val="both"/>
        <w:rPr>
          <w:rFonts w:asciiTheme="majorBidi" w:hAnsiTheme="majorBidi" w:cstheme="majorBidi"/>
          <w:sz w:val="32"/>
          <w:szCs w:val="32"/>
          <w:lang w:bidi="ar-IQ"/>
        </w:rPr>
      </w:pPr>
      <w:r>
        <w:rPr>
          <w:rFonts w:asciiTheme="majorBidi" w:hAnsiTheme="majorBidi" w:cstheme="majorBidi"/>
          <w:sz w:val="32"/>
          <w:szCs w:val="32"/>
          <w:lang w:bidi="ar-IQ"/>
        </w:rPr>
        <w:t xml:space="preserve">    </w:t>
      </w:r>
      <w:r w:rsidR="000454A2" w:rsidRPr="000454A2">
        <w:rPr>
          <w:rFonts w:asciiTheme="majorBidi" w:hAnsiTheme="majorBidi" w:cstheme="majorBidi"/>
          <w:sz w:val="32"/>
          <w:szCs w:val="32"/>
          <w:lang w:bidi="ar-IQ"/>
        </w:rPr>
        <w:t xml:space="preserve">In the middle cells, which are known as the </w:t>
      </w:r>
      <w:proofErr w:type="spellStart"/>
      <w:r w:rsidR="000454A2" w:rsidRPr="000454A2">
        <w:rPr>
          <w:rFonts w:asciiTheme="majorBidi" w:hAnsiTheme="majorBidi" w:cstheme="majorBidi"/>
          <w:sz w:val="32"/>
          <w:szCs w:val="32"/>
          <w:lang w:bidi="ar-IQ"/>
        </w:rPr>
        <w:t>Ferrel</w:t>
      </w:r>
      <w:proofErr w:type="spellEnd"/>
      <w:r w:rsidR="000454A2" w:rsidRPr="000454A2">
        <w:rPr>
          <w:rFonts w:asciiTheme="majorBidi" w:hAnsiTheme="majorBidi" w:cstheme="majorBidi"/>
          <w:sz w:val="32"/>
          <w:szCs w:val="32"/>
          <w:lang w:bidi="ar-IQ"/>
        </w:rPr>
        <w:t xml:space="preserve"> cells, air converges at low altitudes to ascend along the boundaries between cool polar air and the warm subtropical air that generally occurs between 60 and 70 degrees north and south. This often occurs around the latitude of the UK, which gives us our unsettled weather. The circulation within the </w:t>
      </w:r>
      <w:proofErr w:type="spellStart"/>
      <w:r w:rsidR="000454A2" w:rsidRPr="000454A2">
        <w:rPr>
          <w:rFonts w:asciiTheme="majorBidi" w:hAnsiTheme="majorBidi" w:cstheme="majorBidi"/>
          <w:sz w:val="32"/>
          <w:szCs w:val="32"/>
          <w:lang w:bidi="ar-IQ"/>
        </w:rPr>
        <w:t>Ferrel</w:t>
      </w:r>
      <w:proofErr w:type="spellEnd"/>
      <w:r w:rsidR="000454A2" w:rsidRPr="000454A2">
        <w:rPr>
          <w:rFonts w:asciiTheme="majorBidi" w:hAnsiTheme="majorBidi" w:cstheme="majorBidi"/>
          <w:sz w:val="32"/>
          <w:szCs w:val="32"/>
          <w:lang w:bidi="ar-IQ"/>
        </w:rPr>
        <w:t xml:space="preserve"> cell is complicated by a return flow of air at high altitudes towards the tropics, where it joins sinking air from the Hadley cell</w:t>
      </w:r>
      <w:r w:rsidR="000454A2" w:rsidRPr="000454A2">
        <w:rPr>
          <w:rFonts w:asciiTheme="majorBidi" w:hAnsiTheme="majorBidi" w:cs="Times New Roman"/>
          <w:sz w:val="32"/>
          <w:szCs w:val="32"/>
          <w:rtl/>
          <w:lang w:bidi="ar-IQ"/>
        </w:rPr>
        <w:t>.</w:t>
      </w:r>
    </w:p>
    <w:p w:rsidR="000454A2" w:rsidRPr="000454A2" w:rsidRDefault="000454A2" w:rsidP="00664802">
      <w:pPr>
        <w:bidi w:val="0"/>
        <w:jc w:val="both"/>
        <w:rPr>
          <w:rFonts w:asciiTheme="majorBidi" w:hAnsiTheme="majorBidi" w:cstheme="majorBidi"/>
          <w:sz w:val="32"/>
          <w:szCs w:val="32"/>
          <w:lang w:bidi="ar-IQ"/>
        </w:rPr>
      </w:pPr>
      <w:r w:rsidRPr="000454A2">
        <w:rPr>
          <w:rFonts w:asciiTheme="majorBidi" w:hAnsiTheme="majorBidi" w:cstheme="majorBidi"/>
          <w:sz w:val="32"/>
          <w:szCs w:val="32"/>
          <w:lang w:bidi="ar-IQ"/>
        </w:rPr>
        <w:t xml:space="preserve">The </w:t>
      </w:r>
      <w:proofErr w:type="spellStart"/>
      <w:r w:rsidRPr="000454A2">
        <w:rPr>
          <w:rFonts w:asciiTheme="majorBidi" w:hAnsiTheme="majorBidi" w:cstheme="majorBidi"/>
          <w:sz w:val="32"/>
          <w:szCs w:val="32"/>
          <w:lang w:bidi="ar-IQ"/>
        </w:rPr>
        <w:t>Ferrel</w:t>
      </w:r>
      <w:proofErr w:type="spellEnd"/>
      <w:r w:rsidRPr="000454A2">
        <w:rPr>
          <w:rFonts w:asciiTheme="majorBidi" w:hAnsiTheme="majorBidi" w:cstheme="majorBidi"/>
          <w:sz w:val="32"/>
          <w:szCs w:val="32"/>
          <w:lang w:bidi="ar-IQ"/>
        </w:rPr>
        <w:t xml:space="preserve"> cell moves in the opposite direction to the two other cells (Hadley cell and Polar cell) and acts rather like a gear. In this cell the surface wind would flow from a southerly direction in the northern hemisphere. However, the spin of the Earth induces an apparent motion to the right in the northern hemisphere and left in the southern hemisphere. This deflection is caused by the </w:t>
      </w:r>
      <w:proofErr w:type="spellStart"/>
      <w:r w:rsidRPr="000454A2">
        <w:rPr>
          <w:rFonts w:asciiTheme="majorBidi" w:hAnsiTheme="majorBidi" w:cstheme="majorBidi"/>
          <w:sz w:val="32"/>
          <w:szCs w:val="32"/>
          <w:lang w:bidi="ar-IQ"/>
        </w:rPr>
        <w:t>Coriolis</w:t>
      </w:r>
      <w:proofErr w:type="spellEnd"/>
      <w:r w:rsidRPr="000454A2">
        <w:rPr>
          <w:rFonts w:asciiTheme="majorBidi" w:hAnsiTheme="majorBidi" w:cstheme="majorBidi"/>
          <w:sz w:val="32"/>
          <w:szCs w:val="32"/>
          <w:lang w:bidi="ar-IQ"/>
        </w:rPr>
        <w:t xml:space="preserve"> </w:t>
      </w:r>
      <w:proofErr w:type="gramStart"/>
      <w:r w:rsidRPr="000454A2">
        <w:rPr>
          <w:rFonts w:asciiTheme="majorBidi" w:hAnsiTheme="majorBidi" w:cstheme="majorBidi"/>
          <w:sz w:val="32"/>
          <w:szCs w:val="32"/>
          <w:lang w:bidi="ar-IQ"/>
        </w:rPr>
        <w:t>effect</w:t>
      </w:r>
      <w:proofErr w:type="gramEnd"/>
      <w:r w:rsidRPr="000454A2">
        <w:rPr>
          <w:rFonts w:asciiTheme="majorBidi" w:hAnsiTheme="majorBidi" w:cstheme="majorBidi"/>
          <w:sz w:val="32"/>
          <w:szCs w:val="32"/>
          <w:lang w:bidi="ar-IQ"/>
        </w:rPr>
        <w:t xml:space="preserve"> (caused by the spin of the Earth) and leads to the prevailing westerly and southwesterly winds often experienced over the UK</w:t>
      </w:r>
      <w:r w:rsidRPr="000454A2">
        <w:rPr>
          <w:rFonts w:asciiTheme="majorBidi" w:hAnsiTheme="majorBidi" w:cs="Times New Roman"/>
          <w:sz w:val="32"/>
          <w:szCs w:val="32"/>
          <w:rtl/>
          <w:lang w:bidi="ar-IQ"/>
        </w:rPr>
        <w:t>.</w:t>
      </w:r>
    </w:p>
    <w:p w:rsidR="000454A2" w:rsidRPr="000454A2" w:rsidRDefault="000454A2" w:rsidP="00664802">
      <w:pPr>
        <w:bidi w:val="0"/>
        <w:jc w:val="both"/>
        <w:rPr>
          <w:rFonts w:asciiTheme="majorBidi" w:hAnsiTheme="majorBidi" w:cstheme="majorBidi"/>
          <w:sz w:val="32"/>
          <w:szCs w:val="32"/>
          <w:lang w:bidi="ar-IQ"/>
        </w:rPr>
      </w:pPr>
    </w:p>
    <w:p w:rsidR="000454A2" w:rsidRPr="000D76DD" w:rsidRDefault="000454A2" w:rsidP="000D76DD">
      <w:pPr>
        <w:bidi w:val="0"/>
        <w:rPr>
          <w:rFonts w:asciiTheme="majorBidi" w:hAnsiTheme="majorBidi" w:cstheme="majorBidi"/>
          <w:b/>
          <w:bCs/>
          <w:i/>
          <w:iCs/>
          <w:sz w:val="32"/>
          <w:szCs w:val="32"/>
          <w:lang w:bidi="ar-IQ"/>
        </w:rPr>
      </w:pPr>
      <w:r w:rsidRPr="000D76DD">
        <w:rPr>
          <w:rFonts w:asciiTheme="majorBidi" w:hAnsiTheme="majorBidi" w:cstheme="majorBidi"/>
          <w:b/>
          <w:bCs/>
          <w:i/>
          <w:iCs/>
          <w:sz w:val="32"/>
          <w:szCs w:val="32"/>
          <w:lang w:bidi="ar-IQ"/>
        </w:rPr>
        <w:t>Polar cell</w:t>
      </w:r>
    </w:p>
    <w:p w:rsidR="000B769F" w:rsidRDefault="00664802" w:rsidP="00664802">
      <w:pPr>
        <w:bidi w:val="0"/>
        <w:jc w:val="both"/>
        <w:rPr>
          <w:rFonts w:asciiTheme="majorBidi" w:hAnsiTheme="majorBidi" w:cstheme="majorBidi"/>
          <w:sz w:val="32"/>
          <w:szCs w:val="32"/>
          <w:lang w:bidi="ar-IQ"/>
        </w:rPr>
      </w:pPr>
      <w:r>
        <w:rPr>
          <w:rFonts w:asciiTheme="majorBidi" w:hAnsiTheme="majorBidi" w:cstheme="majorBidi"/>
          <w:sz w:val="32"/>
          <w:szCs w:val="32"/>
          <w:lang w:bidi="ar-IQ"/>
        </w:rPr>
        <w:t xml:space="preserve">      </w:t>
      </w:r>
      <w:bookmarkStart w:id="0" w:name="_GoBack"/>
      <w:bookmarkEnd w:id="0"/>
      <w:r w:rsidR="000454A2" w:rsidRPr="000454A2">
        <w:rPr>
          <w:rFonts w:asciiTheme="majorBidi" w:hAnsiTheme="majorBidi" w:cstheme="majorBidi"/>
          <w:sz w:val="32"/>
          <w:szCs w:val="32"/>
          <w:lang w:bidi="ar-IQ"/>
        </w:rPr>
        <w:t>The smallest and weakest cells are the Polar cells, which extend from between 60 and 70 degrees north and south, to the poles. Air in these cells sinks over the highest latitudes and flows out towards the lower latitudes at the surface.</w:t>
      </w:r>
    </w:p>
    <w:p w:rsidR="000D76DD" w:rsidRPr="00D4341C" w:rsidRDefault="000D76DD" w:rsidP="000D76DD">
      <w:pPr>
        <w:bidi w:val="0"/>
        <w:rPr>
          <w:rFonts w:asciiTheme="majorBidi" w:hAnsiTheme="majorBidi" w:cstheme="majorBidi"/>
          <w:sz w:val="32"/>
          <w:szCs w:val="32"/>
          <w:lang w:bidi="ar-IQ"/>
        </w:rPr>
      </w:pPr>
    </w:p>
    <w:sectPr w:rsidR="000D76DD" w:rsidRPr="00D4341C" w:rsidSect="000D4315">
      <w:pgSz w:w="12240" w:h="15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1C"/>
    <w:rsid w:val="000454A2"/>
    <w:rsid w:val="000B769F"/>
    <w:rsid w:val="000D4315"/>
    <w:rsid w:val="000D76DD"/>
    <w:rsid w:val="000E1746"/>
    <w:rsid w:val="002C7CA9"/>
    <w:rsid w:val="0047375E"/>
    <w:rsid w:val="00664802"/>
    <w:rsid w:val="00A03FA9"/>
    <w:rsid w:val="00D43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2018-12-21T18:46:00Z</dcterms:created>
  <dcterms:modified xsi:type="dcterms:W3CDTF">2018-12-21T20:31:00Z</dcterms:modified>
</cp:coreProperties>
</file>