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32" w:rsidRPr="00911C61" w:rsidRDefault="00846532" w:rsidP="00BA6A43">
      <w:pPr>
        <w:tabs>
          <w:tab w:val="left" w:pos="2058"/>
        </w:tabs>
        <w:bidi w:val="0"/>
        <w:rPr>
          <w:rFonts w:asciiTheme="majorBidi" w:hAnsiTheme="majorBidi" w:cstheme="majorBidi"/>
          <w:sz w:val="24"/>
          <w:szCs w:val="24"/>
          <w:rtl/>
          <w:lang w:bidi="ar-IQ"/>
        </w:rPr>
      </w:pPr>
      <w:r w:rsidRPr="00911C61">
        <w:rPr>
          <w:rFonts w:asciiTheme="majorBidi" w:hAnsiTheme="majorBidi" w:cstheme="majorBidi"/>
          <w:sz w:val="24"/>
          <w:szCs w:val="24"/>
          <w:rtl/>
          <w:lang w:bidi="ar-IQ"/>
        </w:rPr>
        <w:tab/>
      </w:r>
    </w:p>
    <w:p w:rsidR="00846532" w:rsidRPr="00911C61" w:rsidRDefault="00846532" w:rsidP="00BA6A43">
      <w:pPr>
        <w:shd w:val="clear" w:color="auto" w:fill="FFFFFF"/>
        <w:bidi w:val="0"/>
        <w:spacing w:after="150" w:line="264" w:lineRule="auto"/>
        <w:jc w:val="both"/>
        <w:outlineLvl w:val="1"/>
        <w:rPr>
          <w:rFonts w:asciiTheme="majorBidi" w:eastAsia="Times New Roman" w:hAnsiTheme="majorBidi" w:cstheme="majorBidi"/>
          <w:b/>
          <w:bCs/>
          <w:kern w:val="36"/>
          <w:sz w:val="24"/>
          <w:szCs w:val="24"/>
        </w:rPr>
      </w:pPr>
      <w:r w:rsidRPr="00911C61">
        <w:rPr>
          <w:rFonts w:asciiTheme="majorBidi" w:eastAsia="Times New Roman" w:hAnsiTheme="majorBidi" w:cstheme="majorBidi"/>
          <w:b/>
          <w:bCs/>
          <w:kern w:val="36"/>
          <w:sz w:val="24"/>
          <w:szCs w:val="24"/>
        </w:rPr>
        <w:t>Medical mycology (</w:t>
      </w:r>
      <w:r w:rsidR="006C7EBC" w:rsidRPr="00911C61">
        <w:rPr>
          <w:rFonts w:asciiTheme="majorBidi" w:eastAsia="Times New Roman" w:hAnsiTheme="majorBidi" w:cstheme="majorBidi"/>
          <w:b/>
          <w:bCs/>
          <w:kern w:val="36"/>
          <w:sz w:val="24"/>
          <w:szCs w:val="24"/>
        </w:rPr>
        <w:t>7</w:t>
      </w:r>
      <w:r w:rsidRPr="00911C61">
        <w:rPr>
          <w:rFonts w:asciiTheme="majorBidi" w:eastAsia="Times New Roman" w:hAnsiTheme="majorBidi" w:cstheme="majorBidi"/>
          <w:b/>
          <w:bCs/>
          <w:kern w:val="36"/>
          <w:sz w:val="24"/>
          <w:szCs w:val="24"/>
        </w:rPr>
        <w:t>)</w:t>
      </w:r>
    </w:p>
    <w:p w:rsidR="00846532" w:rsidRPr="00911C61" w:rsidRDefault="00846532" w:rsidP="00BA6A43">
      <w:pPr>
        <w:shd w:val="clear" w:color="auto" w:fill="FFFFFF"/>
        <w:bidi w:val="0"/>
        <w:spacing w:after="150" w:line="264" w:lineRule="auto"/>
        <w:jc w:val="both"/>
        <w:outlineLvl w:val="1"/>
        <w:rPr>
          <w:rFonts w:asciiTheme="majorBidi" w:eastAsia="Times New Roman" w:hAnsiTheme="majorBidi" w:cstheme="majorBidi"/>
          <w:b/>
          <w:bCs/>
          <w:kern w:val="36"/>
          <w:sz w:val="24"/>
          <w:szCs w:val="24"/>
        </w:rPr>
      </w:pPr>
      <w:r w:rsidRPr="00911C61">
        <w:rPr>
          <w:rFonts w:asciiTheme="majorBidi" w:eastAsia="Times New Roman" w:hAnsiTheme="majorBidi" w:cstheme="majorBidi"/>
          <w:b/>
          <w:bCs/>
          <w:kern w:val="36"/>
          <w:sz w:val="24"/>
          <w:szCs w:val="24"/>
        </w:rPr>
        <w:t>Opportunistic Systemic Mycoses</w:t>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tl/>
        </w:rPr>
      </w:pPr>
      <w:r w:rsidRPr="00911C61">
        <w:rPr>
          <w:rFonts w:asciiTheme="majorBidi" w:eastAsia="Times New Roman" w:hAnsiTheme="majorBidi" w:cstheme="majorBidi"/>
          <w:sz w:val="24"/>
          <w:szCs w:val="24"/>
        </w:rPr>
        <w:t xml:space="preserve">These are fungal infections of the body which occur almost exclusively in patients whose normal defense mechanisms are impaired. The increased incidence of these infections and the diversity of fungi causing </w:t>
      </w:r>
      <w:proofErr w:type="gramStart"/>
      <w:r w:rsidRPr="00911C61">
        <w:rPr>
          <w:rFonts w:asciiTheme="majorBidi" w:eastAsia="Times New Roman" w:hAnsiTheme="majorBidi" w:cstheme="majorBidi"/>
          <w:sz w:val="24"/>
          <w:szCs w:val="24"/>
        </w:rPr>
        <w:t>them,</w:t>
      </w:r>
      <w:proofErr w:type="gramEnd"/>
      <w:r w:rsidRPr="00911C61">
        <w:rPr>
          <w:rFonts w:asciiTheme="majorBidi" w:eastAsia="Times New Roman" w:hAnsiTheme="majorBidi" w:cstheme="majorBidi"/>
          <w:sz w:val="24"/>
          <w:szCs w:val="24"/>
        </w:rPr>
        <w:t xml:space="preserve"> has </w:t>
      </w:r>
      <w:proofErr w:type="spellStart"/>
      <w:r w:rsidRPr="00911C61">
        <w:rPr>
          <w:rFonts w:asciiTheme="majorBidi" w:eastAsia="Times New Roman" w:hAnsiTheme="majorBidi" w:cstheme="majorBidi"/>
          <w:sz w:val="24"/>
          <w:szCs w:val="24"/>
        </w:rPr>
        <w:t>parallelled</w:t>
      </w:r>
      <w:proofErr w:type="spellEnd"/>
      <w:r w:rsidRPr="00911C61">
        <w:rPr>
          <w:rFonts w:asciiTheme="majorBidi" w:eastAsia="Times New Roman" w:hAnsiTheme="majorBidi" w:cstheme="majorBidi"/>
          <w:sz w:val="24"/>
          <w:szCs w:val="24"/>
        </w:rPr>
        <w:t xml:space="preserve"> the emergence of AIDS, more aggressive cancer and post-transplantation chemotherapy and the use of antibiotics, </w:t>
      </w:r>
      <w:proofErr w:type="spellStart"/>
      <w:r w:rsidRPr="00911C61">
        <w:rPr>
          <w:rFonts w:asciiTheme="majorBidi" w:eastAsia="Times New Roman" w:hAnsiTheme="majorBidi" w:cstheme="majorBidi"/>
          <w:sz w:val="24"/>
          <w:szCs w:val="24"/>
        </w:rPr>
        <w:t>cytotoxins</w:t>
      </w:r>
      <w:proofErr w:type="spellEnd"/>
      <w:r w:rsidRPr="00911C61">
        <w:rPr>
          <w:rFonts w:asciiTheme="majorBidi" w:eastAsia="Times New Roman" w:hAnsiTheme="majorBidi" w:cstheme="majorBidi"/>
          <w:sz w:val="24"/>
          <w:szCs w:val="24"/>
        </w:rPr>
        <w:t xml:space="preserve">, </w:t>
      </w:r>
      <w:proofErr w:type="spellStart"/>
      <w:r w:rsidRPr="00911C61">
        <w:rPr>
          <w:rFonts w:asciiTheme="majorBidi" w:eastAsia="Times New Roman" w:hAnsiTheme="majorBidi" w:cstheme="majorBidi"/>
          <w:sz w:val="24"/>
          <w:szCs w:val="24"/>
        </w:rPr>
        <w:t>immunosuppressives</w:t>
      </w:r>
      <w:proofErr w:type="spellEnd"/>
      <w:r w:rsidRPr="00911C61">
        <w:rPr>
          <w:rFonts w:asciiTheme="majorBidi" w:eastAsia="Times New Roman" w:hAnsiTheme="majorBidi" w:cstheme="majorBidi"/>
          <w:sz w:val="24"/>
          <w:szCs w:val="24"/>
        </w:rPr>
        <w:t>, corticosteroids and other macro disruptive procedures that result in lowered resistance of the host.</w:t>
      </w:r>
    </w:p>
    <w:p w:rsidR="00846532" w:rsidRPr="00911C61" w:rsidRDefault="00846532" w:rsidP="00BA6A43">
      <w:pPr>
        <w:shd w:val="clear" w:color="auto" w:fill="FFFFFF"/>
        <w:bidi w:val="0"/>
        <w:spacing w:after="150" w:line="264" w:lineRule="auto"/>
        <w:jc w:val="both"/>
        <w:outlineLvl w:val="1"/>
        <w:rPr>
          <w:rFonts w:asciiTheme="majorBidi" w:eastAsia="Times New Roman" w:hAnsiTheme="majorBidi" w:cstheme="majorBidi"/>
          <w:b/>
          <w:bCs/>
          <w:kern w:val="36"/>
          <w:sz w:val="24"/>
          <w:szCs w:val="24"/>
        </w:rPr>
      </w:pPr>
      <w:r w:rsidRPr="00911C61">
        <w:rPr>
          <w:rFonts w:asciiTheme="majorBidi" w:eastAsia="Times New Roman" w:hAnsiTheme="majorBidi" w:cstheme="majorBidi"/>
          <w:b/>
          <w:bCs/>
          <w:kern w:val="36"/>
          <w:sz w:val="24"/>
          <w:szCs w:val="24"/>
        </w:rPr>
        <w:t xml:space="preserve">1-Candidiasis </w:t>
      </w:r>
    </w:p>
    <w:p w:rsidR="00BA6A43" w:rsidRPr="00911C61" w:rsidRDefault="00BA6A43" w:rsidP="00BA6A43">
      <w:pPr>
        <w:shd w:val="clear" w:color="auto" w:fill="FFFFFF"/>
        <w:bidi w:val="0"/>
        <w:spacing w:after="150" w:line="264" w:lineRule="auto"/>
        <w:jc w:val="both"/>
        <w:outlineLvl w:val="1"/>
        <w:rPr>
          <w:rFonts w:asciiTheme="majorBidi" w:eastAsia="Times New Roman" w:hAnsiTheme="majorBidi" w:cstheme="majorBidi"/>
          <w:kern w:val="36"/>
          <w:sz w:val="24"/>
          <w:szCs w:val="24"/>
        </w:rPr>
      </w:pPr>
      <w:r w:rsidRPr="00911C61">
        <w:rPr>
          <w:rFonts w:asciiTheme="majorBidi" w:eastAsia="Times New Roman" w:hAnsiTheme="majorBidi" w:cstheme="majorBidi"/>
          <w:kern w:val="36"/>
          <w:sz w:val="24"/>
          <w:szCs w:val="24"/>
        </w:rPr>
        <w:t xml:space="preserve">Candidiasis or thrush is a fungal infection (mycosis) of any species from the genus Candida (one genus of yeasts). </w:t>
      </w:r>
      <w:r w:rsidRPr="00911C61">
        <w:rPr>
          <w:rFonts w:asciiTheme="majorBidi" w:eastAsia="Times New Roman" w:hAnsiTheme="majorBidi" w:cstheme="majorBidi"/>
          <w:i/>
          <w:iCs/>
          <w:kern w:val="36"/>
          <w:sz w:val="24"/>
          <w:szCs w:val="24"/>
        </w:rPr>
        <w:t xml:space="preserve">Candida </w:t>
      </w:r>
      <w:proofErr w:type="spellStart"/>
      <w:r w:rsidRPr="00911C61">
        <w:rPr>
          <w:rFonts w:asciiTheme="majorBidi" w:eastAsia="Times New Roman" w:hAnsiTheme="majorBidi" w:cstheme="majorBidi"/>
          <w:i/>
          <w:iCs/>
          <w:kern w:val="36"/>
          <w:sz w:val="24"/>
          <w:szCs w:val="24"/>
        </w:rPr>
        <w:t>albicans</w:t>
      </w:r>
      <w:proofErr w:type="spellEnd"/>
      <w:r w:rsidRPr="00911C61">
        <w:rPr>
          <w:rFonts w:asciiTheme="majorBidi" w:eastAsia="Times New Roman" w:hAnsiTheme="majorBidi" w:cstheme="majorBidi"/>
          <w:kern w:val="36"/>
          <w:sz w:val="24"/>
          <w:szCs w:val="24"/>
        </w:rPr>
        <w:t xml:space="preserve"> is the most common agent of Candidiasis in humans. Also commonly referred to as a yeast infection, candidiasis is also technically known as </w:t>
      </w:r>
      <w:proofErr w:type="spellStart"/>
      <w:r w:rsidRPr="00911C61">
        <w:rPr>
          <w:rFonts w:asciiTheme="majorBidi" w:eastAsia="Times New Roman" w:hAnsiTheme="majorBidi" w:cstheme="majorBidi"/>
          <w:kern w:val="36"/>
          <w:sz w:val="24"/>
          <w:szCs w:val="24"/>
        </w:rPr>
        <w:t>candidosis</w:t>
      </w:r>
      <w:proofErr w:type="spellEnd"/>
      <w:r w:rsidRPr="00911C61">
        <w:rPr>
          <w:rFonts w:asciiTheme="majorBidi" w:eastAsia="Times New Roman" w:hAnsiTheme="majorBidi" w:cstheme="majorBidi"/>
          <w:kern w:val="36"/>
          <w:sz w:val="24"/>
          <w:szCs w:val="24"/>
        </w:rPr>
        <w:t xml:space="preserve">, </w:t>
      </w:r>
      <w:proofErr w:type="spellStart"/>
      <w:r w:rsidRPr="00911C61">
        <w:rPr>
          <w:rFonts w:asciiTheme="majorBidi" w:eastAsia="Times New Roman" w:hAnsiTheme="majorBidi" w:cstheme="majorBidi"/>
          <w:kern w:val="36"/>
          <w:sz w:val="24"/>
          <w:szCs w:val="24"/>
        </w:rPr>
        <w:t>moniliasis</w:t>
      </w:r>
      <w:proofErr w:type="spellEnd"/>
      <w:r w:rsidRPr="00911C61">
        <w:rPr>
          <w:rFonts w:asciiTheme="majorBidi" w:eastAsia="Times New Roman" w:hAnsiTheme="majorBidi" w:cstheme="majorBidi"/>
          <w:kern w:val="36"/>
          <w:sz w:val="24"/>
          <w:szCs w:val="24"/>
        </w:rPr>
        <w:t xml:space="preserve">, and </w:t>
      </w:r>
      <w:proofErr w:type="spellStart"/>
      <w:r w:rsidRPr="00911C61">
        <w:rPr>
          <w:rFonts w:asciiTheme="majorBidi" w:eastAsia="Times New Roman" w:hAnsiTheme="majorBidi" w:cstheme="majorBidi"/>
          <w:kern w:val="36"/>
          <w:sz w:val="24"/>
          <w:szCs w:val="24"/>
        </w:rPr>
        <w:t>oidiomycosis</w:t>
      </w:r>
      <w:proofErr w:type="spellEnd"/>
      <w:r w:rsidRPr="00911C61">
        <w:rPr>
          <w:rFonts w:asciiTheme="majorBidi" w:eastAsia="Times New Roman" w:hAnsiTheme="majorBidi" w:cstheme="majorBidi"/>
          <w:kern w:val="36"/>
          <w:sz w:val="24"/>
          <w:szCs w:val="24"/>
        </w:rPr>
        <w:t>.</w:t>
      </w:r>
    </w:p>
    <w:p w:rsidR="00BA6A43" w:rsidRPr="00911C61" w:rsidRDefault="00BA6A43" w:rsidP="008A1294">
      <w:pPr>
        <w:shd w:val="clear" w:color="auto" w:fill="FFFFFF"/>
        <w:bidi w:val="0"/>
        <w:spacing w:after="150" w:line="264" w:lineRule="auto"/>
        <w:outlineLvl w:val="1"/>
        <w:rPr>
          <w:rFonts w:asciiTheme="majorBidi" w:eastAsia="Times New Roman" w:hAnsiTheme="majorBidi" w:cstheme="majorBidi"/>
          <w:kern w:val="36"/>
          <w:sz w:val="24"/>
          <w:szCs w:val="24"/>
        </w:rPr>
      </w:pPr>
      <w:r w:rsidRPr="00911C61">
        <w:rPr>
          <w:rFonts w:asciiTheme="majorBidi" w:eastAsia="Times New Roman" w:hAnsiTheme="majorBidi" w:cstheme="majorBidi"/>
          <w:kern w:val="36"/>
          <w:sz w:val="24"/>
          <w:szCs w:val="24"/>
        </w:rPr>
        <w:t xml:space="preserve">Candidiasis infections </w:t>
      </w:r>
      <w:proofErr w:type="gramStart"/>
      <w:r w:rsidRPr="00911C61">
        <w:rPr>
          <w:rFonts w:asciiTheme="majorBidi" w:eastAsia="Times New Roman" w:hAnsiTheme="majorBidi" w:cstheme="majorBidi"/>
          <w:kern w:val="36"/>
          <w:sz w:val="24"/>
          <w:szCs w:val="24"/>
        </w:rPr>
        <w:t>that range</w:t>
      </w:r>
      <w:proofErr w:type="gramEnd"/>
      <w:r w:rsidRPr="00911C61">
        <w:rPr>
          <w:rFonts w:asciiTheme="majorBidi" w:eastAsia="Times New Roman" w:hAnsiTheme="majorBidi" w:cstheme="majorBidi"/>
          <w:kern w:val="36"/>
          <w:sz w:val="24"/>
          <w:szCs w:val="24"/>
        </w:rPr>
        <w:t xml:space="preserve"> from superficial, such as oral thrush and vaginitis, to systemic and potentially life-threatening diseases. Candida infections also referred to as </w:t>
      </w:r>
      <w:proofErr w:type="spellStart"/>
      <w:r w:rsidRPr="00911C61">
        <w:rPr>
          <w:rFonts w:asciiTheme="majorBidi" w:eastAsia="Times New Roman" w:hAnsiTheme="majorBidi" w:cstheme="majorBidi"/>
          <w:kern w:val="36"/>
          <w:sz w:val="24"/>
          <w:szCs w:val="24"/>
        </w:rPr>
        <w:t>candidemia</w:t>
      </w:r>
      <w:proofErr w:type="spellEnd"/>
      <w:r w:rsidRPr="00911C61">
        <w:rPr>
          <w:rFonts w:asciiTheme="majorBidi" w:eastAsia="Times New Roman" w:hAnsiTheme="majorBidi" w:cstheme="majorBidi"/>
          <w:kern w:val="36"/>
          <w:sz w:val="24"/>
          <w:szCs w:val="24"/>
        </w:rPr>
        <w:t xml:space="preserve"> or invasive candidiasis, and are usually confined to cancer, transplant, and AIDS patients</w:t>
      </w:r>
      <w:r w:rsidRPr="00911C61">
        <w:rPr>
          <w:rFonts w:asciiTheme="majorBidi" w:eastAsia="Times New Roman" w:hAnsiTheme="majorBidi" w:cstheme="majorBidi"/>
          <w:kern w:val="36"/>
          <w:sz w:val="24"/>
          <w:szCs w:val="24"/>
          <w:rtl/>
        </w:rPr>
        <w:t xml:space="preserve">. </w:t>
      </w:r>
    </w:p>
    <w:p w:rsidR="00BA6A43" w:rsidRPr="00911C61" w:rsidRDefault="00BA6A43" w:rsidP="008A1294">
      <w:pPr>
        <w:shd w:val="clear" w:color="auto" w:fill="FFFFFF"/>
        <w:bidi w:val="0"/>
        <w:spacing w:after="150" w:line="264" w:lineRule="auto"/>
        <w:jc w:val="both"/>
        <w:outlineLvl w:val="1"/>
        <w:rPr>
          <w:rFonts w:asciiTheme="majorBidi" w:eastAsia="Times New Roman" w:hAnsiTheme="majorBidi" w:cstheme="majorBidi"/>
          <w:kern w:val="36"/>
          <w:sz w:val="24"/>
          <w:szCs w:val="24"/>
        </w:rPr>
      </w:pPr>
      <w:proofErr w:type="gramStart"/>
      <w:r w:rsidRPr="00911C61">
        <w:rPr>
          <w:rFonts w:asciiTheme="majorBidi" w:eastAsia="Times New Roman" w:hAnsiTheme="majorBidi" w:cstheme="majorBidi"/>
          <w:kern w:val="36"/>
          <w:sz w:val="24"/>
          <w:szCs w:val="24"/>
        </w:rPr>
        <w:t>Superficial infections of skin and mucosal membranes by Candida causing local inflammation.</w:t>
      </w:r>
      <w:proofErr w:type="gramEnd"/>
      <w:r w:rsidRPr="00911C61">
        <w:rPr>
          <w:rFonts w:asciiTheme="majorBidi" w:eastAsia="Times New Roman" w:hAnsiTheme="majorBidi" w:cstheme="majorBidi"/>
          <w:kern w:val="36"/>
          <w:sz w:val="24"/>
          <w:szCs w:val="24"/>
        </w:rPr>
        <w:t xml:space="preserve"> Since yeasts from the Candida genus are usually present as part of the gastrointestinal flora in humans, candidiasis is considered an opportunistic infection that only occur when the immune system fails to keep the yeast population under control. </w:t>
      </w:r>
    </w:p>
    <w:p w:rsidR="00846532" w:rsidRPr="00911C61" w:rsidRDefault="00846532" w:rsidP="00BA6A43">
      <w:pPr>
        <w:pStyle w:val="2"/>
        <w:jc w:val="both"/>
        <w:rPr>
          <w:rFonts w:asciiTheme="majorBidi" w:hAnsiTheme="majorBidi" w:cstheme="majorBidi"/>
          <w:sz w:val="24"/>
          <w:szCs w:val="24"/>
        </w:rPr>
      </w:pPr>
      <w:r w:rsidRPr="00911C61">
        <w:rPr>
          <w:rStyle w:val="mw-headline"/>
          <w:rFonts w:asciiTheme="majorBidi" w:hAnsiTheme="majorBidi" w:cstheme="majorBidi"/>
          <w:sz w:val="24"/>
          <w:szCs w:val="24"/>
        </w:rPr>
        <w:t>Classification</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 xml:space="preserve">Candidiasis may be divided into the following types: </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w:t>
      </w:r>
      <w:bookmarkStart w:id="0" w:name="_GoBack"/>
      <w:bookmarkEnd w:id="0"/>
      <w:r w:rsidRPr="00911C61">
        <w:rPr>
          <w:rFonts w:asciiTheme="majorBidi" w:hAnsiTheme="majorBidi" w:cstheme="majorBidi"/>
          <w:b w:val="0"/>
          <w:bCs w:val="0"/>
          <w:sz w:val="24"/>
          <w:szCs w:val="24"/>
        </w:rPr>
        <w:tab/>
        <w:t xml:space="preserve">Mucosal candidiasis </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 xml:space="preserve">      </w:t>
      </w:r>
      <w:r w:rsidRPr="00911C61">
        <w:rPr>
          <w:rFonts w:asciiTheme="majorBidi" w:hAnsiTheme="majorBidi" w:cstheme="majorBidi"/>
          <w:b w:val="0"/>
          <w:bCs w:val="0"/>
          <w:sz w:val="24"/>
          <w:szCs w:val="24"/>
        </w:rPr>
        <w:tab/>
        <w:t xml:space="preserve">       Oral candidiasis (thrush, </w:t>
      </w:r>
      <w:proofErr w:type="spellStart"/>
      <w:r w:rsidRPr="00911C61">
        <w:rPr>
          <w:rFonts w:asciiTheme="majorBidi" w:hAnsiTheme="majorBidi" w:cstheme="majorBidi"/>
          <w:b w:val="0"/>
          <w:bCs w:val="0"/>
          <w:sz w:val="24"/>
          <w:szCs w:val="24"/>
        </w:rPr>
        <w:t>Oropharyngeal</w:t>
      </w:r>
      <w:proofErr w:type="spellEnd"/>
      <w:r w:rsidRPr="00911C61">
        <w:rPr>
          <w:rFonts w:asciiTheme="majorBidi" w:hAnsiTheme="majorBidi" w:cstheme="majorBidi"/>
          <w:b w:val="0"/>
          <w:bCs w:val="0"/>
          <w:sz w:val="24"/>
          <w:szCs w:val="24"/>
        </w:rPr>
        <w:t xml:space="preserve"> candidiasis) </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ab/>
        <w:t xml:space="preserve">        </w:t>
      </w:r>
      <w:proofErr w:type="spellStart"/>
      <w:r w:rsidRPr="00911C61">
        <w:rPr>
          <w:rFonts w:asciiTheme="majorBidi" w:hAnsiTheme="majorBidi" w:cstheme="majorBidi"/>
          <w:b w:val="0"/>
          <w:bCs w:val="0"/>
          <w:sz w:val="24"/>
          <w:szCs w:val="24"/>
        </w:rPr>
        <w:t>Candidal</w:t>
      </w:r>
      <w:proofErr w:type="spellEnd"/>
      <w:r w:rsidRPr="00911C61">
        <w:rPr>
          <w:rFonts w:asciiTheme="majorBidi" w:hAnsiTheme="majorBidi" w:cstheme="majorBidi"/>
          <w:b w:val="0"/>
          <w:bCs w:val="0"/>
          <w:sz w:val="24"/>
          <w:szCs w:val="24"/>
        </w:rPr>
        <w:t xml:space="preserve"> </w:t>
      </w:r>
      <w:proofErr w:type="spellStart"/>
      <w:r w:rsidRPr="00911C61">
        <w:rPr>
          <w:rFonts w:asciiTheme="majorBidi" w:hAnsiTheme="majorBidi" w:cstheme="majorBidi"/>
          <w:b w:val="0"/>
          <w:bCs w:val="0"/>
          <w:sz w:val="24"/>
          <w:szCs w:val="24"/>
        </w:rPr>
        <w:t>vulvovaginitis</w:t>
      </w:r>
      <w:proofErr w:type="spellEnd"/>
      <w:r w:rsidRPr="00911C61">
        <w:rPr>
          <w:rFonts w:asciiTheme="majorBidi" w:hAnsiTheme="majorBidi" w:cstheme="majorBidi"/>
          <w:b w:val="0"/>
          <w:bCs w:val="0"/>
          <w:sz w:val="24"/>
          <w:szCs w:val="24"/>
        </w:rPr>
        <w:t xml:space="preserve"> (vaginal yeast infection)</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w:t>
      </w:r>
      <w:r w:rsidRPr="00911C61">
        <w:rPr>
          <w:rFonts w:asciiTheme="majorBidi" w:hAnsiTheme="majorBidi" w:cstheme="majorBidi"/>
          <w:b w:val="0"/>
          <w:bCs w:val="0"/>
          <w:sz w:val="24"/>
          <w:szCs w:val="24"/>
        </w:rPr>
        <w:tab/>
        <w:t xml:space="preserve">Cutaneous candidiasis </w:t>
      </w:r>
    </w:p>
    <w:p w:rsidR="00BA6A43" w:rsidRPr="00911C61" w:rsidRDefault="00BA6A43" w:rsidP="00BA6A43">
      <w:pPr>
        <w:pStyle w:val="2"/>
        <w:rPr>
          <w:rFonts w:asciiTheme="majorBidi" w:hAnsiTheme="majorBidi" w:cstheme="majorBidi"/>
          <w:b w:val="0"/>
          <w:bCs w:val="0"/>
          <w:sz w:val="24"/>
          <w:szCs w:val="24"/>
        </w:rPr>
      </w:pPr>
      <w:r w:rsidRPr="00911C61">
        <w:rPr>
          <w:rFonts w:asciiTheme="majorBidi" w:hAnsiTheme="majorBidi" w:cstheme="majorBidi"/>
          <w:b w:val="0"/>
          <w:bCs w:val="0"/>
          <w:sz w:val="24"/>
          <w:szCs w:val="24"/>
        </w:rPr>
        <w:t>•</w:t>
      </w:r>
      <w:r w:rsidRPr="00911C61">
        <w:rPr>
          <w:rFonts w:asciiTheme="majorBidi" w:hAnsiTheme="majorBidi" w:cstheme="majorBidi"/>
          <w:b w:val="0"/>
          <w:bCs w:val="0"/>
          <w:sz w:val="24"/>
          <w:szCs w:val="24"/>
        </w:rPr>
        <w:tab/>
      </w:r>
      <w:proofErr w:type="spellStart"/>
      <w:r w:rsidRPr="00911C61">
        <w:rPr>
          <w:rFonts w:asciiTheme="majorBidi" w:hAnsiTheme="majorBidi" w:cstheme="majorBidi"/>
          <w:b w:val="0"/>
          <w:bCs w:val="0"/>
          <w:sz w:val="24"/>
          <w:szCs w:val="24"/>
        </w:rPr>
        <w:t>Onychomycosis</w:t>
      </w:r>
      <w:proofErr w:type="spellEnd"/>
      <w:r w:rsidRPr="00911C61">
        <w:rPr>
          <w:rFonts w:asciiTheme="majorBidi" w:hAnsiTheme="majorBidi" w:cstheme="majorBidi"/>
          <w:b w:val="0"/>
          <w:bCs w:val="0"/>
          <w:sz w:val="24"/>
          <w:szCs w:val="24"/>
        </w:rPr>
        <w:t xml:space="preserve"> (nail infection) caused by Candida</w:t>
      </w:r>
    </w:p>
    <w:p w:rsidR="00BA6A43" w:rsidRPr="00911C61" w:rsidRDefault="00BA6A43" w:rsidP="00BA6A43">
      <w:pPr>
        <w:pStyle w:val="2"/>
        <w:jc w:val="both"/>
        <w:rPr>
          <w:rFonts w:asciiTheme="majorBidi" w:hAnsiTheme="majorBidi" w:cstheme="majorBidi"/>
          <w:b w:val="0"/>
          <w:bCs w:val="0"/>
          <w:sz w:val="24"/>
          <w:szCs w:val="24"/>
        </w:rPr>
      </w:pPr>
      <w:r w:rsidRPr="00911C61">
        <w:rPr>
          <w:rFonts w:asciiTheme="majorBidi" w:hAnsiTheme="majorBidi" w:cstheme="majorBidi"/>
          <w:b w:val="0"/>
          <w:bCs w:val="0"/>
          <w:sz w:val="24"/>
          <w:szCs w:val="24"/>
        </w:rPr>
        <w:t>•</w:t>
      </w:r>
      <w:r w:rsidRPr="00911C61">
        <w:rPr>
          <w:rFonts w:asciiTheme="majorBidi" w:hAnsiTheme="majorBidi" w:cstheme="majorBidi"/>
          <w:b w:val="0"/>
          <w:bCs w:val="0"/>
          <w:sz w:val="24"/>
          <w:szCs w:val="24"/>
        </w:rPr>
        <w:tab/>
        <w:t>Invasive candidiasis</w:t>
      </w:r>
    </w:p>
    <w:p w:rsidR="00846532" w:rsidRPr="00911C61" w:rsidRDefault="00846532" w:rsidP="00BA6A43">
      <w:pPr>
        <w:bidi w:val="0"/>
        <w:jc w:val="both"/>
        <w:rPr>
          <w:rFonts w:asciiTheme="majorBidi" w:hAnsiTheme="majorBidi" w:cstheme="majorBidi"/>
          <w:sz w:val="24"/>
          <w:szCs w:val="24"/>
        </w:rPr>
      </w:pPr>
      <w:r w:rsidRPr="00911C61">
        <w:rPr>
          <w:rFonts w:asciiTheme="majorBidi" w:hAnsiTheme="majorBidi" w:cstheme="majorBidi"/>
          <w:noProof/>
          <w:sz w:val="24"/>
          <w:szCs w:val="24"/>
        </w:rPr>
        <w:lastRenderedPageBreak/>
        <w:drawing>
          <wp:inline distT="0" distB="0" distL="0" distR="0" wp14:anchorId="482FD08F" wp14:editId="6D60CAF9">
            <wp:extent cx="2095997" cy="1826701"/>
            <wp:effectExtent l="19050" t="0" r="0" b="0"/>
            <wp:docPr id="1" name="صورة 1" descr="http://upload.wikimedia.org/wikipedia/en/thumb/9/96/Derm-57.jpg/220px-Derm-5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9/96/Derm-57.jpg/220px-Derm-57.jpg">
                      <a:hlinkClick r:id="rId6"/>
                    </pic:cNvPr>
                    <pic:cNvPicPr>
                      <a:picLocks noChangeAspect="1" noChangeArrowheads="1"/>
                    </pic:cNvPicPr>
                  </pic:nvPicPr>
                  <pic:blipFill>
                    <a:blip r:embed="rId7" cstate="print"/>
                    <a:srcRect/>
                    <a:stretch>
                      <a:fillRect/>
                    </a:stretch>
                  </pic:blipFill>
                  <pic:spPr bwMode="auto">
                    <a:xfrm>
                      <a:off x="0" y="0"/>
                      <a:ext cx="2099310" cy="1829588"/>
                    </a:xfrm>
                    <a:prstGeom prst="rect">
                      <a:avLst/>
                    </a:prstGeom>
                    <a:noFill/>
                    <a:ln w="9525">
                      <a:noFill/>
                      <a:miter lim="800000"/>
                      <a:headEnd/>
                      <a:tailEnd/>
                    </a:ln>
                  </pic:spPr>
                </pic:pic>
              </a:graphicData>
            </a:graphic>
          </wp:inline>
        </w:drawing>
      </w:r>
      <w:r w:rsidRPr="00911C61">
        <w:rPr>
          <w:rFonts w:asciiTheme="majorBidi" w:hAnsiTheme="majorBidi" w:cstheme="majorBidi"/>
          <w:noProof/>
          <w:sz w:val="24"/>
          <w:szCs w:val="24"/>
        </w:rPr>
        <w:drawing>
          <wp:inline distT="0" distB="0" distL="0" distR="0" wp14:anchorId="3557A82C" wp14:editId="7EDB613E">
            <wp:extent cx="1405899" cy="1869003"/>
            <wp:effectExtent l="19050" t="0" r="3801" b="0"/>
            <wp:docPr id="5" name="صورة 3" descr="http://upload.wikimedia.org/wikipedia/commons/thumb/2/2c/Toefungus.jpg/220px-Toefungu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c/Toefungus.jpg/220px-Toefungus.jpg">
                      <a:hlinkClick r:id="rId8"/>
                    </pic:cNvPr>
                    <pic:cNvPicPr>
                      <a:picLocks noChangeAspect="1" noChangeArrowheads="1"/>
                    </pic:cNvPicPr>
                  </pic:nvPicPr>
                  <pic:blipFill>
                    <a:blip r:embed="rId9" cstate="print"/>
                    <a:srcRect/>
                    <a:stretch>
                      <a:fillRect/>
                    </a:stretch>
                  </pic:blipFill>
                  <pic:spPr bwMode="auto">
                    <a:xfrm>
                      <a:off x="0" y="0"/>
                      <a:ext cx="1408121" cy="1871956"/>
                    </a:xfrm>
                    <a:prstGeom prst="rect">
                      <a:avLst/>
                    </a:prstGeom>
                    <a:noFill/>
                    <a:ln w="9525">
                      <a:noFill/>
                      <a:miter lim="800000"/>
                      <a:headEnd/>
                      <a:tailEnd/>
                    </a:ln>
                  </pic:spPr>
                </pic:pic>
              </a:graphicData>
            </a:graphic>
          </wp:inline>
        </w:drawing>
      </w:r>
      <w:r w:rsidRPr="00911C61">
        <w:rPr>
          <w:rFonts w:asciiTheme="majorBidi" w:hAnsiTheme="majorBidi" w:cstheme="majorBidi"/>
          <w:noProof/>
          <w:sz w:val="24"/>
          <w:szCs w:val="24"/>
        </w:rPr>
        <w:drawing>
          <wp:inline distT="0" distB="0" distL="0" distR="0" wp14:anchorId="412E8FBE" wp14:editId="324D4E8E">
            <wp:extent cx="1459892" cy="1844702"/>
            <wp:effectExtent l="19050" t="0" r="6958" b="0"/>
            <wp:docPr id="6" name="Picture 25" descr="Candida onychomyc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ndida onychomycos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856" cy="1847184"/>
                    </a:xfrm>
                    <a:prstGeom prst="rect">
                      <a:avLst/>
                    </a:prstGeom>
                    <a:noFill/>
                    <a:ln>
                      <a:noFill/>
                    </a:ln>
                  </pic:spPr>
                </pic:pic>
              </a:graphicData>
            </a:graphic>
          </wp:inline>
        </w:drawing>
      </w:r>
    </w:p>
    <w:p w:rsidR="00846532" w:rsidRPr="00911C61" w:rsidRDefault="00BA6A43" w:rsidP="00BA6A43">
      <w:pPr>
        <w:bidi w:val="0"/>
        <w:jc w:val="both"/>
        <w:rPr>
          <w:rFonts w:asciiTheme="majorBidi" w:hAnsiTheme="majorBidi" w:cstheme="majorBidi"/>
          <w:sz w:val="24"/>
          <w:szCs w:val="24"/>
        </w:rPr>
      </w:pPr>
      <w:r w:rsidRPr="00911C61">
        <w:rPr>
          <w:rFonts w:asciiTheme="majorBidi" w:hAnsiTheme="majorBidi" w:cstheme="majorBidi"/>
          <w:sz w:val="24"/>
          <w:szCs w:val="24"/>
        </w:rPr>
        <w:t>Skin candidiasis                             Nail candidiasis (</w:t>
      </w:r>
      <w:proofErr w:type="spellStart"/>
      <w:r w:rsidRPr="00911C61">
        <w:rPr>
          <w:rFonts w:asciiTheme="majorBidi" w:hAnsiTheme="majorBidi" w:cstheme="majorBidi"/>
          <w:sz w:val="24"/>
          <w:szCs w:val="24"/>
        </w:rPr>
        <w:t>onychomycosis</w:t>
      </w:r>
      <w:proofErr w:type="spellEnd"/>
      <w:r w:rsidR="00846532" w:rsidRPr="00911C61">
        <w:rPr>
          <w:rFonts w:asciiTheme="majorBidi" w:hAnsiTheme="majorBidi" w:cstheme="majorBidi"/>
          <w:sz w:val="24"/>
          <w:szCs w:val="24"/>
        </w:rPr>
        <w:t>)</w:t>
      </w:r>
    </w:p>
    <w:p w:rsidR="00BA6A43" w:rsidRPr="00911C61" w:rsidRDefault="00846532" w:rsidP="00BA6A43">
      <w:pPr>
        <w:bidi w:val="0"/>
        <w:jc w:val="both"/>
        <w:rPr>
          <w:rStyle w:val="mw-headline"/>
          <w:rFonts w:asciiTheme="majorBidi" w:hAnsiTheme="majorBidi" w:cstheme="majorBidi"/>
          <w:b/>
          <w:bCs/>
          <w:sz w:val="24"/>
          <w:szCs w:val="24"/>
        </w:rPr>
      </w:pPr>
      <w:r w:rsidRPr="00911C61">
        <w:rPr>
          <w:rStyle w:val="mw-headline"/>
          <w:rFonts w:asciiTheme="majorBidi" w:hAnsiTheme="majorBidi" w:cstheme="majorBidi"/>
          <w:b/>
          <w:bCs/>
          <w:sz w:val="24"/>
          <w:szCs w:val="24"/>
        </w:rPr>
        <w:t xml:space="preserve">Signs and symptoms </w:t>
      </w:r>
    </w:p>
    <w:p w:rsidR="00BA6A43" w:rsidRPr="00911C61" w:rsidRDefault="00BA6A43" w:rsidP="00BA6A43">
      <w:pPr>
        <w:bidi w:val="0"/>
        <w:jc w:val="both"/>
        <w:rPr>
          <w:rStyle w:val="mw-headline"/>
          <w:rFonts w:asciiTheme="majorBidi" w:hAnsiTheme="majorBidi" w:cstheme="majorBidi"/>
          <w:sz w:val="24"/>
          <w:szCs w:val="24"/>
          <w:rtl/>
          <w:lang w:bidi="ar-IQ"/>
        </w:rPr>
      </w:pPr>
      <w:r w:rsidRPr="00911C61">
        <w:rPr>
          <w:rStyle w:val="mw-headline"/>
          <w:rFonts w:asciiTheme="majorBidi" w:hAnsiTheme="majorBidi" w:cstheme="majorBidi"/>
          <w:sz w:val="24"/>
          <w:szCs w:val="24"/>
        </w:rPr>
        <w:t xml:space="preserve">Symptoms of candidiasis vary depending on the area affected. Most </w:t>
      </w:r>
      <w:proofErr w:type="spellStart"/>
      <w:r w:rsidRPr="00911C61">
        <w:rPr>
          <w:rStyle w:val="mw-headline"/>
          <w:rFonts w:asciiTheme="majorBidi" w:hAnsiTheme="majorBidi" w:cstheme="majorBidi"/>
          <w:sz w:val="24"/>
          <w:szCs w:val="24"/>
        </w:rPr>
        <w:t>candidial</w:t>
      </w:r>
      <w:proofErr w:type="spellEnd"/>
      <w:r w:rsidRPr="00911C61">
        <w:rPr>
          <w:rStyle w:val="mw-headline"/>
          <w:rFonts w:asciiTheme="majorBidi" w:hAnsiTheme="majorBidi" w:cstheme="majorBidi"/>
          <w:sz w:val="24"/>
          <w:szCs w:val="24"/>
        </w:rPr>
        <w:t xml:space="preserve"> infections result in minimal complications such as redness, itching and discomfort, though complications may be severe or even fatal if left untreated in certain populations. In </w:t>
      </w:r>
      <w:proofErr w:type="spellStart"/>
      <w:r w:rsidRPr="00911C61">
        <w:rPr>
          <w:rStyle w:val="mw-headline"/>
          <w:rFonts w:asciiTheme="majorBidi" w:hAnsiTheme="majorBidi" w:cstheme="majorBidi"/>
          <w:sz w:val="24"/>
          <w:szCs w:val="24"/>
        </w:rPr>
        <w:t>immunocompetent</w:t>
      </w:r>
      <w:proofErr w:type="spellEnd"/>
      <w:r w:rsidRPr="00911C61">
        <w:rPr>
          <w:rStyle w:val="mw-headline"/>
          <w:rFonts w:asciiTheme="majorBidi" w:hAnsiTheme="majorBidi" w:cstheme="majorBidi"/>
          <w:sz w:val="24"/>
          <w:szCs w:val="24"/>
        </w:rPr>
        <w:t xml:space="preserve"> persons, candidiasis is usually a very localized infection of the skin or mucosal membranes, including the oral cavity (thrush), the pharynx or esophagus, the gastrointestinal tract, the urinary bladder, the fingernails or toenails (</w:t>
      </w:r>
      <w:proofErr w:type="spellStart"/>
      <w:r w:rsidRPr="00911C61">
        <w:rPr>
          <w:rStyle w:val="mw-headline"/>
          <w:rFonts w:asciiTheme="majorBidi" w:hAnsiTheme="majorBidi" w:cstheme="majorBidi"/>
          <w:sz w:val="24"/>
          <w:szCs w:val="24"/>
        </w:rPr>
        <w:t>onychomycosis</w:t>
      </w:r>
      <w:proofErr w:type="spellEnd"/>
      <w:r w:rsidRPr="00911C61">
        <w:rPr>
          <w:rStyle w:val="mw-headline"/>
          <w:rFonts w:asciiTheme="majorBidi" w:hAnsiTheme="majorBidi" w:cstheme="majorBidi"/>
          <w:sz w:val="24"/>
          <w:szCs w:val="24"/>
        </w:rPr>
        <w:t>), and the genitalia (vagina, penis)</w:t>
      </w:r>
    </w:p>
    <w:p w:rsidR="00BA6A43" w:rsidRPr="00911C61" w:rsidRDefault="00BA6A43" w:rsidP="00BA6A43">
      <w:pPr>
        <w:bidi w:val="0"/>
        <w:rPr>
          <w:rStyle w:val="mw-headline"/>
          <w:rFonts w:asciiTheme="majorBidi" w:hAnsiTheme="majorBidi" w:cstheme="majorBidi"/>
          <w:b/>
          <w:bCs/>
          <w:sz w:val="24"/>
          <w:szCs w:val="24"/>
        </w:rPr>
      </w:pPr>
      <w:r w:rsidRPr="00911C61">
        <w:rPr>
          <w:rStyle w:val="mw-headline"/>
          <w:rFonts w:asciiTheme="majorBidi" w:hAnsiTheme="majorBidi" w:cstheme="majorBidi"/>
          <w:b/>
          <w:bCs/>
          <w:sz w:val="24"/>
          <w:szCs w:val="24"/>
        </w:rPr>
        <w:t>Causes</w:t>
      </w:r>
    </w:p>
    <w:p w:rsidR="00BA6A43" w:rsidRPr="00911C61" w:rsidRDefault="00BA6A43" w:rsidP="00BA6A43">
      <w:pPr>
        <w:bidi w:val="0"/>
        <w:rPr>
          <w:rStyle w:val="mw-headline"/>
          <w:rFonts w:asciiTheme="majorBidi" w:hAnsiTheme="majorBidi" w:cstheme="majorBidi"/>
          <w:b/>
          <w:bCs/>
          <w:i/>
          <w:iCs/>
          <w:sz w:val="24"/>
          <w:szCs w:val="24"/>
        </w:rPr>
      </w:pPr>
      <w:r w:rsidRPr="00911C61">
        <w:rPr>
          <w:rStyle w:val="mw-headline"/>
          <w:rFonts w:asciiTheme="majorBidi" w:hAnsiTheme="majorBidi" w:cstheme="majorBidi"/>
          <w:b/>
          <w:bCs/>
          <w:i/>
          <w:iCs/>
          <w:sz w:val="24"/>
          <w:szCs w:val="24"/>
        </w:rPr>
        <w:t xml:space="preserve">Candida </w:t>
      </w:r>
      <w:proofErr w:type="spellStart"/>
      <w:r w:rsidRPr="00911C61">
        <w:rPr>
          <w:rStyle w:val="mw-headline"/>
          <w:rFonts w:asciiTheme="majorBidi" w:hAnsiTheme="majorBidi" w:cstheme="majorBidi"/>
          <w:b/>
          <w:bCs/>
          <w:i/>
          <w:iCs/>
          <w:sz w:val="24"/>
          <w:szCs w:val="24"/>
        </w:rPr>
        <w:t>albicans</w:t>
      </w:r>
      <w:proofErr w:type="spellEnd"/>
    </w:p>
    <w:p w:rsidR="00BA6A43" w:rsidRPr="00911C61" w:rsidRDefault="00BA6A43" w:rsidP="00BA6A43">
      <w:pPr>
        <w:bidi w:val="0"/>
        <w:jc w:val="both"/>
        <w:rPr>
          <w:rStyle w:val="mw-headline"/>
          <w:rFonts w:asciiTheme="majorBidi" w:hAnsiTheme="majorBidi" w:cstheme="majorBidi"/>
          <w:sz w:val="24"/>
          <w:szCs w:val="24"/>
        </w:rPr>
      </w:pPr>
      <w:r w:rsidRPr="00911C61">
        <w:rPr>
          <w:rStyle w:val="mw-headline"/>
          <w:rFonts w:asciiTheme="majorBidi" w:hAnsiTheme="majorBidi" w:cstheme="majorBidi"/>
          <w:sz w:val="24"/>
          <w:szCs w:val="24"/>
        </w:rPr>
        <w:t>Candida yeasts are generally present in healthy humans, particularly on the skin, but their growth is normally limited by the human immune system, by competition of other microorganisms, such as bacteria occupying the same locations in the human body, and in the case of skin, by the relative dryness of the skin, as Candida requires moisture for growth</w:t>
      </w:r>
      <w:r w:rsidRPr="00911C61">
        <w:rPr>
          <w:rStyle w:val="mw-headline"/>
          <w:rFonts w:asciiTheme="majorBidi" w:hAnsiTheme="majorBidi" w:cstheme="majorBidi"/>
          <w:sz w:val="24"/>
          <w:szCs w:val="24"/>
          <w:rtl/>
        </w:rPr>
        <w:t xml:space="preserve">. </w:t>
      </w:r>
    </w:p>
    <w:p w:rsidR="00846532" w:rsidRPr="00911C61" w:rsidRDefault="00BA6A43" w:rsidP="00BA6A43">
      <w:pPr>
        <w:bidi w:val="0"/>
        <w:jc w:val="both"/>
        <w:rPr>
          <w:rFonts w:asciiTheme="majorBidi" w:hAnsiTheme="majorBidi" w:cstheme="majorBidi"/>
          <w:sz w:val="24"/>
          <w:szCs w:val="24"/>
        </w:rPr>
      </w:pPr>
      <w:r w:rsidRPr="00911C61">
        <w:rPr>
          <w:rStyle w:val="mw-headline"/>
          <w:rFonts w:asciiTheme="majorBidi" w:hAnsiTheme="majorBidi" w:cstheme="majorBidi"/>
          <w:sz w:val="24"/>
          <w:szCs w:val="24"/>
        </w:rPr>
        <w:t>Candida species are frequently part of the human body's normal oral and intestinal flora. Treatment with antibiotics can lead to eliminating the yeast's natural competitors for resources, and increase the severity of the condition.</w:t>
      </w:r>
      <w:r w:rsidR="00846532" w:rsidRPr="00911C61">
        <w:rPr>
          <w:rStyle w:val="mw-headline"/>
          <w:rFonts w:asciiTheme="majorBidi" w:hAnsiTheme="majorBidi" w:cstheme="majorBidi"/>
          <w:sz w:val="24"/>
          <w:szCs w:val="24"/>
        </w:rPr>
        <w:t xml:space="preserve">                         </w:t>
      </w:r>
    </w:p>
    <w:p w:rsidR="008A1294" w:rsidRPr="00911C61" w:rsidRDefault="00846532" w:rsidP="008A1294">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hAnsiTheme="majorBidi" w:cstheme="majorBidi"/>
          <w:noProof/>
          <w:sz w:val="24"/>
          <w:szCs w:val="24"/>
        </w:rPr>
        <w:drawing>
          <wp:inline distT="0" distB="0" distL="0" distR="0" wp14:anchorId="5ACB71F4" wp14:editId="49DF8BB6">
            <wp:extent cx="1466850" cy="1676400"/>
            <wp:effectExtent l="0" t="0" r="0" b="0"/>
            <wp:docPr id="9" name="صورة 9" descr="Human tongue infected with oral candidiasi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man tongue infected with oral candidiasis.jpg">
                      <a:hlinkClick r:id="rId11"/>
                    </pic:cNvPr>
                    <pic:cNvPicPr>
                      <a:picLocks noChangeAspect="1" noChangeArrowheads="1"/>
                    </pic:cNvPicPr>
                  </pic:nvPicPr>
                  <pic:blipFill>
                    <a:blip r:embed="rId12" cstate="print"/>
                    <a:srcRect/>
                    <a:stretch>
                      <a:fillRect/>
                    </a:stretch>
                  </pic:blipFill>
                  <pic:spPr bwMode="auto">
                    <a:xfrm>
                      <a:off x="0" y="0"/>
                      <a:ext cx="1469953" cy="1679946"/>
                    </a:xfrm>
                    <a:prstGeom prst="rect">
                      <a:avLst/>
                    </a:prstGeom>
                    <a:noFill/>
                    <a:ln w="9525">
                      <a:noFill/>
                      <a:miter lim="800000"/>
                      <a:headEnd/>
                      <a:tailEnd/>
                    </a:ln>
                  </pic:spPr>
                </pic:pic>
              </a:graphicData>
            </a:graphic>
          </wp:inline>
        </w:drawing>
      </w:r>
      <w:r w:rsidRPr="00911C61">
        <w:rPr>
          <w:rFonts w:asciiTheme="majorBidi" w:eastAsia="Times New Roman" w:hAnsiTheme="majorBidi" w:cstheme="majorBidi"/>
          <w:noProof/>
          <w:sz w:val="24"/>
          <w:szCs w:val="24"/>
        </w:rPr>
        <w:drawing>
          <wp:inline distT="0" distB="0" distL="0" distR="0" wp14:anchorId="1FFF9871" wp14:editId="2B87D9EE">
            <wp:extent cx="1568658" cy="1676400"/>
            <wp:effectExtent l="0" t="0" r="0" b="0"/>
            <wp:docPr id="2" name="Picture 24" descr="http://www.mycology.adelaide.edu.au/images/candid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ycology.adelaide.edu.au/images/candida1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334" cy="1679259"/>
                    </a:xfrm>
                    <a:prstGeom prst="rect">
                      <a:avLst/>
                    </a:prstGeom>
                    <a:noFill/>
                    <a:ln>
                      <a:noFill/>
                    </a:ln>
                  </pic:spPr>
                </pic:pic>
              </a:graphicData>
            </a:graphic>
          </wp:inline>
        </w:drawing>
      </w:r>
      <w:proofErr w:type="gramStart"/>
      <w:r w:rsidR="008A1294" w:rsidRPr="00911C61">
        <w:rPr>
          <w:rFonts w:asciiTheme="majorBidi" w:eastAsia="Times New Roman" w:hAnsiTheme="majorBidi" w:cstheme="majorBidi"/>
          <w:sz w:val="24"/>
          <w:szCs w:val="24"/>
        </w:rPr>
        <w:t xml:space="preserve">Oral </w:t>
      </w:r>
      <w:r w:rsidR="008A1294" w:rsidRPr="00911C61">
        <w:rPr>
          <w:rFonts w:asciiTheme="majorBidi" w:eastAsia="Times New Roman" w:hAnsiTheme="majorBidi" w:cstheme="majorBidi"/>
          <w:sz w:val="24"/>
          <w:szCs w:val="24"/>
        </w:rPr>
        <w:t>candidiasis</w:t>
      </w:r>
      <w:r w:rsidR="008A1294" w:rsidRPr="00911C61">
        <w:rPr>
          <w:rFonts w:asciiTheme="majorBidi" w:eastAsia="Times New Roman" w:hAnsiTheme="majorBidi" w:cstheme="majorBidi"/>
          <w:sz w:val="24"/>
          <w:szCs w:val="24"/>
        </w:rPr>
        <w:t xml:space="preserve"> in </w:t>
      </w:r>
      <w:r w:rsidR="008A1294" w:rsidRPr="00911C61">
        <w:rPr>
          <w:rFonts w:asciiTheme="majorBidi" w:eastAsia="Times New Roman" w:hAnsiTheme="majorBidi" w:cstheme="majorBidi"/>
          <w:sz w:val="24"/>
          <w:szCs w:val="24"/>
        </w:rPr>
        <w:t>an immunosuppressed patient</w:t>
      </w:r>
      <w:r w:rsidR="008A1294" w:rsidRPr="00911C61">
        <w:rPr>
          <w:rFonts w:asciiTheme="majorBidi" w:eastAsia="Times New Roman" w:hAnsiTheme="majorBidi" w:cstheme="majorBidi"/>
          <w:sz w:val="24"/>
          <w:szCs w:val="24"/>
        </w:rPr>
        <w:t xml:space="preserve"> </w:t>
      </w:r>
      <w:r w:rsidR="008A1294" w:rsidRPr="00911C61">
        <w:rPr>
          <w:rFonts w:asciiTheme="majorBidi" w:eastAsia="Times New Roman" w:hAnsiTheme="majorBidi" w:cstheme="majorBidi"/>
          <w:sz w:val="24"/>
          <w:szCs w:val="24"/>
        </w:rPr>
        <w:t>Nappy rash" candidiasis in an infant which spread to the mouth area.</w:t>
      </w:r>
      <w:proofErr w:type="gramEnd"/>
    </w:p>
    <w:p w:rsidR="00BA6A43" w:rsidRPr="00911C61" w:rsidRDefault="00BA6A43" w:rsidP="00BA6A43">
      <w:pPr>
        <w:shd w:val="clear" w:color="auto" w:fill="FFFFFF"/>
        <w:bidi w:val="0"/>
        <w:spacing w:before="150" w:after="150" w:line="240" w:lineRule="atLeast"/>
        <w:jc w:val="both"/>
        <w:rPr>
          <w:rFonts w:asciiTheme="majorBidi" w:eastAsia="Times New Roman" w:hAnsiTheme="majorBidi" w:cstheme="majorBidi"/>
          <w:sz w:val="24"/>
          <w:szCs w:val="24"/>
        </w:rPr>
      </w:pPr>
    </w:p>
    <w:p w:rsidR="00846532" w:rsidRPr="00911C61" w:rsidRDefault="00846532" w:rsidP="00BA6A43">
      <w:pPr>
        <w:shd w:val="clear" w:color="auto" w:fill="FFFFFF"/>
        <w:bidi w:val="0"/>
        <w:spacing w:before="150" w:after="150" w:line="240" w:lineRule="atLeast"/>
        <w:jc w:val="both"/>
        <w:rPr>
          <w:rFonts w:asciiTheme="majorBidi" w:hAnsiTheme="majorBidi" w:cstheme="majorBidi"/>
          <w:sz w:val="24"/>
          <w:szCs w:val="24"/>
        </w:rPr>
      </w:pPr>
      <w:r w:rsidRPr="00911C61">
        <w:rPr>
          <w:rFonts w:asciiTheme="majorBidi" w:eastAsia="Times New Roman" w:hAnsiTheme="majorBidi" w:cstheme="majorBidi"/>
          <w:b/>
          <w:bCs/>
          <w:sz w:val="24"/>
          <w:szCs w:val="24"/>
        </w:rPr>
        <w:t>Diaper candidiasis</w:t>
      </w:r>
      <w:r w:rsidRPr="00911C61">
        <w:rPr>
          <w:rFonts w:asciiTheme="majorBidi" w:eastAsia="Times New Roman" w:hAnsiTheme="majorBidi" w:cstheme="majorBidi"/>
          <w:sz w:val="24"/>
          <w:szCs w:val="24"/>
        </w:rPr>
        <w:t xml:space="preserve"> is common in infants under unhygienic conditions of chronic moisture due to irregularly changed unclean diapers. Once again characteristic erythematous lesions with erosions and pustules are produced.</w:t>
      </w:r>
    </w:p>
    <w:p w:rsidR="00846532" w:rsidRPr="00911C61" w:rsidRDefault="00846532" w:rsidP="00BA6A43">
      <w:pPr>
        <w:shd w:val="clear" w:color="auto" w:fill="FFFFFF"/>
        <w:bidi w:val="0"/>
        <w:spacing w:before="150" w:after="150" w:line="264" w:lineRule="auto"/>
        <w:jc w:val="both"/>
        <w:outlineLvl w:val="2"/>
        <w:rPr>
          <w:rFonts w:asciiTheme="majorBidi" w:eastAsia="Times New Roman" w:hAnsiTheme="majorBidi" w:cstheme="majorBidi"/>
          <w:sz w:val="24"/>
          <w:szCs w:val="24"/>
        </w:rPr>
      </w:pPr>
      <w:proofErr w:type="spellStart"/>
      <w:r w:rsidRPr="00911C61">
        <w:rPr>
          <w:rFonts w:asciiTheme="majorBidi" w:eastAsia="Times New Roman" w:hAnsiTheme="majorBidi" w:cstheme="majorBidi"/>
          <w:b/>
          <w:bCs/>
          <w:sz w:val="24"/>
          <w:szCs w:val="24"/>
        </w:rPr>
        <w:t>Candidemia</w:t>
      </w:r>
      <w:proofErr w:type="spellEnd"/>
      <w:r w:rsidRPr="00911C61">
        <w:rPr>
          <w:rFonts w:asciiTheme="majorBidi" w:eastAsia="Times New Roman" w:hAnsiTheme="majorBidi" w:cstheme="majorBidi"/>
          <w:sz w:val="24"/>
          <w:szCs w:val="24"/>
        </w:rPr>
        <w:t xml:space="preserve"> (</w:t>
      </w:r>
      <w:r w:rsidRPr="00911C61">
        <w:rPr>
          <w:rFonts w:asciiTheme="majorBidi" w:eastAsia="Times New Roman" w:hAnsiTheme="majorBidi" w:cstheme="majorBidi"/>
          <w:i/>
          <w:iCs/>
          <w:sz w:val="24"/>
          <w:szCs w:val="24"/>
        </w:rPr>
        <w:t>Candida s</w:t>
      </w:r>
      <w:r w:rsidRPr="00911C61">
        <w:rPr>
          <w:rFonts w:asciiTheme="majorBidi" w:eastAsia="Times New Roman" w:hAnsiTheme="majorBidi" w:cstheme="majorBidi"/>
          <w:sz w:val="24"/>
          <w:szCs w:val="24"/>
        </w:rPr>
        <w:t xml:space="preserve">epticemia) and disseminated candidiasis: </w:t>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roofErr w:type="spellStart"/>
      <w:r w:rsidRPr="00911C61">
        <w:rPr>
          <w:rFonts w:asciiTheme="majorBidi" w:eastAsia="Times New Roman" w:hAnsiTheme="majorBidi" w:cstheme="majorBidi"/>
          <w:sz w:val="24"/>
          <w:szCs w:val="24"/>
        </w:rPr>
        <w:t>Candidemia</w:t>
      </w:r>
      <w:proofErr w:type="spellEnd"/>
      <w:r w:rsidRPr="00911C61">
        <w:rPr>
          <w:rFonts w:asciiTheme="majorBidi" w:eastAsia="Times New Roman" w:hAnsiTheme="majorBidi" w:cstheme="majorBidi"/>
          <w:sz w:val="24"/>
          <w:szCs w:val="24"/>
        </w:rPr>
        <w:t xml:space="preserve"> has been defined as the presence of yeasts in the blood with or without visceral involvement. </w:t>
      </w:r>
      <w:proofErr w:type="spellStart"/>
      <w:r w:rsidRPr="00911C61">
        <w:rPr>
          <w:rFonts w:asciiTheme="majorBidi" w:eastAsia="Times New Roman" w:hAnsiTheme="majorBidi" w:cstheme="majorBidi"/>
          <w:sz w:val="24"/>
          <w:szCs w:val="24"/>
        </w:rPr>
        <w:t>Hematogenous</w:t>
      </w:r>
      <w:proofErr w:type="spellEnd"/>
      <w:r w:rsidRPr="00911C61">
        <w:rPr>
          <w:rFonts w:asciiTheme="majorBidi" w:eastAsia="Times New Roman" w:hAnsiTheme="majorBidi" w:cstheme="majorBidi"/>
          <w:sz w:val="24"/>
          <w:szCs w:val="24"/>
        </w:rPr>
        <w:t xml:space="preserve"> dissemination may then occur to one or more other organ systems with the formation of numerous </w:t>
      </w:r>
      <w:proofErr w:type="spellStart"/>
      <w:r w:rsidRPr="00911C61">
        <w:rPr>
          <w:rFonts w:asciiTheme="majorBidi" w:eastAsia="Times New Roman" w:hAnsiTheme="majorBidi" w:cstheme="majorBidi"/>
          <w:sz w:val="24"/>
          <w:szCs w:val="24"/>
        </w:rPr>
        <w:t>microabscesses</w:t>
      </w:r>
      <w:proofErr w:type="spellEnd"/>
      <w:r w:rsidRPr="00911C61">
        <w:rPr>
          <w:rFonts w:asciiTheme="majorBidi" w:eastAsia="Times New Roman" w:hAnsiTheme="majorBidi" w:cstheme="majorBidi"/>
          <w:sz w:val="24"/>
          <w:szCs w:val="24"/>
        </w:rPr>
        <w:t xml:space="preserve">. </w:t>
      </w:r>
    </w:p>
    <w:p w:rsidR="00846532" w:rsidRPr="00911C61" w:rsidRDefault="00846532" w:rsidP="00BA6A43">
      <w:pPr>
        <w:shd w:val="clear" w:color="auto" w:fill="FFFFFF"/>
        <w:bidi w:val="0"/>
        <w:spacing w:before="225" w:after="150" w:line="264" w:lineRule="auto"/>
        <w:jc w:val="both"/>
        <w:outlineLvl w:val="1"/>
        <w:rPr>
          <w:rFonts w:asciiTheme="majorBidi" w:eastAsia="Times New Roman" w:hAnsiTheme="majorBidi" w:cstheme="majorBidi"/>
          <w:sz w:val="24"/>
          <w:szCs w:val="24"/>
        </w:rPr>
      </w:pPr>
      <w:r w:rsidRPr="00911C61">
        <w:rPr>
          <w:rFonts w:asciiTheme="majorBidi" w:eastAsia="Times New Roman" w:hAnsiTheme="majorBidi" w:cstheme="majorBidi"/>
          <w:b/>
          <w:bCs/>
          <w:sz w:val="24"/>
          <w:szCs w:val="24"/>
        </w:rPr>
        <w:t>Laboratory diagnosis</w:t>
      </w:r>
      <w:r w:rsidRPr="00911C61">
        <w:rPr>
          <w:rFonts w:asciiTheme="majorBidi" w:eastAsia="Times New Roman" w:hAnsiTheme="majorBidi" w:cstheme="majorBidi"/>
          <w:sz w:val="24"/>
          <w:szCs w:val="24"/>
        </w:rPr>
        <w:t>:</w:t>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1. Clinical Material: Skin and nail scrapings; urine, sputum and bronchial washings; cerebrospinal fluid, pleural fluid and blood; tissue biopsies from various visceral organs and indwelling catheter tips.</w:t>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 xml:space="preserve">2. Direct Microscopy: (a) Skin and nails should be examined using 10% KOH and Parker ink or </w:t>
      </w:r>
      <w:proofErr w:type="spellStart"/>
      <w:r w:rsidRPr="00911C61">
        <w:rPr>
          <w:rFonts w:asciiTheme="majorBidi" w:eastAsia="Times New Roman" w:hAnsiTheme="majorBidi" w:cstheme="majorBidi"/>
          <w:sz w:val="24"/>
          <w:szCs w:val="24"/>
        </w:rPr>
        <w:t>calcofluor</w:t>
      </w:r>
      <w:proofErr w:type="spellEnd"/>
      <w:r w:rsidRPr="00911C61">
        <w:rPr>
          <w:rFonts w:asciiTheme="majorBidi" w:eastAsia="Times New Roman" w:hAnsiTheme="majorBidi" w:cstheme="majorBidi"/>
          <w:sz w:val="24"/>
          <w:szCs w:val="24"/>
        </w:rPr>
        <w:t xml:space="preserve"> white mounts; (b) Exudates and body fluids should be centrifuged and the sediment examined using either 10% KOH and Parker ink or </w:t>
      </w:r>
      <w:proofErr w:type="spellStart"/>
      <w:r w:rsidRPr="00911C61">
        <w:rPr>
          <w:rFonts w:asciiTheme="majorBidi" w:eastAsia="Times New Roman" w:hAnsiTheme="majorBidi" w:cstheme="majorBidi"/>
          <w:sz w:val="24"/>
          <w:szCs w:val="24"/>
        </w:rPr>
        <w:t>calcofluor</w:t>
      </w:r>
      <w:proofErr w:type="spellEnd"/>
      <w:r w:rsidRPr="00911C61">
        <w:rPr>
          <w:rFonts w:asciiTheme="majorBidi" w:eastAsia="Times New Roman" w:hAnsiTheme="majorBidi" w:cstheme="majorBidi"/>
          <w:sz w:val="24"/>
          <w:szCs w:val="24"/>
        </w:rPr>
        <w:t xml:space="preserve"> white mounts and/or gram stained smears; (c) Tissue sections should be stained using PAS digest, </w:t>
      </w:r>
      <w:proofErr w:type="spellStart"/>
      <w:r w:rsidRPr="00911C61">
        <w:rPr>
          <w:rFonts w:asciiTheme="majorBidi" w:eastAsia="Times New Roman" w:hAnsiTheme="majorBidi" w:cstheme="majorBidi"/>
          <w:sz w:val="24"/>
          <w:szCs w:val="24"/>
        </w:rPr>
        <w:t>Grocott'smethenamine</w:t>
      </w:r>
      <w:proofErr w:type="spellEnd"/>
      <w:r w:rsidRPr="00911C61">
        <w:rPr>
          <w:rFonts w:asciiTheme="majorBidi" w:eastAsia="Times New Roman" w:hAnsiTheme="majorBidi" w:cstheme="majorBidi"/>
          <w:sz w:val="24"/>
          <w:szCs w:val="24"/>
        </w:rPr>
        <w:t xml:space="preserve"> silver (GMS) or Gram stain. Note </w:t>
      </w:r>
      <w:r w:rsidRPr="00911C61">
        <w:rPr>
          <w:rFonts w:asciiTheme="majorBidi" w:eastAsia="Times New Roman" w:hAnsiTheme="majorBidi" w:cstheme="majorBidi"/>
          <w:i/>
          <w:iCs/>
          <w:sz w:val="24"/>
          <w:szCs w:val="24"/>
        </w:rPr>
        <w:t>Candida</w:t>
      </w:r>
      <w:r w:rsidRPr="00911C61">
        <w:rPr>
          <w:rFonts w:asciiTheme="majorBidi" w:eastAsia="Times New Roman" w:hAnsiTheme="majorBidi" w:cstheme="majorBidi"/>
          <w:sz w:val="24"/>
          <w:szCs w:val="24"/>
        </w:rPr>
        <w:t xml:space="preserve"> may be missed in H&amp;E stained sections. Examine specimens for the presence of small, round to oval, thin-walled, clusters of budding yeast cells (</w:t>
      </w:r>
      <w:proofErr w:type="spellStart"/>
      <w:r w:rsidRPr="00911C61">
        <w:rPr>
          <w:rFonts w:asciiTheme="majorBidi" w:eastAsia="Times New Roman" w:hAnsiTheme="majorBidi" w:cstheme="majorBidi"/>
          <w:sz w:val="24"/>
          <w:szCs w:val="24"/>
        </w:rPr>
        <w:t>blastoconidia</w:t>
      </w:r>
      <w:proofErr w:type="spellEnd"/>
      <w:r w:rsidRPr="00911C61">
        <w:rPr>
          <w:rFonts w:asciiTheme="majorBidi" w:eastAsia="Times New Roman" w:hAnsiTheme="majorBidi" w:cstheme="majorBidi"/>
          <w:sz w:val="24"/>
          <w:szCs w:val="24"/>
        </w:rPr>
        <w:t xml:space="preserve">) and branching </w:t>
      </w:r>
      <w:proofErr w:type="spellStart"/>
      <w:r w:rsidRPr="00911C61">
        <w:rPr>
          <w:rFonts w:asciiTheme="majorBidi" w:eastAsia="Times New Roman" w:hAnsiTheme="majorBidi" w:cstheme="majorBidi"/>
          <w:sz w:val="24"/>
          <w:szCs w:val="24"/>
        </w:rPr>
        <w:t>pseudohyphae</w:t>
      </w:r>
      <w:proofErr w:type="spellEnd"/>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br/>
        <w:t>3. Culture: Colonies are typically white to cream colored with a smooth, glabrous to waxy surface.</w:t>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15C03FC1" wp14:editId="0B5A7CC0">
            <wp:simplePos x="0" y="0"/>
            <wp:positionH relativeFrom="column">
              <wp:align>left</wp:align>
            </wp:positionH>
            <wp:positionV relativeFrom="paragraph">
              <wp:align>top</wp:align>
            </wp:positionV>
            <wp:extent cx="2138901" cy="1399429"/>
            <wp:effectExtent l="19050" t="0" r="0" b="0"/>
            <wp:wrapSquare wrapText="bothSides"/>
            <wp:docPr id="32" name="Picture 32" descr="Typical moist colonies of Cand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ypical moist colonies of Candi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901" cy="1399429"/>
                    </a:xfrm>
                    <a:prstGeom prst="rect">
                      <a:avLst/>
                    </a:prstGeom>
                    <a:noFill/>
                    <a:ln>
                      <a:noFill/>
                    </a:ln>
                  </pic:spPr>
                </pic:pic>
              </a:graphicData>
            </a:graphic>
          </wp:anchor>
        </w:drawing>
      </w: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roofErr w:type="gramStart"/>
      <w:r w:rsidRPr="00911C61">
        <w:rPr>
          <w:rFonts w:asciiTheme="majorBidi" w:eastAsia="Times New Roman" w:hAnsiTheme="majorBidi" w:cstheme="majorBidi"/>
          <w:sz w:val="24"/>
          <w:szCs w:val="24"/>
        </w:rPr>
        <w:t xml:space="preserve">Typical moist colonies of </w:t>
      </w:r>
      <w:r w:rsidRPr="00911C61">
        <w:rPr>
          <w:rFonts w:asciiTheme="majorBidi" w:eastAsia="Times New Roman" w:hAnsiTheme="majorBidi" w:cstheme="majorBidi"/>
          <w:i/>
          <w:iCs/>
          <w:sz w:val="24"/>
          <w:szCs w:val="24"/>
        </w:rPr>
        <w:t>Candida</w:t>
      </w:r>
      <w:r w:rsidRPr="00911C61">
        <w:rPr>
          <w:rFonts w:asciiTheme="majorBidi" w:eastAsia="Times New Roman" w:hAnsiTheme="majorBidi" w:cstheme="majorBidi"/>
          <w:sz w:val="24"/>
          <w:szCs w:val="24"/>
        </w:rPr>
        <w:t>.</w:t>
      </w:r>
      <w:proofErr w:type="gramEnd"/>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p>
    <w:p w:rsidR="00846532" w:rsidRPr="00911C61" w:rsidRDefault="00846532" w:rsidP="00BA6A43">
      <w:pPr>
        <w:shd w:val="clear" w:color="auto" w:fill="FFFFFF"/>
        <w:bidi w:val="0"/>
        <w:spacing w:before="150" w:after="150" w:line="240"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 xml:space="preserve">4. Serology: Various serological procedures have been devised to detect the presence of </w:t>
      </w:r>
      <w:r w:rsidRPr="00911C61">
        <w:rPr>
          <w:rFonts w:asciiTheme="majorBidi" w:eastAsia="Times New Roman" w:hAnsiTheme="majorBidi" w:cstheme="majorBidi"/>
          <w:i/>
          <w:iCs/>
          <w:sz w:val="24"/>
          <w:szCs w:val="24"/>
        </w:rPr>
        <w:t>Candida</w:t>
      </w:r>
      <w:r w:rsidRPr="00911C61">
        <w:rPr>
          <w:rFonts w:asciiTheme="majorBidi" w:eastAsia="Times New Roman" w:hAnsiTheme="majorBidi" w:cstheme="majorBidi"/>
          <w:sz w:val="24"/>
          <w:szCs w:val="24"/>
        </w:rPr>
        <w:t xml:space="preserve"> antibodies, ranging from </w:t>
      </w:r>
      <w:proofErr w:type="spellStart"/>
      <w:r w:rsidRPr="00911C61">
        <w:rPr>
          <w:rFonts w:asciiTheme="majorBidi" w:eastAsia="Times New Roman" w:hAnsiTheme="majorBidi" w:cstheme="majorBidi"/>
          <w:sz w:val="24"/>
          <w:szCs w:val="24"/>
        </w:rPr>
        <w:t>immunodiffusion</w:t>
      </w:r>
      <w:proofErr w:type="spellEnd"/>
      <w:r w:rsidRPr="00911C61">
        <w:rPr>
          <w:rFonts w:asciiTheme="majorBidi" w:eastAsia="Times New Roman" w:hAnsiTheme="majorBidi" w:cstheme="majorBidi"/>
          <w:sz w:val="24"/>
          <w:szCs w:val="24"/>
        </w:rPr>
        <w:t xml:space="preserve"> to more sensitive tests such as counter </w:t>
      </w:r>
      <w:proofErr w:type="spellStart"/>
      <w:r w:rsidRPr="00911C61">
        <w:rPr>
          <w:rFonts w:asciiTheme="majorBidi" w:eastAsia="Times New Roman" w:hAnsiTheme="majorBidi" w:cstheme="majorBidi"/>
          <w:sz w:val="24"/>
          <w:szCs w:val="24"/>
        </w:rPr>
        <w:t>immunoelectrophoresis</w:t>
      </w:r>
      <w:proofErr w:type="spellEnd"/>
      <w:r w:rsidRPr="00911C61">
        <w:rPr>
          <w:rFonts w:asciiTheme="majorBidi" w:eastAsia="Times New Roman" w:hAnsiTheme="majorBidi" w:cstheme="majorBidi"/>
          <w:sz w:val="24"/>
          <w:szCs w:val="24"/>
        </w:rPr>
        <w:t xml:space="preserve"> (CIE), enzyme-linked </w:t>
      </w:r>
      <w:proofErr w:type="spellStart"/>
      <w:r w:rsidRPr="00911C61">
        <w:rPr>
          <w:rFonts w:asciiTheme="majorBidi" w:eastAsia="Times New Roman" w:hAnsiTheme="majorBidi" w:cstheme="majorBidi"/>
          <w:sz w:val="24"/>
          <w:szCs w:val="24"/>
        </w:rPr>
        <w:t>immunosorbent</w:t>
      </w:r>
      <w:proofErr w:type="spellEnd"/>
      <w:r w:rsidRPr="00911C61">
        <w:rPr>
          <w:rFonts w:asciiTheme="majorBidi" w:eastAsia="Times New Roman" w:hAnsiTheme="majorBidi" w:cstheme="majorBidi"/>
          <w:sz w:val="24"/>
          <w:szCs w:val="24"/>
        </w:rPr>
        <w:t xml:space="preserve"> assay (ELISA), and radioimmunoassay (RIA). </w:t>
      </w:r>
    </w:p>
    <w:p w:rsidR="00846532" w:rsidRPr="00911C61" w:rsidRDefault="00846532" w:rsidP="00BA6A43">
      <w:pPr>
        <w:shd w:val="clear" w:color="auto" w:fill="FFFFFF"/>
        <w:bidi w:val="0"/>
        <w:spacing w:after="163" w:line="263" w:lineRule="atLeast"/>
        <w:jc w:val="both"/>
        <w:outlineLvl w:val="3"/>
        <w:rPr>
          <w:rFonts w:asciiTheme="majorBidi" w:eastAsia="Times New Roman" w:hAnsiTheme="majorBidi" w:cstheme="majorBidi"/>
          <w:b/>
          <w:bCs/>
          <w:sz w:val="24"/>
          <w:szCs w:val="24"/>
        </w:rPr>
      </w:pPr>
      <w:bookmarkStart w:id="1" w:name="post-treatment"/>
      <w:r w:rsidRPr="00911C61">
        <w:rPr>
          <w:rFonts w:asciiTheme="majorBidi" w:eastAsia="Times New Roman" w:hAnsiTheme="majorBidi" w:cstheme="majorBidi"/>
          <w:b/>
          <w:bCs/>
          <w:sz w:val="24"/>
          <w:szCs w:val="24"/>
        </w:rPr>
        <w:t>Treatment of Candidiasis</w:t>
      </w:r>
      <w:bookmarkEnd w:id="1"/>
    </w:p>
    <w:p w:rsidR="00846532" w:rsidRPr="00911C61" w:rsidRDefault="00846532" w:rsidP="00BA6A43">
      <w:pPr>
        <w:shd w:val="clear" w:color="auto" w:fill="FFFFFF"/>
        <w:bidi w:val="0"/>
        <w:spacing w:after="250" w:line="263" w:lineRule="atLeast"/>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 xml:space="preserve">Candidiasis is commonly treated with </w:t>
      </w:r>
      <w:proofErr w:type="spellStart"/>
      <w:r w:rsidRPr="00911C61">
        <w:rPr>
          <w:rFonts w:asciiTheme="majorBidi" w:eastAsia="Times New Roman" w:hAnsiTheme="majorBidi" w:cstheme="majorBidi"/>
          <w:sz w:val="24"/>
          <w:szCs w:val="24"/>
        </w:rPr>
        <w:t>antimycotic</w:t>
      </w:r>
      <w:proofErr w:type="spellEnd"/>
      <w:r w:rsidRPr="00911C61">
        <w:rPr>
          <w:rFonts w:asciiTheme="majorBidi" w:eastAsia="Times New Roman" w:hAnsiTheme="majorBidi" w:cstheme="majorBidi"/>
          <w:sz w:val="24"/>
          <w:szCs w:val="24"/>
        </w:rPr>
        <w:t xml:space="preserve"> agents, drugs that target fungi specifically. Some of the most common antifungal agents used against Candida infections are </w:t>
      </w:r>
      <w:proofErr w:type="spellStart"/>
      <w:r w:rsidRPr="00911C61">
        <w:rPr>
          <w:rFonts w:asciiTheme="majorBidi" w:eastAsia="Times New Roman" w:hAnsiTheme="majorBidi" w:cstheme="majorBidi"/>
          <w:sz w:val="24"/>
          <w:szCs w:val="24"/>
        </w:rPr>
        <w:t>clotrimazole</w:t>
      </w:r>
      <w:proofErr w:type="spellEnd"/>
      <w:r w:rsidRPr="00911C61">
        <w:rPr>
          <w:rFonts w:asciiTheme="majorBidi" w:eastAsia="Times New Roman" w:hAnsiTheme="majorBidi" w:cstheme="majorBidi"/>
          <w:sz w:val="24"/>
          <w:szCs w:val="24"/>
        </w:rPr>
        <w:t xml:space="preserve">, </w:t>
      </w:r>
      <w:proofErr w:type="spellStart"/>
      <w:r w:rsidRPr="00911C61">
        <w:rPr>
          <w:rFonts w:asciiTheme="majorBidi" w:eastAsia="Times New Roman" w:hAnsiTheme="majorBidi" w:cstheme="majorBidi"/>
          <w:sz w:val="24"/>
          <w:szCs w:val="24"/>
        </w:rPr>
        <w:t>nystatin</w:t>
      </w:r>
      <w:proofErr w:type="spellEnd"/>
      <w:r w:rsidRPr="00911C61">
        <w:rPr>
          <w:rFonts w:asciiTheme="majorBidi" w:eastAsia="Times New Roman" w:hAnsiTheme="majorBidi" w:cstheme="majorBidi"/>
          <w:sz w:val="24"/>
          <w:szCs w:val="24"/>
        </w:rPr>
        <w:t xml:space="preserve">, fluconazole and ketoconazole. In addition to these standard </w:t>
      </w:r>
      <w:proofErr w:type="spellStart"/>
      <w:r w:rsidRPr="00911C61">
        <w:rPr>
          <w:rFonts w:asciiTheme="majorBidi" w:eastAsia="Times New Roman" w:hAnsiTheme="majorBidi" w:cstheme="majorBidi"/>
          <w:sz w:val="24"/>
          <w:szCs w:val="24"/>
        </w:rPr>
        <w:t>antimycotic</w:t>
      </w:r>
      <w:proofErr w:type="spellEnd"/>
      <w:r w:rsidRPr="00911C61">
        <w:rPr>
          <w:rFonts w:asciiTheme="majorBidi" w:eastAsia="Times New Roman" w:hAnsiTheme="majorBidi" w:cstheme="majorBidi"/>
          <w:sz w:val="24"/>
          <w:szCs w:val="24"/>
        </w:rPr>
        <w:t xml:space="preserve"> agents, ingestion of probiotic microorganisms as part of the diet has been proposed to help prevent the symptoms of candidiasis</w:t>
      </w:r>
    </w:p>
    <w:p w:rsidR="008A1294" w:rsidRPr="00911C61" w:rsidRDefault="008A1294" w:rsidP="00BA6A43">
      <w:pPr>
        <w:shd w:val="clear" w:color="auto" w:fill="FFFFFF"/>
        <w:bidi w:val="0"/>
        <w:spacing w:after="150" w:line="264" w:lineRule="auto"/>
        <w:jc w:val="both"/>
        <w:outlineLvl w:val="1"/>
        <w:rPr>
          <w:rFonts w:asciiTheme="majorBidi" w:eastAsia="Times New Roman" w:hAnsiTheme="majorBidi" w:cstheme="majorBidi"/>
          <w:b/>
          <w:bCs/>
          <w:color w:val="000000" w:themeColor="text1"/>
          <w:kern w:val="36"/>
          <w:sz w:val="24"/>
          <w:szCs w:val="24"/>
        </w:rPr>
      </w:pPr>
    </w:p>
    <w:p w:rsidR="009C5305" w:rsidRPr="00911C61" w:rsidRDefault="009C5305" w:rsidP="008A1294">
      <w:pPr>
        <w:shd w:val="clear" w:color="auto" w:fill="FFFFFF"/>
        <w:bidi w:val="0"/>
        <w:spacing w:after="150" w:line="264" w:lineRule="auto"/>
        <w:jc w:val="both"/>
        <w:outlineLvl w:val="1"/>
        <w:rPr>
          <w:rFonts w:asciiTheme="majorBidi" w:eastAsia="Times New Roman" w:hAnsiTheme="majorBidi" w:cstheme="majorBidi"/>
          <w:b/>
          <w:bCs/>
          <w:color w:val="000000" w:themeColor="text1"/>
          <w:kern w:val="36"/>
          <w:sz w:val="24"/>
          <w:szCs w:val="24"/>
        </w:rPr>
      </w:pPr>
      <w:r w:rsidRPr="00911C61">
        <w:rPr>
          <w:rFonts w:asciiTheme="majorBidi" w:eastAsia="Times New Roman" w:hAnsiTheme="majorBidi" w:cstheme="majorBidi"/>
          <w:b/>
          <w:bCs/>
          <w:color w:val="000000" w:themeColor="text1"/>
          <w:kern w:val="36"/>
          <w:sz w:val="24"/>
          <w:szCs w:val="24"/>
        </w:rPr>
        <w:lastRenderedPageBreak/>
        <w:t xml:space="preserve">2- </w:t>
      </w:r>
      <w:proofErr w:type="spellStart"/>
      <w:r w:rsidRPr="00911C61">
        <w:rPr>
          <w:rFonts w:asciiTheme="majorBidi" w:eastAsia="Times New Roman" w:hAnsiTheme="majorBidi" w:cstheme="majorBidi"/>
          <w:b/>
          <w:bCs/>
          <w:color w:val="000000" w:themeColor="text1"/>
          <w:kern w:val="36"/>
          <w:sz w:val="24"/>
          <w:szCs w:val="24"/>
        </w:rPr>
        <w:t>Cryptococcosis</w:t>
      </w:r>
      <w:proofErr w:type="spellEnd"/>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is a chronic, </w:t>
      </w:r>
      <w:proofErr w:type="spellStart"/>
      <w:r w:rsidRPr="00911C61">
        <w:rPr>
          <w:rFonts w:asciiTheme="majorBidi" w:eastAsia="Times New Roman" w:hAnsiTheme="majorBidi" w:cstheme="majorBidi"/>
          <w:color w:val="000000" w:themeColor="text1"/>
          <w:sz w:val="24"/>
          <w:szCs w:val="24"/>
        </w:rPr>
        <w:t>subacute</w:t>
      </w:r>
      <w:proofErr w:type="spellEnd"/>
      <w:r w:rsidRPr="00911C61">
        <w:rPr>
          <w:rFonts w:asciiTheme="majorBidi" w:eastAsia="Times New Roman" w:hAnsiTheme="majorBidi" w:cstheme="majorBidi"/>
          <w:color w:val="000000" w:themeColor="text1"/>
          <w:sz w:val="24"/>
          <w:szCs w:val="24"/>
        </w:rPr>
        <w:t xml:space="preserve"> to acute pulmonary, systemic or </w:t>
      </w:r>
      <w:proofErr w:type="spellStart"/>
      <w:r w:rsidRPr="00911C61">
        <w:rPr>
          <w:rFonts w:asciiTheme="majorBidi" w:eastAsia="Times New Roman" w:hAnsiTheme="majorBidi" w:cstheme="majorBidi"/>
          <w:color w:val="000000" w:themeColor="text1"/>
          <w:sz w:val="24"/>
          <w:szCs w:val="24"/>
        </w:rPr>
        <w:t>meningitic</w:t>
      </w:r>
      <w:proofErr w:type="spellEnd"/>
      <w:r w:rsidRPr="00911C61">
        <w:rPr>
          <w:rFonts w:asciiTheme="majorBidi" w:eastAsia="Times New Roman" w:hAnsiTheme="majorBidi" w:cstheme="majorBidi"/>
          <w:color w:val="000000" w:themeColor="text1"/>
          <w:sz w:val="24"/>
          <w:szCs w:val="24"/>
        </w:rPr>
        <w:t xml:space="preserve"> disease, initiated by the inhalation of </w:t>
      </w:r>
      <w:proofErr w:type="spellStart"/>
      <w:r w:rsidRPr="00911C61">
        <w:rPr>
          <w:rFonts w:asciiTheme="majorBidi" w:eastAsia="Times New Roman" w:hAnsiTheme="majorBidi" w:cstheme="majorBidi"/>
          <w:color w:val="000000" w:themeColor="text1"/>
          <w:sz w:val="24"/>
          <w:szCs w:val="24"/>
        </w:rPr>
        <w:t>basidiospores</w:t>
      </w:r>
      <w:proofErr w:type="spellEnd"/>
      <w:r w:rsidRPr="00911C61">
        <w:rPr>
          <w:rFonts w:asciiTheme="majorBidi" w:eastAsia="Times New Roman" w:hAnsiTheme="majorBidi" w:cstheme="majorBidi"/>
          <w:color w:val="000000" w:themeColor="text1"/>
          <w:sz w:val="24"/>
          <w:szCs w:val="24"/>
        </w:rPr>
        <w:t xml:space="preserve"> and/or desiccated yeast cells of </w:t>
      </w:r>
      <w:r w:rsidRPr="00911C61">
        <w:rPr>
          <w:rFonts w:asciiTheme="majorBidi" w:eastAsia="Times New Roman" w:hAnsiTheme="majorBidi" w:cstheme="majorBidi"/>
          <w:i/>
          <w:iCs/>
          <w:color w:val="000000" w:themeColor="text1"/>
          <w:sz w:val="24"/>
          <w:szCs w:val="24"/>
        </w:rPr>
        <w:t xml:space="preserve">Cryptococcus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color w:val="000000" w:themeColor="text1"/>
          <w:sz w:val="24"/>
          <w:szCs w:val="24"/>
        </w:rPr>
        <w:t xml:space="preserve">. Primary pulmonary infections have no diagnostic symptoms and are usually subclinical. On dissemination, the fungus usually shows a predilection for the central nervous system, however skin, bones and other visceral organs may also become involved. Although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color w:val="000000" w:themeColor="text1"/>
          <w:sz w:val="24"/>
          <w:szCs w:val="24"/>
        </w:rPr>
        <w:t xml:space="preserve"> is regarded as the principle pathogenic species,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albidus</w:t>
      </w:r>
      <w:proofErr w:type="spellEnd"/>
      <w:r w:rsidRPr="00911C61">
        <w:rPr>
          <w:rFonts w:asciiTheme="majorBidi" w:eastAsia="Times New Roman" w:hAnsiTheme="majorBidi" w:cstheme="majorBidi"/>
          <w:i/>
          <w:iCs/>
          <w:color w:val="000000" w:themeColor="text1"/>
          <w:sz w:val="24"/>
          <w:szCs w:val="24"/>
        </w:rPr>
        <w:t xml:space="preserve"> </w:t>
      </w:r>
      <w:r w:rsidRPr="00911C61">
        <w:rPr>
          <w:rFonts w:asciiTheme="majorBidi" w:eastAsia="Times New Roman" w:hAnsiTheme="majorBidi" w:cstheme="majorBidi"/>
          <w:color w:val="000000" w:themeColor="text1"/>
          <w:sz w:val="24"/>
          <w:szCs w:val="24"/>
        </w:rPr>
        <w:t xml:space="preserve">and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laurentii</w:t>
      </w:r>
      <w:proofErr w:type="spellEnd"/>
      <w:r w:rsidRPr="00911C61">
        <w:rPr>
          <w:rFonts w:asciiTheme="majorBidi" w:eastAsia="Times New Roman" w:hAnsiTheme="majorBidi" w:cstheme="majorBidi"/>
          <w:color w:val="000000" w:themeColor="text1"/>
          <w:sz w:val="24"/>
          <w:szCs w:val="24"/>
        </w:rPr>
        <w:t xml:space="preserve"> have on occasion also been implicated in human infection.</w:t>
      </w:r>
      <w:r w:rsidRPr="00911C61">
        <w:rPr>
          <w:rFonts w:asciiTheme="majorBidi" w:eastAsia="Times New Roman" w:hAnsiTheme="majorBidi" w:cstheme="majorBidi"/>
          <w:i/>
          <w:iCs/>
          <w:color w:val="000000" w:themeColor="text1"/>
          <w:sz w:val="24"/>
          <w:szCs w:val="24"/>
        </w:rPr>
        <w:t xml:space="preserve"> Cryptococcus </w:t>
      </w:r>
      <w:r w:rsidRPr="00911C61">
        <w:rPr>
          <w:rFonts w:asciiTheme="majorBidi" w:eastAsia="Times New Roman" w:hAnsiTheme="majorBidi" w:cstheme="majorBidi"/>
          <w:color w:val="000000" w:themeColor="text1"/>
          <w:sz w:val="24"/>
          <w:szCs w:val="24"/>
        </w:rPr>
        <w:t xml:space="preserve">is an encapsulated </w:t>
      </w:r>
      <w:proofErr w:type="spellStart"/>
      <w:r w:rsidRPr="00911C61">
        <w:rPr>
          <w:rFonts w:asciiTheme="majorBidi" w:eastAsia="Times New Roman" w:hAnsiTheme="majorBidi" w:cstheme="majorBidi"/>
          <w:color w:val="000000" w:themeColor="text1"/>
          <w:sz w:val="24"/>
          <w:szCs w:val="24"/>
        </w:rPr>
        <w:t>basidiomycete</w:t>
      </w:r>
      <w:proofErr w:type="spellEnd"/>
      <w:r w:rsidRPr="00911C61">
        <w:rPr>
          <w:rFonts w:asciiTheme="majorBidi" w:eastAsia="Times New Roman" w:hAnsiTheme="majorBidi" w:cstheme="majorBidi"/>
          <w:color w:val="000000" w:themeColor="text1"/>
          <w:sz w:val="24"/>
          <w:szCs w:val="24"/>
        </w:rPr>
        <w:t xml:space="preserve"> yeast-like fungus with a predilection for the respiratory and nervous system of humans and animals. Two species,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color w:val="000000" w:themeColor="text1"/>
          <w:sz w:val="24"/>
          <w:szCs w:val="24"/>
        </w:rPr>
        <w:t xml:space="preserve"> and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gattii</w:t>
      </w:r>
      <w:proofErr w:type="spellEnd"/>
      <w:r w:rsidRPr="00911C61">
        <w:rPr>
          <w:rFonts w:asciiTheme="majorBidi" w:eastAsia="Times New Roman" w:hAnsiTheme="majorBidi" w:cstheme="majorBidi"/>
          <w:i/>
          <w:iCs/>
          <w:color w:val="000000" w:themeColor="text1"/>
          <w:sz w:val="24"/>
          <w:szCs w:val="24"/>
        </w:rPr>
        <w:t xml:space="preserve"> </w:t>
      </w:r>
      <w:r w:rsidRPr="00911C61">
        <w:rPr>
          <w:rFonts w:asciiTheme="majorBidi" w:eastAsia="Times New Roman" w:hAnsiTheme="majorBidi" w:cstheme="majorBidi"/>
          <w:color w:val="000000" w:themeColor="text1"/>
          <w:sz w:val="24"/>
          <w:szCs w:val="24"/>
        </w:rPr>
        <w:t>are distinguishable biochemically and by molecular techniques.</w:t>
      </w:r>
    </w:p>
    <w:p w:rsidR="009C5305" w:rsidRPr="00911C61" w:rsidRDefault="009C5305" w:rsidP="00BA6A43">
      <w:pPr>
        <w:shd w:val="clear" w:color="auto" w:fill="FFFFFF"/>
        <w:bidi w:val="0"/>
        <w:spacing w:before="225" w:after="150" w:line="264" w:lineRule="auto"/>
        <w:jc w:val="both"/>
        <w:outlineLvl w:val="1"/>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Clinical manifestations:</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b/>
          <w:bCs/>
          <w:color w:val="000000" w:themeColor="text1"/>
          <w:sz w:val="24"/>
          <w:szCs w:val="24"/>
        </w:rPr>
        <w:t xml:space="preserve">1. Pulmonary </w:t>
      </w:r>
      <w:proofErr w:type="spellStart"/>
      <w:r w:rsidRPr="00911C61">
        <w:rPr>
          <w:rFonts w:asciiTheme="majorBidi" w:eastAsia="Times New Roman" w:hAnsiTheme="majorBidi" w:cstheme="majorBidi"/>
          <w:b/>
          <w:bCs/>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Subclinical </w:t>
      </w:r>
      <w:proofErr w:type="spellStart"/>
      <w:r w:rsidRPr="00911C61">
        <w:rPr>
          <w:rFonts w:asciiTheme="majorBidi" w:eastAsia="Times New Roman" w:hAnsiTheme="majorBidi" w:cstheme="majorBidi"/>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may result of environmental </w:t>
      </w:r>
      <w:proofErr w:type="gramStart"/>
      <w:r w:rsidRPr="00911C61">
        <w:rPr>
          <w:rFonts w:asciiTheme="majorBidi" w:eastAsia="Times New Roman" w:hAnsiTheme="majorBidi" w:cstheme="majorBidi"/>
          <w:color w:val="000000" w:themeColor="text1"/>
          <w:sz w:val="24"/>
          <w:szCs w:val="24"/>
        </w:rPr>
        <w:t>exposure,</w:t>
      </w:r>
      <w:proofErr w:type="gramEnd"/>
      <w:r w:rsidRPr="00911C61">
        <w:rPr>
          <w:rFonts w:asciiTheme="majorBidi" w:eastAsia="Times New Roman" w:hAnsiTheme="majorBidi" w:cstheme="majorBidi"/>
          <w:color w:val="000000" w:themeColor="text1"/>
          <w:sz w:val="24"/>
          <w:szCs w:val="24"/>
        </w:rPr>
        <w:t xml:space="preserve"> normal individuals may experience a self-limiting pneumonia with accompanying sensitization. Most primary infections of this type have no diagnostic symptoms and are usually discovered only by routine chest x-ray. When present, symptoms include cough, low-grade fever and </w:t>
      </w:r>
      <w:proofErr w:type="spellStart"/>
      <w:r w:rsidRPr="00911C61">
        <w:rPr>
          <w:rFonts w:asciiTheme="majorBidi" w:eastAsia="Times New Roman" w:hAnsiTheme="majorBidi" w:cstheme="majorBidi"/>
          <w:color w:val="000000" w:themeColor="text1"/>
          <w:sz w:val="24"/>
          <w:szCs w:val="24"/>
        </w:rPr>
        <w:t>pleuritic</w:t>
      </w:r>
      <w:proofErr w:type="spellEnd"/>
      <w:r w:rsidRPr="00911C61">
        <w:rPr>
          <w:rFonts w:asciiTheme="majorBidi" w:eastAsia="Times New Roman" w:hAnsiTheme="majorBidi" w:cstheme="majorBidi"/>
          <w:color w:val="000000" w:themeColor="text1"/>
          <w:sz w:val="24"/>
          <w:szCs w:val="24"/>
        </w:rPr>
        <w:t xml:space="preserve"> pain. </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Invasive pulmonary </w:t>
      </w:r>
      <w:proofErr w:type="spellStart"/>
      <w:r w:rsidRPr="00911C61">
        <w:rPr>
          <w:rFonts w:asciiTheme="majorBidi" w:eastAsia="Times New Roman" w:hAnsiTheme="majorBidi" w:cstheme="majorBidi"/>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may occur in some patients when primary infections may not readily resolve in some patients, leading to a more chronic pneumonia progressing slowly over several years. </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 xml:space="preserve">2. Central Nervous System: </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Dissemination to the brain and meninges is the most common clinical manifestation of </w:t>
      </w:r>
      <w:proofErr w:type="spellStart"/>
      <w:r w:rsidRPr="00911C61">
        <w:rPr>
          <w:rFonts w:asciiTheme="majorBidi" w:eastAsia="Times New Roman" w:hAnsiTheme="majorBidi" w:cstheme="majorBidi"/>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and includes </w:t>
      </w:r>
      <w:r w:rsidRPr="00911C61">
        <w:rPr>
          <w:rFonts w:asciiTheme="majorBidi" w:eastAsia="Times New Roman" w:hAnsiTheme="majorBidi" w:cstheme="majorBidi"/>
          <w:b/>
          <w:bCs/>
          <w:color w:val="000000" w:themeColor="text1"/>
          <w:sz w:val="24"/>
          <w:szCs w:val="24"/>
        </w:rPr>
        <w:t xml:space="preserve">meningitis, </w:t>
      </w:r>
      <w:proofErr w:type="spellStart"/>
      <w:r w:rsidRPr="00911C61">
        <w:rPr>
          <w:rFonts w:asciiTheme="majorBidi" w:eastAsia="Times New Roman" w:hAnsiTheme="majorBidi" w:cstheme="majorBidi"/>
          <w:b/>
          <w:bCs/>
          <w:color w:val="000000" w:themeColor="text1"/>
          <w:sz w:val="24"/>
          <w:szCs w:val="24"/>
        </w:rPr>
        <w:t>meningoencephalitis</w:t>
      </w:r>
      <w:proofErr w:type="spellEnd"/>
      <w:r w:rsidRPr="00911C61">
        <w:rPr>
          <w:rFonts w:asciiTheme="majorBidi" w:eastAsia="Times New Roman" w:hAnsiTheme="majorBidi" w:cstheme="majorBidi"/>
          <w:b/>
          <w:bCs/>
          <w:color w:val="000000" w:themeColor="text1"/>
          <w:sz w:val="24"/>
          <w:szCs w:val="24"/>
        </w:rPr>
        <w:t xml:space="preserve"> and </w:t>
      </w:r>
      <w:proofErr w:type="spellStart"/>
      <w:r w:rsidRPr="00911C61">
        <w:rPr>
          <w:rFonts w:asciiTheme="majorBidi" w:eastAsia="Times New Roman" w:hAnsiTheme="majorBidi" w:cstheme="majorBidi"/>
          <w:b/>
          <w:bCs/>
          <w:color w:val="000000" w:themeColor="text1"/>
          <w:sz w:val="24"/>
          <w:szCs w:val="24"/>
        </w:rPr>
        <w:t>cryptococcoma</w:t>
      </w:r>
      <w:proofErr w:type="spellEnd"/>
      <w:r w:rsidRPr="00911C61">
        <w:rPr>
          <w:rFonts w:asciiTheme="majorBidi" w:eastAsia="Times New Roman" w:hAnsiTheme="majorBidi" w:cstheme="majorBidi"/>
          <w:color w:val="000000" w:themeColor="text1"/>
          <w:sz w:val="24"/>
          <w:szCs w:val="24"/>
        </w:rPr>
        <w:t>.</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Meningitis Symptoms usually develop slowly over several months, and initially include headache, followed by drowsiness, dizziness, irritability, confusion, nausea, vomiting, </w:t>
      </w:r>
      <w:proofErr w:type="gramStart"/>
      <w:r w:rsidRPr="00911C61">
        <w:rPr>
          <w:rFonts w:asciiTheme="majorBidi" w:eastAsia="Times New Roman" w:hAnsiTheme="majorBidi" w:cstheme="majorBidi"/>
          <w:color w:val="000000" w:themeColor="text1"/>
          <w:sz w:val="24"/>
          <w:szCs w:val="24"/>
        </w:rPr>
        <w:t>neck</w:t>
      </w:r>
      <w:proofErr w:type="gramEnd"/>
      <w:r w:rsidRPr="00911C61">
        <w:rPr>
          <w:rFonts w:asciiTheme="majorBidi" w:eastAsia="Times New Roman" w:hAnsiTheme="majorBidi" w:cstheme="majorBidi"/>
          <w:color w:val="000000" w:themeColor="text1"/>
          <w:sz w:val="24"/>
          <w:szCs w:val="24"/>
        </w:rPr>
        <w:t xml:space="preserve"> stiffness </w:t>
      </w:r>
    </w:p>
    <w:p w:rsidR="00A379CB"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Meningoencephalitis</w:t>
      </w:r>
      <w:proofErr w:type="spellEnd"/>
      <w:r w:rsidRPr="00911C61">
        <w:rPr>
          <w:rFonts w:asciiTheme="majorBidi" w:eastAsia="Times New Roman" w:hAnsiTheme="majorBidi" w:cstheme="majorBidi"/>
          <w:color w:val="000000" w:themeColor="text1"/>
          <w:sz w:val="24"/>
          <w:szCs w:val="24"/>
        </w:rPr>
        <w:t xml:space="preserve"> due to invasion of the cerebral cortex, brain stem and cerebellum is an uncommon, rapid fulminate infection, often leading to coma and death within a short time</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Cryptococcoma</w:t>
      </w:r>
      <w:proofErr w:type="spellEnd"/>
      <w:r w:rsidRPr="00911C61">
        <w:rPr>
          <w:rFonts w:asciiTheme="majorBidi" w:eastAsia="Times New Roman" w:hAnsiTheme="majorBidi" w:cstheme="majorBidi"/>
          <w:color w:val="000000" w:themeColor="text1"/>
          <w:sz w:val="24"/>
          <w:szCs w:val="24"/>
        </w:rPr>
        <w:t xml:space="preserve"> is a rare entity, characterized by localized, solid, tumor-like masses, usually found in the cerebral hemispheres or cerebellum, or more rarely in the spinal cord. </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b/>
          <w:bCs/>
          <w:color w:val="000000" w:themeColor="text1"/>
          <w:sz w:val="24"/>
          <w:szCs w:val="24"/>
        </w:rPr>
        <w:t xml:space="preserve">3. Cutaneous </w:t>
      </w:r>
      <w:proofErr w:type="spellStart"/>
      <w:r w:rsidRPr="00911C61">
        <w:rPr>
          <w:rFonts w:asciiTheme="majorBidi" w:eastAsia="Times New Roman" w:hAnsiTheme="majorBidi" w:cstheme="majorBidi"/>
          <w:b/>
          <w:bCs/>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Primary cutaneous </w:t>
      </w:r>
      <w:proofErr w:type="spellStart"/>
      <w:r w:rsidRPr="00911C61">
        <w:rPr>
          <w:rFonts w:asciiTheme="majorBidi" w:eastAsia="Times New Roman" w:hAnsiTheme="majorBidi" w:cstheme="majorBidi"/>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bidi w:val="0"/>
        <w:spacing w:before="100" w:beforeAutospacing="1" w:after="100" w:afterAutospacing="1" w:line="240" w:lineRule="auto"/>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Primary cutaneous infection findings are as follows:</w:t>
      </w:r>
    </w:p>
    <w:p w:rsidR="009C5305" w:rsidRPr="00911C61" w:rsidRDefault="009C5305" w:rsidP="00BA6A43">
      <w:pPr>
        <w:bidi w:val="0"/>
        <w:spacing w:before="100" w:beforeAutospacing="1" w:after="100" w:afterAutospacing="1" w:line="240" w:lineRule="auto"/>
        <w:jc w:val="both"/>
        <w:rPr>
          <w:rFonts w:asciiTheme="majorBidi" w:eastAsia="Times New Roman" w:hAnsiTheme="majorBidi" w:cstheme="majorBidi"/>
          <w:sz w:val="24"/>
          <w:szCs w:val="24"/>
        </w:rPr>
      </w:pPr>
      <w:r w:rsidRPr="00911C61">
        <w:rPr>
          <w:rFonts w:asciiTheme="majorBidi" w:eastAsia="Times New Roman" w:hAnsiTheme="majorBidi" w:cstheme="majorBidi"/>
          <w:sz w:val="24"/>
          <w:szCs w:val="24"/>
        </w:rPr>
        <w:t xml:space="preserve">Disseminated cutaneous </w:t>
      </w:r>
      <w:r w:rsidRPr="00911C61">
        <w:rPr>
          <w:rFonts w:asciiTheme="majorBidi" w:eastAsia="Times New Roman" w:hAnsiTheme="majorBidi" w:cstheme="majorBidi"/>
          <w:i/>
          <w:iCs/>
          <w:sz w:val="24"/>
          <w:szCs w:val="24"/>
        </w:rPr>
        <w:t>Cryptococcus</w:t>
      </w:r>
      <w:r w:rsidRPr="00911C61">
        <w:rPr>
          <w:rFonts w:asciiTheme="majorBidi" w:eastAsia="Times New Roman" w:hAnsiTheme="majorBidi" w:cstheme="majorBidi"/>
          <w:sz w:val="24"/>
          <w:szCs w:val="24"/>
        </w:rPr>
        <w:t xml:space="preserve"> infection findings are as follows:</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 xml:space="preserve">4. </w:t>
      </w:r>
      <w:proofErr w:type="spellStart"/>
      <w:r w:rsidRPr="00911C61">
        <w:rPr>
          <w:rFonts w:asciiTheme="majorBidi" w:eastAsia="Times New Roman" w:hAnsiTheme="majorBidi" w:cstheme="majorBidi"/>
          <w:b/>
          <w:bCs/>
          <w:color w:val="000000" w:themeColor="text1"/>
          <w:sz w:val="24"/>
          <w:szCs w:val="24"/>
        </w:rPr>
        <w:t>Cryptococcosis</w:t>
      </w:r>
      <w:proofErr w:type="spellEnd"/>
      <w:r w:rsidRPr="00911C61">
        <w:rPr>
          <w:rFonts w:asciiTheme="majorBidi" w:eastAsia="Times New Roman" w:hAnsiTheme="majorBidi" w:cstheme="majorBidi"/>
          <w:b/>
          <w:bCs/>
          <w:color w:val="000000" w:themeColor="text1"/>
          <w:sz w:val="24"/>
          <w:szCs w:val="24"/>
        </w:rPr>
        <w:t xml:space="preserve"> of Bone: </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b/>
          <w:bCs/>
          <w:color w:val="000000" w:themeColor="text1"/>
          <w:sz w:val="24"/>
          <w:szCs w:val="24"/>
        </w:rPr>
        <w:lastRenderedPageBreak/>
        <w:t xml:space="preserve">5. Ocular </w:t>
      </w:r>
      <w:proofErr w:type="spellStart"/>
      <w:r w:rsidRPr="00911C61">
        <w:rPr>
          <w:rFonts w:asciiTheme="majorBidi" w:eastAsia="Times New Roman" w:hAnsiTheme="majorBidi" w:cstheme="majorBidi"/>
          <w:b/>
          <w:bCs/>
          <w:color w:val="000000" w:themeColor="text1"/>
          <w:sz w:val="24"/>
          <w:szCs w:val="24"/>
        </w:rPr>
        <w:t>Cryptococcosis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shd w:val="clear" w:color="auto" w:fill="FFFFFF"/>
        <w:bidi w:val="0"/>
        <w:spacing w:before="225" w:after="150" w:line="264" w:lineRule="auto"/>
        <w:jc w:val="both"/>
        <w:outlineLvl w:val="1"/>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Laboratory diagnosis: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1. Clinical material: Cerebrospinal fluid (CSF), biopsy tissue, sputum, bronchial washings, pus, blood and urine.</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2. Direct Microscopy: (a) For exudates and body fluids make a thin wet film under a coverslip using India ink to demonstrate encapsulated yeast cells. Sputum and pus may need to be digested with 10% KOH prior to India ink staining. (b) For tissue sections use PAS digest, GMS and H&amp;E, </w:t>
      </w:r>
      <w:proofErr w:type="spellStart"/>
      <w:r w:rsidRPr="00911C61">
        <w:rPr>
          <w:rFonts w:asciiTheme="majorBidi" w:eastAsia="Times New Roman" w:hAnsiTheme="majorBidi" w:cstheme="majorBidi"/>
          <w:color w:val="000000" w:themeColor="text1"/>
          <w:sz w:val="24"/>
          <w:szCs w:val="24"/>
        </w:rPr>
        <w:t>mucicarmine</w:t>
      </w:r>
      <w:proofErr w:type="spellEnd"/>
      <w:r w:rsidRPr="00911C61">
        <w:rPr>
          <w:rFonts w:asciiTheme="majorBidi" w:eastAsia="Times New Roman" w:hAnsiTheme="majorBidi" w:cstheme="majorBidi"/>
          <w:color w:val="000000" w:themeColor="text1"/>
          <w:sz w:val="24"/>
          <w:szCs w:val="24"/>
        </w:rPr>
        <w:t xml:space="preserve"> stain is also useful to demonstrate the polysaccharide capsule. Examine for </w:t>
      </w:r>
      <w:proofErr w:type="spellStart"/>
      <w:r w:rsidRPr="00911C61">
        <w:rPr>
          <w:rFonts w:asciiTheme="majorBidi" w:eastAsia="Times New Roman" w:hAnsiTheme="majorBidi" w:cstheme="majorBidi"/>
          <w:color w:val="000000" w:themeColor="text1"/>
          <w:sz w:val="24"/>
          <w:szCs w:val="24"/>
        </w:rPr>
        <w:t>globose</w:t>
      </w:r>
      <w:proofErr w:type="spellEnd"/>
      <w:r w:rsidRPr="00911C61">
        <w:rPr>
          <w:rFonts w:asciiTheme="majorBidi" w:eastAsia="Times New Roman" w:hAnsiTheme="majorBidi" w:cstheme="majorBidi"/>
          <w:color w:val="000000" w:themeColor="text1"/>
          <w:sz w:val="24"/>
          <w:szCs w:val="24"/>
        </w:rPr>
        <w:t xml:space="preserve"> to ovoid, budding yeast cells surrounded by wide gelatinous capsules. Note</w:t>
      </w:r>
      <w:proofErr w:type="gramStart"/>
      <w:r w:rsidRPr="00911C61">
        <w:rPr>
          <w:rFonts w:asciiTheme="majorBidi" w:eastAsia="Times New Roman" w:hAnsiTheme="majorBidi" w:cstheme="majorBidi"/>
          <w:color w:val="000000" w:themeColor="text1"/>
          <w:sz w:val="24"/>
          <w:szCs w:val="24"/>
        </w:rPr>
        <w:t>,</w:t>
      </w:r>
      <w:proofErr w:type="gramEnd"/>
      <w:r w:rsidRPr="00911C61">
        <w:rPr>
          <w:rFonts w:asciiTheme="majorBidi" w:eastAsia="Times New Roman" w:hAnsiTheme="majorBidi" w:cstheme="majorBidi"/>
          <w:color w:val="000000" w:themeColor="text1"/>
          <w:sz w:val="24"/>
          <w:szCs w:val="24"/>
        </w:rPr>
        <w:t xml:space="preserve"> non-encapsulated variants, although rare, may also occur.</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noProof/>
          <w:color w:val="000000" w:themeColor="text1"/>
          <w:sz w:val="24"/>
          <w:szCs w:val="24"/>
        </w:rPr>
        <w:drawing>
          <wp:inline distT="0" distB="0" distL="0" distR="0" wp14:anchorId="2970769E" wp14:editId="5A834CF6">
            <wp:extent cx="2138680" cy="1582420"/>
            <wp:effectExtent l="0" t="0" r="0" b="0"/>
            <wp:docPr id="38" name="Picture 38" descr="typical yeast cell of C. neofor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ypical yeast cell of C. neoforma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8680" cy="1582420"/>
                    </a:xfrm>
                    <a:prstGeom prst="rect">
                      <a:avLst/>
                    </a:prstGeom>
                    <a:noFill/>
                    <a:ln>
                      <a:noFill/>
                    </a:ln>
                  </pic:spPr>
                </pic:pic>
              </a:graphicData>
            </a:graphic>
          </wp:inline>
        </w:drawing>
      </w:r>
      <w:r w:rsidRPr="00911C61">
        <w:rPr>
          <w:rFonts w:asciiTheme="majorBidi" w:eastAsia="Times New Roman" w:hAnsiTheme="majorBidi" w:cstheme="majorBidi"/>
          <w:color w:val="000000" w:themeColor="text1"/>
          <w:sz w:val="24"/>
          <w:szCs w:val="24"/>
        </w:rPr>
        <w:br/>
        <w:t>India ink preparation of CSF showing a typical yeast cell of</w:t>
      </w:r>
      <w:r w:rsidRPr="00911C61">
        <w:rPr>
          <w:rFonts w:asciiTheme="majorBidi" w:eastAsia="Times New Roman" w:hAnsiTheme="majorBidi" w:cstheme="majorBidi"/>
          <w:i/>
          <w:iCs/>
          <w:color w:val="000000" w:themeColor="text1"/>
          <w:sz w:val="24"/>
          <w:szCs w:val="24"/>
        </w:rPr>
        <w:t xml:space="preserve"> C.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color w:val="000000" w:themeColor="text1"/>
          <w:sz w:val="24"/>
          <w:szCs w:val="24"/>
        </w:rPr>
        <w:t xml:space="preserve"> surrounded by a characteristic wide gelatinous capsule</w:t>
      </w:r>
      <w:proofErr w:type="gramStart"/>
      <w:r w:rsidRPr="00911C61">
        <w:rPr>
          <w:rFonts w:asciiTheme="majorBidi" w:eastAsia="Times New Roman" w:hAnsiTheme="majorBidi" w:cstheme="majorBidi"/>
          <w:color w:val="000000" w:themeColor="text1"/>
          <w:sz w:val="24"/>
          <w:szCs w:val="24"/>
        </w:rPr>
        <w:t>..</w:t>
      </w:r>
      <w:proofErr w:type="gramEnd"/>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3. Culture: Inoculate specimens onto primary isolation media, like </w:t>
      </w:r>
      <w:proofErr w:type="spellStart"/>
      <w:r w:rsidRPr="00911C61">
        <w:rPr>
          <w:rFonts w:asciiTheme="majorBidi" w:eastAsia="Times New Roman" w:hAnsiTheme="majorBidi" w:cstheme="majorBidi"/>
          <w:color w:val="000000" w:themeColor="text1"/>
          <w:sz w:val="24"/>
          <w:szCs w:val="24"/>
        </w:rPr>
        <w:t>Sabouraud's</w:t>
      </w:r>
      <w:proofErr w:type="spellEnd"/>
      <w:r w:rsidRPr="00911C61">
        <w:rPr>
          <w:rFonts w:asciiTheme="majorBidi" w:eastAsia="Times New Roman" w:hAnsiTheme="majorBidi" w:cstheme="majorBidi"/>
          <w:color w:val="000000" w:themeColor="text1"/>
          <w:sz w:val="24"/>
          <w:szCs w:val="24"/>
        </w:rPr>
        <w:t xml:space="preserve"> dextrose agar. Look for translucent, smooth gelatinous colonies, later becoming very </w:t>
      </w:r>
      <w:proofErr w:type="spellStart"/>
      <w:r w:rsidRPr="00911C61">
        <w:rPr>
          <w:rFonts w:asciiTheme="majorBidi" w:eastAsia="Times New Roman" w:hAnsiTheme="majorBidi" w:cstheme="majorBidi"/>
          <w:color w:val="000000" w:themeColor="text1"/>
          <w:sz w:val="24"/>
          <w:szCs w:val="24"/>
        </w:rPr>
        <w:t>mucoid</w:t>
      </w:r>
      <w:proofErr w:type="spellEnd"/>
      <w:r w:rsidRPr="00911C61">
        <w:rPr>
          <w:rFonts w:asciiTheme="majorBidi" w:eastAsia="Times New Roman" w:hAnsiTheme="majorBidi" w:cstheme="majorBidi"/>
          <w:color w:val="000000" w:themeColor="text1"/>
          <w:sz w:val="24"/>
          <w:szCs w:val="24"/>
        </w:rPr>
        <w:t xml:space="preserve"> and cream in color</w:t>
      </w:r>
      <w:proofErr w:type="gramStart"/>
      <w:r w:rsidRPr="00911C61">
        <w:rPr>
          <w:rFonts w:asciiTheme="majorBidi" w:eastAsia="Times New Roman" w:hAnsiTheme="majorBidi" w:cstheme="majorBidi"/>
          <w:color w:val="000000" w:themeColor="text1"/>
          <w:sz w:val="24"/>
          <w:szCs w:val="24"/>
        </w:rPr>
        <w:t>..</w:t>
      </w:r>
      <w:proofErr w:type="gramEnd"/>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noProof/>
          <w:color w:val="000000" w:themeColor="text1"/>
          <w:sz w:val="24"/>
          <w:szCs w:val="24"/>
        </w:rPr>
        <w:drawing>
          <wp:inline distT="0" distB="0" distL="0" distR="0" wp14:anchorId="7A2C50BB" wp14:editId="11220E32">
            <wp:extent cx="2138680" cy="1749425"/>
            <wp:effectExtent l="0" t="0" r="0" b="3175"/>
            <wp:docPr id="42" name="Picture 42" descr="Bird seed agar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ird seed agar pla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8680" cy="1749425"/>
                    </a:xfrm>
                    <a:prstGeom prst="rect">
                      <a:avLst/>
                    </a:prstGeom>
                    <a:noFill/>
                    <a:ln>
                      <a:noFill/>
                    </a:ln>
                  </pic:spPr>
                </pic:pic>
              </a:graphicData>
            </a:graphic>
          </wp:inline>
        </w:drawing>
      </w:r>
      <w:r w:rsidRPr="00911C61">
        <w:rPr>
          <w:rFonts w:asciiTheme="majorBidi" w:eastAsia="Times New Roman" w:hAnsiTheme="majorBidi" w:cstheme="majorBidi"/>
          <w:color w:val="000000" w:themeColor="text1"/>
          <w:sz w:val="24"/>
          <w:szCs w:val="24"/>
        </w:rPr>
        <w:br/>
      </w:r>
      <w:proofErr w:type="gramStart"/>
      <w:r w:rsidRPr="00911C61">
        <w:rPr>
          <w:rFonts w:asciiTheme="majorBidi" w:eastAsia="Times New Roman" w:hAnsiTheme="majorBidi" w:cstheme="majorBidi"/>
          <w:color w:val="000000" w:themeColor="text1"/>
          <w:sz w:val="24"/>
          <w:szCs w:val="24"/>
        </w:rPr>
        <w:t xml:space="preserve">Bird seed agar plate showing the typical brown </w:t>
      </w:r>
      <w:proofErr w:type="spellStart"/>
      <w:r w:rsidRPr="00911C61">
        <w:rPr>
          <w:rFonts w:asciiTheme="majorBidi" w:eastAsia="Times New Roman" w:hAnsiTheme="majorBidi" w:cstheme="majorBidi"/>
          <w:color w:val="000000" w:themeColor="text1"/>
          <w:sz w:val="24"/>
          <w:szCs w:val="24"/>
        </w:rPr>
        <w:t>colour</w:t>
      </w:r>
      <w:proofErr w:type="spellEnd"/>
      <w:r w:rsidRPr="00911C61">
        <w:rPr>
          <w:rFonts w:asciiTheme="majorBidi" w:eastAsia="Times New Roman" w:hAnsiTheme="majorBidi" w:cstheme="majorBidi"/>
          <w:color w:val="000000" w:themeColor="text1"/>
          <w:sz w:val="24"/>
          <w:szCs w:val="24"/>
        </w:rPr>
        <w:t xml:space="preserve"> effect seen with </w:t>
      </w:r>
      <w:r w:rsidRPr="00911C61">
        <w:rPr>
          <w:rFonts w:asciiTheme="majorBidi" w:eastAsia="Times New Roman" w:hAnsiTheme="majorBidi" w:cstheme="majorBidi"/>
          <w:i/>
          <w:iCs/>
          <w:color w:val="000000" w:themeColor="text1"/>
          <w:sz w:val="24"/>
          <w:szCs w:val="24"/>
        </w:rPr>
        <w:t xml:space="preserve">C.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color w:val="000000" w:themeColor="text1"/>
          <w:sz w:val="24"/>
          <w:szCs w:val="24"/>
        </w:rPr>
        <w:t>.</w:t>
      </w:r>
      <w:proofErr w:type="gramEnd"/>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4. Serology: It should be noted that the detection of </w:t>
      </w:r>
      <w:proofErr w:type="spellStart"/>
      <w:r w:rsidRPr="00911C61">
        <w:rPr>
          <w:rFonts w:asciiTheme="majorBidi" w:eastAsia="Times New Roman" w:hAnsiTheme="majorBidi" w:cstheme="majorBidi"/>
          <w:color w:val="000000" w:themeColor="text1"/>
          <w:sz w:val="24"/>
          <w:szCs w:val="24"/>
        </w:rPr>
        <w:t>cryptococcal</w:t>
      </w:r>
      <w:proofErr w:type="spellEnd"/>
      <w:r w:rsidRPr="00911C61">
        <w:rPr>
          <w:rFonts w:asciiTheme="majorBidi" w:eastAsia="Times New Roman" w:hAnsiTheme="majorBidi" w:cstheme="majorBidi"/>
          <w:color w:val="000000" w:themeColor="text1"/>
          <w:sz w:val="24"/>
          <w:szCs w:val="24"/>
        </w:rPr>
        <w:t xml:space="preserve"> capsular polysaccharide antigen in spinal fluid is now the method of choice for diagnosing patients with </w:t>
      </w:r>
      <w:proofErr w:type="spellStart"/>
      <w:r w:rsidRPr="00911C61">
        <w:rPr>
          <w:rFonts w:asciiTheme="majorBidi" w:eastAsia="Times New Roman" w:hAnsiTheme="majorBidi" w:cstheme="majorBidi"/>
          <w:color w:val="000000" w:themeColor="text1"/>
          <w:sz w:val="24"/>
          <w:szCs w:val="24"/>
        </w:rPr>
        <w:t>cryptococcal</w:t>
      </w:r>
      <w:proofErr w:type="spellEnd"/>
      <w:r w:rsidRPr="00911C61">
        <w:rPr>
          <w:rFonts w:asciiTheme="majorBidi" w:eastAsia="Times New Roman" w:hAnsiTheme="majorBidi" w:cstheme="majorBidi"/>
          <w:color w:val="000000" w:themeColor="text1"/>
          <w:sz w:val="24"/>
          <w:szCs w:val="24"/>
        </w:rPr>
        <w:t xml:space="preserve"> meningitis. Note</w:t>
      </w:r>
      <w:proofErr w:type="gramStart"/>
      <w:r w:rsidRPr="00911C61">
        <w:rPr>
          <w:rFonts w:asciiTheme="majorBidi" w:eastAsia="Times New Roman" w:hAnsiTheme="majorBidi" w:cstheme="majorBidi"/>
          <w:color w:val="000000" w:themeColor="text1"/>
          <w:sz w:val="24"/>
          <w:szCs w:val="24"/>
        </w:rPr>
        <w:t>,</w:t>
      </w:r>
      <w:proofErr w:type="gramEnd"/>
      <w:r w:rsidRPr="00911C61">
        <w:rPr>
          <w:rFonts w:asciiTheme="majorBidi" w:eastAsia="Times New Roman" w:hAnsiTheme="majorBidi" w:cstheme="majorBidi"/>
          <w:color w:val="000000" w:themeColor="text1"/>
          <w:sz w:val="24"/>
          <w:szCs w:val="24"/>
        </w:rPr>
        <w:t xml:space="preserve"> serum specimens should be pretreated with </w:t>
      </w:r>
      <w:proofErr w:type="spellStart"/>
      <w:r w:rsidRPr="00911C61">
        <w:rPr>
          <w:rFonts w:asciiTheme="majorBidi" w:eastAsia="Times New Roman" w:hAnsiTheme="majorBidi" w:cstheme="majorBidi"/>
          <w:color w:val="000000" w:themeColor="text1"/>
          <w:sz w:val="24"/>
          <w:szCs w:val="24"/>
        </w:rPr>
        <w:t>pronase</w:t>
      </w:r>
      <w:proofErr w:type="spellEnd"/>
      <w:r w:rsidRPr="00911C61">
        <w:rPr>
          <w:rFonts w:asciiTheme="majorBidi" w:eastAsia="Times New Roman" w:hAnsiTheme="majorBidi" w:cstheme="majorBidi"/>
          <w:color w:val="000000" w:themeColor="text1"/>
          <w:sz w:val="24"/>
          <w:szCs w:val="24"/>
        </w:rPr>
        <w:t xml:space="preserve"> to enhance detection of antigen and avoid false negative results.</w:t>
      </w:r>
    </w:p>
    <w:p w:rsidR="009C5305" w:rsidRPr="00911C61" w:rsidRDefault="009C5305" w:rsidP="00BA6A43">
      <w:pPr>
        <w:shd w:val="clear" w:color="auto" w:fill="FFFFFF"/>
        <w:bidi w:val="0"/>
        <w:spacing w:before="225" w:after="150" w:line="264" w:lineRule="auto"/>
        <w:jc w:val="both"/>
        <w:outlineLvl w:val="1"/>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Causative agents: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gramStart"/>
      <w:r w:rsidRPr="00911C61">
        <w:rPr>
          <w:rFonts w:asciiTheme="majorBidi" w:eastAsia="Times New Roman" w:hAnsiTheme="majorBidi" w:cstheme="majorBidi"/>
          <w:i/>
          <w:iCs/>
          <w:color w:val="000000" w:themeColor="text1"/>
          <w:sz w:val="24"/>
          <w:szCs w:val="24"/>
        </w:rPr>
        <w:lastRenderedPageBreak/>
        <w:t xml:space="preserve">Cryptococcus </w:t>
      </w:r>
      <w:proofErr w:type="spellStart"/>
      <w:r w:rsidRPr="00911C61">
        <w:rPr>
          <w:rFonts w:asciiTheme="majorBidi" w:eastAsia="Times New Roman" w:hAnsiTheme="majorBidi" w:cstheme="majorBidi"/>
          <w:i/>
          <w:iCs/>
          <w:color w:val="000000" w:themeColor="text1"/>
          <w:sz w:val="24"/>
          <w:szCs w:val="24"/>
        </w:rPr>
        <w:t>albidus</w:t>
      </w:r>
      <w:proofErr w:type="spellEnd"/>
      <w:r w:rsidRPr="00911C61">
        <w:rPr>
          <w:rFonts w:asciiTheme="majorBidi" w:eastAsia="Times New Roman" w:hAnsiTheme="majorBidi" w:cstheme="majorBidi"/>
          <w:i/>
          <w:iCs/>
          <w:color w:val="000000" w:themeColor="text1"/>
          <w:sz w:val="24"/>
          <w:szCs w:val="24"/>
        </w:rPr>
        <w:t xml:space="preserve">, Cryptococcus </w:t>
      </w:r>
      <w:proofErr w:type="spellStart"/>
      <w:r w:rsidRPr="00911C61">
        <w:rPr>
          <w:rFonts w:asciiTheme="majorBidi" w:eastAsia="Times New Roman" w:hAnsiTheme="majorBidi" w:cstheme="majorBidi"/>
          <w:i/>
          <w:iCs/>
          <w:color w:val="000000" w:themeColor="text1"/>
          <w:sz w:val="24"/>
          <w:szCs w:val="24"/>
        </w:rPr>
        <w:t>laurentii</w:t>
      </w:r>
      <w:proofErr w:type="spellEnd"/>
      <w:r w:rsidRPr="00911C61">
        <w:rPr>
          <w:rFonts w:asciiTheme="majorBidi" w:eastAsia="Times New Roman" w:hAnsiTheme="majorBidi" w:cstheme="majorBidi"/>
          <w:i/>
          <w:iCs/>
          <w:color w:val="000000" w:themeColor="text1"/>
          <w:sz w:val="24"/>
          <w:szCs w:val="24"/>
        </w:rPr>
        <w:t xml:space="preserve">, Cryptococcus </w:t>
      </w:r>
      <w:proofErr w:type="spellStart"/>
      <w:r w:rsidRPr="00911C61">
        <w:rPr>
          <w:rFonts w:asciiTheme="majorBidi" w:eastAsia="Times New Roman" w:hAnsiTheme="majorBidi" w:cstheme="majorBidi"/>
          <w:i/>
          <w:iCs/>
          <w:color w:val="000000" w:themeColor="text1"/>
          <w:sz w:val="24"/>
          <w:szCs w:val="24"/>
        </w:rPr>
        <w:t>neoformans</w:t>
      </w:r>
      <w:proofErr w:type="spellEnd"/>
      <w:r w:rsidRPr="00911C61">
        <w:rPr>
          <w:rFonts w:asciiTheme="majorBidi" w:eastAsia="Times New Roman" w:hAnsiTheme="majorBidi" w:cstheme="majorBidi"/>
          <w:i/>
          <w:iCs/>
          <w:color w:val="000000" w:themeColor="text1"/>
          <w:sz w:val="24"/>
          <w:szCs w:val="24"/>
        </w:rPr>
        <w:t xml:space="preserve">, Cryptococcus </w:t>
      </w:r>
      <w:proofErr w:type="spellStart"/>
      <w:r w:rsidRPr="00911C61">
        <w:rPr>
          <w:rFonts w:asciiTheme="majorBidi" w:eastAsia="Times New Roman" w:hAnsiTheme="majorBidi" w:cstheme="majorBidi"/>
          <w:i/>
          <w:iCs/>
          <w:color w:val="000000" w:themeColor="text1"/>
          <w:sz w:val="24"/>
          <w:szCs w:val="24"/>
        </w:rPr>
        <w:t>gattii</w:t>
      </w:r>
      <w:proofErr w:type="spellEnd"/>
      <w:r w:rsidRPr="00911C61">
        <w:rPr>
          <w:rFonts w:asciiTheme="majorBidi" w:eastAsia="Times New Roman" w:hAnsiTheme="majorBidi" w:cstheme="majorBidi"/>
          <w:i/>
          <w:iCs/>
          <w:color w:val="000000" w:themeColor="text1"/>
          <w:sz w:val="24"/>
          <w:szCs w:val="24"/>
        </w:rPr>
        <w:t>.</w:t>
      </w:r>
      <w:proofErr w:type="gramEnd"/>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Treatment </w:t>
      </w:r>
    </w:p>
    <w:p w:rsidR="00A379CB" w:rsidRPr="00911C61" w:rsidRDefault="009C5305" w:rsidP="00B17DDC">
      <w:pPr>
        <w:bidi w:val="0"/>
        <w:jc w:val="both"/>
        <w:rPr>
          <w:rFonts w:asciiTheme="majorBidi" w:hAnsiTheme="majorBidi" w:cstheme="majorBidi"/>
          <w:sz w:val="24"/>
          <w:szCs w:val="24"/>
          <w:lang w:bidi="ar-IQ"/>
        </w:rPr>
      </w:pPr>
      <w:r w:rsidRPr="00911C61">
        <w:rPr>
          <w:rFonts w:asciiTheme="majorBidi" w:eastAsia="Times New Roman" w:hAnsiTheme="majorBidi" w:cstheme="majorBidi"/>
          <w:sz w:val="24"/>
          <w:szCs w:val="24"/>
        </w:rPr>
        <w:t>Amphotericin B in combination with oral</w:t>
      </w:r>
      <w:r w:rsidRPr="00911C61">
        <w:rPr>
          <w:rFonts w:asciiTheme="majorBidi" w:eastAsia="Times New Roman" w:hAnsiTheme="majorBidi" w:cstheme="majorBidi"/>
          <w:sz w:val="24"/>
          <w:szCs w:val="24"/>
          <w:vertAlign w:val="superscript"/>
        </w:rPr>
        <w:t xml:space="preserve"> </w:t>
      </w:r>
      <w:proofErr w:type="spellStart"/>
      <w:proofErr w:type="gramStart"/>
      <w:r w:rsidRPr="00911C61">
        <w:rPr>
          <w:rFonts w:asciiTheme="majorBidi" w:eastAsia="Times New Roman" w:hAnsiTheme="majorBidi" w:cstheme="majorBidi"/>
          <w:sz w:val="24"/>
          <w:szCs w:val="24"/>
        </w:rPr>
        <w:t>flucytosine</w:t>
      </w:r>
      <w:proofErr w:type="spellEnd"/>
      <w:r w:rsidRPr="00911C61">
        <w:rPr>
          <w:rFonts w:asciiTheme="majorBidi" w:eastAsia="Times New Roman" w:hAnsiTheme="majorBidi" w:cstheme="majorBidi"/>
          <w:sz w:val="24"/>
          <w:szCs w:val="24"/>
        </w:rPr>
        <w:t>,</w:t>
      </w:r>
      <w:proofErr w:type="gramEnd"/>
      <w:r w:rsidRPr="00911C61">
        <w:rPr>
          <w:rFonts w:asciiTheme="majorBidi" w:eastAsia="Times New Roman" w:hAnsiTheme="majorBidi" w:cstheme="majorBidi"/>
          <w:sz w:val="24"/>
          <w:szCs w:val="24"/>
        </w:rPr>
        <w:t xml:space="preserve"> is indicated as initial therapy for patients with</w:t>
      </w:r>
      <w:r w:rsidRPr="00911C61">
        <w:rPr>
          <w:rFonts w:asciiTheme="majorBidi" w:eastAsia="Times New Roman" w:hAnsiTheme="majorBidi" w:cstheme="majorBidi"/>
          <w:sz w:val="24"/>
          <w:szCs w:val="24"/>
          <w:vertAlign w:val="superscript"/>
        </w:rPr>
        <w:t xml:space="preserve"> </w:t>
      </w:r>
      <w:r w:rsidRPr="00911C61">
        <w:rPr>
          <w:rFonts w:asciiTheme="majorBidi" w:eastAsia="Times New Roman" w:hAnsiTheme="majorBidi" w:cstheme="majorBidi"/>
          <w:sz w:val="24"/>
          <w:szCs w:val="24"/>
        </w:rPr>
        <w:t xml:space="preserve">meningeal and other serious </w:t>
      </w:r>
      <w:proofErr w:type="spellStart"/>
      <w:r w:rsidRPr="00911C61">
        <w:rPr>
          <w:rFonts w:asciiTheme="majorBidi" w:eastAsia="Times New Roman" w:hAnsiTheme="majorBidi" w:cstheme="majorBidi"/>
          <w:sz w:val="24"/>
          <w:szCs w:val="24"/>
        </w:rPr>
        <w:t>cryptococcal</w:t>
      </w:r>
      <w:proofErr w:type="spellEnd"/>
      <w:r w:rsidRPr="00911C61">
        <w:rPr>
          <w:rFonts w:asciiTheme="majorBidi" w:eastAsia="Times New Roman" w:hAnsiTheme="majorBidi" w:cstheme="majorBidi"/>
          <w:sz w:val="24"/>
          <w:szCs w:val="24"/>
        </w:rPr>
        <w:t xml:space="preserve"> infections. Patients with less severe disease can be treated with fluconazole</w:t>
      </w:r>
      <w:r w:rsidRPr="00911C61">
        <w:rPr>
          <w:rFonts w:asciiTheme="majorBidi" w:eastAsia="Times New Roman" w:hAnsiTheme="majorBidi" w:cstheme="majorBidi"/>
          <w:sz w:val="24"/>
          <w:szCs w:val="24"/>
          <w:vertAlign w:val="superscript"/>
        </w:rPr>
        <w:t xml:space="preserve"> </w:t>
      </w:r>
      <w:r w:rsidRPr="00911C61">
        <w:rPr>
          <w:rFonts w:asciiTheme="majorBidi" w:eastAsia="Times New Roman" w:hAnsiTheme="majorBidi" w:cstheme="majorBidi"/>
          <w:sz w:val="24"/>
          <w:szCs w:val="24"/>
        </w:rPr>
        <w:t xml:space="preserve">or </w:t>
      </w:r>
      <w:proofErr w:type="spellStart"/>
      <w:r w:rsidRPr="00911C61">
        <w:rPr>
          <w:rFonts w:asciiTheme="majorBidi" w:eastAsia="Times New Roman" w:hAnsiTheme="majorBidi" w:cstheme="majorBidi"/>
          <w:sz w:val="24"/>
          <w:szCs w:val="24"/>
        </w:rPr>
        <w:t>itraconazole</w:t>
      </w:r>
      <w:proofErr w:type="spellEnd"/>
      <w:r w:rsidRPr="00911C61">
        <w:rPr>
          <w:rFonts w:asciiTheme="majorBidi" w:eastAsia="Times New Roman" w:hAnsiTheme="majorBidi" w:cstheme="majorBidi"/>
          <w:sz w:val="24"/>
          <w:szCs w:val="24"/>
        </w:rPr>
        <w:t xml:space="preserve">,                                                 </w:t>
      </w:r>
    </w:p>
    <w:p w:rsidR="009C5305" w:rsidRPr="00911C61" w:rsidRDefault="009C5305" w:rsidP="00BA6A43">
      <w:pPr>
        <w:shd w:val="clear" w:color="auto" w:fill="FFFFFF"/>
        <w:bidi w:val="0"/>
        <w:spacing w:after="150" w:line="264" w:lineRule="auto"/>
        <w:jc w:val="both"/>
        <w:outlineLvl w:val="1"/>
        <w:rPr>
          <w:rFonts w:asciiTheme="majorBidi" w:eastAsia="Times New Roman" w:hAnsiTheme="majorBidi" w:cstheme="majorBidi"/>
          <w:b/>
          <w:bCs/>
          <w:color w:val="000000" w:themeColor="text1"/>
          <w:kern w:val="36"/>
          <w:sz w:val="24"/>
          <w:szCs w:val="24"/>
        </w:rPr>
      </w:pPr>
      <w:r w:rsidRPr="00911C61">
        <w:rPr>
          <w:rFonts w:asciiTheme="majorBidi" w:eastAsia="Times New Roman" w:hAnsiTheme="majorBidi" w:cstheme="majorBidi"/>
          <w:b/>
          <w:bCs/>
          <w:color w:val="000000" w:themeColor="text1"/>
          <w:kern w:val="36"/>
          <w:sz w:val="24"/>
          <w:szCs w:val="24"/>
        </w:rPr>
        <w:t>3-Aspergillosis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is a spectrum of diseases of humans and animals caused by members of the genus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i/>
          <w:iCs/>
          <w:color w:val="000000" w:themeColor="text1"/>
          <w:sz w:val="24"/>
          <w:szCs w:val="24"/>
        </w:rPr>
        <w:t xml:space="preserve">. </w:t>
      </w:r>
      <w:r w:rsidRPr="00911C61">
        <w:rPr>
          <w:rFonts w:asciiTheme="majorBidi" w:eastAsia="Times New Roman" w:hAnsiTheme="majorBidi" w:cstheme="majorBidi"/>
          <w:color w:val="000000" w:themeColor="text1"/>
          <w:sz w:val="24"/>
          <w:szCs w:val="24"/>
        </w:rPr>
        <w:t>These include</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 (1) </w:t>
      </w:r>
      <w:proofErr w:type="spellStart"/>
      <w:proofErr w:type="gramStart"/>
      <w:r w:rsidRPr="00911C61">
        <w:rPr>
          <w:rFonts w:asciiTheme="majorBidi" w:eastAsia="Times New Roman" w:hAnsiTheme="majorBidi" w:cstheme="majorBidi"/>
          <w:color w:val="000000" w:themeColor="text1"/>
          <w:sz w:val="24"/>
          <w:szCs w:val="24"/>
        </w:rPr>
        <w:t>mycotoxicosis</w:t>
      </w:r>
      <w:proofErr w:type="spellEnd"/>
      <w:proofErr w:type="gramEnd"/>
      <w:r w:rsidRPr="00911C61">
        <w:rPr>
          <w:rFonts w:asciiTheme="majorBidi" w:eastAsia="Times New Roman" w:hAnsiTheme="majorBidi" w:cstheme="majorBidi"/>
          <w:color w:val="000000" w:themeColor="text1"/>
          <w:sz w:val="24"/>
          <w:szCs w:val="24"/>
        </w:rPr>
        <w:t xml:space="preserve"> due to ingestion of contaminated foods;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(2) </w:t>
      </w:r>
      <w:proofErr w:type="gramStart"/>
      <w:r w:rsidRPr="00911C61">
        <w:rPr>
          <w:rFonts w:asciiTheme="majorBidi" w:eastAsia="Times New Roman" w:hAnsiTheme="majorBidi" w:cstheme="majorBidi"/>
          <w:color w:val="000000" w:themeColor="text1"/>
          <w:sz w:val="24"/>
          <w:szCs w:val="24"/>
        </w:rPr>
        <w:t>allergy</w:t>
      </w:r>
      <w:proofErr w:type="gramEnd"/>
      <w:r w:rsidRPr="00911C61">
        <w:rPr>
          <w:rFonts w:asciiTheme="majorBidi" w:eastAsia="Times New Roman" w:hAnsiTheme="majorBidi" w:cstheme="majorBidi"/>
          <w:color w:val="000000" w:themeColor="text1"/>
          <w:sz w:val="24"/>
          <w:szCs w:val="24"/>
        </w:rPr>
        <w:t xml:space="preserve"> to the presence of conidia or transient growth of the organism in body orifices;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 (3) </w:t>
      </w:r>
      <w:proofErr w:type="spellStart"/>
      <w:proofErr w:type="gramStart"/>
      <w:r w:rsidRPr="00911C61">
        <w:rPr>
          <w:rFonts w:asciiTheme="majorBidi" w:eastAsia="Times New Roman" w:hAnsiTheme="majorBidi" w:cstheme="majorBidi"/>
          <w:color w:val="000000" w:themeColor="text1"/>
          <w:sz w:val="24"/>
          <w:szCs w:val="24"/>
        </w:rPr>
        <w:t>colonisation</w:t>
      </w:r>
      <w:proofErr w:type="spellEnd"/>
      <w:proofErr w:type="gramEnd"/>
      <w:r w:rsidRPr="00911C61">
        <w:rPr>
          <w:rFonts w:asciiTheme="majorBidi" w:eastAsia="Times New Roman" w:hAnsiTheme="majorBidi" w:cstheme="majorBidi"/>
          <w:color w:val="000000" w:themeColor="text1"/>
          <w:sz w:val="24"/>
          <w:szCs w:val="24"/>
        </w:rPr>
        <w:t xml:space="preserve"> without extension in preformed cavities and debilitated tissues;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 (4) </w:t>
      </w:r>
      <w:proofErr w:type="gramStart"/>
      <w:r w:rsidRPr="00911C61">
        <w:rPr>
          <w:rFonts w:asciiTheme="majorBidi" w:eastAsia="Times New Roman" w:hAnsiTheme="majorBidi" w:cstheme="majorBidi"/>
          <w:color w:val="000000" w:themeColor="text1"/>
          <w:sz w:val="24"/>
          <w:szCs w:val="24"/>
        </w:rPr>
        <w:t>invasive</w:t>
      </w:r>
      <w:proofErr w:type="gramEnd"/>
      <w:r w:rsidRPr="00911C61">
        <w:rPr>
          <w:rFonts w:asciiTheme="majorBidi" w:eastAsia="Times New Roman" w:hAnsiTheme="majorBidi" w:cstheme="majorBidi"/>
          <w:color w:val="000000" w:themeColor="text1"/>
          <w:sz w:val="24"/>
          <w:szCs w:val="24"/>
        </w:rPr>
        <w:t xml:space="preserve">, inflammatory, granulomatous, </w:t>
      </w:r>
      <w:proofErr w:type="spellStart"/>
      <w:r w:rsidRPr="00911C61">
        <w:rPr>
          <w:rFonts w:asciiTheme="majorBidi" w:eastAsia="Times New Roman" w:hAnsiTheme="majorBidi" w:cstheme="majorBidi"/>
          <w:color w:val="000000" w:themeColor="text1"/>
          <w:sz w:val="24"/>
          <w:szCs w:val="24"/>
        </w:rPr>
        <w:t>narcotising</w:t>
      </w:r>
      <w:proofErr w:type="spellEnd"/>
      <w:r w:rsidRPr="00911C61">
        <w:rPr>
          <w:rFonts w:asciiTheme="majorBidi" w:eastAsia="Times New Roman" w:hAnsiTheme="majorBidi" w:cstheme="majorBidi"/>
          <w:color w:val="000000" w:themeColor="text1"/>
          <w:sz w:val="24"/>
          <w:szCs w:val="24"/>
        </w:rPr>
        <w:t xml:space="preserve"> disease of lungs, and other organs; and rarely</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 (5) </w:t>
      </w:r>
      <w:proofErr w:type="gramStart"/>
      <w:r w:rsidRPr="00911C61">
        <w:rPr>
          <w:rFonts w:asciiTheme="majorBidi" w:eastAsia="Times New Roman" w:hAnsiTheme="majorBidi" w:cstheme="majorBidi"/>
          <w:color w:val="000000" w:themeColor="text1"/>
          <w:sz w:val="24"/>
          <w:szCs w:val="24"/>
        </w:rPr>
        <w:t>systemic</w:t>
      </w:r>
      <w:proofErr w:type="gramEnd"/>
      <w:r w:rsidRPr="00911C61">
        <w:rPr>
          <w:rFonts w:asciiTheme="majorBidi" w:eastAsia="Times New Roman" w:hAnsiTheme="majorBidi" w:cstheme="majorBidi"/>
          <w:color w:val="000000" w:themeColor="text1"/>
          <w:sz w:val="24"/>
          <w:szCs w:val="24"/>
        </w:rPr>
        <w:t xml:space="preserve"> and fatal disseminated disease. The type of disease and severity depends upon the physiologic state of the host and the species of </w:t>
      </w:r>
      <w:proofErr w:type="spellStart"/>
      <w:r w:rsidRPr="00911C61">
        <w:rPr>
          <w:rFonts w:asciiTheme="majorBidi" w:eastAsia="Times New Roman" w:hAnsiTheme="majorBidi" w:cstheme="majorBidi"/>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involved. The etiological agents are cosmopolitan and include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i/>
          <w:iCs/>
          <w:color w:val="000000" w:themeColor="text1"/>
          <w:sz w:val="24"/>
          <w:szCs w:val="24"/>
        </w:rPr>
        <w:t xml:space="preserve"> </w:t>
      </w:r>
      <w:proofErr w:type="spellStart"/>
      <w:r w:rsidRPr="00911C61">
        <w:rPr>
          <w:rFonts w:asciiTheme="majorBidi" w:eastAsia="Times New Roman" w:hAnsiTheme="majorBidi" w:cstheme="majorBidi"/>
          <w:i/>
          <w:iCs/>
          <w:color w:val="000000" w:themeColor="text1"/>
          <w:sz w:val="24"/>
          <w:szCs w:val="24"/>
        </w:rPr>
        <w:t>fumigatus</w:t>
      </w:r>
      <w:proofErr w:type="spellEnd"/>
      <w:r w:rsidRPr="00911C61">
        <w:rPr>
          <w:rFonts w:asciiTheme="majorBidi" w:eastAsia="Times New Roman" w:hAnsiTheme="majorBidi" w:cstheme="majorBidi"/>
          <w:i/>
          <w:iCs/>
          <w:color w:val="000000" w:themeColor="text1"/>
          <w:sz w:val="24"/>
          <w:szCs w:val="24"/>
        </w:rPr>
        <w:t xml:space="preserve">, A. </w:t>
      </w:r>
      <w:proofErr w:type="spellStart"/>
      <w:r w:rsidRPr="00911C61">
        <w:rPr>
          <w:rFonts w:asciiTheme="majorBidi" w:eastAsia="Times New Roman" w:hAnsiTheme="majorBidi" w:cstheme="majorBidi"/>
          <w:i/>
          <w:iCs/>
          <w:color w:val="000000" w:themeColor="text1"/>
          <w:sz w:val="24"/>
          <w:szCs w:val="24"/>
        </w:rPr>
        <w:t>flavus</w:t>
      </w:r>
      <w:proofErr w:type="spellEnd"/>
      <w:r w:rsidRPr="00911C61">
        <w:rPr>
          <w:rFonts w:asciiTheme="majorBidi" w:eastAsia="Times New Roman" w:hAnsiTheme="majorBidi" w:cstheme="majorBidi"/>
          <w:i/>
          <w:iCs/>
          <w:color w:val="000000" w:themeColor="text1"/>
          <w:sz w:val="24"/>
          <w:szCs w:val="24"/>
        </w:rPr>
        <w:t xml:space="preserve">, A. </w:t>
      </w:r>
      <w:proofErr w:type="spellStart"/>
      <w:proofErr w:type="gramStart"/>
      <w:r w:rsidRPr="00911C61">
        <w:rPr>
          <w:rFonts w:asciiTheme="majorBidi" w:eastAsia="Times New Roman" w:hAnsiTheme="majorBidi" w:cstheme="majorBidi"/>
          <w:i/>
          <w:iCs/>
          <w:color w:val="000000" w:themeColor="text1"/>
          <w:sz w:val="24"/>
          <w:szCs w:val="24"/>
        </w:rPr>
        <w:t>niger</w:t>
      </w:r>
      <w:proofErr w:type="spellEnd"/>
      <w:proofErr w:type="gramEnd"/>
      <w:r w:rsidRPr="00911C61">
        <w:rPr>
          <w:rFonts w:asciiTheme="majorBidi" w:eastAsia="Times New Roman" w:hAnsiTheme="majorBidi" w:cstheme="majorBidi"/>
          <w:i/>
          <w:iCs/>
          <w:color w:val="000000" w:themeColor="text1"/>
          <w:sz w:val="24"/>
          <w:szCs w:val="24"/>
        </w:rPr>
        <w:t xml:space="preserve">, A. </w:t>
      </w:r>
      <w:proofErr w:type="spellStart"/>
      <w:r w:rsidRPr="00911C61">
        <w:rPr>
          <w:rFonts w:asciiTheme="majorBidi" w:eastAsia="Times New Roman" w:hAnsiTheme="majorBidi" w:cstheme="majorBidi"/>
          <w:i/>
          <w:iCs/>
          <w:color w:val="000000" w:themeColor="text1"/>
          <w:sz w:val="24"/>
          <w:szCs w:val="24"/>
        </w:rPr>
        <w:t>nidulans</w:t>
      </w:r>
      <w:r w:rsidRPr="00911C61">
        <w:rPr>
          <w:rFonts w:asciiTheme="majorBidi" w:eastAsia="Times New Roman" w:hAnsiTheme="majorBidi" w:cstheme="majorBidi"/>
          <w:color w:val="000000" w:themeColor="text1"/>
          <w:sz w:val="24"/>
          <w:szCs w:val="24"/>
        </w:rPr>
        <w:t>and</w:t>
      </w:r>
      <w:proofErr w:type="spellEnd"/>
      <w:r w:rsidRPr="00911C61">
        <w:rPr>
          <w:rFonts w:asciiTheme="majorBidi" w:eastAsia="Times New Roman" w:hAnsiTheme="majorBidi" w:cstheme="majorBidi"/>
          <w:color w:val="000000" w:themeColor="text1"/>
          <w:sz w:val="24"/>
          <w:szCs w:val="24"/>
        </w:rPr>
        <w:t xml:space="preserve"> </w:t>
      </w:r>
      <w:r w:rsidRPr="00911C61">
        <w:rPr>
          <w:rFonts w:asciiTheme="majorBidi" w:eastAsia="Times New Roman" w:hAnsiTheme="majorBidi" w:cstheme="majorBidi"/>
          <w:i/>
          <w:iCs/>
          <w:color w:val="000000" w:themeColor="text1"/>
          <w:sz w:val="24"/>
          <w:szCs w:val="24"/>
        </w:rPr>
        <w:t xml:space="preserve">A. </w:t>
      </w:r>
      <w:proofErr w:type="spellStart"/>
      <w:r w:rsidRPr="00911C61">
        <w:rPr>
          <w:rFonts w:asciiTheme="majorBidi" w:eastAsia="Times New Roman" w:hAnsiTheme="majorBidi" w:cstheme="majorBidi"/>
          <w:i/>
          <w:iCs/>
          <w:color w:val="000000" w:themeColor="text1"/>
          <w:sz w:val="24"/>
          <w:szCs w:val="24"/>
        </w:rPr>
        <w:t>terreus</w:t>
      </w:r>
      <w:proofErr w:type="spellEnd"/>
      <w:r w:rsidRPr="00911C61">
        <w:rPr>
          <w:rFonts w:asciiTheme="majorBidi" w:eastAsia="Times New Roman" w:hAnsiTheme="majorBidi" w:cstheme="majorBidi"/>
          <w:i/>
          <w:iCs/>
          <w:color w:val="000000" w:themeColor="text1"/>
          <w:sz w:val="24"/>
          <w:szCs w:val="24"/>
        </w:rPr>
        <w:t>.</w:t>
      </w:r>
    </w:p>
    <w:p w:rsidR="009C5305" w:rsidRPr="00911C61" w:rsidRDefault="009C5305" w:rsidP="00BA6A43">
      <w:pPr>
        <w:shd w:val="clear" w:color="auto" w:fill="FFFFFF"/>
        <w:bidi w:val="0"/>
        <w:spacing w:before="225" w:after="150" w:line="264" w:lineRule="auto"/>
        <w:jc w:val="both"/>
        <w:outlineLvl w:val="1"/>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Clinical manifestations:</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color w:val="000000" w:themeColor="text1"/>
          <w:sz w:val="24"/>
          <w:szCs w:val="24"/>
        </w:rPr>
        <w:t xml:space="preserve">1. </w:t>
      </w:r>
      <w:r w:rsidRPr="00911C61">
        <w:rPr>
          <w:rFonts w:asciiTheme="majorBidi" w:eastAsia="Times New Roman" w:hAnsiTheme="majorBidi" w:cstheme="majorBidi"/>
          <w:b/>
          <w:bCs/>
          <w:color w:val="000000" w:themeColor="text1"/>
          <w:sz w:val="24"/>
          <w:szCs w:val="24"/>
        </w:rPr>
        <w:t xml:space="preserve">Pulmonary </w:t>
      </w:r>
      <w:proofErr w:type="spellStart"/>
      <w:r w:rsidRPr="00911C61">
        <w:rPr>
          <w:rFonts w:asciiTheme="majorBidi" w:eastAsia="Times New Roman" w:hAnsiTheme="majorBidi" w:cstheme="majorBidi"/>
          <w:b/>
          <w:bCs/>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including </w:t>
      </w:r>
      <w:r w:rsidRPr="00911C61">
        <w:rPr>
          <w:rFonts w:asciiTheme="majorBidi" w:eastAsia="Times New Roman" w:hAnsiTheme="majorBidi" w:cstheme="majorBidi"/>
          <w:b/>
          <w:bCs/>
          <w:color w:val="000000" w:themeColor="text1"/>
          <w:sz w:val="24"/>
          <w:szCs w:val="24"/>
        </w:rPr>
        <w:t xml:space="preserve">allergic, </w:t>
      </w:r>
      <w:proofErr w:type="spellStart"/>
      <w:r w:rsidRPr="00911C61">
        <w:rPr>
          <w:rFonts w:asciiTheme="majorBidi" w:eastAsia="Times New Roman" w:hAnsiTheme="majorBidi" w:cstheme="majorBidi"/>
          <w:b/>
          <w:bCs/>
          <w:color w:val="000000" w:themeColor="text1"/>
          <w:sz w:val="24"/>
          <w:szCs w:val="24"/>
        </w:rPr>
        <w:t>aspergilloma</w:t>
      </w:r>
      <w:proofErr w:type="spellEnd"/>
      <w:r w:rsidRPr="00911C61">
        <w:rPr>
          <w:rFonts w:asciiTheme="majorBidi" w:eastAsia="Times New Roman" w:hAnsiTheme="majorBidi" w:cstheme="majorBidi"/>
          <w:b/>
          <w:bCs/>
          <w:color w:val="000000" w:themeColor="text1"/>
          <w:sz w:val="24"/>
          <w:szCs w:val="24"/>
        </w:rPr>
        <w:t xml:space="preserve"> </w:t>
      </w:r>
      <w:r w:rsidRPr="00911C61">
        <w:rPr>
          <w:rFonts w:asciiTheme="majorBidi" w:eastAsia="Times New Roman" w:hAnsiTheme="majorBidi" w:cstheme="majorBidi"/>
          <w:color w:val="000000" w:themeColor="text1"/>
          <w:sz w:val="24"/>
          <w:szCs w:val="24"/>
        </w:rPr>
        <w:t>and</w:t>
      </w:r>
      <w:r w:rsidRPr="00911C61">
        <w:rPr>
          <w:rFonts w:asciiTheme="majorBidi" w:eastAsia="Times New Roman" w:hAnsiTheme="majorBidi" w:cstheme="majorBidi"/>
          <w:b/>
          <w:bCs/>
          <w:color w:val="000000" w:themeColor="text1"/>
          <w:sz w:val="24"/>
          <w:szCs w:val="24"/>
        </w:rPr>
        <w:t xml:space="preserve"> invasive </w:t>
      </w:r>
      <w:proofErr w:type="spellStart"/>
      <w:r w:rsidRPr="00911C61">
        <w:rPr>
          <w:rFonts w:asciiTheme="majorBidi" w:eastAsia="Times New Roman" w:hAnsiTheme="majorBidi" w:cstheme="majorBidi"/>
          <w:b/>
          <w:bCs/>
          <w:color w:val="000000" w:themeColor="text1"/>
          <w:sz w:val="24"/>
          <w:szCs w:val="24"/>
        </w:rPr>
        <w:t>aspergillosis</w:t>
      </w:r>
      <w:proofErr w:type="spellEnd"/>
      <w:r w:rsidRPr="00911C61">
        <w:rPr>
          <w:rFonts w:asciiTheme="majorBidi" w:eastAsia="Times New Roman" w:hAnsiTheme="majorBidi" w:cstheme="majorBidi"/>
          <w:b/>
          <w:bCs/>
          <w:color w:val="000000" w:themeColor="text1"/>
          <w:sz w:val="24"/>
          <w:szCs w:val="24"/>
        </w:rPr>
        <w:t>.</w:t>
      </w:r>
    </w:p>
    <w:p w:rsidR="009C5305" w:rsidRPr="00911C61" w:rsidRDefault="009C5305" w:rsidP="00B17DDC">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Allergic </w:t>
      </w:r>
      <w:proofErr w:type="spellStart"/>
      <w:proofErr w:type="gram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ranging</w:t>
      </w:r>
      <w:proofErr w:type="gramEnd"/>
      <w:r w:rsidRPr="00911C61">
        <w:rPr>
          <w:rFonts w:asciiTheme="majorBidi" w:eastAsia="Times New Roman" w:hAnsiTheme="majorBidi" w:cstheme="majorBidi"/>
          <w:color w:val="000000" w:themeColor="text1"/>
          <w:sz w:val="24"/>
          <w:szCs w:val="24"/>
        </w:rPr>
        <w:t xml:space="preserve"> from extrinsic asthma to extrinsic allergic </w:t>
      </w:r>
      <w:proofErr w:type="spellStart"/>
      <w:r w:rsidRPr="00911C61">
        <w:rPr>
          <w:rFonts w:asciiTheme="majorBidi" w:eastAsia="Times New Roman" w:hAnsiTheme="majorBidi" w:cstheme="majorBidi"/>
          <w:color w:val="000000" w:themeColor="text1"/>
          <w:sz w:val="24"/>
          <w:szCs w:val="24"/>
        </w:rPr>
        <w:t>alveolitis</w:t>
      </w:r>
      <w:proofErr w:type="spellEnd"/>
      <w:r w:rsidRPr="00911C61">
        <w:rPr>
          <w:rFonts w:asciiTheme="majorBidi" w:eastAsia="Times New Roman" w:hAnsiTheme="majorBidi" w:cstheme="majorBidi"/>
          <w:color w:val="000000" w:themeColor="text1"/>
          <w:sz w:val="24"/>
          <w:szCs w:val="24"/>
        </w:rPr>
        <w:t xml:space="preserve"> to allergic </w:t>
      </w:r>
      <w:proofErr w:type="spellStart"/>
      <w:r w:rsidRPr="00911C61">
        <w:rPr>
          <w:rFonts w:asciiTheme="majorBidi" w:eastAsia="Times New Roman" w:hAnsiTheme="majorBidi" w:cstheme="majorBidi"/>
          <w:color w:val="000000" w:themeColor="text1"/>
          <w:sz w:val="24"/>
          <w:szCs w:val="24"/>
        </w:rPr>
        <w:t>broncho</w:t>
      </w:r>
      <w:proofErr w:type="spellEnd"/>
      <w:r w:rsidRPr="00911C61">
        <w:rPr>
          <w:rFonts w:asciiTheme="majorBidi" w:eastAsia="Times New Roman" w:hAnsiTheme="majorBidi" w:cstheme="majorBidi"/>
          <w:color w:val="000000" w:themeColor="text1"/>
          <w:sz w:val="24"/>
          <w:szCs w:val="24"/>
        </w:rPr>
        <w:t xml:space="preserve">  pulmonary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(hypersensitivity pneumonitis) caused by the inhalation of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i/>
          <w:iCs/>
          <w:color w:val="000000" w:themeColor="text1"/>
          <w:sz w:val="24"/>
          <w:szCs w:val="24"/>
        </w:rPr>
        <w:t xml:space="preserve"> </w:t>
      </w:r>
      <w:r w:rsidRPr="00911C61">
        <w:rPr>
          <w:rFonts w:asciiTheme="majorBidi" w:eastAsia="Times New Roman" w:hAnsiTheme="majorBidi" w:cstheme="majorBidi"/>
          <w:color w:val="000000" w:themeColor="text1"/>
          <w:sz w:val="24"/>
          <w:szCs w:val="24"/>
        </w:rPr>
        <w:t xml:space="preserve">conidia. Features include asthma, peripheral eosinophilia, positive skin test to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antigenic extracts, positive </w:t>
      </w:r>
      <w:proofErr w:type="spellStart"/>
      <w:r w:rsidRPr="00911C61">
        <w:rPr>
          <w:rFonts w:asciiTheme="majorBidi" w:eastAsia="Times New Roman" w:hAnsiTheme="majorBidi" w:cstheme="majorBidi"/>
          <w:color w:val="000000" w:themeColor="text1"/>
          <w:sz w:val="24"/>
          <w:szCs w:val="24"/>
        </w:rPr>
        <w:t>immunodiffusion</w:t>
      </w:r>
      <w:proofErr w:type="spellEnd"/>
      <w:r w:rsidRPr="00911C61">
        <w:rPr>
          <w:rFonts w:asciiTheme="majorBidi" w:eastAsia="Times New Roman" w:hAnsiTheme="majorBidi" w:cstheme="majorBidi"/>
          <w:color w:val="000000" w:themeColor="text1"/>
          <w:sz w:val="24"/>
          <w:szCs w:val="24"/>
        </w:rPr>
        <w:t xml:space="preserve"> precipitin tests for antibody to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elevated total </w:t>
      </w:r>
      <w:proofErr w:type="spellStart"/>
      <w:r w:rsidRPr="00911C61">
        <w:rPr>
          <w:rFonts w:asciiTheme="majorBidi" w:eastAsia="Times New Roman" w:hAnsiTheme="majorBidi" w:cstheme="majorBidi"/>
          <w:color w:val="000000" w:themeColor="text1"/>
          <w:sz w:val="24"/>
          <w:szCs w:val="24"/>
        </w:rPr>
        <w:t>IgE</w:t>
      </w:r>
      <w:proofErr w:type="spellEnd"/>
      <w:r w:rsidRPr="00911C61">
        <w:rPr>
          <w:rFonts w:asciiTheme="majorBidi" w:eastAsia="Times New Roman" w:hAnsiTheme="majorBidi" w:cstheme="majorBidi"/>
          <w:color w:val="000000" w:themeColor="text1"/>
          <w:sz w:val="24"/>
          <w:szCs w:val="24"/>
        </w:rPr>
        <w:t xml:space="preserve">, and elevated specific </w:t>
      </w:r>
      <w:proofErr w:type="spellStart"/>
      <w:r w:rsidRPr="00911C61">
        <w:rPr>
          <w:rFonts w:asciiTheme="majorBidi" w:eastAsia="Times New Roman" w:hAnsiTheme="majorBidi" w:cstheme="majorBidi"/>
          <w:color w:val="000000" w:themeColor="text1"/>
          <w:sz w:val="24"/>
          <w:szCs w:val="24"/>
        </w:rPr>
        <w:t>IgE</w:t>
      </w:r>
      <w:proofErr w:type="spellEnd"/>
      <w:r w:rsidRPr="00911C61">
        <w:rPr>
          <w:rFonts w:asciiTheme="majorBidi" w:eastAsia="Times New Roman" w:hAnsiTheme="majorBidi" w:cstheme="majorBidi"/>
          <w:color w:val="000000" w:themeColor="text1"/>
          <w:sz w:val="24"/>
          <w:szCs w:val="24"/>
        </w:rPr>
        <w:t xml:space="preserve"> against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17DDC">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Non-invasive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or </w:t>
      </w:r>
      <w:proofErr w:type="spellStart"/>
      <w:r w:rsidRPr="00911C61">
        <w:rPr>
          <w:rFonts w:asciiTheme="majorBidi" w:eastAsia="Times New Roman" w:hAnsiTheme="majorBidi" w:cstheme="majorBidi"/>
          <w:color w:val="000000" w:themeColor="text1"/>
          <w:sz w:val="24"/>
          <w:szCs w:val="24"/>
        </w:rPr>
        <w:t>aspergilloma</w:t>
      </w:r>
      <w:proofErr w:type="spellEnd"/>
      <w:r w:rsidRPr="00911C61">
        <w:rPr>
          <w:rFonts w:asciiTheme="majorBidi" w:eastAsia="Times New Roman" w:hAnsiTheme="majorBidi" w:cstheme="majorBidi"/>
          <w:color w:val="000000" w:themeColor="text1"/>
          <w:sz w:val="24"/>
          <w:szCs w:val="24"/>
        </w:rPr>
        <w:t xml:space="preserve"> (fungus ball), is caused by the saprophytic </w:t>
      </w:r>
      <w:proofErr w:type="spellStart"/>
      <w:r w:rsidRPr="00911C61">
        <w:rPr>
          <w:rFonts w:asciiTheme="majorBidi" w:eastAsia="Times New Roman" w:hAnsiTheme="majorBidi" w:cstheme="majorBidi"/>
          <w:color w:val="000000" w:themeColor="text1"/>
          <w:sz w:val="24"/>
          <w:szCs w:val="24"/>
        </w:rPr>
        <w:t>colonisation</w:t>
      </w:r>
      <w:proofErr w:type="spellEnd"/>
      <w:r w:rsidRPr="00911C61">
        <w:rPr>
          <w:rFonts w:asciiTheme="majorBidi" w:eastAsia="Times New Roman" w:hAnsiTheme="majorBidi" w:cstheme="majorBidi"/>
          <w:color w:val="000000" w:themeColor="text1"/>
          <w:sz w:val="24"/>
          <w:szCs w:val="24"/>
        </w:rPr>
        <w:t xml:space="preserve"> of pre-formed </w:t>
      </w:r>
      <w:proofErr w:type="spellStart"/>
      <w:r w:rsidRPr="00911C61">
        <w:rPr>
          <w:rFonts w:asciiTheme="majorBidi" w:eastAsia="Times New Roman" w:hAnsiTheme="majorBidi" w:cstheme="majorBidi"/>
          <w:color w:val="000000" w:themeColor="text1"/>
          <w:sz w:val="24"/>
          <w:szCs w:val="24"/>
        </w:rPr>
        <w:t>cavities</w:t>
      </w:r>
      <w:r w:rsidR="00B17DDC" w:rsidRPr="00911C61">
        <w:rPr>
          <w:rFonts w:asciiTheme="majorBidi" w:eastAsia="Times New Roman" w:hAnsiTheme="majorBidi" w:cstheme="majorBidi"/>
          <w:color w:val="000000" w:themeColor="text1"/>
          <w:sz w:val="24"/>
          <w:szCs w:val="24"/>
        </w:rPr>
        <w:t>.</w:t>
      </w:r>
      <w:r w:rsidRPr="00911C61">
        <w:rPr>
          <w:rFonts w:asciiTheme="majorBidi" w:eastAsia="Times New Roman" w:hAnsiTheme="majorBidi" w:cstheme="majorBidi"/>
          <w:color w:val="000000" w:themeColor="text1"/>
          <w:sz w:val="24"/>
          <w:szCs w:val="24"/>
        </w:rPr>
        <w:t>Features</w:t>
      </w:r>
      <w:proofErr w:type="spellEnd"/>
      <w:r w:rsidRPr="00911C61">
        <w:rPr>
          <w:rFonts w:asciiTheme="majorBidi" w:eastAsia="Times New Roman" w:hAnsiTheme="majorBidi" w:cstheme="majorBidi"/>
          <w:color w:val="000000" w:themeColor="text1"/>
          <w:sz w:val="24"/>
          <w:szCs w:val="24"/>
        </w:rPr>
        <w:t xml:space="preserve"> often include hemoptysis with blood stained sputum, positive </w:t>
      </w:r>
      <w:proofErr w:type="spellStart"/>
      <w:r w:rsidRPr="00911C61">
        <w:rPr>
          <w:rFonts w:asciiTheme="majorBidi" w:eastAsia="Times New Roman" w:hAnsiTheme="majorBidi" w:cstheme="majorBidi"/>
          <w:color w:val="000000" w:themeColor="text1"/>
          <w:sz w:val="24"/>
          <w:szCs w:val="24"/>
        </w:rPr>
        <w:t>immunodiffusion</w:t>
      </w:r>
      <w:proofErr w:type="spellEnd"/>
      <w:r w:rsidRPr="00911C61">
        <w:rPr>
          <w:rFonts w:asciiTheme="majorBidi" w:eastAsia="Times New Roman" w:hAnsiTheme="majorBidi" w:cstheme="majorBidi"/>
          <w:color w:val="000000" w:themeColor="text1"/>
          <w:sz w:val="24"/>
          <w:szCs w:val="24"/>
        </w:rPr>
        <w:t xml:space="preserve"> precipitin tests for antibody </w:t>
      </w:r>
      <w:proofErr w:type="spellStart"/>
      <w:r w:rsidRPr="00911C61">
        <w:rPr>
          <w:rFonts w:asciiTheme="majorBidi" w:eastAsia="Times New Roman" w:hAnsiTheme="majorBidi" w:cstheme="majorBidi"/>
          <w:color w:val="000000" w:themeColor="text1"/>
          <w:sz w:val="24"/>
          <w:szCs w:val="24"/>
        </w:rPr>
        <w:t>to</w:t>
      </w:r>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and elevated specific </w:t>
      </w:r>
      <w:proofErr w:type="spellStart"/>
      <w:r w:rsidRPr="00911C61">
        <w:rPr>
          <w:rFonts w:asciiTheme="majorBidi" w:eastAsia="Times New Roman" w:hAnsiTheme="majorBidi" w:cstheme="majorBidi"/>
          <w:color w:val="000000" w:themeColor="text1"/>
          <w:sz w:val="24"/>
          <w:szCs w:val="24"/>
        </w:rPr>
        <w:t>IgE</w:t>
      </w:r>
      <w:proofErr w:type="spellEnd"/>
      <w:r w:rsidRPr="00911C61">
        <w:rPr>
          <w:rFonts w:asciiTheme="majorBidi" w:eastAsia="Times New Roman" w:hAnsiTheme="majorBidi" w:cstheme="majorBidi"/>
          <w:color w:val="000000" w:themeColor="text1"/>
          <w:sz w:val="24"/>
          <w:szCs w:val="24"/>
        </w:rPr>
        <w:t xml:space="preserve"> against </w:t>
      </w:r>
      <w:proofErr w:type="spellStart"/>
      <w:r w:rsidRPr="00911C61">
        <w:rPr>
          <w:rFonts w:asciiTheme="majorBidi" w:eastAsia="Times New Roman" w:hAnsiTheme="majorBidi" w:cstheme="majorBidi"/>
          <w:i/>
          <w:iCs/>
          <w:color w:val="000000" w:themeColor="text1"/>
          <w:sz w:val="24"/>
          <w:szCs w:val="24"/>
        </w:rPr>
        <w:t>Aspergillus</w:t>
      </w:r>
      <w:proofErr w:type="spellEnd"/>
      <w:r w:rsidRPr="00911C61">
        <w:rPr>
          <w:rFonts w:asciiTheme="majorBidi" w:eastAsia="Times New Roman" w:hAnsiTheme="majorBidi" w:cstheme="majorBidi"/>
          <w:i/>
          <w:iCs/>
          <w:color w:val="000000" w:themeColor="text1"/>
          <w:sz w:val="24"/>
          <w:szCs w:val="24"/>
        </w:rPr>
        <w:t>.</w:t>
      </w:r>
      <w:r w:rsidRPr="00911C61">
        <w:rPr>
          <w:rFonts w:asciiTheme="majorBidi" w:eastAsia="Times New Roman" w:hAnsiTheme="majorBidi" w:cstheme="majorBidi"/>
          <w:color w:val="000000" w:themeColor="text1"/>
          <w:sz w:val="24"/>
          <w:szCs w:val="24"/>
        </w:rPr>
        <w:t>.</w:t>
      </w:r>
    </w:p>
    <w:p w:rsidR="009C5305" w:rsidRPr="00911C61" w:rsidRDefault="009C5305" w:rsidP="00911C61">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gramStart"/>
      <w:r w:rsidRPr="00911C61">
        <w:rPr>
          <w:rFonts w:asciiTheme="majorBidi" w:eastAsia="Times New Roman" w:hAnsiTheme="majorBidi" w:cstheme="majorBidi"/>
          <w:color w:val="000000" w:themeColor="text1"/>
          <w:sz w:val="24"/>
          <w:szCs w:val="24"/>
        </w:rPr>
        <w:t xml:space="preserve">Acute invasive pulmonary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w:t>
      </w:r>
      <w:proofErr w:type="gramEnd"/>
      <w:r w:rsidRPr="00911C61">
        <w:rPr>
          <w:rFonts w:asciiTheme="majorBidi" w:eastAsia="Times New Roman" w:hAnsiTheme="majorBidi" w:cstheme="majorBidi"/>
          <w:color w:val="000000" w:themeColor="text1"/>
          <w:sz w:val="24"/>
          <w:szCs w:val="24"/>
        </w:rPr>
        <w:t xml:space="preserve"> Common symptoms include fever, cough and sputum production; positive serum antibody precipitins may also be detected.</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b/>
          <w:bCs/>
          <w:color w:val="000000" w:themeColor="text1"/>
          <w:sz w:val="24"/>
          <w:szCs w:val="24"/>
        </w:rPr>
        <w:t xml:space="preserve">2. Disseminated </w:t>
      </w:r>
      <w:proofErr w:type="spellStart"/>
      <w:r w:rsidRPr="00911C61">
        <w:rPr>
          <w:rFonts w:asciiTheme="majorBidi" w:eastAsia="Times New Roman" w:hAnsiTheme="majorBidi" w:cstheme="majorBidi"/>
          <w:b/>
          <w:bCs/>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911C61">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Hematogenous</w:t>
      </w:r>
      <w:proofErr w:type="spellEnd"/>
      <w:r w:rsidRPr="00911C61">
        <w:rPr>
          <w:rFonts w:asciiTheme="majorBidi" w:eastAsia="Times New Roman" w:hAnsiTheme="majorBidi" w:cstheme="majorBidi"/>
          <w:color w:val="000000" w:themeColor="text1"/>
          <w:sz w:val="24"/>
          <w:szCs w:val="24"/>
        </w:rPr>
        <w:t xml:space="preserve"> dissemination to other visceral organs may occur, especially in patients with severe immunosuppression or intravenous drug addiction brain (cerebral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kidney (renal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heart, (endocarditis, myocarditis), bone (osteomyelitis), and gastrointestinal tract. </w:t>
      </w:r>
    </w:p>
    <w:p w:rsidR="009C5305" w:rsidRPr="00911C61" w:rsidRDefault="009C5305" w:rsidP="00BA6A43">
      <w:pPr>
        <w:shd w:val="clear" w:color="auto" w:fill="FFFFFF"/>
        <w:bidi w:val="0"/>
        <w:spacing w:before="150" w:after="150" w:line="264" w:lineRule="auto"/>
        <w:jc w:val="both"/>
        <w:outlineLvl w:val="2"/>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b/>
          <w:bCs/>
          <w:color w:val="000000" w:themeColor="text1"/>
          <w:sz w:val="24"/>
          <w:szCs w:val="24"/>
        </w:rPr>
        <w:lastRenderedPageBreak/>
        <w:t xml:space="preserve">4. Cutaneous </w:t>
      </w:r>
      <w:proofErr w:type="spellStart"/>
      <w:r w:rsidRPr="00911C61">
        <w:rPr>
          <w:rFonts w:asciiTheme="majorBidi" w:eastAsia="Times New Roman" w:hAnsiTheme="majorBidi" w:cstheme="majorBidi"/>
          <w:b/>
          <w:bCs/>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Cutaneous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is a rare manifestation that is usually a result of dissemination from primary pulmonary infection in the immunosuppressed patient. Lesions manifest as erythematous papules or macules with progressive central necrosis.</w:t>
      </w:r>
    </w:p>
    <w:p w:rsidR="009C5305" w:rsidRPr="00911C61" w:rsidRDefault="009C5305" w:rsidP="00BA6A43">
      <w:pPr>
        <w:shd w:val="clear" w:color="auto" w:fill="FFFFFF"/>
        <w:bidi w:val="0"/>
        <w:spacing w:before="225" w:after="150" w:line="264" w:lineRule="auto"/>
        <w:jc w:val="both"/>
        <w:outlineLvl w:val="1"/>
        <w:rPr>
          <w:rFonts w:asciiTheme="majorBidi" w:eastAsia="Times New Roman" w:hAnsiTheme="majorBidi" w:cstheme="majorBidi"/>
          <w:b/>
          <w:bCs/>
          <w:color w:val="000000" w:themeColor="text1"/>
          <w:sz w:val="24"/>
          <w:szCs w:val="24"/>
        </w:rPr>
      </w:pPr>
      <w:r w:rsidRPr="00911C61">
        <w:rPr>
          <w:rFonts w:asciiTheme="majorBidi" w:eastAsia="Times New Roman" w:hAnsiTheme="majorBidi" w:cstheme="majorBidi"/>
          <w:b/>
          <w:bCs/>
          <w:color w:val="000000" w:themeColor="text1"/>
          <w:sz w:val="24"/>
          <w:szCs w:val="24"/>
        </w:rPr>
        <w:t>Laboratory diagnosis:</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1. Clinical material: Sputum, bronchial washings and tracheal aspirates from patients with pulmonary disease and tissue biopsies from patients with disseminated disease.</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2. Direct Microscopy: (a) Sputum, washings and aspirates make wet mounts in either 10% KOH &amp; Parker ink or </w:t>
      </w:r>
      <w:proofErr w:type="spellStart"/>
      <w:r w:rsidRPr="00911C61">
        <w:rPr>
          <w:rFonts w:asciiTheme="majorBidi" w:eastAsia="Times New Roman" w:hAnsiTheme="majorBidi" w:cstheme="majorBidi"/>
          <w:color w:val="000000" w:themeColor="text1"/>
          <w:sz w:val="24"/>
          <w:szCs w:val="24"/>
        </w:rPr>
        <w:t>Calcofluor</w:t>
      </w:r>
      <w:proofErr w:type="spellEnd"/>
      <w:r w:rsidRPr="00911C61">
        <w:rPr>
          <w:rFonts w:asciiTheme="majorBidi" w:eastAsia="Times New Roman" w:hAnsiTheme="majorBidi" w:cstheme="majorBidi"/>
          <w:color w:val="000000" w:themeColor="text1"/>
          <w:sz w:val="24"/>
          <w:szCs w:val="24"/>
        </w:rPr>
        <w:t xml:space="preserve"> and/or Gram stained smears; (b) Tissue sections should be stained with H&amp;E, GMS and PAS digest. Note </w:t>
      </w:r>
      <w:proofErr w:type="spellStart"/>
      <w:r w:rsidRPr="00911C61">
        <w:rPr>
          <w:rFonts w:asciiTheme="majorBidi" w:eastAsia="Times New Roman" w:hAnsiTheme="majorBidi" w:cstheme="majorBidi"/>
          <w:color w:val="000000" w:themeColor="text1"/>
          <w:sz w:val="24"/>
          <w:szCs w:val="24"/>
        </w:rPr>
        <w:t>Aspergillus</w:t>
      </w:r>
      <w:proofErr w:type="spellEnd"/>
      <w:r w:rsidRPr="00911C61">
        <w:rPr>
          <w:rFonts w:asciiTheme="majorBidi" w:eastAsia="Times New Roman" w:hAnsiTheme="majorBidi" w:cstheme="majorBidi"/>
          <w:color w:val="000000" w:themeColor="text1"/>
          <w:sz w:val="24"/>
          <w:szCs w:val="24"/>
        </w:rPr>
        <w:t xml:space="preserve"> hyphae may be missed in H&amp;E stained sections. Examine specimens for dichotomously branched, </w:t>
      </w:r>
      <w:proofErr w:type="spellStart"/>
      <w:r w:rsidRPr="00911C61">
        <w:rPr>
          <w:rFonts w:asciiTheme="majorBidi" w:eastAsia="Times New Roman" w:hAnsiTheme="majorBidi" w:cstheme="majorBidi"/>
          <w:color w:val="000000" w:themeColor="text1"/>
          <w:sz w:val="24"/>
          <w:szCs w:val="24"/>
        </w:rPr>
        <w:t>septate</w:t>
      </w:r>
      <w:proofErr w:type="spellEnd"/>
      <w:r w:rsidRPr="00911C61">
        <w:rPr>
          <w:rFonts w:asciiTheme="majorBidi" w:eastAsia="Times New Roman" w:hAnsiTheme="majorBidi" w:cstheme="majorBidi"/>
          <w:color w:val="000000" w:themeColor="text1"/>
          <w:sz w:val="24"/>
          <w:szCs w:val="24"/>
        </w:rPr>
        <w:t xml:space="preserve"> hyphae.</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r w:rsidRPr="00911C61">
        <w:rPr>
          <w:rFonts w:asciiTheme="majorBidi" w:eastAsia="Times New Roman" w:hAnsiTheme="majorBidi" w:cstheme="majorBidi"/>
          <w:color w:val="000000" w:themeColor="text1"/>
          <w:sz w:val="24"/>
          <w:szCs w:val="24"/>
        </w:rPr>
        <w:t xml:space="preserve">3. Culture: Clinical specimens should be inoculated onto primary isolation media, like </w:t>
      </w:r>
      <w:proofErr w:type="spellStart"/>
      <w:r w:rsidRPr="00911C61">
        <w:rPr>
          <w:rFonts w:asciiTheme="majorBidi" w:eastAsia="Times New Roman" w:hAnsiTheme="majorBidi" w:cstheme="majorBidi"/>
          <w:color w:val="000000" w:themeColor="text1"/>
          <w:sz w:val="24"/>
          <w:szCs w:val="24"/>
        </w:rPr>
        <w:t>Sabouraud's</w:t>
      </w:r>
      <w:proofErr w:type="spellEnd"/>
      <w:r w:rsidRPr="00911C61">
        <w:rPr>
          <w:rFonts w:asciiTheme="majorBidi" w:eastAsia="Times New Roman" w:hAnsiTheme="majorBidi" w:cstheme="majorBidi"/>
          <w:color w:val="000000" w:themeColor="text1"/>
          <w:sz w:val="24"/>
          <w:szCs w:val="24"/>
        </w:rPr>
        <w:t xml:space="preserve"> dextrose agar. Colonies are fast growing and may be white, yellow, yellow-brown, brown to black or green in </w:t>
      </w:r>
      <w:proofErr w:type="spellStart"/>
      <w:r w:rsidRPr="00911C61">
        <w:rPr>
          <w:rFonts w:asciiTheme="majorBidi" w:eastAsia="Times New Roman" w:hAnsiTheme="majorBidi" w:cstheme="majorBidi"/>
          <w:color w:val="000000" w:themeColor="text1"/>
          <w:sz w:val="24"/>
          <w:szCs w:val="24"/>
        </w:rPr>
        <w:t>colour</w:t>
      </w:r>
      <w:proofErr w:type="spellEnd"/>
      <w:r w:rsidRPr="00911C61">
        <w:rPr>
          <w:rFonts w:asciiTheme="majorBidi" w:eastAsia="Times New Roman" w:hAnsiTheme="majorBidi" w:cstheme="majorBidi"/>
          <w:color w:val="000000" w:themeColor="text1"/>
          <w:sz w:val="24"/>
          <w:szCs w:val="24"/>
        </w:rPr>
        <w:t>.</w:t>
      </w:r>
    </w:p>
    <w:p w:rsidR="009C5305" w:rsidRPr="00911C61"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4"/>
          <w:szCs w:val="24"/>
        </w:rPr>
      </w:pPr>
      <w:proofErr w:type="spellStart"/>
      <w:r w:rsidRPr="00911C61">
        <w:rPr>
          <w:rFonts w:asciiTheme="majorBidi" w:eastAsia="Times New Roman" w:hAnsiTheme="majorBidi" w:cstheme="majorBidi"/>
          <w:color w:val="000000" w:themeColor="text1"/>
          <w:sz w:val="24"/>
          <w:szCs w:val="24"/>
        </w:rPr>
        <w:t>Serology</w:t>
      </w:r>
      <w:proofErr w:type="gramStart"/>
      <w:r w:rsidRPr="00911C61">
        <w:rPr>
          <w:rFonts w:asciiTheme="majorBidi" w:eastAsia="Times New Roman" w:hAnsiTheme="majorBidi" w:cstheme="majorBidi"/>
          <w:color w:val="000000" w:themeColor="text1"/>
          <w:sz w:val="24"/>
          <w:szCs w:val="24"/>
        </w:rPr>
        <w:t>:Immunodiffusion</w:t>
      </w:r>
      <w:proofErr w:type="spellEnd"/>
      <w:proofErr w:type="gramEnd"/>
      <w:r w:rsidRPr="00911C61">
        <w:rPr>
          <w:rFonts w:asciiTheme="majorBidi" w:eastAsia="Times New Roman" w:hAnsiTheme="majorBidi" w:cstheme="majorBidi"/>
          <w:color w:val="000000" w:themeColor="text1"/>
          <w:sz w:val="24"/>
          <w:szCs w:val="24"/>
        </w:rPr>
        <w:t xml:space="preserve"> tests for the detection of antibodies </w:t>
      </w:r>
      <w:proofErr w:type="spellStart"/>
      <w:r w:rsidRPr="00911C61">
        <w:rPr>
          <w:rFonts w:asciiTheme="majorBidi" w:eastAsia="Times New Roman" w:hAnsiTheme="majorBidi" w:cstheme="majorBidi"/>
          <w:color w:val="000000" w:themeColor="text1"/>
          <w:sz w:val="24"/>
          <w:szCs w:val="24"/>
        </w:rPr>
        <w:t>to</w:t>
      </w:r>
      <w:r w:rsidRPr="00911C61">
        <w:rPr>
          <w:rFonts w:asciiTheme="majorBidi" w:eastAsia="Times New Roman" w:hAnsiTheme="majorBidi" w:cstheme="majorBidi"/>
          <w:i/>
          <w:iCs/>
          <w:color w:val="000000" w:themeColor="text1"/>
          <w:sz w:val="24"/>
          <w:szCs w:val="24"/>
        </w:rPr>
        <w:t>Aspergillus</w:t>
      </w:r>
      <w:r w:rsidRPr="00911C61">
        <w:rPr>
          <w:rFonts w:asciiTheme="majorBidi" w:eastAsia="Times New Roman" w:hAnsiTheme="majorBidi" w:cstheme="majorBidi"/>
          <w:color w:val="000000" w:themeColor="text1"/>
          <w:sz w:val="24"/>
          <w:szCs w:val="24"/>
        </w:rPr>
        <w:t>species</w:t>
      </w:r>
      <w:proofErr w:type="spellEnd"/>
      <w:r w:rsidRPr="00911C61">
        <w:rPr>
          <w:rFonts w:asciiTheme="majorBidi" w:eastAsia="Times New Roman" w:hAnsiTheme="majorBidi" w:cstheme="majorBidi"/>
          <w:color w:val="000000" w:themeColor="text1"/>
          <w:sz w:val="24"/>
          <w:szCs w:val="24"/>
        </w:rPr>
        <w:t xml:space="preserve"> have proven to be of value in the diagnosis of allergic, </w:t>
      </w:r>
      <w:proofErr w:type="spellStart"/>
      <w:r w:rsidRPr="00911C61">
        <w:rPr>
          <w:rFonts w:asciiTheme="majorBidi" w:eastAsia="Times New Roman" w:hAnsiTheme="majorBidi" w:cstheme="majorBidi"/>
          <w:color w:val="000000" w:themeColor="text1"/>
          <w:sz w:val="24"/>
          <w:szCs w:val="24"/>
        </w:rPr>
        <w:t>aspergilloma</w:t>
      </w:r>
      <w:proofErr w:type="spellEnd"/>
      <w:r w:rsidRPr="00911C61">
        <w:rPr>
          <w:rFonts w:asciiTheme="majorBidi" w:eastAsia="Times New Roman" w:hAnsiTheme="majorBidi" w:cstheme="majorBidi"/>
          <w:color w:val="000000" w:themeColor="text1"/>
          <w:sz w:val="24"/>
          <w:szCs w:val="24"/>
        </w:rPr>
        <w:t xml:space="preserve">, and invasive </w:t>
      </w:r>
      <w:proofErr w:type="spellStart"/>
      <w:r w:rsidRPr="00911C61">
        <w:rPr>
          <w:rFonts w:asciiTheme="majorBidi" w:eastAsia="Times New Roman" w:hAnsiTheme="majorBidi" w:cstheme="majorBidi"/>
          <w:color w:val="000000" w:themeColor="text1"/>
          <w:sz w:val="24"/>
          <w:szCs w:val="24"/>
        </w:rPr>
        <w:t>aspergillosis</w:t>
      </w:r>
      <w:proofErr w:type="spellEnd"/>
      <w:r w:rsidRPr="00911C61">
        <w:rPr>
          <w:rFonts w:asciiTheme="majorBidi" w:eastAsia="Times New Roman" w:hAnsiTheme="majorBidi" w:cstheme="majorBidi"/>
          <w:color w:val="000000" w:themeColor="text1"/>
          <w:sz w:val="24"/>
          <w:szCs w:val="24"/>
        </w:rPr>
        <w:t xml:space="preserve">. </w:t>
      </w:r>
    </w:p>
    <w:p w:rsidR="009C5305" w:rsidRPr="00911C61" w:rsidRDefault="009C5305" w:rsidP="00BA6A43">
      <w:pPr>
        <w:pStyle w:val="3"/>
        <w:bidi w:val="0"/>
        <w:jc w:val="both"/>
        <w:rPr>
          <w:rFonts w:asciiTheme="majorBidi" w:hAnsiTheme="majorBidi"/>
          <w:b w:val="0"/>
          <w:bCs w:val="0"/>
          <w:color w:val="auto"/>
          <w:sz w:val="24"/>
          <w:szCs w:val="24"/>
        </w:rPr>
      </w:pPr>
      <w:r w:rsidRPr="00911C61">
        <w:rPr>
          <w:rFonts w:asciiTheme="majorBidi" w:hAnsiTheme="majorBidi"/>
          <w:b w:val="0"/>
          <w:bCs w:val="0"/>
          <w:color w:val="auto"/>
          <w:sz w:val="24"/>
          <w:szCs w:val="24"/>
        </w:rPr>
        <w:t>Treatment</w:t>
      </w:r>
    </w:p>
    <w:p w:rsidR="009C5305" w:rsidRPr="00911C61" w:rsidRDefault="009C5305" w:rsidP="00BA6A43">
      <w:pPr>
        <w:pStyle w:val="a4"/>
        <w:jc w:val="both"/>
        <w:rPr>
          <w:rFonts w:asciiTheme="majorBidi" w:hAnsiTheme="majorBidi" w:cstheme="majorBidi"/>
        </w:rPr>
      </w:pPr>
      <w:r w:rsidRPr="00911C61">
        <w:rPr>
          <w:rFonts w:asciiTheme="majorBidi" w:hAnsiTheme="majorBidi" w:cstheme="majorBidi"/>
        </w:rPr>
        <w:t xml:space="preserve">The goal of therapy is to treat any immune problems and to control the infection with antifungal medications, antifungal therapy involved amphotericin B. Several less toxic drugs have been introduced that work against </w:t>
      </w:r>
      <w:proofErr w:type="spellStart"/>
      <w:r w:rsidRPr="00911C61">
        <w:rPr>
          <w:rFonts w:asciiTheme="majorBidi" w:hAnsiTheme="majorBidi" w:cstheme="majorBidi"/>
        </w:rPr>
        <w:t>aspergillus</w:t>
      </w:r>
      <w:proofErr w:type="spellEnd"/>
      <w:r w:rsidRPr="00911C61">
        <w:rPr>
          <w:rFonts w:asciiTheme="majorBidi" w:hAnsiTheme="majorBidi" w:cstheme="majorBidi"/>
        </w:rPr>
        <w:t>.</w:t>
      </w:r>
    </w:p>
    <w:p w:rsidR="009C5305" w:rsidRPr="00911C61" w:rsidRDefault="009C5305" w:rsidP="00BA6A43">
      <w:pPr>
        <w:bidi w:val="0"/>
        <w:jc w:val="both"/>
        <w:rPr>
          <w:rFonts w:asciiTheme="majorBidi" w:hAnsiTheme="majorBidi" w:cstheme="majorBidi"/>
          <w:color w:val="000000" w:themeColor="text1"/>
          <w:sz w:val="24"/>
          <w:szCs w:val="24"/>
          <w:rtl/>
          <w:lang w:bidi="ar-IQ"/>
        </w:rPr>
      </w:pPr>
    </w:p>
    <w:p w:rsidR="009C5305" w:rsidRPr="00911C61" w:rsidRDefault="009C5305" w:rsidP="00BA6A43">
      <w:pPr>
        <w:bidi w:val="0"/>
        <w:jc w:val="both"/>
        <w:rPr>
          <w:rFonts w:asciiTheme="majorBidi" w:hAnsiTheme="majorBidi" w:cstheme="majorBidi"/>
          <w:color w:val="000000" w:themeColor="text1"/>
          <w:sz w:val="24"/>
          <w:szCs w:val="24"/>
          <w:rtl/>
          <w:lang w:bidi="ar-IQ"/>
        </w:rPr>
      </w:pPr>
    </w:p>
    <w:p w:rsidR="009C5305" w:rsidRPr="00911C61" w:rsidRDefault="009C5305" w:rsidP="00BA6A43">
      <w:pPr>
        <w:bidi w:val="0"/>
        <w:jc w:val="both"/>
        <w:rPr>
          <w:rFonts w:asciiTheme="majorBidi" w:hAnsiTheme="majorBidi" w:cstheme="majorBidi"/>
          <w:color w:val="000000" w:themeColor="text1"/>
          <w:sz w:val="24"/>
          <w:szCs w:val="24"/>
        </w:rPr>
      </w:pPr>
    </w:p>
    <w:p w:rsidR="009C5305" w:rsidRPr="00911C61" w:rsidRDefault="009C5305" w:rsidP="00BA6A43">
      <w:pPr>
        <w:shd w:val="clear" w:color="auto" w:fill="FFFFFF"/>
        <w:bidi w:val="0"/>
        <w:spacing w:after="250" w:line="263" w:lineRule="atLeast"/>
        <w:jc w:val="both"/>
        <w:rPr>
          <w:rFonts w:asciiTheme="majorBidi" w:eastAsia="Times New Roman" w:hAnsiTheme="majorBidi" w:cstheme="majorBidi"/>
          <w:sz w:val="24"/>
          <w:szCs w:val="24"/>
        </w:rPr>
      </w:pPr>
    </w:p>
    <w:p w:rsidR="00846532" w:rsidRPr="00911C61" w:rsidRDefault="00846532" w:rsidP="00BA6A43">
      <w:pPr>
        <w:bidi w:val="0"/>
        <w:jc w:val="both"/>
        <w:rPr>
          <w:rFonts w:asciiTheme="majorBidi" w:hAnsiTheme="majorBidi" w:cstheme="majorBidi"/>
          <w:sz w:val="24"/>
          <w:szCs w:val="24"/>
          <w:rtl/>
          <w:lang w:bidi="ar-IQ"/>
        </w:rPr>
      </w:pPr>
    </w:p>
    <w:p w:rsidR="00C45D41" w:rsidRPr="00911C61" w:rsidRDefault="00C45D41" w:rsidP="00BA6A43">
      <w:pPr>
        <w:bidi w:val="0"/>
        <w:rPr>
          <w:rFonts w:asciiTheme="majorBidi" w:hAnsiTheme="majorBidi" w:cstheme="majorBidi"/>
          <w:sz w:val="24"/>
          <w:szCs w:val="24"/>
          <w:lang w:bidi="ar-IQ"/>
        </w:rPr>
      </w:pPr>
    </w:p>
    <w:sectPr w:rsidR="00C45D41" w:rsidRPr="00911C61" w:rsidSect="00C550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6FF"/>
    <w:multiLevelType w:val="multilevel"/>
    <w:tmpl w:val="98B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13C50"/>
    <w:multiLevelType w:val="multilevel"/>
    <w:tmpl w:val="4BAA2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D072E"/>
    <w:multiLevelType w:val="multilevel"/>
    <w:tmpl w:val="26D8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46532"/>
    <w:rsid w:val="00002CB8"/>
    <w:rsid w:val="0000320B"/>
    <w:rsid w:val="00003E8A"/>
    <w:rsid w:val="00006BC5"/>
    <w:rsid w:val="0001116F"/>
    <w:rsid w:val="000132C2"/>
    <w:rsid w:val="000138A7"/>
    <w:rsid w:val="00016BCA"/>
    <w:rsid w:val="00016E8A"/>
    <w:rsid w:val="00022E41"/>
    <w:rsid w:val="00022EC4"/>
    <w:rsid w:val="00023461"/>
    <w:rsid w:val="00032810"/>
    <w:rsid w:val="00034DC7"/>
    <w:rsid w:val="00040CAE"/>
    <w:rsid w:val="0004199F"/>
    <w:rsid w:val="00042D91"/>
    <w:rsid w:val="00043811"/>
    <w:rsid w:val="00045294"/>
    <w:rsid w:val="00050327"/>
    <w:rsid w:val="000506A8"/>
    <w:rsid w:val="00051413"/>
    <w:rsid w:val="00051553"/>
    <w:rsid w:val="000533B4"/>
    <w:rsid w:val="00054D17"/>
    <w:rsid w:val="000606EC"/>
    <w:rsid w:val="000613C1"/>
    <w:rsid w:val="00061C5E"/>
    <w:rsid w:val="00062BC8"/>
    <w:rsid w:val="000646D9"/>
    <w:rsid w:val="00065C5C"/>
    <w:rsid w:val="00070C5D"/>
    <w:rsid w:val="00071050"/>
    <w:rsid w:val="00075BC1"/>
    <w:rsid w:val="00081D50"/>
    <w:rsid w:val="0008269A"/>
    <w:rsid w:val="00083F46"/>
    <w:rsid w:val="00086EA8"/>
    <w:rsid w:val="00091491"/>
    <w:rsid w:val="000927B0"/>
    <w:rsid w:val="00093268"/>
    <w:rsid w:val="00094BAF"/>
    <w:rsid w:val="00096D51"/>
    <w:rsid w:val="000A40BE"/>
    <w:rsid w:val="000A5681"/>
    <w:rsid w:val="000A5C8B"/>
    <w:rsid w:val="000B29F3"/>
    <w:rsid w:val="000C31F0"/>
    <w:rsid w:val="000D06BD"/>
    <w:rsid w:val="000D17E1"/>
    <w:rsid w:val="000D209D"/>
    <w:rsid w:val="000D6100"/>
    <w:rsid w:val="000D6974"/>
    <w:rsid w:val="000E0308"/>
    <w:rsid w:val="000E1AE8"/>
    <w:rsid w:val="000E2FBF"/>
    <w:rsid w:val="000E3BEB"/>
    <w:rsid w:val="000E56A0"/>
    <w:rsid w:val="000E5A97"/>
    <w:rsid w:val="000F0E94"/>
    <w:rsid w:val="000F4FBA"/>
    <w:rsid w:val="000F6499"/>
    <w:rsid w:val="00100A30"/>
    <w:rsid w:val="00100E5E"/>
    <w:rsid w:val="00101664"/>
    <w:rsid w:val="00101AE2"/>
    <w:rsid w:val="001102CC"/>
    <w:rsid w:val="001126C7"/>
    <w:rsid w:val="00112C57"/>
    <w:rsid w:val="00114631"/>
    <w:rsid w:val="001179B1"/>
    <w:rsid w:val="001279BF"/>
    <w:rsid w:val="00132CD7"/>
    <w:rsid w:val="00136F42"/>
    <w:rsid w:val="00142CF3"/>
    <w:rsid w:val="0014371C"/>
    <w:rsid w:val="00145CA6"/>
    <w:rsid w:val="001471CC"/>
    <w:rsid w:val="00151E6D"/>
    <w:rsid w:val="00153FF3"/>
    <w:rsid w:val="001566F5"/>
    <w:rsid w:val="00160765"/>
    <w:rsid w:val="00160EDA"/>
    <w:rsid w:val="00161BCB"/>
    <w:rsid w:val="00163065"/>
    <w:rsid w:val="0016324A"/>
    <w:rsid w:val="0016449C"/>
    <w:rsid w:val="001672F5"/>
    <w:rsid w:val="00167F29"/>
    <w:rsid w:val="00172803"/>
    <w:rsid w:val="00172A14"/>
    <w:rsid w:val="00173558"/>
    <w:rsid w:val="001738D1"/>
    <w:rsid w:val="00174789"/>
    <w:rsid w:val="00176223"/>
    <w:rsid w:val="0017640E"/>
    <w:rsid w:val="00181BE5"/>
    <w:rsid w:val="00181F0C"/>
    <w:rsid w:val="001825EA"/>
    <w:rsid w:val="00184330"/>
    <w:rsid w:val="00192FA7"/>
    <w:rsid w:val="00195358"/>
    <w:rsid w:val="001A3024"/>
    <w:rsid w:val="001A4EDF"/>
    <w:rsid w:val="001A7D18"/>
    <w:rsid w:val="001A7E3B"/>
    <w:rsid w:val="001B0473"/>
    <w:rsid w:val="001B6612"/>
    <w:rsid w:val="001C1274"/>
    <w:rsid w:val="001C178F"/>
    <w:rsid w:val="001D2564"/>
    <w:rsid w:val="001D31FD"/>
    <w:rsid w:val="001D444B"/>
    <w:rsid w:val="001D470D"/>
    <w:rsid w:val="001D7DB0"/>
    <w:rsid w:val="001E2865"/>
    <w:rsid w:val="001E3562"/>
    <w:rsid w:val="001E476B"/>
    <w:rsid w:val="001E4A36"/>
    <w:rsid w:val="001E6466"/>
    <w:rsid w:val="001F0F6F"/>
    <w:rsid w:val="001F7A04"/>
    <w:rsid w:val="00200944"/>
    <w:rsid w:val="0020283E"/>
    <w:rsid w:val="002050EB"/>
    <w:rsid w:val="00206D62"/>
    <w:rsid w:val="00210DA9"/>
    <w:rsid w:val="00216DF1"/>
    <w:rsid w:val="00221064"/>
    <w:rsid w:val="00222F15"/>
    <w:rsid w:val="00230ABD"/>
    <w:rsid w:val="002355A2"/>
    <w:rsid w:val="00236411"/>
    <w:rsid w:val="00237A17"/>
    <w:rsid w:val="0024257F"/>
    <w:rsid w:val="002442F7"/>
    <w:rsid w:val="002446B6"/>
    <w:rsid w:val="00245950"/>
    <w:rsid w:val="002459BA"/>
    <w:rsid w:val="00252286"/>
    <w:rsid w:val="00255418"/>
    <w:rsid w:val="00261C61"/>
    <w:rsid w:val="00264A0E"/>
    <w:rsid w:val="0026507A"/>
    <w:rsid w:val="00266D2E"/>
    <w:rsid w:val="00267538"/>
    <w:rsid w:val="00271293"/>
    <w:rsid w:val="0027556D"/>
    <w:rsid w:val="00276166"/>
    <w:rsid w:val="00282A83"/>
    <w:rsid w:val="00284968"/>
    <w:rsid w:val="00284F4A"/>
    <w:rsid w:val="00286869"/>
    <w:rsid w:val="00291C57"/>
    <w:rsid w:val="00292BB6"/>
    <w:rsid w:val="0029691A"/>
    <w:rsid w:val="002A0784"/>
    <w:rsid w:val="002A4C07"/>
    <w:rsid w:val="002A5DA5"/>
    <w:rsid w:val="002A696E"/>
    <w:rsid w:val="002A7475"/>
    <w:rsid w:val="002B1CDB"/>
    <w:rsid w:val="002B4677"/>
    <w:rsid w:val="002B770D"/>
    <w:rsid w:val="002B799C"/>
    <w:rsid w:val="002C653C"/>
    <w:rsid w:val="002C6E9B"/>
    <w:rsid w:val="002D19FC"/>
    <w:rsid w:val="002D250E"/>
    <w:rsid w:val="002D2867"/>
    <w:rsid w:val="002E0989"/>
    <w:rsid w:val="002E0F19"/>
    <w:rsid w:val="002E4AEA"/>
    <w:rsid w:val="002F2E5B"/>
    <w:rsid w:val="002F327E"/>
    <w:rsid w:val="002F4215"/>
    <w:rsid w:val="002F65CE"/>
    <w:rsid w:val="002F66DC"/>
    <w:rsid w:val="00302486"/>
    <w:rsid w:val="00306715"/>
    <w:rsid w:val="00306DF6"/>
    <w:rsid w:val="00310BDF"/>
    <w:rsid w:val="00311C43"/>
    <w:rsid w:val="00315F34"/>
    <w:rsid w:val="00315F76"/>
    <w:rsid w:val="00316872"/>
    <w:rsid w:val="00317919"/>
    <w:rsid w:val="0032068F"/>
    <w:rsid w:val="00322C18"/>
    <w:rsid w:val="00323BA3"/>
    <w:rsid w:val="003246A7"/>
    <w:rsid w:val="00326809"/>
    <w:rsid w:val="0033427E"/>
    <w:rsid w:val="00334306"/>
    <w:rsid w:val="003346F8"/>
    <w:rsid w:val="00342273"/>
    <w:rsid w:val="003503E1"/>
    <w:rsid w:val="00351004"/>
    <w:rsid w:val="003559F6"/>
    <w:rsid w:val="003602E3"/>
    <w:rsid w:val="0036527C"/>
    <w:rsid w:val="00366BE5"/>
    <w:rsid w:val="00370622"/>
    <w:rsid w:val="003725A6"/>
    <w:rsid w:val="00382FAC"/>
    <w:rsid w:val="00385593"/>
    <w:rsid w:val="00387346"/>
    <w:rsid w:val="003879C8"/>
    <w:rsid w:val="00391FC4"/>
    <w:rsid w:val="00395174"/>
    <w:rsid w:val="00396473"/>
    <w:rsid w:val="00396878"/>
    <w:rsid w:val="003A1FCC"/>
    <w:rsid w:val="003A3E06"/>
    <w:rsid w:val="003A4251"/>
    <w:rsid w:val="003A4BFE"/>
    <w:rsid w:val="003A4E07"/>
    <w:rsid w:val="003B05A0"/>
    <w:rsid w:val="003B4042"/>
    <w:rsid w:val="003B43F7"/>
    <w:rsid w:val="003B71C0"/>
    <w:rsid w:val="003B758A"/>
    <w:rsid w:val="003C16A2"/>
    <w:rsid w:val="003C44D3"/>
    <w:rsid w:val="003C5EC2"/>
    <w:rsid w:val="003C7D44"/>
    <w:rsid w:val="003C7E35"/>
    <w:rsid w:val="003D0112"/>
    <w:rsid w:val="003D0BEF"/>
    <w:rsid w:val="003D11DE"/>
    <w:rsid w:val="003D397F"/>
    <w:rsid w:val="003D7445"/>
    <w:rsid w:val="003E399C"/>
    <w:rsid w:val="003E6AA6"/>
    <w:rsid w:val="003E6ABF"/>
    <w:rsid w:val="003F18B6"/>
    <w:rsid w:val="00402FFF"/>
    <w:rsid w:val="004051A9"/>
    <w:rsid w:val="00406948"/>
    <w:rsid w:val="00411728"/>
    <w:rsid w:val="0041280F"/>
    <w:rsid w:val="00430554"/>
    <w:rsid w:val="00430D6F"/>
    <w:rsid w:val="0043205C"/>
    <w:rsid w:val="004329C3"/>
    <w:rsid w:val="00433600"/>
    <w:rsid w:val="00433D0F"/>
    <w:rsid w:val="004341E1"/>
    <w:rsid w:val="004352BE"/>
    <w:rsid w:val="004406F6"/>
    <w:rsid w:val="0044179B"/>
    <w:rsid w:val="00444B50"/>
    <w:rsid w:val="004518A2"/>
    <w:rsid w:val="0045317C"/>
    <w:rsid w:val="00454F24"/>
    <w:rsid w:val="00466781"/>
    <w:rsid w:val="00466C12"/>
    <w:rsid w:val="00470231"/>
    <w:rsid w:val="0047044B"/>
    <w:rsid w:val="00484E4D"/>
    <w:rsid w:val="00491109"/>
    <w:rsid w:val="004943A5"/>
    <w:rsid w:val="0049485C"/>
    <w:rsid w:val="004A1586"/>
    <w:rsid w:val="004A1B75"/>
    <w:rsid w:val="004A1FED"/>
    <w:rsid w:val="004A21A6"/>
    <w:rsid w:val="004A37E2"/>
    <w:rsid w:val="004A54AB"/>
    <w:rsid w:val="004A5731"/>
    <w:rsid w:val="004A5E1E"/>
    <w:rsid w:val="004A7BC6"/>
    <w:rsid w:val="004B1909"/>
    <w:rsid w:val="004B3196"/>
    <w:rsid w:val="004B4208"/>
    <w:rsid w:val="004B4FB9"/>
    <w:rsid w:val="004B5964"/>
    <w:rsid w:val="004C3521"/>
    <w:rsid w:val="004C3D3E"/>
    <w:rsid w:val="004C70AA"/>
    <w:rsid w:val="004D44D0"/>
    <w:rsid w:val="004D5115"/>
    <w:rsid w:val="004D5C85"/>
    <w:rsid w:val="004E5261"/>
    <w:rsid w:val="004E7D88"/>
    <w:rsid w:val="004F4277"/>
    <w:rsid w:val="0050006F"/>
    <w:rsid w:val="0050050C"/>
    <w:rsid w:val="00503036"/>
    <w:rsid w:val="00503DBE"/>
    <w:rsid w:val="00511EFC"/>
    <w:rsid w:val="00512102"/>
    <w:rsid w:val="005145A7"/>
    <w:rsid w:val="0051489D"/>
    <w:rsid w:val="00514F1A"/>
    <w:rsid w:val="00522007"/>
    <w:rsid w:val="00524B55"/>
    <w:rsid w:val="00524D15"/>
    <w:rsid w:val="005302EE"/>
    <w:rsid w:val="00543384"/>
    <w:rsid w:val="0055770A"/>
    <w:rsid w:val="0056021B"/>
    <w:rsid w:val="005644A5"/>
    <w:rsid w:val="00564916"/>
    <w:rsid w:val="00571660"/>
    <w:rsid w:val="00573A51"/>
    <w:rsid w:val="005742E9"/>
    <w:rsid w:val="00574BD1"/>
    <w:rsid w:val="00576F26"/>
    <w:rsid w:val="00577F26"/>
    <w:rsid w:val="005812CC"/>
    <w:rsid w:val="005813A0"/>
    <w:rsid w:val="00581545"/>
    <w:rsid w:val="005838B9"/>
    <w:rsid w:val="00583EE7"/>
    <w:rsid w:val="005840AF"/>
    <w:rsid w:val="005909B5"/>
    <w:rsid w:val="005927D4"/>
    <w:rsid w:val="005934C4"/>
    <w:rsid w:val="00595F04"/>
    <w:rsid w:val="005A1066"/>
    <w:rsid w:val="005A21BD"/>
    <w:rsid w:val="005A3E92"/>
    <w:rsid w:val="005A4B70"/>
    <w:rsid w:val="005A4C15"/>
    <w:rsid w:val="005A5D3E"/>
    <w:rsid w:val="005A7CA3"/>
    <w:rsid w:val="005A7EE6"/>
    <w:rsid w:val="005B0F75"/>
    <w:rsid w:val="005B24C4"/>
    <w:rsid w:val="005C03BB"/>
    <w:rsid w:val="005C37D3"/>
    <w:rsid w:val="005D09AC"/>
    <w:rsid w:val="005D0CAC"/>
    <w:rsid w:val="005D0FF5"/>
    <w:rsid w:val="005D19DC"/>
    <w:rsid w:val="005D433F"/>
    <w:rsid w:val="005E6FB7"/>
    <w:rsid w:val="005E709D"/>
    <w:rsid w:val="005F1337"/>
    <w:rsid w:val="005F3EFD"/>
    <w:rsid w:val="005F44FC"/>
    <w:rsid w:val="005F5A59"/>
    <w:rsid w:val="005F7F7A"/>
    <w:rsid w:val="006016D0"/>
    <w:rsid w:val="00601BEB"/>
    <w:rsid w:val="0060262C"/>
    <w:rsid w:val="006039B9"/>
    <w:rsid w:val="00603E54"/>
    <w:rsid w:val="0060401D"/>
    <w:rsid w:val="006055B7"/>
    <w:rsid w:val="00605EBB"/>
    <w:rsid w:val="0060619B"/>
    <w:rsid w:val="0060665A"/>
    <w:rsid w:val="0060723E"/>
    <w:rsid w:val="00612ADC"/>
    <w:rsid w:val="00615D1F"/>
    <w:rsid w:val="00615FDF"/>
    <w:rsid w:val="006169C3"/>
    <w:rsid w:val="0062035A"/>
    <w:rsid w:val="00620647"/>
    <w:rsid w:val="00624BDD"/>
    <w:rsid w:val="00625423"/>
    <w:rsid w:val="006257E9"/>
    <w:rsid w:val="006266B6"/>
    <w:rsid w:val="00627853"/>
    <w:rsid w:val="00627871"/>
    <w:rsid w:val="006339C9"/>
    <w:rsid w:val="0063741A"/>
    <w:rsid w:val="00642EEE"/>
    <w:rsid w:val="00644797"/>
    <w:rsid w:val="00645D09"/>
    <w:rsid w:val="006475AD"/>
    <w:rsid w:val="0064761A"/>
    <w:rsid w:val="0064794F"/>
    <w:rsid w:val="00650029"/>
    <w:rsid w:val="00650A29"/>
    <w:rsid w:val="00650EFC"/>
    <w:rsid w:val="00651F52"/>
    <w:rsid w:val="00654EEF"/>
    <w:rsid w:val="00660A64"/>
    <w:rsid w:val="00662992"/>
    <w:rsid w:val="00664F3E"/>
    <w:rsid w:val="00667F4E"/>
    <w:rsid w:val="00670A0E"/>
    <w:rsid w:val="0067470E"/>
    <w:rsid w:val="00675BBF"/>
    <w:rsid w:val="00676184"/>
    <w:rsid w:val="00684A8F"/>
    <w:rsid w:val="006858FC"/>
    <w:rsid w:val="006973AA"/>
    <w:rsid w:val="0069742D"/>
    <w:rsid w:val="006A03DC"/>
    <w:rsid w:val="006A0A8B"/>
    <w:rsid w:val="006A0F04"/>
    <w:rsid w:val="006A35FC"/>
    <w:rsid w:val="006A46F2"/>
    <w:rsid w:val="006A6D03"/>
    <w:rsid w:val="006B131D"/>
    <w:rsid w:val="006B139E"/>
    <w:rsid w:val="006B57A9"/>
    <w:rsid w:val="006B65C9"/>
    <w:rsid w:val="006C1C86"/>
    <w:rsid w:val="006C7EBC"/>
    <w:rsid w:val="006D04B9"/>
    <w:rsid w:val="006D0569"/>
    <w:rsid w:val="006D552F"/>
    <w:rsid w:val="006D5EB3"/>
    <w:rsid w:val="006D60B2"/>
    <w:rsid w:val="006D64BF"/>
    <w:rsid w:val="006D7213"/>
    <w:rsid w:val="006E0ACC"/>
    <w:rsid w:val="006E0FE1"/>
    <w:rsid w:val="006E5025"/>
    <w:rsid w:val="006E57A0"/>
    <w:rsid w:val="006E6740"/>
    <w:rsid w:val="006F3AC9"/>
    <w:rsid w:val="006F4EDE"/>
    <w:rsid w:val="006F6AF8"/>
    <w:rsid w:val="006F7CCB"/>
    <w:rsid w:val="007049B5"/>
    <w:rsid w:val="0070613B"/>
    <w:rsid w:val="00707121"/>
    <w:rsid w:val="00707884"/>
    <w:rsid w:val="007116D2"/>
    <w:rsid w:val="007130A2"/>
    <w:rsid w:val="00713DAC"/>
    <w:rsid w:val="00714C70"/>
    <w:rsid w:val="00722600"/>
    <w:rsid w:val="007237B6"/>
    <w:rsid w:val="00723B87"/>
    <w:rsid w:val="007273B6"/>
    <w:rsid w:val="00727428"/>
    <w:rsid w:val="00731A10"/>
    <w:rsid w:val="00737960"/>
    <w:rsid w:val="00742252"/>
    <w:rsid w:val="00745B18"/>
    <w:rsid w:val="00745D15"/>
    <w:rsid w:val="00753BC5"/>
    <w:rsid w:val="0076064B"/>
    <w:rsid w:val="00760D7C"/>
    <w:rsid w:val="0076336E"/>
    <w:rsid w:val="00765E13"/>
    <w:rsid w:val="00767245"/>
    <w:rsid w:val="007742EE"/>
    <w:rsid w:val="00781A71"/>
    <w:rsid w:val="0078356E"/>
    <w:rsid w:val="00784C7D"/>
    <w:rsid w:val="00786B7C"/>
    <w:rsid w:val="00786B82"/>
    <w:rsid w:val="00790F2B"/>
    <w:rsid w:val="00792394"/>
    <w:rsid w:val="007A1DF4"/>
    <w:rsid w:val="007A5310"/>
    <w:rsid w:val="007A60BF"/>
    <w:rsid w:val="007A6575"/>
    <w:rsid w:val="007A787D"/>
    <w:rsid w:val="007A7A80"/>
    <w:rsid w:val="007A7FBA"/>
    <w:rsid w:val="007B0CB1"/>
    <w:rsid w:val="007B0EA3"/>
    <w:rsid w:val="007B2303"/>
    <w:rsid w:val="007B2C14"/>
    <w:rsid w:val="007B35A5"/>
    <w:rsid w:val="007B4594"/>
    <w:rsid w:val="007B7BED"/>
    <w:rsid w:val="007C61AB"/>
    <w:rsid w:val="007C64AE"/>
    <w:rsid w:val="007E286A"/>
    <w:rsid w:val="007E3B80"/>
    <w:rsid w:val="007E5545"/>
    <w:rsid w:val="007E72EE"/>
    <w:rsid w:val="007F18C4"/>
    <w:rsid w:val="007F1D84"/>
    <w:rsid w:val="007F2031"/>
    <w:rsid w:val="007F65AF"/>
    <w:rsid w:val="007F75DA"/>
    <w:rsid w:val="008033DD"/>
    <w:rsid w:val="00810CB4"/>
    <w:rsid w:val="0081304C"/>
    <w:rsid w:val="008214CC"/>
    <w:rsid w:val="00822FC2"/>
    <w:rsid w:val="00824711"/>
    <w:rsid w:val="00825150"/>
    <w:rsid w:val="00830B78"/>
    <w:rsid w:val="00830FC1"/>
    <w:rsid w:val="00834A2F"/>
    <w:rsid w:val="00834E1B"/>
    <w:rsid w:val="008400CE"/>
    <w:rsid w:val="00840BFE"/>
    <w:rsid w:val="00842BD9"/>
    <w:rsid w:val="00846532"/>
    <w:rsid w:val="00847E7E"/>
    <w:rsid w:val="00850A9F"/>
    <w:rsid w:val="0085159A"/>
    <w:rsid w:val="0085278E"/>
    <w:rsid w:val="0085345E"/>
    <w:rsid w:val="00853D15"/>
    <w:rsid w:val="00865A63"/>
    <w:rsid w:val="00865A83"/>
    <w:rsid w:val="00867896"/>
    <w:rsid w:val="0087023E"/>
    <w:rsid w:val="008731B5"/>
    <w:rsid w:val="0087342D"/>
    <w:rsid w:val="008752E9"/>
    <w:rsid w:val="00875ED7"/>
    <w:rsid w:val="008808D3"/>
    <w:rsid w:val="0088284D"/>
    <w:rsid w:val="00884712"/>
    <w:rsid w:val="00886312"/>
    <w:rsid w:val="00894EBD"/>
    <w:rsid w:val="00896313"/>
    <w:rsid w:val="008A0B12"/>
    <w:rsid w:val="008A1294"/>
    <w:rsid w:val="008A737B"/>
    <w:rsid w:val="008C15BA"/>
    <w:rsid w:val="008C386A"/>
    <w:rsid w:val="008C3FE8"/>
    <w:rsid w:val="008C7095"/>
    <w:rsid w:val="008D2AE6"/>
    <w:rsid w:val="008D40E7"/>
    <w:rsid w:val="008D586A"/>
    <w:rsid w:val="008E022B"/>
    <w:rsid w:val="008E1EEA"/>
    <w:rsid w:val="008E3E62"/>
    <w:rsid w:val="008E4D91"/>
    <w:rsid w:val="008E6204"/>
    <w:rsid w:val="008F1BDF"/>
    <w:rsid w:val="008F2953"/>
    <w:rsid w:val="008F38CF"/>
    <w:rsid w:val="008F513C"/>
    <w:rsid w:val="008F6E96"/>
    <w:rsid w:val="00900A59"/>
    <w:rsid w:val="00910A5A"/>
    <w:rsid w:val="00910C94"/>
    <w:rsid w:val="00911709"/>
    <w:rsid w:val="00911C61"/>
    <w:rsid w:val="00920957"/>
    <w:rsid w:val="0092652F"/>
    <w:rsid w:val="00926E99"/>
    <w:rsid w:val="00931D28"/>
    <w:rsid w:val="00934441"/>
    <w:rsid w:val="00935732"/>
    <w:rsid w:val="0094490E"/>
    <w:rsid w:val="009457EA"/>
    <w:rsid w:val="00950A9C"/>
    <w:rsid w:val="00951EC4"/>
    <w:rsid w:val="009541E7"/>
    <w:rsid w:val="009554D5"/>
    <w:rsid w:val="009559D2"/>
    <w:rsid w:val="00957E0A"/>
    <w:rsid w:val="0096175F"/>
    <w:rsid w:val="009628EC"/>
    <w:rsid w:val="009639A9"/>
    <w:rsid w:val="00965BDD"/>
    <w:rsid w:val="00965E81"/>
    <w:rsid w:val="00972336"/>
    <w:rsid w:val="00973DB9"/>
    <w:rsid w:val="0098553E"/>
    <w:rsid w:val="00987E70"/>
    <w:rsid w:val="00990EE1"/>
    <w:rsid w:val="009924F2"/>
    <w:rsid w:val="00993A35"/>
    <w:rsid w:val="00994912"/>
    <w:rsid w:val="00994ED5"/>
    <w:rsid w:val="00995E1C"/>
    <w:rsid w:val="009A1E89"/>
    <w:rsid w:val="009A6F71"/>
    <w:rsid w:val="009B1CA8"/>
    <w:rsid w:val="009B2904"/>
    <w:rsid w:val="009B4206"/>
    <w:rsid w:val="009B54AC"/>
    <w:rsid w:val="009B775E"/>
    <w:rsid w:val="009C2062"/>
    <w:rsid w:val="009C24D6"/>
    <w:rsid w:val="009C2A7E"/>
    <w:rsid w:val="009C5305"/>
    <w:rsid w:val="009C6F92"/>
    <w:rsid w:val="009D0E11"/>
    <w:rsid w:val="009D2279"/>
    <w:rsid w:val="009D32E2"/>
    <w:rsid w:val="009D48C0"/>
    <w:rsid w:val="009D561A"/>
    <w:rsid w:val="009E2D53"/>
    <w:rsid w:val="009E7D50"/>
    <w:rsid w:val="009F2561"/>
    <w:rsid w:val="009F46D3"/>
    <w:rsid w:val="009F4BD6"/>
    <w:rsid w:val="00A05427"/>
    <w:rsid w:val="00A05B4A"/>
    <w:rsid w:val="00A07CB2"/>
    <w:rsid w:val="00A110E8"/>
    <w:rsid w:val="00A13DE7"/>
    <w:rsid w:val="00A1515C"/>
    <w:rsid w:val="00A151D0"/>
    <w:rsid w:val="00A17F86"/>
    <w:rsid w:val="00A23CB5"/>
    <w:rsid w:val="00A26239"/>
    <w:rsid w:val="00A26E0E"/>
    <w:rsid w:val="00A27F0F"/>
    <w:rsid w:val="00A316FF"/>
    <w:rsid w:val="00A346AE"/>
    <w:rsid w:val="00A37004"/>
    <w:rsid w:val="00A379CB"/>
    <w:rsid w:val="00A405BE"/>
    <w:rsid w:val="00A43963"/>
    <w:rsid w:val="00A44925"/>
    <w:rsid w:val="00A44C79"/>
    <w:rsid w:val="00A4543B"/>
    <w:rsid w:val="00A45ADF"/>
    <w:rsid w:val="00A52A4E"/>
    <w:rsid w:val="00A53CD7"/>
    <w:rsid w:val="00A604BF"/>
    <w:rsid w:val="00A60F9C"/>
    <w:rsid w:val="00A62A6B"/>
    <w:rsid w:val="00A6377E"/>
    <w:rsid w:val="00A665D6"/>
    <w:rsid w:val="00A677CE"/>
    <w:rsid w:val="00A67B86"/>
    <w:rsid w:val="00A73B4B"/>
    <w:rsid w:val="00A77F57"/>
    <w:rsid w:val="00A801CB"/>
    <w:rsid w:val="00A83197"/>
    <w:rsid w:val="00A832B4"/>
    <w:rsid w:val="00A83380"/>
    <w:rsid w:val="00A83EB9"/>
    <w:rsid w:val="00A84862"/>
    <w:rsid w:val="00A86904"/>
    <w:rsid w:val="00A86FB8"/>
    <w:rsid w:val="00A922CF"/>
    <w:rsid w:val="00A94DC7"/>
    <w:rsid w:val="00AA3756"/>
    <w:rsid w:val="00AA46BC"/>
    <w:rsid w:val="00AA5B53"/>
    <w:rsid w:val="00AB03F3"/>
    <w:rsid w:val="00AB077B"/>
    <w:rsid w:val="00AB0CFD"/>
    <w:rsid w:val="00AB1AAF"/>
    <w:rsid w:val="00AB23AC"/>
    <w:rsid w:val="00AB2D6D"/>
    <w:rsid w:val="00AB32E3"/>
    <w:rsid w:val="00AB629B"/>
    <w:rsid w:val="00AB7069"/>
    <w:rsid w:val="00AC3B36"/>
    <w:rsid w:val="00AC630F"/>
    <w:rsid w:val="00AD2CF1"/>
    <w:rsid w:val="00AD3B39"/>
    <w:rsid w:val="00AE20E8"/>
    <w:rsid w:val="00AE3890"/>
    <w:rsid w:val="00AF0941"/>
    <w:rsid w:val="00AF1D81"/>
    <w:rsid w:val="00B0062C"/>
    <w:rsid w:val="00B00A0C"/>
    <w:rsid w:val="00B01E7C"/>
    <w:rsid w:val="00B0400D"/>
    <w:rsid w:val="00B05F51"/>
    <w:rsid w:val="00B07742"/>
    <w:rsid w:val="00B10DFD"/>
    <w:rsid w:val="00B11539"/>
    <w:rsid w:val="00B11A26"/>
    <w:rsid w:val="00B122F0"/>
    <w:rsid w:val="00B13F4A"/>
    <w:rsid w:val="00B15BDC"/>
    <w:rsid w:val="00B15D9E"/>
    <w:rsid w:val="00B17118"/>
    <w:rsid w:val="00B17DDC"/>
    <w:rsid w:val="00B2138C"/>
    <w:rsid w:val="00B21E68"/>
    <w:rsid w:val="00B22A09"/>
    <w:rsid w:val="00B23960"/>
    <w:rsid w:val="00B24E59"/>
    <w:rsid w:val="00B253C0"/>
    <w:rsid w:val="00B25E85"/>
    <w:rsid w:val="00B2725A"/>
    <w:rsid w:val="00B31EE6"/>
    <w:rsid w:val="00B326FC"/>
    <w:rsid w:val="00B40598"/>
    <w:rsid w:val="00B407F4"/>
    <w:rsid w:val="00B426B6"/>
    <w:rsid w:val="00B42E4E"/>
    <w:rsid w:val="00B439B1"/>
    <w:rsid w:val="00B45E11"/>
    <w:rsid w:val="00B513ED"/>
    <w:rsid w:val="00B52057"/>
    <w:rsid w:val="00B52625"/>
    <w:rsid w:val="00B57AC1"/>
    <w:rsid w:val="00B57F65"/>
    <w:rsid w:val="00B601FA"/>
    <w:rsid w:val="00B64A06"/>
    <w:rsid w:val="00B64D77"/>
    <w:rsid w:val="00B67A5E"/>
    <w:rsid w:val="00B74AF5"/>
    <w:rsid w:val="00B77028"/>
    <w:rsid w:val="00B7713D"/>
    <w:rsid w:val="00B809B0"/>
    <w:rsid w:val="00B80F4B"/>
    <w:rsid w:val="00B81D75"/>
    <w:rsid w:val="00B8202C"/>
    <w:rsid w:val="00B84AB0"/>
    <w:rsid w:val="00B850F8"/>
    <w:rsid w:val="00B87FA0"/>
    <w:rsid w:val="00B90874"/>
    <w:rsid w:val="00B91641"/>
    <w:rsid w:val="00B940C4"/>
    <w:rsid w:val="00B959EA"/>
    <w:rsid w:val="00B96509"/>
    <w:rsid w:val="00BA1A43"/>
    <w:rsid w:val="00BA268A"/>
    <w:rsid w:val="00BA6A43"/>
    <w:rsid w:val="00BA7964"/>
    <w:rsid w:val="00BB0BC6"/>
    <w:rsid w:val="00BC36F7"/>
    <w:rsid w:val="00BC3E21"/>
    <w:rsid w:val="00BC4A38"/>
    <w:rsid w:val="00BD3D16"/>
    <w:rsid w:val="00BD566D"/>
    <w:rsid w:val="00BD600F"/>
    <w:rsid w:val="00BD6C62"/>
    <w:rsid w:val="00BD7205"/>
    <w:rsid w:val="00BE31C5"/>
    <w:rsid w:val="00BE3765"/>
    <w:rsid w:val="00BE38DD"/>
    <w:rsid w:val="00BE69B4"/>
    <w:rsid w:val="00BF0E42"/>
    <w:rsid w:val="00BF2393"/>
    <w:rsid w:val="00C001F9"/>
    <w:rsid w:val="00C02752"/>
    <w:rsid w:val="00C066A8"/>
    <w:rsid w:val="00C06994"/>
    <w:rsid w:val="00C06F2A"/>
    <w:rsid w:val="00C122BD"/>
    <w:rsid w:val="00C12725"/>
    <w:rsid w:val="00C153B3"/>
    <w:rsid w:val="00C16730"/>
    <w:rsid w:val="00C171B3"/>
    <w:rsid w:val="00C20212"/>
    <w:rsid w:val="00C2022E"/>
    <w:rsid w:val="00C204AB"/>
    <w:rsid w:val="00C20789"/>
    <w:rsid w:val="00C209B0"/>
    <w:rsid w:val="00C2224A"/>
    <w:rsid w:val="00C22DF2"/>
    <w:rsid w:val="00C26EB1"/>
    <w:rsid w:val="00C27562"/>
    <w:rsid w:val="00C30E57"/>
    <w:rsid w:val="00C30F34"/>
    <w:rsid w:val="00C31492"/>
    <w:rsid w:val="00C31A4A"/>
    <w:rsid w:val="00C32BE7"/>
    <w:rsid w:val="00C3438F"/>
    <w:rsid w:val="00C35AEC"/>
    <w:rsid w:val="00C35E72"/>
    <w:rsid w:val="00C40FB7"/>
    <w:rsid w:val="00C4382F"/>
    <w:rsid w:val="00C45D41"/>
    <w:rsid w:val="00C4790B"/>
    <w:rsid w:val="00C50568"/>
    <w:rsid w:val="00C5066D"/>
    <w:rsid w:val="00C52880"/>
    <w:rsid w:val="00C530DE"/>
    <w:rsid w:val="00C5497E"/>
    <w:rsid w:val="00C60995"/>
    <w:rsid w:val="00C60E0C"/>
    <w:rsid w:val="00C62E5D"/>
    <w:rsid w:val="00C647BD"/>
    <w:rsid w:val="00C65E38"/>
    <w:rsid w:val="00C6718B"/>
    <w:rsid w:val="00C70AFF"/>
    <w:rsid w:val="00C7112D"/>
    <w:rsid w:val="00C715C3"/>
    <w:rsid w:val="00C72E0C"/>
    <w:rsid w:val="00C750F4"/>
    <w:rsid w:val="00C80032"/>
    <w:rsid w:val="00C81F0E"/>
    <w:rsid w:val="00C862CD"/>
    <w:rsid w:val="00C92DE5"/>
    <w:rsid w:val="00C9354D"/>
    <w:rsid w:val="00C93C16"/>
    <w:rsid w:val="00C95CC8"/>
    <w:rsid w:val="00CA3B25"/>
    <w:rsid w:val="00CB0784"/>
    <w:rsid w:val="00CB3141"/>
    <w:rsid w:val="00CB44D6"/>
    <w:rsid w:val="00CB582B"/>
    <w:rsid w:val="00CB7F41"/>
    <w:rsid w:val="00CB7F46"/>
    <w:rsid w:val="00CC1512"/>
    <w:rsid w:val="00CC5902"/>
    <w:rsid w:val="00CC65C0"/>
    <w:rsid w:val="00CD08A0"/>
    <w:rsid w:val="00CD0A19"/>
    <w:rsid w:val="00CD1C4C"/>
    <w:rsid w:val="00CD2EA4"/>
    <w:rsid w:val="00CD44EA"/>
    <w:rsid w:val="00CE06DC"/>
    <w:rsid w:val="00CE2722"/>
    <w:rsid w:val="00CE47A0"/>
    <w:rsid w:val="00CE552A"/>
    <w:rsid w:val="00CE6BBD"/>
    <w:rsid w:val="00CE7038"/>
    <w:rsid w:val="00CF0C3C"/>
    <w:rsid w:val="00CF2E6E"/>
    <w:rsid w:val="00CF70B0"/>
    <w:rsid w:val="00CF795A"/>
    <w:rsid w:val="00D03D23"/>
    <w:rsid w:val="00D04B3A"/>
    <w:rsid w:val="00D052F1"/>
    <w:rsid w:val="00D11191"/>
    <w:rsid w:val="00D13218"/>
    <w:rsid w:val="00D141C8"/>
    <w:rsid w:val="00D16749"/>
    <w:rsid w:val="00D25FBF"/>
    <w:rsid w:val="00D268A7"/>
    <w:rsid w:val="00D305F4"/>
    <w:rsid w:val="00D30DFE"/>
    <w:rsid w:val="00D429BE"/>
    <w:rsid w:val="00D45FEA"/>
    <w:rsid w:val="00D472B8"/>
    <w:rsid w:val="00D47751"/>
    <w:rsid w:val="00D541BD"/>
    <w:rsid w:val="00D543B7"/>
    <w:rsid w:val="00D5482B"/>
    <w:rsid w:val="00D54A25"/>
    <w:rsid w:val="00D5527B"/>
    <w:rsid w:val="00D55B94"/>
    <w:rsid w:val="00D606B2"/>
    <w:rsid w:val="00D61AE3"/>
    <w:rsid w:val="00D62931"/>
    <w:rsid w:val="00D6630A"/>
    <w:rsid w:val="00D70D0A"/>
    <w:rsid w:val="00D70FE2"/>
    <w:rsid w:val="00D729A1"/>
    <w:rsid w:val="00D72F72"/>
    <w:rsid w:val="00D73F2F"/>
    <w:rsid w:val="00D756CD"/>
    <w:rsid w:val="00D76A75"/>
    <w:rsid w:val="00D80C88"/>
    <w:rsid w:val="00D861F7"/>
    <w:rsid w:val="00D944D6"/>
    <w:rsid w:val="00D94A1C"/>
    <w:rsid w:val="00DA6BB0"/>
    <w:rsid w:val="00DB0365"/>
    <w:rsid w:val="00DB28B6"/>
    <w:rsid w:val="00DB5A31"/>
    <w:rsid w:val="00DB6C96"/>
    <w:rsid w:val="00DC2DD0"/>
    <w:rsid w:val="00DC326D"/>
    <w:rsid w:val="00DC50B5"/>
    <w:rsid w:val="00DC5935"/>
    <w:rsid w:val="00DD2934"/>
    <w:rsid w:val="00DD36EA"/>
    <w:rsid w:val="00DD466C"/>
    <w:rsid w:val="00DD7E20"/>
    <w:rsid w:val="00DE2E29"/>
    <w:rsid w:val="00DE4065"/>
    <w:rsid w:val="00DE53D4"/>
    <w:rsid w:val="00DF236F"/>
    <w:rsid w:val="00DF7AE2"/>
    <w:rsid w:val="00E00FF9"/>
    <w:rsid w:val="00E04FA7"/>
    <w:rsid w:val="00E0678E"/>
    <w:rsid w:val="00E0694F"/>
    <w:rsid w:val="00E074C0"/>
    <w:rsid w:val="00E14400"/>
    <w:rsid w:val="00E14A6F"/>
    <w:rsid w:val="00E23A65"/>
    <w:rsid w:val="00E26AF4"/>
    <w:rsid w:val="00E27E8D"/>
    <w:rsid w:val="00E32E8C"/>
    <w:rsid w:val="00E331B2"/>
    <w:rsid w:val="00E36E98"/>
    <w:rsid w:val="00E379A2"/>
    <w:rsid w:val="00E42DA4"/>
    <w:rsid w:val="00E46502"/>
    <w:rsid w:val="00E5091B"/>
    <w:rsid w:val="00E51B09"/>
    <w:rsid w:val="00E531B8"/>
    <w:rsid w:val="00E5332F"/>
    <w:rsid w:val="00E56E8C"/>
    <w:rsid w:val="00E628FA"/>
    <w:rsid w:val="00E659BF"/>
    <w:rsid w:val="00E67D59"/>
    <w:rsid w:val="00E714A7"/>
    <w:rsid w:val="00E72F16"/>
    <w:rsid w:val="00E731DE"/>
    <w:rsid w:val="00E80E76"/>
    <w:rsid w:val="00E833E8"/>
    <w:rsid w:val="00E83D50"/>
    <w:rsid w:val="00E84FD0"/>
    <w:rsid w:val="00E86B0B"/>
    <w:rsid w:val="00E91024"/>
    <w:rsid w:val="00E917F4"/>
    <w:rsid w:val="00E955D6"/>
    <w:rsid w:val="00E95646"/>
    <w:rsid w:val="00E9781A"/>
    <w:rsid w:val="00EA01A2"/>
    <w:rsid w:val="00EA2C40"/>
    <w:rsid w:val="00EA3314"/>
    <w:rsid w:val="00EA4F5B"/>
    <w:rsid w:val="00EA4F6E"/>
    <w:rsid w:val="00EA59F7"/>
    <w:rsid w:val="00EB43DB"/>
    <w:rsid w:val="00EB59DA"/>
    <w:rsid w:val="00EB5C08"/>
    <w:rsid w:val="00EB7530"/>
    <w:rsid w:val="00EB7C4E"/>
    <w:rsid w:val="00EC5015"/>
    <w:rsid w:val="00EC59A1"/>
    <w:rsid w:val="00EC642E"/>
    <w:rsid w:val="00ED457E"/>
    <w:rsid w:val="00EE00EE"/>
    <w:rsid w:val="00EE0888"/>
    <w:rsid w:val="00EE1F84"/>
    <w:rsid w:val="00EE245B"/>
    <w:rsid w:val="00EE2D83"/>
    <w:rsid w:val="00EE4B90"/>
    <w:rsid w:val="00EE6761"/>
    <w:rsid w:val="00EE6C8D"/>
    <w:rsid w:val="00EF146B"/>
    <w:rsid w:val="00EF22CB"/>
    <w:rsid w:val="00EF249C"/>
    <w:rsid w:val="00EF36EB"/>
    <w:rsid w:val="00EF5459"/>
    <w:rsid w:val="00EF7BA4"/>
    <w:rsid w:val="00EF7CA6"/>
    <w:rsid w:val="00F017F0"/>
    <w:rsid w:val="00F034EA"/>
    <w:rsid w:val="00F03885"/>
    <w:rsid w:val="00F03FE3"/>
    <w:rsid w:val="00F04470"/>
    <w:rsid w:val="00F06B2E"/>
    <w:rsid w:val="00F07BE4"/>
    <w:rsid w:val="00F10D7D"/>
    <w:rsid w:val="00F11635"/>
    <w:rsid w:val="00F1414D"/>
    <w:rsid w:val="00F23BF4"/>
    <w:rsid w:val="00F26579"/>
    <w:rsid w:val="00F27666"/>
    <w:rsid w:val="00F32F50"/>
    <w:rsid w:val="00F37DB9"/>
    <w:rsid w:val="00F4357F"/>
    <w:rsid w:val="00F43E5A"/>
    <w:rsid w:val="00F4579D"/>
    <w:rsid w:val="00F47668"/>
    <w:rsid w:val="00F517DE"/>
    <w:rsid w:val="00F55CE4"/>
    <w:rsid w:val="00F55FAE"/>
    <w:rsid w:val="00F618D7"/>
    <w:rsid w:val="00F61CF6"/>
    <w:rsid w:val="00F629CF"/>
    <w:rsid w:val="00F7003E"/>
    <w:rsid w:val="00F70584"/>
    <w:rsid w:val="00F70C2E"/>
    <w:rsid w:val="00F72584"/>
    <w:rsid w:val="00F72DCD"/>
    <w:rsid w:val="00F741F7"/>
    <w:rsid w:val="00F7684A"/>
    <w:rsid w:val="00F76B5D"/>
    <w:rsid w:val="00F77F81"/>
    <w:rsid w:val="00F82FEF"/>
    <w:rsid w:val="00F8377F"/>
    <w:rsid w:val="00F84583"/>
    <w:rsid w:val="00F84E76"/>
    <w:rsid w:val="00F85DB2"/>
    <w:rsid w:val="00F87E8B"/>
    <w:rsid w:val="00F87FDF"/>
    <w:rsid w:val="00F906DF"/>
    <w:rsid w:val="00F92388"/>
    <w:rsid w:val="00F924F9"/>
    <w:rsid w:val="00F9254A"/>
    <w:rsid w:val="00F971CF"/>
    <w:rsid w:val="00FA4A70"/>
    <w:rsid w:val="00FA5CDF"/>
    <w:rsid w:val="00FA64B9"/>
    <w:rsid w:val="00FA675F"/>
    <w:rsid w:val="00FB0610"/>
    <w:rsid w:val="00FB0635"/>
    <w:rsid w:val="00FB46B1"/>
    <w:rsid w:val="00FB5883"/>
    <w:rsid w:val="00FB64C8"/>
    <w:rsid w:val="00FC2773"/>
    <w:rsid w:val="00FC315B"/>
    <w:rsid w:val="00FC41FC"/>
    <w:rsid w:val="00FC58FE"/>
    <w:rsid w:val="00FD1052"/>
    <w:rsid w:val="00FD1C28"/>
    <w:rsid w:val="00FD2B4F"/>
    <w:rsid w:val="00FD53A9"/>
    <w:rsid w:val="00FD6FE0"/>
    <w:rsid w:val="00FD7020"/>
    <w:rsid w:val="00FD79B9"/>
    <w:rsid w:val="00FE0B20"/>
    <w:rsid w:val="00FE33AE"/>
    <w:rsid w:val="00FE52AA"/>
    <w:rsid w:val="00FE772B"/>
    <w:rsid w:val="00FF63A5"/>
    <w:rsid w:val="00FF6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32"/>
    <w:pPr>
      <w:bidi/>
    </w:pPr>
  </w:style>
  <w:style w:type="paragraph" w:styleId="2">
    <w:name w:val="heading 2"/>
    <w:basedOn w:val="a"/>
    <w:link w:val="2Char"/>
    <w:uiPriority w:val="9"/>
    <w:qFormat/>
    <w:rsid w:val="0084653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C53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6532"/>
    <w:rPr>
      <w:rFonts w:ascii="Times New Roman" w:eastAsia="Times New Roman" w:hAnsi="Times New Roman" w:cs="Times New Roman"/>
      <w:b/>
      <w:bCs/>
      <w:sz w:val="36"/>
      <w:szCs w:val="36"/>
    </w:rPr>
  </w:style>
  <w:style w:type="character" w:styleId="a3">
    <w:name w:val="Emphasis"/>
    <w:basedOn w:val="a0"/>
    <w:uiPriority w:val="20"/>
    <w:qFormat/>
    <w:rsid w:val="00846532"/>
    <w:rPr>
      <w:i/>
      <w:iCs/>
    </w:rPr>
  </w:style>
  <w:style w:type="paragraph" w:styleId="a4">
    <w:name w:val="Normal (Web)"/>
    <w:basedOn w:val="a"/>
    <w:uiPriority w:val="99"/>
    <w:unhideWhenUsed/>
    <w:rsid w:val="008465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6532"/>
    <w:rPr>
      <w:color w:val="0000FF"/>
      <w:u w:val="single"/>
    </w:rPr>
  </w:style>
  <w:style w:type="character" w:customStyle="1" w:styleId="mw-headline">
    <w:name w:val="mw-headline"/>
    <w:basedOn w:val="a0"/>
    <w:rsid w:val="00846532"/>
  </w:style>
  <w:style w:type="paragraph" w:styleId="a5">
    <w:name w:val="Balloon Text"/>
    <w:basedOn w:val="a"/>
    <w:link w:val="Char"/>
    <w:uiPriority w:val="99"/>
    <w:semiHidden/>
    <w:unhideWhenUsed/>
    <w:rsid w:val="0084653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46532"/>
    <w:rPr>
      <w:rFonts w:ascii="Tahoma" w:hAnsi="Tahoma" w:cs="Tahoma"/>
      <w:sz w:val="16"/>
      <w:szCs w:val="16"/>
    </w:rPr>
  </w:style>
  <w:style w:type="character" w:customStyle="1" w:styleId="3Char">
    <w:name w:val="عنوان 3 Char"/>
    <w:basedOn w:val="a0"/>
    <w:link w:val="3"/>
    <w:uiPriority w:val="9"/>
    <w:semiHidden/>
    <w:rsid w:val="009C530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Toefungus.jpg" TargetMode="External"/><Relationship Id="rId13" Type="http://schemas.openxmlformats.org/officeDocument/2006/relationships/image" Target="media/image5.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en.wikipedia.org/wiki/File:Derm-57.jpg" TargetMode="External"/><Relationship Id="rId11" Type="http://schemas.openxmlformats.org/officeDocument/2006/relationships/hyperlink" Target="http://en.wikipedia.org/wiki/File:Human_tongue_infected_with_oral_candidiasis.jpg"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1972</Words>
  <Characters>11242</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DR.Ahmed Saker 2o1O</cp:lastModifiedBy>
  <cp:revision>6</cp:revision>
  <dcterms:created xsi:type="dcterms:W3CDTF">2016-12-17T17:57:00Z</dcterms:created>
  <dcterms:modified xsi:type="dcterms:W3CDTF">2016-12-18T18:28:00Z</dcterms:modified>
</cp:coreProperties>
</file>