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BE" w:rsidRPr="00135E83" w:rsidRDefault="00E62EBE" w:rsidP="003F5169">
      <w:pPr>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Lab 5</w:t>
      </w:r>
    </w:p>
    <w:p w:rsidR="00E62EBE" w:rsidRPr="00135E83" w:rsidRDefault="00E62EBE" w:rsidP="003F5169">
      <w:pPr>
        <w:spacing w:after="0" w:line="240" w:lineRule="auto"/>
        <w:jc w:val="both"/>
        <w:rPr>
          <w:rFonts w:asciiTheme="majorBidi" w:hAnsiTheme="majorBidi" w:cstheme="majorBidi"/>
          <w:sz w:val="28"/>
          <w:szCs w:val="28"/>
        </w:rPr>
      </w:pPr>
    </w:p>
    <w:p w:rsidR="005C4A79" w:rsidRPr="00135E83" w:rsidRDefault="005C4A79" w:rsidP="00E62EBE">
      <w:pPr>
        <w:spacing w:after="0" w:line="240" w:lineRule="auto"/>
        <w:jc w:val="center"/>
        <w:rPr>
          <w:rFonts w:asciiTheme="majorBidi" w:hAnsiTheme="majorBidi" w:cstheme="majorBidi"/>
          <w:sz w:val="28"/>
          <w:szCs w:val="28"/>
        </w:rPr>
      </w:pPr>
      <w:r w:rsidRPr="00135E83">
        <w:rPr>
          <w:rFonts w:asciiTheme="majorBidi" w:hAnsiTheme="majorBidi" w:cstheme="majorBidi"/>
          <w:sz w:val="28"/>
          <w:szCs w:val="28"/>
        </w:rPr>
        <w:t>Antigen-antibody interaction</w:t>
      </w:r>
      <w:r w:rsidR="004C0EF9" w:rsidRPr="00135E83">
        <w:rPr>
          <w:rFonts w:asciiTheme="majorBidi" w:hAnsiTheme="majorBidi" w:cstheme="majorBidi"/>
          <w:sz w:val="28"/>
          <w:szCs w:val="28"/>
        </w:rPr>
        <w:t>s</w:t>
      </w:r>
    </w:p>
    <w:p w:rsidR="003F5169" w:rsidRPr="00135E83" w:rsidRDefault="003F5169" w:rsidP="003F5169">
      <w:pPr>
        <w:spacing w:after="0" w:line="240" w:lineRule="auto"/>
        <w:jc w:val="both"/>
        <w:rPr>
          <w:rFonts w:asciiTheme="majorBidi" w:hAnsiTheme="majorBidi" w:cstheme="majorBidi"/>
          <w:sz w:val="28"/>
          <w:szCs w:val="28"/>
        </w:rPr>
      </w:pPr>
    </w:p>
    <w:p w:rsidR="005C4A79" w:rsidRPr="00135E83" w:rsidRDefault="005C4A79" w:rsidP="00E62EBE">
      <w:pPr>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Antigen-antibody interaction, or antigen-antibody reaction, is a specific chemical interaction between antibodies produced by B</w:t>
      </w:r>
      <w:r w:rsidR="00E62EBE" w:rsidRPr="00135E83">
        <w:rPr>
          <w:rFonts w:asciiTheme="majorBidi" w:hAnsiTheme="majorBidi" w:cstheme="majorBidi"/>
          <w:sz w:val="28"/>
          <w:szCs w:val="28"/>
        </w:rPr>
        <w:t>-</w:t>
      </w:r>
      <w:r w:rsidRPr="00135E83">
        <w:rPr>
          <w:rFonts w:asciiTheme="majorBidi" w:hAnsiTheme="majorBidi" w:cstheme="majorBidi"/>
          <w:sz w:val="28"/>
          <w:szCs w:val="28"/>
        </w:rPr>
        <w:t xml:space="preserve"> </w:t>
      </w:r>
      <w:r w:rsidR="00E62EBE" w:rsidRPr="00135E83">
        <w:rPr>
          <w:rFonts w:asciiTheme="majorBidi" w:hAnsiTheme="majorBidi" w:cstheme="majorBidi"/>
          <w:sz w:val="28"/>
          <w:szCs w:val="28"/>
        </w:rPr>
        <w:t>lymphocytes</w:t>
      </w:r>
      <w:r w:rsidRPr="00135E83">
        <w:rPr>
          <w:rFonts w:asciiTheme="majorBidi" w:hAnsiTheme="majorBidi" w:cstheme="majorBidi"/>
          <w:sz w:val="28"/>
          <w:szCs w:val="28"/>
        </w:rPr>
        <w:t xml:space="preserve"> and antigens</w:t>
      </w:r>
      <w:r w:rsidR="00E62EBE" w:rsidRPr="00135E83">
        <w:rPr>
          <w:rFonts w:asciiTheme="majorBidi" w:hAnsiTheme="majorBidi" w:cstheme="majorBidi"/>
          <w:sz w:val="28"/>
          <w:szCs w:val="28"/>
        </w:rPr>
        <w:t xml:space="preserve"> forming what called immune complex </w:t>
      </w:r>
      <w:r w:rsidRPr="00135E83">
        <w:rPr>
          <w:rFonts w:asciiTheme="majorBidi" w:hAnsiTheme="majorBidi" w:cstheme="majorBidi"/>
          <w:sz w:val="28"/>
          <w:szCs w:val="28"/>
        </w:rPr>
        <w:t>during immune re</w:t>
      </w:r>
      <w:r w:rsidR="00E62EBE" w:rsidRPr="00135E83">
        <w:rPr>
          <w:rFonts w:asciiTheme="majorBidi" w:hAnsiTheme="majorBidi" w:cstheme="majorBidi"/>
          <w:sz w:val="28"/>
          <w:szCs w:val="28"/>
        </w:rPr>
        <w:t>sponse</w:t>
      </w:r>
      <w:r w:rsidRPr="00135E83">
        <w:rPr>
          <w:rFonts w:asciiTheme="majorBidi" w:hAnsiTheme="majorBidi" w:cstheme="majorBidi"/>
          <w:sz w:val="28"/>
          <w:szCs w:val="28"/>
        </w:rPr>
        <w:t>. It is the fundamental reaction in the body by which the body is protected from complex foreign molecules, such as pathogens and their chemical toxins. In the blood, the antigens are specifically bound by antibodies to form an antigen-antibody complex. The immune complex is then transported to cellular</w:t>
      </w:r>
      <w:r w:rsidR="00E62EBE" w:rsidRPr="00135E83">
        <w:rPr>
          <w:rFonts w:asciiTheme="majorBidi" w:hAnsiTheme="majorBidi" w:cstheme="majorBidi"/>
          <w:sz w:val="28"/>
          <w:szCs w:val="28"/>
        </w:rPr>
        <w:t xml:space="preserve"> immune</w:t>
      </w:r>
      <w:r w:rsidRPr="00135E83">
        <w:rPr>
          <w:rFonts w:asciiTheme="majorBidi" w:hAnsiTheme="majorBidi" w:cstheme="majorBidi"/>
          <w:sz w:val="28"/>
          <w:szCs w:val="28"/>
        </w:rPr>
        <w:t xml:space="preserve"> systems where it can be destroyed or deactivated.</w:t>
      </w:r>
    </w:p>
    <w:p w:rsidR="005C4A79" w:rsidRPr="00135E83" w:rsidRDefault="005C4A79" w:rsidP="003F5169">
      <w:pPr>
        <w:spacing w:after="0" w:line="240" w:lineRule="auto"/>
        <w:jc w:val="both"/>
        <w:rPr>
          <w:rFonts w:asciiTheme="majorBidi" w:hAnsiTheme="majorBidi" w:cstheme="majorBidi"/>
          <w:sz w:val="28"/>
          <w:szCs w:val="28"/>
        </w:rPr>
      </w:pPr>
    </w:p>
    <w:p w:rsidR="007F1CD7" w:rsidRPr="00135E83" w:rsidRDefault="005C4A79" w:rsidP="00E62EBE">
      <w:pPr>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There are several types of antibodies and antigens, and each antibody is capable of binding only to a specific antigen. The specificity of the binding is due to specific chemical constitution of each antibody. The antigenic determinant or epitope</w:t>
      </w:r>
      <w:r w:rsidR="00E62EBE" w:rsidRPr="00135E83">
        <w:rPr>
          <w:rFonts w:asciiTheme="majorBidi" w:hAnsiTheme="majorBidi" w:cstheme="majorBidi"/>
          <w:sz w:val="28"/>
          <w:szCs w:val="28"/>
        </w:rPr>
        <w:t xml:space="preserve"> of antigens</w:t>
      </w:r>
      <w:r w:rsidRPr="00135E83">
        <w:rPr>
          <w:rFonts w:asciiTheme="majorBidi" w:hAnsiTheme="majorBidi" w:cstheme="majorBidi"/>
          <w:sz w:val="28"/>
          <w:szCs w:val="28"/>
        </w:rPr>
        <w:t xml:space="preserve"> is recognized by the variable region of </w:t>
      </w:r>
      <w:r w:rsidR="007F1CD7" w:rsidRPr="00135E83">
        <w:rPr>
          <w:rFonts w:asciiTheme="majorBidi" w:hAnsiTheme="majorBidi" w:cstheme="majorBidi"/>
          <w:sz w:val="28"/>
          <w:szCs w:val="28"/>
        </w:rPr>
        <w:t xml:space="preserve">the </w:t>
      </w:r>
      <w:proofErr w:type="gramStart"/>
      <w:r w:rsidR="007F1CD7" w:rsidRPr="00135E83">
        <w:rPr>
          <w:rFonts w:asciiTheme="majorBidi" w:hAnsiTheme="majorBidi" w:cstheme="majorBidi"/>
          <w:sz w:val="28"/>
          <w:szCs w:val="28"/>
        </w:rPr>
        <w:t>Antibody .</w:t>
      </w:r>
      <w:proofErr w:type="gramEnd"/>
    </w:p>
    <w:p w:rsidR="00E62EBE" w:rsidRPr="00135E83" w:rsidRDefault="00E62EBE" w:rsidP="00E62EBE">
      <w:pPr>
        <w:spacing w:after="0" w:line="240" w:lineRule="auto"/>
        <w:jc w:val="both"/>
        <w:rPr>
          <w:rFonts w:asciiTheme="majorBidi" w:hAnsiTheme="majorBidi" w:cstheme="majorBidi"/>
          <w:sz w:val="28"/>
          <w:szCs w:val="28"/>
        </w:rPr>
      </w:pPr>
    </w:p>
    <w:p w:rsidR="00A45ABB" w:rsidRPr="00135E83" w:rsidRDefault="007F1CD7" w:rsidP="00E62EBE">
      <w:pPr>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 xml:space="preserve"> </w:t>
      </w:r>
      <w:r w:rsidR="005C4A79" w:rsidRPr="00135E83">
        <w:rPr>
          <w:rFonts w:asciiTheme="majorBidi" w:hAnsiTheme="majorBidi" w:cstheme="majorBidi"/>
          <w:sz w:val="28"/>
          <w:szCs w:val="28"/>
        </w:rPr>
        <w:t xml:space="preserve">Antigens are bound to antibodies through weak and </w:t>
      </w:r>
      <w:proofErr w:type="spellStart"/>
      <w:r w:rsidR="005C4A79" w:rsidRPr="00135E83">
        <w:rPr>
          <w:rFonts w:asciiTheme="majorBidi" w:hAnsiTheme="majorBidi" w:cstheme="majorBidi"/>
          <w:sz w:val="28"/>
          <w:szCs w:val="28"/>
        </w:rPr>
        <w:t>noncovalent</w:t>
      </w:r>
      <w:proofErr w:type="spellEnd"/>
      <w:r w:rsidR="005C4A79" w:rsidRPr="00135E83">
        <w:rPr>
          <w:rFonts w:asciiTheme="majorBidi" w:hAnsiTheme="majorBidi" w:cstheme="majorBidi"/>
          <w:sz w:val="28"/>
          <w:szCs w:val="28"/>
        </w:rPr>
        <w:t xml:space="preserve"> bonds such as electrostatic interactions, hydrogen bonds, Van der Waals forces, </w:t>
      </w:r>
      <w:r w:rsidRPr="00135E83">
        <w:rPr>
          <w:rFonts w:asciiTheme="majorBidi" w:hAnsiTheme="majorBidi" w:cstheme="majorBidi"/>
          <w:sz w:val="28"/>
          <w:szCs w:val="28"/>
        </w:rPr>
        <w:t xml:space="preserve">and hydrophobic interactions. </w:t>
      </w:r>
      <w:proofErr w:type="gramStart"/>
      <w:r w:rsidRPr="00135E83">
        <w:rPr>
          <w:rFonts w:asciiTheme="majorBidi" w:hAnsiTheme="majorBidi" w:cstheme="majorBidi"/>
          <w:sz w:val="28"/>
          <w:szCs w:val="28"/>
        </w:rPr>
        <w:t>as</w:t>
      </w:r>
      <w:proofErr w:type="gramEnd"/>
      <w:r w:rsidRPr="00135E83">
        <w:rPr>
          <w:rFonts w:asciiTheme="majorBidi" w:hAnsiTheme="majorBidi" w:cstheme="majorBidi"/>
          <w:sz w:val="28"/>
          <w:szCs w:val="28"/>
        </w:rPr>
        <w:t xml:space="preserve"> these </w:t>
      </w:r>
      <w:proofErr w:type="spellStart"/>
      <w:r w:rsidRPr="00135E83">
        <w:rPr>
          <w:rFonts w:asciiTheme="majorBidi" w:hAnsiTheme="majorBidi" w:cstheme="majorBidi"/>
          <w:sz w:val="28"/>
          <w:szCs w:val="28"/>
        </w:rPr>
        <w:t>bondings</w:t>
      </w:r>
      <w:proofErr w:type="spellEnd"/>
      <w:r w:rsidRPr="00135E83">
        <w:rPr>
          <w:rFonts w:asciiTheme="majorBidi" w:hAnsiTheme="majorBidi" w:cstheme="majorBidi"/>
          <w:sz w:val="28"/>
          <w:szCs w:val="28"/>
        </w:rPr>
        <w:t xml:space="preserve"> are very weak so large number of such </w:t>
      </w:r>
      <w:proofErr w:type="spellStart"/>
      <w:r w:rsidRPr="00135E83">
        <w:rPr>
          <w:rFonts w:asciiTheme="majorBidi" w:hAnsiTheme="majorBidi" w:cstheme="majorBidi"/>
          <w:sz w:val="28"/>
          <w:szCs w:val="28"/>
        </w:rPr>
        <w:t>bondings</w:t>
      </w:r>
      <w:proofErr w:type="spellEnd"/>
      <w:r w:rsidRPr="00135E83">
        <w:rPr>
          <w:rFonts w:asciiTheme="majorBidi" w:hAnsiTheme="majorBidi" w:cstheme="majorBidi"/>
          <w:sz w:val="28"/>
          <w:szCs w:val="28"/>
        </w:rPr>
        <w:t xml:space="preserve"> are required. The strength of antigen-antibody interaction is expressed in terms of avidity and affinity. </w:t>
      </w:r>
    </w:p>
    <w:p w:rsidR="00F618C9" w:rsidRPr="00135E83" w:rsidRDefault="00F618C9" w:rsidP="00E62EBE">
      <w:pPr>
        <w:spacing w:after="0" w:line="240" w:lineRule="auto"/>
        <w:jc w:val="both"/>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r w:rsidRPr="00135E83">
        <w:rPr>
          <w:rFonts w:asciiTheme="majorBidi" w:hAnsiTheme="majorBidi" w:cstheme="majorBidi"/>
          <w:noProof/>
          <w:sz w:val="28"/>
          <w:szCs w:val="28"/>
        </w:rPr>
        <w:drawing>
          <wp:anchor distT="0" distB="0" distL="114300" distR="114300" simplePos="0" relativeHeight="251659264" behindDoc="1" locked="0" layoutInCell="1" allowOverlap="1" wp14:anchorId="368DB6B2" wp14:editId="75A6A9F8">
            <wp:simplePos x="0" y="0"/>
            <wp:positionH relativeFrom="column">
              <wp:posOffset>1520190</wp:posOffset>
            </wp:positionH>
            <wp:positionV relativeFrom="paragraph">
              <wp:posOffset>69215</wp:posOffset>
            </wp:positionV>
            <wp:extent cx="3810000" cy="4114800"/>
            <wp:effectExtent l="190500" t="190500" r="400050" b="381000"/>
            <wp:wrapThrough wrapText="bothSides">
              <wp:wrapPolygon edited="0">
                <wp:start x="1512" y="-1000"/>
                <wp:lineTo x="-1080" y="-800"/>
                <wp:lineTo x="-1080" y="22000"/>
                <wp:lineTo x="216" y="23200"/>
                <wp:lineTo x="648" y="23500"/>
                <wp:lineTo x="22032" y="23500"/>
                <wp:lineTo x="22572" y="23200"/>
                <wp:lineTo x="23652" y="21700"/>
                <wp:lineTo x="23760" y="200"/>
                <wp:lineTo x="22140" y="-800"/>
                <wp:lineTo x="21060" y="-1000"/>
                <wp:lineTo x="1512" y="-1000"/>
              </wp:wrapPolygon>
            </wp:wrapThrough>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114800"/>
                    </a:xfrm>
                    <a:prstGeom prst="rect">
                      <a:avLst/>
                    </a:prstGeom>
                    <a:ln w="19050">
                      <a:solidFill>
                        <a:schemeClr val="tx1"/>
                      </a:solidFill>
                    </a:ln>
                    <a:effectLst>
                      <a:outerShdw blurRad="292100" dist="139700" dir="2700000" algn="tl" rotWithShape="0">
                        <a:srgbClr val="333333">
                          <a:alpha val="65000"/>
                        </a:srgbClr>
                      </a:outerShdw>
                    </a:effectLst>
                    <a:extLst/>
                  </pic:spPr>
                </pic:pic>
              </a:graphicData>
            </a:graphic>
            <wp14:sizeRelH relativeFrom="page">
              <wp14:pctWidth>0</wp14:pctWidth>
            </wp14:sizeRelH>
            <wp14:sizeRelV relativeFrom="page">
              <wp14:pctHeight>0</wp14:pctHeight>
            </wp14:sizeRelV>
          </wp:anchor>
        </w:drawing>
      </w: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601EC" w:rsidRPr="00135E83" w:rsidRDefault="004601EC" w:rsidP="004601EC">
      <w:pPr>
        <w:spacing w:after="0" w:line="240" w:lineRule="auto"/>
        <w:jc w:val="center"/>
        <w:rPr>
          <w:rFonts w:asciiTheme="majorBidi" w:hAnsiTheme="majorBidi" w:cstheme="majorBidi"/>
          <w:sz w:val="28"/>
          <w:szCs w:val="28"/>
        </w:rPr>
      </w:pPr>
    </w:p>
    <w:p w:rsidR="00451BDE" w:rsidRDefault="00451BDE" w:rsidP="004601EC">
      <w:pPr>
        <w:spacing w:after="0" w:line="240" w:lineRule="auto"/>
        <w:jc w:val="center"/>
        <w:rPr>
          <w:rFonts w:asciiTheme="majorBidi" w:hAnsiTheme="majorBidi" w:cstheme="majorBidi"/>
          <w:sz w:val="28"/>
          <w:szCs w:val="28"/>
        </w:rPr>
      </w:pPr>
    </w:p>
    <w:p w:rsidR="00451BDE" w:rsidRDefault="00451BDE" w:rsidP="004601EC">
      <w:pPr>
        <w:spacing w:after="0" w:line="240" w:lineRule="auto"/>
        <w:jc w:val="center"/>
        <w:rPr>
          <w:rFonts w:asciiTheme="majorBidi" w:hAnsiTheme="majorBidi" w:cstheme="majorBidi"/>
          <w:sz w:val="28"/>
          <w:szCs w:val="28"/>
        </w:rPr>
      </w:pPr>
    </w:p>
    <w:p w:rsidR="00451BDE" w:rsidRDefault="00451BDE" w:rsidP="004601EC">
      <w:pPr>
        <w:spacing w:after="0" w:line="240" w:lineRule="auto"/>
        <w:jc w:val="center"/>
        <w:rPr>
          <w:rFonts w:asciiTheme="majorBidi" w:hAnsiTheme="majorBidi" w:cstheme="majorBidi"/>
          <w:sz w:val="28"/>
          <w:szCs w:val="28"/>
        </w:rPr>
      </w:pPr>
    </w:p>
    <w:p w:rsidR="00F618C9" w:rsidRPr="00135E83" w:rsidRDefault="00F618C9" w:rsidP="004601EC">
      <w:pPr>
        <w:spacing w:after="0" w:line="240" w:lineRule="auto"/>
        <w:jc w:val="center"/>
        <w:rPr>
          <w:rFonts w:asciiTheme="majorBidi" w:hAnsiTheme="majorBidi" w:cstheme="majorBidi"/>
          <w:sz w:val="28"/>
          <w:szCs w:val="28"/>
        </w:rPr>
      </w:pPr>
      <w:r w:rsidRPr="00135E83">
        <w:rPr>
          <w:rFonts w:asciiTheme="majorBidi" w:hAnsiTheme="majorBidi" w:cstheme="majorBidi"/>
          <w:sz w:val="28"/>
          <w:szCs w:val="28"/>
        </w:rPr>
        <w:lastRenderedPageBreak/>
        <w:t>Factors affect Ag-</w:t>
      </w:r>
      <w:proofErr w:type="spellStart"/>
      <w:r w:rsidRPr="00135E83">
        <w:rPr>
          <w:rFonts w:asciiTheme="majorBidi" w:hAnsiTheme="majorBidi" w:cstheme="majorBidi"/>
          <w:sz w:val="28"/>
          <w:szCs w:val="28"/>
        </w:rPr>
        <w:t>Ab</w:t>
      </w:r>
      <w:proofErr w:type="spellEnd"/>
      <w:r w:rsidRPr="00135E83">
        <w:rPr>
          <w:rFonts w:asciiTheme="majorBidi" w:hAnsiTheme="majorBidi" w:cstheme="majorBidi"/>
          <w:sz w:val="28"/>
          <w:szCs w:val="28"/>
        </w:rPr>
        <w:t xml:space="preserve"> reaction</w:t>
      </w:r>
    </w:p>
    <w:p w:rsidR="00045BB4" w:rsidRPr="00135E83" w:rsidRDefault="00045BB4" w:rsidP="00E62EBE">
      <w:pPr>
        <w:spacing w:after="0" w:line="240" w:lineRule="auto"/>
        <w:jc w:val="both"/>
        <w:rPr>
          <w:rFonts w:asciiTheme="majorBidi" w:hAnsiTheme="majorBidi" w:cstheme="majorBidi"/>
          <w:sz w:val="28"/>
          <w:szCs w:val="28"/>
        </w:rPr>
      </w:pPr>
    </w:p>
    <w:p w:rsidR="009E6D92" w:rsidRPr="00135E83" w:rsidRDefault="006106A4" w:rsidP="003F5169">
      <w:pPr>
        <w:pStyle w:val="ListParagraph"/>
        <w:numPr>
          <w:ilvl w:val="0"/>
          <w:numId w:val="5"/>
        </w:numPr>
        <w:shd w:val="clear" w:color="auto" w:fill="FFFFFF"/>
        <w:spacing w:after="0" w:line="240" w:lineRule="auto"/>
        <w:jc w:val="both"/>
        <w:textAlignment w:val="baseline"/>
        <w:outlineLvl w:val="1"/>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Antibody Affinity</w:t>
      </w:r>
    </w:p>
    <w:p w:rsidR="009E6D92" w:rsidRPr="00135E83" w:rsidRDefault="006106A4" w:rsidP="00045BB4">
      <w:pPr>
        <w:pStyle w:val="ListParagraph"/>
        <w:shd w:val="clear" w:color="auto" w:fill="FFFFFF"/>
        <w:spacing w:after="0" w:line="240" w:lineRule="auto"/>
        <w:jc w:val="both"/>
        <w:textAlignment w:val="baseline"/>
        <w:outlineLvl w:val="1"/>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 </w:t>
      </w:r>
      <w:proofErr w:type="gramStart"/>
      <w:r w:rsidR="00045BB4" w:rsidRPr="00135E83">
        <w:rPr>
          <w:rFonts w:asciiTheme="majorBidi" w:eastAsia="Times New Roman" w:hAnsiTheme="majorBidi" w:cstheme="majorBidi"/>
          <w:sz w:val="28"/>
          <w:szCs w:val="28"/>
        </w:rPr>
        <w:t>M</w:t>
      </w:r>
      <w:r w:rsidRPr="00135E83">
        <w:rPr>
          <w:rFonts w:asciiTheme="majorBidi" w:eastAsia="Times New Roman" w:hAnsiTheme="majorBidi" w:cstheme="majorBidi"/>
          <w:sz w:val="28"/>
          <w:szCs w:val="28"/>
        </w:rPr>
        <w:t>easures the strength of interaction between an epitope and an antibody’s antigen binding site</w:t>
      </w:r>
      <w:r w:rsidR="00045BB4" w:rsidRPr="00135E83">
        <w:rPr>
          <w:rFonts w:asciiTheme="majorBidi" w:eastAsia="Times New Roman" w:hAnsiTheme="majorBidi" w:cstheme="majorBidi"/>
          <w:sz w:val="28"/>
          <w:szCs w:val="28"/>
        </w:rPr>
        <w:t xml:space="preserve"> (Fab)</w:t>
      </w:r>
      <w:r w:rsidRPr="00135E83">
        <w:rPr>
          <w:rFonts w:asciiTheme="majorBidi" w:eastAsia="Times New Roman" w:hAnsiTheme="majorBidi" w:cstheme="majorBidi"/>
          <w:sz w:val="28"/>
          <w:szCs w:val="28"/>
        </w:rPr>
        <w:t>.</w:t>
      </w:r>
      <w:proofErr w:type="gramEnd"/>
      <w:r w:rsidRPr="00135E83">
        <w:rPr>
          <w:rFonts w:asciiTheme="majorBidi" w:eastAsia="Times New Roman" w:hAnsiTheme="majorBidi" w:cstheme="majorBidi"/>
          <w:sz w:val="28"/>
          <w:szCs w:val="28"/>
        </w:rPr>
        <w:t xml:space="preserve"> </w:t>
      </w:r>
      <w:r w:rsidR="00045BB4" w:rsidRPr="00135E83">
        <w:rPr>
          <w:rFonts w:asciiTheme="majorBidi" w:eastAsia="Times New Roman" w:hAnsiTheme="majorBidi" w:cstheme="majorBidi"/>
          <w:sz w:val="28"/>
          <w:szCs w:val="28"/>
        </w:rPr>
        <w:t>H</w:t>
      </w:r>
      <w:r w:rsidRPr="00135E83">
        <w:rPr>
          <w:rFonts w:asciiTheme="majorBidi" w:eastAsia="Times New Roman" w:hAnsiTheme="majorBidi" w:cstheme="majorBidi"/>
          <w:sz w:val="28"/>
          <w:szCs w:val="28"/>
        </w:rPr>
        <w:t xml:space="preserve">igh-affinity antibodies will bind a greater amount of antigen in a shorter period of time than low-affinity antibodies and that can be </w:t>
      </w:r>
      <w:proofErr w:type="spellStart"/>
      <w:r w:rsidRPr="00135E83">
        <w:rPr>
          <w:rFonts w:asciiTheme="majorBidi" w:eastAsia="Times New Roman" w:hAnsiTheme="majorBidi" w:cstheme="majorBidi"/>
          <w:sz w:val="28"/>
          <w:szCs w:val="28"/>
        </w:rPr>
        <w:t>be</w:t>
      </w:r>
      <w:proofErr w:type="spellEnd"/>
      <w:r w:rsidRPr="00135E83">
        <w:rPr>
          <w:rFonts w:asciiTheme="majorBidi" w:eastAsia="Times New Roman" w:hAnsiTheme="majorBidi" w:cstheme="majorBidi"/>
          <w:sz w:val="28"/>
          <w:szCs w:val="28"/>
        </w:rPr>
        <w:t xml:space="preserve"> influenced by factors including pH, temperature and buffer composition.</w:t>
      </w:r>
    </w:p>
    <w:p w:rsidR="00045BB4" w:rsidRPr="00135E83" w:rsidRDefault="00045BB4" w:rsidP="00045BB4">
      <w:pPr>
        <w:pStyle w:val="ListParagraph"/>
        <w:shd w:val="clear" w:color="auto" w:fill="FFFFFF"/>
        <w:spacing w:after="0" w:line="240" w:lineRule="auto"/>
        <w:jc w:val="both"/>
        <w:textAlignment w:val="baseline"/>
        <w:outlineLvl w:val="1"/>
        <w:rPr>
          <w:rFonts w:asciiTheme="majorBidi" w:eastAsia="Times New Roman" w:hAnsiTheme="majorBidi" w:cstheme="majorBidi"/>
          <w:sz w:val="28"/>
          <w:szCs w:val="28"/>
        </w:rPr>
      </w:pPr>
    </w:p>
    <w:p w:rsidR="009E6D92" w:rsidRPr="00135E83" w:rsidRDefault="006106A4" w:rsidP="003F5169">
      <w:pPr>
        <w:pStyle w:val="ListParagraph"/>
        <w:numPr>
          <w:ilvl w:val="0"/>
          <w:numId w:val="5"/>
        </w:numPr>
        <w:shd w:val="clear" w:color="auto" w:fill="FFFFFF"/>
        <w:spacing w:after="0" w:line="240" w:lineRule="auto"/>
        <w:jc w:val="both"/>
        <w:textAlignment w:val="baseline"/>
        <w:outlineLvl w:val="1"/>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Antibody Avidity</w:t>
      </w:r>
    </w:p>
    <w:p w:rsidR="006106A4" w:rsidRPr="00135E83" w:rsidRDefault="006106A4" w:rsidP="00045BB4">
      <w:pPr>
        <w:pStyle w:val="ListParagraph"/>
        <w:shd w:val="clear" w:color="auto" w:fill="FFFFFF"/>
        <w:spacing w:after="0" w:line="240" w:lineRule="auto"/>
        <w:jc w:val="both"/>
        <w:textAlignment w:val="baseline"/>
        <w:outlineLvl w:val="1"/>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 </w:t>
      </w:r>
      <w:proofErr w:type="gramStart"/>
      <w:r w:rsidR="00045BB4" w:rsidRPr="00135E83">
        <w:rPr>
          <w:rFonts w:asciiTheme="majorBidi" w:eastAsia="Times New Roman" w:hAnsiTheme="majorBidi" w:cstheme="majorBidi"/>
          <w:sz w:val="28"/>
          <w:szCs w:val="28"/>
        </w:rPr>
        <w:t>G</w:t>
      </w:r>
      <w:r w:rsidRPr="00135E83">
        <w:rPr>
          <w:rFonts w:asciiTheme="majorBidi" w:eastAsia="Times New Roman" w:hAnsiTheme="majorBidi" w:cstheme="majorBidi"/>
          <w:sz w:val="28"/>
          <w:szCs w:val="28"/>
        </w:rPr>
        <w:t>ives a measure of the overall strength of an antibody-antigen complex.</w:t>
      </w:r>
      <w:proofErr w:type="gramEnd"/>
      <w:r w:rsidRPr="00135E83">
        <w:rPr>
          <w:rFonts w:asciiTheme="majorBidi" w:eastAsia="Times New Roman" w:hAnsiTheme="majorBidi" w:cstheme="majorBidi"/>
          <w:sz w:val="28"/>
          <w:szCs w:val="28"/>
        </w:rPr>
        <w:t xml:space="preserve"> It is dependent on three major parameters:</w:t>
      </w:r>
    </w:p>
    <w:p w:rsidR="00045BB4" w:rsidRPr="00135E83" w:rsidRDefault="006106A4" w:rsidP="003F5169">
      <w:pPr>
        <w:numPr>
          <w:ilvl w:val="0"/>
          <w:numId w:val="3"/>
        </w:numPr>
        <w:shd w:val="clear" w:color="auto" w:fill="FFFFFF"/>
        <w:spacing w:after="0" w:line="240" w:lineRule="auto"/>
        <w:ind w:left="150"/>
        <w:jc w:val="both"/>
        <w:textAlignment w:val="baseline"/>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Affinity of the antibody for the epitope</w:t>
      </w:r>
      <w:r w:rsidR="00045BB4" w:rsidRPr="00135E83">
        <w:rPr>
          <w:rFonts w:asciiTheme="majorBidi" w:eastAsia="Times New Roman" w:hAnsiTheme="majorBidi" w:cstheme="majorBidi"/>
          <w:sz w:val="28"/>
          <w:szCs w:val="28"/>
        </w:rPr>
        <w:t>.</w:t>
      </w:r>
      <w:r w:rsidRPr="00135E83">
        <w:rPr>
          <w:rFonts w:asciiTheme="majorBidi" w:eastAsia="Times New Roman" w:hAnsiTheme="majorBidi" w:cstheme="majorBidi"/>
          <w:sz w:val="28"/>
          <w:szCs w:val="28"/>
        </w:rPr>
        <w:t xml:space="preserve"> </w:t>
      </w:r>
    </w:p>
    <w:p w:rsidR="006106A4" w:rsidRPr="00135E83" w:rsidRDefault="006106A4" w:rsidP="003F5169">
      <w:pPr>
        <w:numPr>
          <w:ilvl w:val="0"/>
          <w:numId w:val="3"/>
        </w:numPr>
        <w:shd w:val="clear" w:color="auto" w:fill="FFFFFF"/>
        <w:spacing w:after="0" w:line="240" w:lineRule="auto"/>
        <w:ind w:left="150"/>
        <w:jc w:val="both"/>
        <w:textAlignment w:val="baseline"/>
        <w:rPr>
          <w:rFonts w:asciiTheme="majorBidi" w:eastAsia="Times New Roman" w:hAnsiTheme="majorBidi" w:cstheme="majorBidi"/>
          <w:sz w:val="28"/>
          <w:szCs w:val="28"/>
        </w:rPr>
      </w:pPr>
      <w:proofErr w:type="spellStart"/>
      <w:r w:rsidRPr="00135E83">
        <w:rPr>
          <w:rFonts w:asciiTheme="majorBidi" w:eastAsia="Times New Roman" w:hAnsiTheme="majorBidi" w:cstheme="majorBidi"/>
          <w:sz w:val="28"/>
          <w:szCs w:val="28"/>
        </w:rPr>
        <w:t>Valency</w:t>
      </w:r>
      <w:proofErr w:type="spellEnd"/>
      <w:r w:rsidRPr="00135E83">
        <w:rPr>
          <w:rFonts w:asciiTheme="majorBidi" w:eastAsia="Times New Roman" w:hAnsiTheme="majorBidi" w:cstheme="majorBidi"/>
          <w:sz w:val="28"/>
          <w:szCs w:val="28"/>
        </w:rPr>
        <w:t xml:space="preserve"> of both the antibody and antigen</w:t>
      </w:r>
      <w:r w:rsidR="00045BB4" w:rsidRPr="00135E83">
        <w:rPr>
          <w:rFonts w:asciiTheme="majorBidi" w:eastAsia="Times New Roman" w:hAnsiTheme="majorBidi" w:cstheme="majorBidi"/>
          <w:sz w:val="28"/>
          <w:szCs w:val="28"/>
        </w:rPr>
        <w:t>.</w:t>
      </w:r>
    </w:p>
    <w:p w:rsidR="006106A4" w:rsidRPr="00135E83" w:rsidRDefault="006106A4" w:rsidP="003F5169">
      <w:pPr>
        <w:numPr>
          <w:ilvl w:val="0"/>
          <w:numId w:val="3"/>
        </w:numPr>
        <w:shd w:val="clear" w:color="auto" w:fill="FFFFFF"/>
        <w:spacing w:after="0" w:line="240" w:lineRule="auto"/>
        <w:ind w:left="150"/>
        <w:jc w:val="both"/>
        <w:textAlignment w:val="baseline"/>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Structural arrangement of the parts that interact</w:t>
      </w:r>
      <w:r w:rsidR="00045BB4" w:rsidRPr="00135E83">
        <w:rPr>
          <w:rFonts w:asciiTheme="majorBidi" w:eastAsia="Times New Roman" w:hAnsiTheme="majorBidi" w:cstheme="majorBidi"/>
          <w:sz w:val="28"/>
          <w:szCs w:val="28"/>
        </w:rPr>
        <w:t>.</w:t>
      </w:r>
    </w:p>
    <w:p w:rsidR="00045BB4" w:rsidRPr="00135E83" w:rsidRDefault="00045BB4" w:rsidP="00045BB4">
      <w:pPr>
        <w:shd w:val="clear" w:color="auto" w:fill="FFFFFF"/>
        <w:spacing w:after="0" w:line="240" w:lineRule="auto"/>
        <w:ind w:left="-210"/>
        <w:jc w:val="both"/>
        <w:textAlignment w:val="baseline"/>
        <w:rPr>
          <w:rFonts w:asciiTheme="majorBidi" w:eastAsia="Times New Roman" w:hAnsiTheme="majorBidi" w:cstheme="majorBidi"/>
          <w:sz w:val="28"/>
          <w:szCs w:val="28"/>
        </w:rPr>
      </w:pPr>
    </w:p>
    <w:p w:rsidR="006106A4" w:rsidRPr="00135E83" w:rsidRDefault="006106A4" w:rsidP="003F5169">
      <w:pPr>
        <w:shd w:val="clear" w:color="auto" w:fill="FFFFFF"/>
        <w:spacing w:after="0" w:line="240" w:lineRule="auto"/>
        <w:jc w:val="both"/>
        <w:textAlignment w:val="baseline"/>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All antibodies are multivalent e.g. </w:t>
      </w:r>
      <w:proofErr w:type="spellStart"/>
      <w:r w:rsidR="00391B04" w:rsidRPr="00135E83">
        <w:rPr>
          <w:rFonts w:asciiTheme="majorBidi" w:hAnsiTheme="majorBidi" w:cstheme="majorBidi"/>
          <w:sz w:val="28"/>
          <w:szCs w:val="28"/>
        </w:rPr>
        <w:fldChar w:fldCharType="begin"/>
      </w:r>
      <w:r w:rsidR="00391B04" w:rsidRPr="00135E83">
        <w:rPr>
          <w:rFonts w:asciiTheme="majorBidi" w:hAnsiTheme="majorBidi" w:cstheme="majorBidi"/>
          <w:sz w:val="28"/>
          <w:szCs w:val="28"/>
        </w:rPr>
        <w:instrText xml:space="preserve"> HYPERLINK "http://www.abdserotec.com/igg-immunoglobulin-g-antibodies.html" \o "Antibody class IgG" </w:instrText>
      </w:r>
      <w:r w:rsidR="00391B04" w:rsidRPr="00135E83">
        <w:rPr>
          <w:rFonts w:asciiTheme="majorBidi" w:hAnsiTheme="majorBidi" w:cstheme="majorBidi"/>
          <w:sz w:val="28"/>
          <w:szCs w:val="28"/>
        </w:rPr>
        <w:fldChar w:fldCharType="separate"/>
      </w:r>
      <w:r w:rsidRPr="00135E83">
        <w:rPr>
          <w:rFonts w:asciiTheme="majorBidi" w:eastAsia="Times New Roman" w:hAnsiTheme="majorBidi" w:cstheme="majorBidi"/>
          <w:sz w:val="28"/>
          <w:szCs w:val="28"/>
          <w:u w:val="single"/>
          <w:bdr w:val="none" w:sz="0" w:space="0" w:color="auto" w:frame="1"/>
        </w:rPr>
        <w:t>IgGs</w:t>
      </w:r>
      <w:proofErr w:type="spellEnd"/>
      <w:r w:rsidR="00391B04" w:rsidRPr="00135E83">
        <w:rPr>
          <w:rFonts w:asciiTheme="majorBidi" w:eastAsia="Times New Roman" w:hAnsiTheme="majorBidi" w:cstheme="majorBidi"/>
          <w:sz w:val="28"/>
          <w:szCs w:val="28"/>
          <w:u w:val="single"/>
          <w:bdr w:val="none" w:sz="0" w:space="0" w:color="auto" w:frame="1"/>
        </w:rPr>
        <w:fldChar w:fldCharType="end"/>
      </w:r>
      <w:r w:rsidRPr="00135E83">
        <w:rPr>
          <w:rFonts w:asciiTheme="majorBidi" w:eastAsia="Times New Roman" w:hAnsiTheme="majorBidi" w:cstheme="majorBidi"/>
          <w:sz w:val="28"/>
          <w:szCs w:val="28"/>
        </w:rPr>
        <w:t xml:space="preserve"> are bivalent and </w:t>
      </w:r>
      <w:proofErr w:type="spellStart"/>
      <w:r w:rsidRPr="00135E83">
        <w:rPr>
          <w:rFonts w:asciiTheme="majorBidi" w:eastAsia="Times New Roman" w:hAnsiTheme="majorBidi" w:cstheme="majorBidi"/>
          <w:sz w:val="28"/>
          <w:szCs w:val="28"/>
        </w:rPr>
        <w:t>and</w:t>
      </w:r>
      <w:proofErr w:type="spellEnd"/>
      <w:r w:rsidRPr="00135E83">
        <w:rPr>
          <w:rFonts w:asciiTheme="majorBidi" w:eastAsia="Times New Roman" w:hAnsiTheme="majorBidi" w:cstheme="majorBidi"/>
          <w:sz w:val="28"/>
          <w:szCs w:val="28"/>
        </w:rPr>
        <w:t> </w:t>
      </w:r>
      <w:proofErr w:type="spellStart"/>
      <w:r w:rsidR="00391B04" w:rsidRPr="00135E83">
        <w:rPr>
          <w:rFonts w:asciiTheme="majorBidi" w:hAnsiTheme="majorBidi" w:cstheme="majorBidi"/>
          <w:sz w:val="28"/>
          <w:szCs w:val="28"/>
        </w:rPr>
        <w:fldChar w:fldCharType="begin"/>
      </w:r>
      <w:r w:rsidR="00391B04" w:rsidRPr="00135E83">
        <w:rPr>
          <w:rFonts w:asciiTheme="majorBidi" w:hAnsiTheme="majorBidi" w:cstheme="majorBidi"/>
          <w:sz w:val="28"/>
          <w:szCs w:val="28"/>
        </w:rPr>
        <w:instrText xml:space="preserve"> HYPERLINK "http://www.abdserotec.com/igm-antibodies-immunoglobulin-m.html" \o "Antibody class IgM" </w:instrText>
      </w:r>
      <w:r w:rsidR="00391B04" w:rsidRPr="00135E83">
        <w:rPr>
          <w:rFonts w:asciiTheme="majorBidi" w:hAnsiTheme="majorBidi" w:cstheme="majorBidi"/>
          <w:sz w:val="28"/>
          <w:szCs w:val="28"/>
        </w:rPr>
        <w:fldChar w:fldCharType="separate"/>
      </w:r>
      <w:r w:rsidRPr="00135E83">
        <w:rPr>
          <w:rFonts w:asciiTheme="majorBidi" w:eastAsia="Times New Roman" w:hAnsiTheme="majorBidi" w:cstheme="majorBidi"/>
          <w:sz w:val="28"/>
          <w:szCs w:val="28"/>
          <w:u w:val="single"/>
          <w:bdr w:val="none" w:sz="0" w:space="0" w:color="auto" w:frame="1"/>
        </w:rPr>
        <w:t>IgMs</w:t>
      </w:r>
      <w:proofErr w:type="spellEnd"/>
      <w:r w:rsidR="00391B04" w:rsidRPr="00135E83">
        <w:rPr>
          <w:rFonts w:asciiTheme="majorBidi" w:eastAsia="Times New Roman" w:hAnsiTheme="majorBidi" w:cstheme="majorBidi"/>
          <w:sz w:val="28"/>
          <w:szCs w:val="28"/>
          <w:u w:val="single"/>
          <w:bdr w:val="none" w:sz="0" w:space="0" w:color="auto" w:frame="1"/>
        </w:rPr>
        <w:fldChar w:fldCharType="end"/>
      </w:r>
      <w:r w:rsidRPr="00135E83">
        <w:rPr>
          <w:rFonts w:asciiTheme="majorBidi" w:eastAsia="Times New Roman" w:hAnsiTheme="majorBidi" w:cstheme="majorBidi"/>
          <w:sz w:val="28"/>
          <w:szCs w:val="28"/>
        </w:rPr>
        <w:t xml:space="preserve"> are </w:t>
      </w:r>
      <w:proofErr w:type="spellStart"/>
      <w:r w:rsidRPr="00135E83">
        <w:rPr>
          <w:rFonts w:asciiTheme="majorBidi" w:eastAsia="Times New Roman" w:hAnsiTheme="majorBidi" w:cstheme="majorBidi"/>
          <w:sz w:val="28"/>
          <w:szCs w:val="28"/>
        </w:rPr>
        <w:t>decavalent</w:t>
      </w:r>
      <w:proofErr w:type="spellEnd"/>
      <w:r w:rsidRPr="00135E83">
        <w:rPr>
          <w:rFonts w:asciiTheme="majorBidi" w:eastAsia="Times New Roman" w:hAnsiTheme="majorBidi" w:cstheme="majorBidi"/>
          <w:sz w:val="28"/>
          <w:szCs w:val="28"/>
        </w:rPr>
        <w:t xml:space="preserve">. The greater an immunoglobulin’s </w:t>
      </w:r>
      <w:proofErr w:type="spellStart"/>
      <w:r w:rsidRPr="00135E83">
        <w:rPr>
          <w:rFonts w:asciiTheme="majorBidi" w:eastAsia="Times New Roman" w:hAnsiTheme="majorBidi" w:cstheme="majorBidi"/>
          <w:sz w:val="28"/>
          <w:szCs w:val="28"/>
        </w:rPr>
        <w:t>valency</w:t>
      </w:r>
      <w:proofErr w:type="spellEnd"/>
      <w:r w:rsidRPr="00135E83">
        <w:rPr>
          <w:rFonts w:asciiTheme="majorBidi" w:eastAsia="Times New Roman" w:hAnsiTheme="majorBidi" w:cstheme="majorBidi"/>
          <w:sz w:val="28"/>
          <w:szCs w:val="28"/>
        </w:rPr>
        <w:t xml:space="preserve"> (number of antigen binding sites), the greater the amount of antigen it can bind. Similarly, antigens can demonstrate </w:t>
      </w:r>
      <w:proofErr w:type="spellStart"/>
      <w:r w:rsidRPr="00135E83">
        <w:rPr>
          <w:rFonts w:asciiTheme="majorBidi" w:eastAsia="Times New Roman" w:hAnsiTheme="majorBidi" w:cstheme="majorBidi"/>
          <w:sz w:val="28"/>
          <w:szCs w:val="28"/>
        </w:rPr>
        <w:t>multivalency</w:t>
      </w:r>
      <w:proofErr w:type="spellEnd"/>
      <w:r w:rsidRPr="00135E83">
        <w:rPr>
          <w:rFonts w:asciiTheme="majorBidi" w:eastAsia="Times New Roman" w:hAnsiTheme="majorBidi" w:cstheme="majorBidi"/>
          <w:sz w:val="28"/>
          <w:szCs w:val="28"/>
        </w:rPr>
        <w:t xml:space="preserve"> because they can bind to more than one antibody. </w:t>
      </w:r>
      <w:proofErr w:type="spellStart"/>
      <w:r w:rsidRPr="00135E83">
        <w:rPr>
          <w:rFonts w:asciiTheme="majorBidi" w:eastAsia="Times New Roman" w:hAnsiTheme="majorBidi" w:cstheme="majorBidi"/>
          <w:sz w:val="28"/>
          <w:szCs w:val="28"/>
        </w:rPr>
        <w:t>Multimeric</w:t>
      </w:r>
      <w:proofErr w:type="spellEnd"/>
      <w:r w:rsidRPr="00135E83">
        <w:rPr>
          <w:rFonts w:asciiTheme="majorBidi" w:eastAsia="Times New Roman" w:hAnsiTheme="majorBidi" w:cstheme="majorBidi"/>
          <w:sz w:val="28"/>
          <w:szCs w:val="28"/>
        </w:rPr>
        <w:t xml:space="preserve"> interactions between an antibody and an antigen help their stabilization.</w:t>
      </w:r>
    </w:p>
    <w:p w:rsidR="004B2474" w:rsidRPr="00135E83" w:rsidRDefault="001A0018" w:rsidP="003F5169">
      <w:pPr>
        <w:shd w:val="clear" w:color="auto" w:fill="FFFFFF"/>
        <w:spacing w:after="0" w:line="240" w:lineRule="auto"/>
        <w:jc w:val="both"/>
        <w:textAlignment w:val="baseline"/>
        <w:outlineLvl w:val="1"/>
        <w:rPr>
          <w:rFonts w:asciiTheme="majorBidi" w:eastAsia="Times New Roman" w:hAnsiTheme="majorBidi" w:cstheme="majorBidi"/>
          <w:sz w:val="28"/>
          <w:szCs w:val="28"/>
        </w:rPr>
      </w:pPr>
      <w:r w:rsidRPr="00135E83">
        <w:rPr>
          <w:rFonts w:asciiTheme="majorBidi" w:hAnsiTheme="majorBidi" w:cstheme="majorBidi"/>
          <w:noProof/>
          <w:sz w:val="28"/>
          <w:szCs w:val="28"/>
        </w:rPr>
        <w:drawing>
          <wp:anchor distT="0" distB="0" distL="114300" distR="114300" simplePos="0" relativeHeight="251660288" behindDoc="1" locked="0" layoutInCell="1" allowOverlap="1" wp14:anchorId="15D39119" wp14:editId="70722540">
            <wp:simplePos x="0" y="0"/>
            <wp:positionH relativeFrom="column">
              <wp:posOffset>4601210</wp:posOffset>
            </wp:positionH>
            <wp:positionV relativeFrom="paragraph">
              <wp:posOffset>142875</wp:posOffset>
            </wp:positionV>
            <wp:extent cx="2424430" cy="3434080"/>
            <wp:effectExtent l="95250" t="57150" r="242570" b="242570"/>
            <wp:wrapThrough wrapText="bothSides">
              <wp:wrapPolygon edited="0">
                <wp:start x="10014" y="-359"/>
                <wp:lineTo x="4583" y="-120"/>
                <wp:lineTo x="3904" y="5632"/>
                <wp:lineTo x="-509" y="5632"/>
                <wp:lineTo x="-849" y="9107"/>
                <wp:lineTo x="2037" y="11383"/>
                <wp:lineTo x="4752" y="13300"/>
                <wp:lineTo x="4922" y="14259"/>
                <wp:lineTo x="6449" y="15217"/>
                <wp:lineTo x="7977" y="15217"/>
                <wp:lineTo x="7977" y="21328"/>
                <wp:lineTo x="13238" y="23006"/>
                <wp:lineTo x="14936" y="23006"/>
                <wp:lineTo x="15105" y="22766"/>
                <wp:lineTo x="16972" y="21089"/>
                <wp:lineTo x="16803" y="15217"/>
                <wp:lineTo x="22573" y="11383"/>
                <wp:lineTo x="23591" y="9586"/>
                <wp:lineTo x="23591" y="9466"/>
                <wp:lineTo x="21894" y="7549"/>
                <wp:lineTo x="20876" y="3714"/>
                <wp:lineTo x="20367" y="1917"/>
                <wp:lineTo x="20536" y="959"/>
                <wp:lineTo x="17142" y="-120"/>
                <wp:lineTo x="14257" y="-359"/>
                <wp:lineTo x="10014" y="-359"/>
              </wp:wrapPolygon>
            </wp:wrapThrough>
            <wp:docPr id="1" name="Picture 1" descr="http://upload.wikimedia.org/wikipedia/commons/thumb/2/2d/Antibody.svg/255px-Antibody.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d/Antibody.svg/255px-Antibody.sv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4430" cy="3434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E6D92" w:rsidRPr="00135E83" w:rsidRDefault="009E6D92" w:rsidP="003F5169">
      <w:pPr>
        <w:pStyle w:val="ListParagraph"/>
        <w:numPr>
          <w:ilvl w:val="0"/>
          <w:numId w:val="5"/>
        </w:numPr>
        <w:shd w:val="clear" w:color="auto" w:fill="FFFFFF"/>
        <w:spacing w:after="0" w:line="240" w:lineRule="auto"/>
        <w:jc w:val="both"/>
        <w:textAlignment w:val="baseline"/>
        <w:outlineLvl w:val="1"/>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Antibody Specificity</w:t>
      </w:r>
    </w:p>
    <w:p w:rsidR="004B2474" w:rsidRPr="00135E83" w:rsidRDefault="009E6D92" w:rsidP="003F5169">
      <w:pPr>
        <w:shd w:val="clear" w:color="auto" w:fill="FFFFFF"/>
        <w:spacing w:after="0" w:line="240" w:lineRule="auto"/>
        <w:jc w:val="both"/>
        <w:textAlignment w:val="baseline"/>
        <w:outlineLvl w:val="1"/>
        <w:rPr>
          <w:rFonts w:asciiTheme="majorBidi" w:eastAsia="Times New Roman" w:hAnsiTheme="majorBidi" w:cstheme="majorBidi"/>
          <w:sz w:val="28"/>
          <w:szCs w:val="28"/>
        </w:rPr>
      </w:pPr>
      <w:r w:rsidRPr="00135E83">
        <w:rPr>
          <w:rFonts w:asciiTheme="majorBidi" w:eastAsia="Times New Roman" w:hAnsiTheme="majorBidi" w:cstheme="majorBidi"/>
          <w:sz w:val="28"/>
          <w:szCs w:val="28"/>
        </w:rPr>
        <w:t>An antibody has distinct specificity for a certain antigen. The antibody is even capable of distinguishing tiny differences in antigen structure such as isomers, which are small changes in chemical bonds.</w:t>
      </w:r>
    </w:p>
    <w:p w:rsidR="001A0018" w:rsidRPr="00135E83" w:rsidRDefault="001A0018" w:rsidP="00F618C9">
      <w:pPr>
        <w:shd w:val="clear" w:color="auto" w:fill="FFFFFF"/>
        <w:spacing w:after="0" w:line="240" w:lineRule="auto"/>
        <w:jc w:val="both"/>
        <w:textAlignment w:val="baseline"/>
        <w:outlineLvl w:val="1"/>
        <w:rPr>
          <w:rFonts w:asciiTheme="majorBidi" w:eastAsia="Times New Roman" w:hAnsiTheme="majorBidi" w:cstheme="majorBidi"/>
          <w:sz w:val="28"/>
          <w:szCs w:val="28"/>
        </w:rPr>
      </w:pPr>
    </w:p>
    <w:p w:rsidR="004B2474" w:rsidRPr="00135E83" w:rsidRDefault="004B2474" w:rsidP="00F618C9">
      <w:pPr>
        <w:shd w:val="clear" w:color="auto" w:fill="FFFFFF"/>
        <w:spacing w:after="0" w:line="240" w:lineRule="auto"/>
        <w:jc w:val="both"/>
        <w:textAlignment w:val="baseline"/>
        <w:outlineLvl w:val="1"/>
        <w:rPr>
          <w:rFonts w:asciiTheme="majorBidi" w:eastAsia="Times New Roman" w:hAnsiTheme="majorBidi" w:cstheme="majorBidi"/>
          <w:sz w:val="28"/>
          <w:szCs w:val="28"/>
        </w:rPr>
      </w:pPr>
      <w:r w:rsidRPr="00135E83">
        <w:rPr>
          <w:rFonts w:asciiTheme="majorBidi" w:hAnsiTheme="majorBidi" w:cstheme="majorBidi"/>
          <w:sz w:val="28"/>
          <w:szCs w:val="28"/>
        </w:rPr>
        <w:t xml:space="preserve"> </w:t>
      </w:r>
      <w:r w:rsidRPr="00135E83">
        <w:rPr>
          <w:rFonts w:asciiTheme="majorBidi" w:eastAsia="Times New Roman" w:hAnsiTheme="majorBidi" w:cstheme="majorBidi"/>
          <w:sz w:val="28"/>
          <w:szCs w:val="28"/>
        </w:rPr>
        <w:t>Cross reactivity refers to the ability of an individual antibody combining site to react with more than one antigenic determinant or the ability of a population of antibody molecules to react with more than one antigen. Cross reactions arise because the cross reacting antigen shares an epitope in common with the immunizing antigen or because it has an epitope which is structurally similar to one on the immunizing antigen (</w:t>
      </w:r>
      <w:proofErr w:type="spellStart"/>
      <w:r w:rsidRPr="00135E83">
        <w:rPr>
          <w:rFonts w:asciiTheme="majorBidi" w:eastAsia="Times New Roman" w:hAnsiTheme="majorBidi" w:cstheme="majorBidi"/>
          <w:sz w:val="28"/>
          <w:szCs w:val="28"/>
        </w:rPr>
        <w:t>multispecificity</w:t>
      </w:r>
      <w:proofErr w:type="spellEnd"/>
      <w:r w:rsidRPr="00135E83">
        <w:rPr>
          <w:rFonts w:asciiTheme="majorBidi" w:eastAsia="Times New Roman" w:hAnsiTheme="majorBidi" w:cstheme="majorBidi"/>
          <w:sz w:val="28"/>
          <w:szCs w:val="28"/>
        </w:rPr>
        <w:t>).</w:t>
      </w:r>
    </w:p>
    <w:p w:rsidR="00C36777" w:rsidRPr="00135E83" w:rsidRDefault="00C36777" w:rsidP="00F618C9">
      <w:pPr>
        <w:shd w:val="clear" w:color="auto" w:fill="FFFFFF"/>
        <w:spacing w:after="0" w:line="240" w:lineRule="auto"/>
        <w:jc w:val="both"/>
        <w:textAlignment w:val="baseline"/>
        <w:outlineLvl w:val="1"/>
        <w:rPr>
          <w:rFonts w:asciiTheme="majorBidi" w:eastAsia="Times New Roman" w:hAnsiTheme="majorBidi" w:cstheme="majorBidi"/>
          <w:sz w:val="28"/>
          <w:szCs w:val="28"/>
        </w:rPr>
      </w:pPr>
    </w:p>
    <w:p w:rsidR="00C36777" w:rsidRPr="00135E83" w:rsidRDefault="00C36777" w:rsidP="00F618C9">
      <w:pPr>
        <w:shd w:val="clear" w:color="auto" w:fill="FFFFFF"/>
        <w:spacing w:after="0" w:line="240" w:lineRule="auto"/>
        <w:jc w:val="both"/>
        <w:textAlignment w:val="baseline"/>
        <w:outlineLvl w:val="1"/>
        <w:rPr>
          <w:rFonts w:asciiTheme="majorBidi" w:eastAsia="Times New Roman" w:hAnsiTheme="majorBidi" w:cstheme="majorBidi"/>
          <w:sz w:val="28"/>
          <w:szCs w:val="28"/>
        </w:rPr>
      </w:pPr>
    </w:p>
    <w:p w:rsidR="004C0EF9" w:rsidRPr="00135E83" w:rsidRDefault="004C0EF9" w:rsidP="00F618C9">
      <w:pPr>
        <w:shd w:val="clear" w:color="auto" w:fill="FFFFFF"/>
        <w:spacing w:after="0" w:line="240" w:lineRule="auto"/>
        <w:jc w:val="both"/>
        <w:textAlignment w:val="baseline"/>
        <w:outlineLvl w:val="1"/>
        <w:rPr>
          <w:rFonts w:asciiTheme="majorBidi" w:eastAsia="Times New Roman" w:hAnsiTheme="majorBidi" w:cstheme="majorBidi"/>
          <w:sz w:val="28"/>
          <w:szCs w:val="28"/>
        </w:rPr>
      </w:pPr>
    </w:p>
    <w:p w:rsidR="004C0EF9" w:rsidRPr="00135E83" w:rsidRDefault="004C0EF9" w:rsidP="00F618C9">
      <w:pPr>
        <w:shd w:val="clear" w:color="auto" w:fill="FFFFFF"/>
        <w:spacing w:after="0" w:line="240" w:lineRule="auto"/>
        <w:jc w:val="both"/>
        <w:textAlignment w:val="baseline"/>
        <w:outlineLvl w:val="1"/>
        <w:rPr>
          <w:rFonts w:asciiTheme="majorBidi" w:eastAsia="Times New Roman" w:hAnsiTheme="majorBidi" w:cstheme="majorBidi"/>
          <w:sz w:val="28"/>
          <w:szCs w:val="28"/>
        </w:rPr>
      </w:pPr>
    </w:p>
    <w:p w:rsidR="004B2474" w:rsidRPr="00135E83" w:rsidRDefault="004B2474" w:rsidP="003F5169">
      <w:pPr>
        <w:pStyle w:val="ListParagraph"/>
        <w:numPr>
          <w:ilvl w:val="0"/>
          <w:numId w:val="5"/>
        </w:numPr>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 xml:space="preserve">Physical form of the antigen </w:t>
      </w:r>
    </w:p>
    <w:p w:rsidR="004B2474" w:rsidRPr="00135E83" w:rsidRDefault="004B2474" w:rsidP="003F5169">
      <w:pPr>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The physical form of the antigen influences how one detects its reaction with an antibody. If the antigen is a particulate, one generally looks for agglutination of the antigen by the antibody. If the antigen is soluble one generally looks for the precipitation of the antigen after the production of large insoluble antigen-antibody complexes.</w:t>
      </w:r>
    </w:p>
    <w:p w:rsidR="004B2474" w:rsidRPr="00135E83" w:rsidRDefault="004B2474" w:rsidP="003F5169">
      <w:pPr>
        <w:shd w:val="clear" w:color="auto" w:fill="FFFFFF"/>
        <w:spacing w:after="0" w:line="240" w:lineRule="auto"/>
        <w:jc w:val="both"/>
        <w:textAlignment w:val="baseline"/>
        <w:outlineLvl w:val="1"/>
        <w:rPr>
          <w:rFonts w:asciiTheme="majorBidi" w:eastAsia="Times New Roman" w:hAnsiTheme="majorBidi" w:cstheme="majorBidi"/>
          <w:sz w:val="28"/>
          <w:szCs w:val="28"/>
        </w:rPr>
      </w:pPr>
    </w:p>
    <w:p w:rsidR="007F1CD7" w:rsidRPr="00135E83" w:rsidRDefault="0087140E" w:rsidP="00F618C9">
      <w:pPr>
        <w:pStyle w:val="ListParagraph"/>
        <w:numPr>
          <w:ilvl w:val="0"/>
          <w:numId w:val="5"/>
        </w:numPr>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 xml:space="preserve">Antigen to antibody ratio: it is very effective in detecting </w:t>
      </w:r>
      <w:proofErr w:type="spellStart"/>
      <w:proofErr w:type="gramStart"/>
      <w:r w:rsidRPr="00135E83">
        <w:rPr>
          <w:rFonts w:asciiTheme="majorBidi" w:hAnsiTheme="majorBidi" w:cstheme="majorBidi"/>
          <w:sz w:val="28"/>
          <w:szCs w:val="28"/>
        </w:rPr>
        <w:t>immunocomplexes</w:t>
      </w:r>
      <w:proofErr w:type="spellEnd"/>
      <w:r w:rsidR="00CB0B49" w:rsidRPr="00135E83">
        <w:rPr>
          <w:rFonts w:asciiTheme="majorBidi" w:hAnsiTheme="majorBidi" w:cstheme="majorBidi"/>
          <w:sz w:val="28"/>
          <w:szCs w:val="28"/>
        </w:rPr>
        <w:t xml:space="preserve"> .</w:t>
      </w:r>
      <w:proofErr w:type="gramEnd"/>
    </w:p>
    <w:p w:rsidR="00F618C9" w:rsidRPr="00135E83" w:rsidRDefault="00F618C9" w:rsidP="00F618C9">
      <w:pPr>
        <w:spacing w:after="0" w:line="240" w:lineRule="auto"/>
        <w:jc w:val="both"/>
        <w:rPr>
          <w:rFonts w:asciiTheme="majorBidi" w:hAnsiTheme="majorBidi" w:cstheme="majorBidi"/>
          <w:sz w:val="28"/>
          <w:szCs w:val="28"/>
        </w:rPr>
      </w:pPr>
    </w:p>
    <w:p w:rsidR="0087140E" w:rsidRPr="00135E83" w:rsidRDefault="0087140E" w:rsidP="004601EC">
      <w:pPr>
        <w:shd w:val="clear" w:color="auto" w:fill="FFFFFF"/>
        <w:spacing w:after="0" w:line="240" w:lineRule="auto"/>
        <w:jc w:val="both"/>
        <w:textAlignment w:val="baseline"/>
        <w:rPr>
          <w:rFonts w:asciiTheme="majorBidi" w:eastAsia="Times New Roman" w:hAnsiTheme="majorBidi" w:cstheme="majorBidi"/>
          <w:sz w:val="28"/>
          <w:szCs w:val="28"/>
        </w:rPr>
      </w:pPr>
      <w:proofErr w:type="spellStart"/>
      <w:proofErr w:type="gramStart"/>
      <w:r w:rsidRPr="00135E83">
        <w:rPr>
          <w:rFonts w:asciiTheme="majorBidi" w:eastAsia="Times New Roman" w:hAnsiTheme="majorBidi" w:cstheme="majorBidi"/>
          <w:sz w:val="28"/>
          <w:szCs w:val="28"/>
          <w:bdr w:val="none" w:sz="0" w:space="0" w:color="auto" w:frame="1"/>
        </w:rPr>
        <w:t>Prozone</w:t>
      </w:r>
      <w:proofErr w:type="spellEnd"/>
      <w:r w:rsidRPr="00135E83">
        <w:rPr>
          <w:rFonts w:asciiTheme="majorBidi" w:eastAsia="Times New Roman" w:hAnsiTheme="majorBidi" w:cstheme="majorBidi"/>
          <w:sz w:val="28"/>
          <w:szCs w:val="28"/>
        </w:rPr>
        <w:t> </w:t>
      </w:r>
      <w:r w:rsidR="004601EC" w:rsidRPr="00135E83">
        <w:rPr>
          <w:rFonts w:asciiTheme="majorBidi" w:eastAsia="Times New Roman" w:hAnsiTheme="majorBidi" w:cstheme="majorBidi"/>
          <w:sz w:val="28"/>
          <w:szCs w:val="28"/>
        </w:rPr>
        <w:t>:</w:t>
      </w:r>
      <w:proofErr w:type="gramEnd"/>
      <w:r w:rsidRPr="00135E83">
        <w:rPr>
          <w:rFonts w:asciiTheme="majorBidi" w:eastAsia="Times New Roman" w:hAnsiTheme="majorBidi" w:cstheme="majorBidi"/>
          <w:sz w:val="28"/>
          <w:szCs w:val="28"/>
        </w:rPr>
        <w:t> </w:t>
      </w:r>
      <w:r w:rsidRPr="00135E83">
        <w:rPr>
          <w:rFonts w:asciiTheme="majorBidi" w:eastAsia="Times New Roman" w:hAnsiTheme="majorBidi" w:cstheme="majorBidi"/>
          <w:sz w:val="28"/>
          <w:szCs w:val="28"/>
          <w:bdr w:val="none" w:sz="0" w:space="0" w:color="auto" w:frame="1"/>
        </w:rPr>
        <w:t xml:space="preserve">is a possible cause of False-Negative antigen-antibody reaction caused by Excessive </w:t>
      </w:r>
      <w:proofErr w:type="spellStart"/>
      <w:r w:rsidRPr="00135E83">
        <w:rPr>
          <w:rFonts w:asciiTheme="majorBidi" w:eastAsia="Times New Roman" w:hAnsiTheme="majorBidi" w:cstheme="majorBidi"/>
          <w:sz w:val="28"/>
          <w:szCs w:val="28"/>
          <w:bdr w:val="none" w:sz="0" w:space="0" w:color="auto" w:frame="1"/>
        </w:rPr>
        <w:t>amout</w:t>
      </w:r>
      <w:proofErr w:type="spellEnd"/>
      <w:r w:rsidRPr="00135E83">
        <w:rPr>
          <w:rFonts w:asciiTheme="majorBidi" w:eastAsia="Times New Roman" w:hAnsiTheme="majorBidi" w:cstheme="majorBidi"/>
          <w:sz w:val="28"/>
          <w:szCs w:val="28"/>
          <w:bdr w:val="none" w:sz="0" w:space="0" w:color="auto" w:frame="1"/>
        </w:rPr>
        <w:t xml:space="preserve"> of antibody</w:t>
      </w:r>
      <w:r w:rsidRPr="00135E83">
        <w:rPr>
          <w:rFonts w:asciiTheme="majorBidi" w:eastAsia="Times New Roman" w:hAnsiTheme="majorBidi" w:cstheme="majorBidi"/>
          <w:sz w:val="28"/>
          <w:szCs w:val="28"/>
        </w:rPr>
        <w:t> </w:t>
      </w:r>
    </w:p>
    <w:p w:rsidR="00F618C9" w:rsidRPr="00135E83" w:rsidRDefault="00F618C9" w:rsidP="00F618C9">
      <w:pPr>
        <w:shd w:val="clear" w:color="auto" w:fill="FFFFFF"/>
        <w:spacing w:after="0" w:line="240" w:lineRule="auto"/>
        <w:jc w:val="both"/>
        <w:textAlignment w:val="baseline"/>
        <w:rPr>
          <w:rFonts w:asciiTheme="majorBidi" w:eastAsia="Times New Roman" w:hAnsiTheme="majorBidi" w:cstheme="majorBidi"/>
          <w:sz w:val="28"/>
          <w:szCs w:val="28"/>
        </w:rPr>
      </w:pPr>
    </w:p>
    <w:p w:rsidR="0087140E" w:rsidRPr="00135E83" w:rsidRDefault="0087140E" w:rsidP="004601EC">
      <w:pPr>
        <w:shd w:val="clear" w:color="auto" w:fill="FFFFFF"/>
        <w:spacing w:after="0" w:line="240" w:lineRule="auto"/>
        <w:jc w:val="both"/>
        <w:textAlignment w:val="baseline"/>
        <w:rPr>
          <w:rFonts w:asciiTheme="majorBidi" w:eastAsia="Times New Roman" w:hAnsiTheme="majorBidi" w:cstheme="majorBidi"/>
          <w:sz w:val="28"/>
          <w:szCs w:val="28"/>
        </w:rPr>
      </w:pPr>
      <w:proofErr w:type="spellStart"/>
      <w:proofErr w:type="gramStart"/>
      <w:r w:rsidRPr="00135E83">
        <w:rPr>
          <w:rFonts w:asciiTheme="majorBidi" w:eastAsia="Times New Roman" w:hAnsiTheme="majorBidi" w:cstheme="majorBidi"/>
          <w:sz w:val="28"/>
          <w:szCs w:val="28"/>
          <w:bdr w:val="none" w:sz="0" w:space="0" w:color="auto" w:frame="1"/>
        </w:rPr>
        <w:t>Postzone</w:t>
      </w:r>
      <w:proofErr w:type="spellEnd"/>
      <w:r w:rsidRPr="00135E83">
        <w:rPr>
          <w:rFonts w:asciiTheme="majorBidi" w:eastAsia="Times New Roman" w:hAnsiTheme="majorBidi" w:cstheme="majorBidi"/>
          <w:sz w:val="28"/>
          <w:szCs w:val="28"/>
        </w:rPr>
        <w:t> </w:t>
      </w:r>
      <w:r w:rsidR="004601EC" w:rsidRPr="00135E83">
        <w:rPr>
          <w:rFonts w:asciiTheme="majorBidi" w:eastAsia="Times New Roman" w:hAnsiTheme="majorBidi" w:cstheme="majorBidi"/>
          <w:sz w:val="28"/>
          <w:szCs w:val="28"/>
          <w:bdr w:val="none" w:sz="0" w:space="0" w:color="auto" w:frame="1"/>
        </w:rPr>
        <w:t>:</w:t>
      </w:r>
      <w:proofErr w:type="gramEnd"/>
      <w:r w:rsidRPr="00135E83">
        <w:rPr>
          <w:rFonts w:asciiTheme="majorBidi" w:eastAsia="Times New Roman" w:hAnsiTheme="majorBidi" w:cstheme="majorBidi"/>
          <w:sz w:val="28"/>
          <w:szCs w:val="28"/>
        </w:rPr>
        <w:t> </w:t>
      </w:r>
      <w:r w:rsidRPr="00135E83">
        <w:rPr>
          <w:rFonts w:asciiTheme="majorBidi" w:eastAsia="Times New Roman" w:hAnsiTheme="majorBidi" w:cstheme="majorBidi"/>
          <w:sz w:val="28"/>
          <w:szCs w:val="28"/>
          <w:bdr w:val="none" w:sz="0" w:space="0" w:color="auto" w:frame="1"/>
        </w:rPr>
        <w:t>refers to the Excess of antigen resulting in no lattice formation in an agglutination reaction</w:t>
      </w:r>
    </w:p>
    <w:p w:rsidR="00F618C9" w:rsidRPr="00135E83" w:rsidRDefault="00F618C9" w:rsidP="00F618C9">
      <w:pPr>
        <w:shd w:val="clear" w:color="auto" w:fill="FFFFFF"/>
        <w:spacing w:after="0" w:line="240" w:lineRule="auto"/>
        <w:jc w:val="both"/>
        <w:textAlignment w:val="baseline"/>
        <w:rPr>
          <w:rFonts w:asciiTheme="majorBidi" w:eastAsia="Times New Roman" w:hAnsiTheme="majorBidi" w:cstheme="majorBidi"/>
          <w:sz w:val="28"/>
          <w:szCs w:val="28"/>
        </w:rPr>
      </w:pPr>
    </w:p>
    <w:p w:rsidR="009E6D92" w:rsidRPr="00135E83" w:rsidRDefault="009E6D92" w:rsidP="00F618C9">
      <w:pPr>
        <w:shd w:val="clear" w:color="auto" w:fill="FFFFFF"/>
        <w:spacing w:after="0" w:line="240" w:lineRule="auto"/>
        <w:jc w:val="both"/>
        <w:rPr>
          <w:rFonts w:asciiTheme="majorBidi" w:eastAsia="Times New Roman" w:hAnsiTheme="majorBidi" w:cstheme="majorBidi"/>
          <w:sz w:val="28"/>
          <w:szCs w:val="28"/>
        </w:rPr>
      </w:pPr>
      <w:proofErr w:type="gramStart"/>
      <w:r w:rsidRPr="00135E83">
        <w:rPr>
          <w:rFonts w:asciiTheme="majorBidi" w:eastAsia="Times New Roman" w:hAnsiTheme="majorBidi" w:cstheme="majorBidi"/>
          <w:sz w:val="28"/>
          <w:szCs w:val="28"/>
        </w:rPr>
        <w:t>equivalence</w:t>
      </w:r>
      <w:proofErr w:type="gramEnd"/>
      <w:r w:rsidRPr="00135E83">
        <w:rPr>
          <w:rFonts w:asciiTheme="majorBidi" w:eastAsia="Times New Roman" w:hAnsiTheme="majorBidi" w:cstheme="majorBidi"/>
          <w:sz w:val="28"/>
          <w:szCs w:val="28"/>
        </w:rPr>
        <w:t xml:space="preserve"> zone</w:t>
      </w:r>
      <w:r w:rsidR="004601EC" w:rsidRPr="00135E83">
        <w:rPr>
          <w:rFonts w:asciiTheme="majorBidi" w:eastAsia="Times New Roman" w:hAnsiTheme="majorBidi" w:cstheme="majorBidi"/>
          <w:sz w:val="28"/>
          <w:szCs w:val="28"/>
        </w:rPr>
        <w:t xml:space="preserve">: </w:t>
      </w:r>
    </w:p>
    <w:p w:rsidR="009E6D92" w:rsidRPr="00135E83" w:rsidRDefault="009E6D92" w:rsidP="00F618C9">
      <w:pPr>
        <w:shd w:val="clear" w:color="auto" w:fill="FFFFFF"/>
        <w:spacing w:after="0" w:line="240" w:lineRule="auto"/>
        <w:jc w:val="both"/>
        <w:rPr>
          <w:rFonts w:asciiTheme="majorBidi" w:eastAsia="Times New Roman" w:hAnsiTheme="majorBidi" w:cstheme="majorBidi"/>
          <w:sz w:val="28"/>
          <w:szCs w:val="28"/>
        </w:rPr>
      </w:pPr>
      <w:proofErr w:type="gramStart"/>
      <w:r w:rsidRPr="00135E83">
        <w:rPr>
          <w:rFonts w:asciiTheme="majorBidi" w:eastAsia="Times New Roman" w:hAnsiTheme="majorBidi" w:cstheme="majorBidi"/>
          <w:sz w:val="28"/>
          <w:szCs w:val="28"/>
        </w:rPr>
        <w:t>a</w:t>
      </w:r>
      <w:proofErr w:type="gramEnd"/>
      <w:r w:rsidRPr="00135E83">
        <w:rPr>
          <w:rFonts w:asciiTheme="majorBidi" w:eastAsia="Times New Roman" w:hAnsiTheme="majorBidi" w:cstheme="majorBidi"/>
          <w:sz w:val="28"/>
          <w:szCs w:val="28"/>
        </w:rPr>
        <w:t> variable ratio of antigen and antibody which results in precipitation in which there is no unbound antibody or antigen.</w:t>
      </w:r>
    </w:p>
    <w:p w:rsidR="004601EC" w:rsidRPr="00135E83" w:rsidRDefault="004601EC" w:rsidP="00F618C9">
      <w:pPr>
        <w:shd w:val="clear" w:color="auto" w:fill="FFFFFF"/>
        <w:spacing w:after="0" w:line="240" w:lineRule="auto"/>
        <w:jc w:val="both"/>
        <w:rPr>
          <w:rFonts w:asciiTheme="majorBidi" w:eastAsia="Times New Roman" w:hAnsiTheme="majorBidi" w:cstheme="majorBidi"/>
          <w:sz w:val="28"/>
          <w:szCs w:val="28"/>
        </w:rPr>
      </w:pPr>
    </w:p>
    <w:p w:rsidR="004601EC" w:rsidRPr="00135E83" w:rsidRDefault="00217550" w:rsidP="00F618C9">
      <w:pPr>
        <w:shd w:val="clear" w:color="auto" w:fill="FFFFFF"/>
        <w:spacing w:after="0" w:line="240" w:lineRule="auto"/>
        <w:jc w:val="both"/>
        <w:rPr>
          <w:rFonts w:asciiTheme="majorBidi" w:eastAsia="Times New Roman" w:hAnsiTheme="majorBidi" w:cstheme="majorBidi"/>
          <w:sz w:val="28"/>
          <w:szCs w:val="28"/>
        </w:rPr>
      </w:pPr>
      <w:r w:rsidRPr="00135E83">
        <w:rPr>
          <w:rFonts w:asciiTheme="majorBidi" w:hAnsiTheme="majorBidi" w:cstheme="majorBidi"/>
          <w:noProof/>
          <w:sz w:val="28"/>
          <w:szCs w:val="28"/>
        </w:rPr>
        <w:drawing>
          <wp:anchor distT="0" distB="0" distL="114300" distR="114300" simplePos="0" relativeHeight="251658240" behindDoc="1" locked="0" layoutInCell="1" allowOverlap="1" wp14:anchorId="660BF8CA" wp14:editId="745456D7">
            <wp:simplePos x="0" y="0"/>
            <wp:positionH relativeFrom="column">
              <wp:posOffset>335280</wp:posOffset>
            </wp:positionH>
            <wp:positionV relativeFrom="paragraph">
              <wp:posOffset>707390</wp:posOffset>
            </wp:positionV>
            <wp:extent cx="5943600" cy="3432810"/>
            <wp:effectExtent l="190500" t="190500" r="400050" b="377190"/>
            <wp:wrapTight wrapText="bothSides">
              <wp:wrapPolygon edited="0">
                <wp:start x="969" y="-1199"/>
                <wp:lineTo x="-692" y="-959"/>
                <wp:lineTo x="-623" y="22175"/>
                <wp:lineTo x="346" y="23614"/>
                <wp:lineTo x="415" y="23853"/>
                <wp:lineTo x="21877" y="23853"/>
                <wp:lineTo x="21946" y="23614"/>
                <wp:lineTo x="22846" y="22175"/>
                <wp:lineTo x="22985" y="240"/>
                <wp:lineTo x="21946" y="-959"/>
                <wp:lineTo x="21254" y="-1199"/>
                <wp:lineTo x="969" y="-1199"/>
              </wp:wrapPolygon>
            </wp:wrapTight>
            <wp:docPr id="4" name="Picture 4" descr="http://www.medical-labs.net/wp-content/uploads/2014/02/Antibody-and-Antigen-Equivalence-Zone-Simpl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ical-labs.net/wp-content/uploads/2014/02/Antibody-and-Antigen-Equivalence-Zone-Simple-Diagr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32810"/>
                    </a:xfrm>
                    <a:prstGeom prst="rect">
                      <a:avLst/>
                    </a:prstGeom>
                    <a:ln w="1905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4601EC" w:rsidRPr="00135E83" w:rsidRDefault="004601EC" w:rsidP="00F618C9">
      <w:pPr>
        <w:shd w:val="clear" w:color="auto" w:fill="FFFFFF"/>
        <w:spacing w:after="0" w:line="240" w:lineRule="auto"/>
        <w:jc w:val="both"/>
        <w:rPr>
          <w:rFonts w:asciiTheme="majorBidi" w:eastAsia="Times New Roman" w:hAnsiTheme="majorBidi" w:cstheme="majorBidi"/>
          <w:sz w:val="28"/>
          <w:szCs w:val="28"/>
        </w:rPr>
      </w:pPr>
    </w:p>
    <w:p w:rsidR="004B2474" w:rsidRPr="00135E83" w:rsidRDefault="004B2474" w:rsidP="00F618C9">
      <w:pPr>
        <w:spacing w:after="0" w:line="240" w:lineRule="auto"/>
        <w:ind w:firstLine="720"/>
        <w:jc w:val="both"/>
        <w:rPr>
          <w:rFonts w:asciiTheme="majorBidi" w:hAnsiTheme="majorBidi" w:cstheme="majorBidi"/>
          <w:sz w:val="28"/>
          <w:szCs w:val="28"/>
        </w:rPr>
      </w:pPr>
    </w:p>
    <w:p w:rsidR="007F1CD7" w:rsidRPr="00135E83" w:rsidRDefault="004B2474" w:rsidP="00F618C9">
      <w:pPr>
        <w:tabs>
          <w:tab w:val="left" w:pos="2361"/>
        </w:tabs>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ab/>
      </w:r>
    </w:p>
    <w:p w:rsidR="00243EB0" w:rsidRPr="00135E83" w:rsidRDefault="0087140E" w:rsidP="00F618C9">
      <w:pPr>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w:t>
      </w:r>
    </w:p>
    <w:p w:rsidR="005C4A79" w:rsidRPr="00135E83" w:rsidRDefault="005C4A79" w:rsidP="003F5169">
      <w:pPr>
        <w:spacing w:after="0" w:line="240" w:lineRule="auto"/>
        <w:jc w:val="both"/>
        <w:rPr>
          <w:rFonts w:asciiTheme="majorBidi" w:hAnsiTheme="majorBidi" w:cstheme="majorBidi"/>
          <w:sz w:val="28"/>
          <w:szCs w:val="28"/>
        </w:rPr>
      </w:pPr>
    </w:p>
    <w:p w:rsidR="00C36777" w:rsidRPr="00135E83" w:rsidRDefault="00C36777" w:rsidP="003F5169">
      <w:pPr>
        <w:spacing w:after="0" w:line="240" w:lineRule="auto"/>
        <w:jc w:val="both"/>
        <w:rPr>
          <w:rFonts w:asciiTheme="majorBidi" w:hAnsiTheme="majorBidi" w:cstheme="majorBidi"/>
          <w:sz w:val="28"/>
          <w:szCs w:val="28"/>
        </w:rPr>
      </w:pPr>
    </w:p>
    <w:p w:rsidR="00C36777" w:rsidRPr="00135E83" w:rsidRDefault="00C36777" w:rsidP="003F5169">
      <w:pPr>
        <w:spacing w:after="0" w:line="240" w:lineRule="auto"/>
        <w:jc w:val="both"/>
        <w:rPr>
          <w:rFonts w:asciiTheme="majorBidi" w:hAnsiTheme="majorBidi" w:cstheme="majorBidi"/>
          <w:sz w:val="28"/>
          <w:szCs w:val="28"/>
        </w:rPr>
      </w:pPr>
    </w:p>
    <w:p w:rsidR="00C36777" w:rsidRPr="00135E83" w:rsidRDefault="00C36777" w:rsidP="003F5169">
      <w:pPr>
        <w:spacing w:after="0" w:line="240" w:lineRule="auto"/>
        <w:jc w:val="both"/>
        <w:rPr>
          <w:rFonts w:asciiTheme="majorBidi" w:hAnsiTheme="majorBidi" w:cstheme="majorBidi"/>
          <w:sz w:val="28"/>
          <w:szCs w:val="28"/>
        </w:rPr>
      </w:pPr>
    </w:p>
    <w:p w:rsidR="00451BDE" w:rsidRDefault="00451BDE" w:rsidP="00C36777">
      <w:pPr>
        <w:spacing w:after="0" w:line="240" w:lineRule="auto"/>
        <w:jc w:val="center"/>
        <w:rPr>
          <w:rFonts w:asciiTheme="majorBidi" w:hAnsiTheme="majorBidi" w:cstheme="majorBidi"/>
          <w:sz w:val="28"/>
          <w:szCs w:val="28"/>
        </w:rPr>
      </w:pPr>
    </w:p>
    <w:p w:rsidR="00451BDE" w:rsidRDefault="00451BDE" w:rsidP="00C36777">
      <w:pPr>
        <w:spacing w:after="0" w:line="240" w:lineRule="auto"/>
        <w:jc w:val="center"/>
        <w:rPr>
          <w:rFonts w:asciiTheme="majorBidi" w:hAnsiTheme="majorBidi" w:cstheme="majorBidi"/>
          <w:sz w:val="28"/>
          <w:szCs w:val="28"/>
        </w:rPr>
      </w:pPr>
    </w:p>
    <w:p w:rsidR="00451BDE" w:rsidRDefault="00451BDE" w:rsidP="00C36777">
      <w:pPr>
        <w:spacing w:after="0" w:line="240" w:lineRule="auto"/>
        <w:jc w:val="center"/>
        <w:rPr>
          <w:rFonts w:asciiTheme="majorBidi" w:hAnsiTheme="majorBidi" w:cstheme="majorBidi"/>
          <w:sz w:val="28"/>
          <w:szCs w:val="28"/>
        </w:rPr>
      </w:pPr>
    </w:p>
    <w:p w:rsidR="00451BDE" w:rsidRDefault="00451BDE" w:rsidP="00C36777">
      <w:pPr>
        <w:spacing w:after="0" w:line="240" w:lineRule="auto"/>
        <w:jc w:val="center"/>
        <w:rPr>
          <w:rFonts w:asciiTheme="majorBidi" w:hAnsiTheme="majorBidi" w:cstheme="majorBidi"/>
          <w:sz w:val="28"/>
          <w:szCs w:val="28"/>
        </w:rPr>
      </w:pPr>
    </w:p>
    <w:p w:rsidR="00451BDE" w:rsidRDefault="00451BDE" w:rsidP="00C36777">
      <w:pPr>
        <w:spacing w:after="0" w:line="240" w:lineRule="auto"/>
        <w:jc w:val="center"/>
        <w:rPr>
          <w:rFonts w:asciiTheme="majorBidi" w:hAnsiTheme="majorBidi" w:cstheme="majorBidi"/>
          <w:sz w:val="28"/>
          <w:szCs w:val="28"/>
        </w:rPr>
      </w:pPr>
    </w:p>
    <w:p w:rsidR="00451BDE" w:rsidRDefault="00451BDE" w:rsidP="00C36777">
      <w:pPr>
        <w:spacing w:after="0" w:line="240" w:lineRule="auto"/>
        <w:jc w:val="center"/>
        <w:rPr>
          <w:rFonts w:asciiTheme="majorBidi" w:hAnsiTheme="majorBidi" w:cstheme="majorBidi"/>
          <w:sz w:val="28"/>
          <w:szCs w:val="28"/>
        </w:rPr>
      </w:pPr>
      <w:bookmarkStart w:id="0" w:name="_GoBack"/>
      <w:bookmarkEnd w:id="0"/>
    </w:p>
    <w:sectPr w:rsidR="00451BDE" w:rsidSect="003F516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69" w:rsidRDefault="00E62E69" w:rsidP="004C0EF9">
      <w:pPr>
        <w:spacing w:after="0" w:line="240" w:lineRule="auto"/>
      </w:pPr>
      <w:r>
        <w:separator/>
      </w:r>
    </w:p>
  </w:endnote>
  <w:endnote w:type="continuationSeparator" w:id="0">
    <w:p w:rsidR="00E62E69" w:rsidRDefault="00E62E69" w:rsidP="004C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D5" w:rsidRDefault="00E92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69" w:rsidRDefault="00E62E69" w:rsidP="004C0EF9">
      <w:pPr>
        <w:spacing w:after="0" w:line="240" w:lineRule="auto"/>
      </w:pPr>
      <w:r>
        <w:separator/>
      </w:r>
    </w:p>
  </w:footnote>
  <w:footnote w:type="continuationSeparator" w:id="0">
    <w:p w:rsidR="00E62E69" w:rsidRDefault="00E62E69" w:rsidP="004C0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786A26"/>
    <w:multiLevelType w:val="multilevel"/>
    <w:tmpl w:val="0644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129D7"/>
    <w:multiLevelType w:val="hybridMultilevel"/>
    <w:tmpl w:val="7F507D54"/>
    <w:lvl w:ilvl="0" w:tplc="2E1AE0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911BB"/>
    <w:multiLevelType w:val="multilevel"/>
    <w:tmpl w:val="C9B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81CF4"/>
    <w:multiLevelType w:val="multilevel"/>
    <w:tmpl w:val="E4DA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F661B0"/>
    <w:multiLevelType w:val="hybridMultilevel"/>
    <w:tmpl w:val="5C88557E"/>
    <w:lvl w:ilvl="0" w:tplc="91304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90CFB"/>
    <w:multiLevelType w:val="hybridMultilevel"/>
    <w:tmpl w:val="93D60496"/>
    <w:lvl w:ilvl="0" w:tplc="3BC8E426">
      <w:start w:val="1"/>
      <w:numFmt w:val="bullet"/>
      <w:lvlText w:val=""/>
      <w:lvlJc w:val="left"/>
      <w:pPr>
        <w:ind w:left="795" w:hanging="360"/>
      </w:pPr>
      <w:rPr>
        <w:rFonts w:ascii="Symbol" w:hAnsi="Symbol" w:hint="default"/>
        <w:sz w:val="28"/>
        <w:szCs w:val="28"/>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606E1E2F"/>
    <w:multiLevelType w:val="multilevel"/>
    <w:tmpl w:val="6392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42666A"/>
    <w:multiLevelType w:val="hybridMultilevel"/>
    <w:tmpl w:val="7CFE9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262B6E"/>
    <w:multiLevelType w:val="multilevel"/>
    <w:tmpl w:val="C102F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574FF8"/>
    <w:multiLevelType w:val="hybridMultilevel"/>
    <w:tmpl w:val="1AB4B52E"/>
    <w:lvl w:ilvl="0" w:tplc="2C041F96">
      <w:start w:val="1"/>
      <w:numFmt w:val="decimal"/>
      <w:lvlText w:val="%1."/>
      <w:lvlJc w:val="left"/>
      <w:pPr>
        <w:ind w:left="360" w:hanging="360"/>
      </w:pPr>
      <w:rPr>
        <w:rFonts w:hint="default"/>
        <w:b w:val="0"/>
        <w:color w:val="auto"/>
        <w:sz w:val="28"/>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8"/>
  </w:num>
  <w:num w:numId="5">
    <w:abstractNumId w:val="9"/>
  </w:num>
  <w:num w:numId="6">
    <w:abstractNumId w:val="3"/>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79"/>
    <w:rsid w:val="000029CA"/>
    <w:rsid w:val="00004358"/>
    <w:rsid w:val="00026AA7"/>
    <w:rsid w:val="00045BB4"/>
    <w:rsid w:val="00061AF4"/>
    <w:rsid w:val="0006299D"/>
    <w:rsid w:val="00081F3B"/>
    <w:rsid w:val="000C6B2D"/>
    <w:rsid w:val="00135E83"/>
    <w:rsid w:val="00142D08"/>
    <w:rsid w:val="001777FE"/>
    <w:rsid w:val="001804DB"/>
    <w:rsid w:val="00186D26"/>
    <w:rsid w:val="001A0018"/>
    <w:rsid w:val="001A0515"/>
    <w:rsid w:val="001B32D8"/>
    <w:rsid w:val="001C5052"/>
    <w:rsid w:val="001E1E89"/>
    <w:rsid w:val="001F73B2"/>
    <w:rsid w:val="002158CB"/>
    <w:rsid w:val="00217550"/>
    <w:rsid w:val="00232A3B"/>
    <w:rsid w:val="002360EB"/>
    <w:rsid w:val="00243EB0"/>
    <w:rsid w:val="0025033A"/>
    <w:rsid w:val="002543A5"/>
    <w:rsid w:val="002626F4"/>
    <w:rsid w:val="002759B4"/>
    <w:rsid w:val="002A5B5A"/>
    <w:rsid w:val="002B2E45"/>
    <w:rsid w:val="00310DCB"/>
    <w:rsid w:val="0031226C"/>
    <w:rsid w:val="00315C9E"/>
    <w:rsid w:val="003276B9"/>
    <w:rsid w:val="00342C65"/>
    <w:rsid w:val="003478FD"/>
    <w:rsid w:val="003634C3"/>
    <w:rsid w:val="00376189"/>
    <w:rsid w:val="00391B04"/>
    <w:rsid w:val="003960A5"/>
    <w:rsid w:val="003A3337"/>
    <w:rsid w:val="003A361C"/>
    <w:rsid w:val="003E3A23"/>
    <w:rsid w:val="003E5F1A"/>
    <w:rsid w:val="003F5169"/>
    <w:rsid w:val="00411570"/>
    <w:rsid w:val="00415E1A"/>
    <w:rsid w:val="0041603F"/>
    <w:rsid w:val="00417256"/>
    <w:rsid w:val="004374F5"/>
    <w:rsid w:val="00451BDE"/>
    <w:rsid w:val="004601EC"/>
    <w:rsid w:val="00473983"/>
    <w:rsid w:val="004B2474"/>
    <w:rsid w:val="004C0EF9"/>
    <w:rsid w:val="005146CD"/>
    <w:rsid w:val="00564DC8"/>
    <w:rsid w:val="005672E7"/>
    <w:rsid w:val="005B0697"/>
    <w:rsid w:val="005B0DA8"/>
    <w:rsid w:val="005B43CD"/>
    <w:rsid w:val="005B7315"/>
    <w:rsid w:val="005C4A79"/>
    <w:rsid w:val="005D6302"/>
    <w:rsid w:val="005F2E19"/>
    <w:rsid w:val="005F36A3"/>
    <w:rsid w:val="005F4C14"/>
    <w:rsid w:val="006106A4"/>
    <w:rsid w:val="00615A21"/>
    <w:rsid w:val="006339C3"/>
    <w:rsid w:val="00653E0C"/>
    <w:rsid w:val="00663153"/>
    <w:rsid w:val="0066368D"/>
    <w:rsid w:val="006725E6"/>
    <w:rsid w:val="0068794E"/>
    <w:rsid w:val="006D6C7B"/>
    <w:rsid w:val="006E3C50"/>
    <w:rsid w:val="006E4AF2"/>
    <w:rsid w:val="007436B1"/>
    <w:rsid w:val="00771178"/>
    <w:rsid w:val="007836C4"/>
    <w:rsid w:val="00784FAF"/>
    <w:rsid w:val="00792F59"/>
    <w:rsid w:val="00795063"/>
    <w:rsid w:val="007A3FCD"/>
    <w:rsid w:val="007E79E1"/>
    <w:rsid w:val="007F1CD7"/>
    <w:rsid w:val="007F2CD6"/>
    <w:rsid w:val="007F788B"/>
    <w:rsid w:val="0084198C"/>
    <w:rsid w:val="00845252"/>
    <w:rsid w:val="008702E6"/>
    <w:rsid w:val="0087140E"/>
    <w:rsid w:val="00873789"/>
    <w:rsid w:val="00890B2B"/>
    <w:rsid w:val="008C090C"/>
    <w:rsid w:val="008E773C"/>
    <w:rsid w:val="008F13D5"/>
    <w:rsid w:val="008F3B24"/>
    <w:rsid w:val="0090146B"/>
    <w:rsid w:val="0090373F"/>
    <w:rsid w:val="009053B2"/>
    <w:rsid w:val="00916C7E"/>
    <w:rsid w:val="00933D66"/>
    <w:rsid w:val="00945A8E"/>
    <w:rsid w:val="00987A11"/>
    <w:rsid w:val="009C73BC"/>
    <w:rsid w:val="009D0ABF"/>
    <w:rsid w:val="009D1B16"/>
    <w:rsid w:val="009D3CE1"/>
    <w:rsid w:val="009E6D92"/>
    <w:rsid w:val="00A214AD"/>
    <w:rsid w:val="00A45ABB"/>
    <w:rsid w:val="00A56D4C"/>
    <w:rsid w:val="00A70965"/>
    <w:rsid w:val="00A75A4D"/>
    <w:rsid w:val="00A762DC"/>
    <w:rsid w:val="00A934CC"/>
    <w:rsid w:val="00A94CE2"/>
    <w:rsid w:val="00AE21BE"/>
    <w:rsid w:val="00B05AF6"/>
    <w:rsid w:val="00B355E2"/>
    <w:rsid w:val="00B43737"/>
    <w:rsid w:val="00B603B4"/>
    <w:rsid w:val="00B65A9B"/>
    <w:rsid w:val="00B65CAD"/>
    <w:rsid w:val="00B65D87"/>
    <w:rsid w:val="00B93412"/>
    <w:rsid w:val="00B95538"/>
    <w:rsid w:val="00BA0BB6"/>
    <w:rsid w:val="00BB20B8"/>
    <w:rsid w:val="00BD5AFE"/>
    <w:rsid w:val="00BE738F"/>
    <w:rsid w:val="00BE7C8E"/>
    <w:rsid w:val="00C36777"/>
    <w:rsid w:val="00C455AF"/>
    <w:rsid w:val="00CA3CC9"/>
    <w:rsid w:val="00CB0B49"/>
    <w:rsid w:val="00CD31AD"/>
    <w:rsid w:val="00D0759F"/>
    <w:rsid w:val="00D15381"/>
    <w:rsid w:val="00D25651"/>
    <w:rsid w:val="00D31070"/>
    <w:rsid w:val="00D42EE6"/>
    <w:rsid w:val="00D63AE3"/>
    <w:rsid w:val="00D75573"/>
    <w:rsid w:val="00D7581B"/>
    <w:rsid w:val="00D801FB"/>
    <w:rsid w:val="00DA2FD5"/>
    <w:rsid w:val="00DA66BA"/>
    <w:rsid w:val="00DB15E7"/>
    <w:rsid w:val="00DC3A63"/>
    <w:rsid w:val="00DF393D"/>
    <w:rsid w:val="00E0641A"/>
    <w:rsid w:val="00E227D8"/>
    <w:rsid w:val="00E56E74"/>
    <w:rsid w:val="00E62E69"/>
    <w:rsid w:val="00E62EBE"/>
    <w:rsid w:val="00E77675"/>
    <w:rsid w:val="00E925D5"/>
    <w:rsid w:val="00E92CBF"/>
    <w:rsid w:val="00EB2D3A"/>
    <w:rsid w:val="00EB4DA9"/>
    <w:rsid w:val="00EB766C"/>
    <w:rsid w:val="00ED3ACB"/>
    <w:rsid w:val="00EE0972"/>
    <w:rsid w:val="00EE3DBD"/>
    <w:rsid w:val="00F060A5"/>
    <w:rsid w:val="00F568DF"/>
    <w:rsid w:val="00F618C9"/>
    <w:rsid w:val="00F64715"/>
    <w:rsid w:val="00F93081"/>
    <w:rsid w:val="00FB10D0"/>
    <w:rsid w:val="00FC10C4"/>
    <w:rsid w:val="00FD10D3"/>
    <w:rsid w:val="00FD2D99"/>
    <w:rsid w:val="00FF1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34CC"/>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ABB"/>
    <w:pPr>
      <w:ind w:left="720"/>
      <w:contextualSpacing/>
    </w:pPr>
  </w:style>
  <w:style w:type="paragraph" w:styleId="BalloonText">
    <w:name w:val="Balloon Text"/>
    <w:basedOn w:val="Normal"/>
    <w:link w:val="BalloonTextChar"/>
    <w:uiPriority w:val="99"/>
    <w:semiHidden/>
    <w:unhideWhenUsed/>
    <w:rsid w:val="00610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A4"/>
    <w:rPr>
      <w:rFonts w:ascii="Tahoma" w:hAnsi="Tahoma" w:cs="Tahoma"/>
      <w:sz w:val="16"/>
      <w:szCs w:val="16"/>
    </w:rPr>
  </w:style>
  <w:style w:type="paragraph" w:customStyle="1" w:styleId="Default">
    <w:name w:val="Default"/>
    <w:rsid w:val="00BD5AF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0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0EF9"/>
  </w:style>
  <w:style w:type="paragraph" w:styleId="Footer">
    <w:name w:val="footer"/>
    <w:basedOn w:val="Normal"/>
    <w:link w:val="FooterChar"/>
    <w:uiPriority w:val="99"/>
    <w:unhideWhenUsed/>
    <w:rsid w:val="004C0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EF9"/>
  </w:style>
  <w:style w:type="character" w:customStyle="1" w:styleId="Heading3Char">
    <w:name w:val="Heading 3 Char"/>
    <w:basedOn w:val="DefaultParagraphFont"/>
    <w:link w:val="Heading3"/>
    <w:uiPriority w:val="9"/>
    <w:rsid w:val="00A934CC"/>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766C"/>
    <w:pPr>
      <w:spacing w:before="75"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33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34CC"/>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ABB"/>
    <w:pPr>
      <w:ind w:left="720"/>
      <w:contextualSpacing/>
    </w:pPr>
  </w:style>
  <w:style w:type="paragraph" w:styleId="BalloonText">
    <w:name w:val="Balloon Text"/>
    <w:basedOn w:val="Normal"/>
    <w:link w:val="BalloonTextChar"/>
    <w:uiPriority w:val="99"/>
    <w:semiHidden/>
    <w:unhideWhenUsed/>
    <w:rsid w:val="00610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A4"/>
    <w:rPr>
      <w:rFonts w:ascii="Tahoma" w:hAnsi="Tahoma" w:cs="Tahoma"/>
      <w:sz w:val="16"/>
      <w:szCs w:val="16"/>
    </w:rPr>
  </w:style>
  <w:style w:type="paragraph" w:customStyle="1" w:styleId="Default">
    <w:name w:val="Default"/>
    <w:rsid w:val="00BD5AF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0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0EF9"/>
  </w:style>
  <w:style w:type="paragraph" w:styleId="Footer">
    <w:name w:val="footer"/>
    <w:basedOn w:val="Normal"/>
    <w:link w:val="FooterChar"/>
    <w:uiPriority w:val="99"/>
    <w:unhideWhenUsed/>
    <w:rsid w:val="004C0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EF9"/>
  </w:style>
  <w:style w:type="character" w:customStyle="1" w:styleId="Heading3Char">
    <w:name w:val="Heading 3 Char"/>
    <w:basedOn w:val="DefaultParagraphFont"/>
    <w:link w:val="Heading3"/>
    <w:uiPriority w:val="9"/>
    <w:rsid w:val="00A934CC"/>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766C"/>
    <w:pPr>
      <w:spacing w:before="75"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3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63">
      <w:bodyDiv w:val="1"/>
      <w:marLeft w:val="0"/>
      <w:marRight w:val="0"/>
      <w:marTop w:val="0"/>
      <w:marBottom w:val="0"/>
      <w:divBdr>
        <w:top w:val="none" w:sz="0" w:space="0" w:color="auto"/>
        <w:left w:val="none" w:sz="0" w:space="0" w:color="auto"/>
        <w:bottom w:val="none" w:sz="0" w:space="0" w:color="auto"/>
        <w:right w:val="none" w:sz="0" w:space="0" w:color="auto"/>
      </w:divBdr>
      <w:divsChild>
        <w:div w:id="1913202227">
          <w:marLeft w:val="0"/>
          <w:marRight w:val="0"/>
          <w:marTop w:val="150"/>
          <w:marBottom w:val="0"/>
          <w:divBdr>
            <w:top w:val="none" w:sz="0" w:space="0" w:color="auto"/>
            <w:left w:val="none" w:sz="0" w:space="0" w:color="auto"/>
            <w:bottom w:val="none" w:sz="0" w:space="0" w:color="auto"/>
            <w:right w:val="none" w:sz="0" w:space="0" w:color="auto"/>
          </w:divBdr>
          <w:divsChild>
            <w:div w:id="2056612170">
              <w:marLeft w:val="0"/>
              <w:marRight w:val="0"/>
              <w:marTop w:val="300"/>
              <w:marBottom w:val="0"/>
              <w:divBdr>
                <w:top w:val="none" w:sz="0" w:space="0" w:color="auto"/>
                <w:left w:val="none" w:sz="0" w:space="0" w:color="auto"/>
                <w:bottom w:val="none" w:sz="0" w:space="0" w:color="auto"/>
                <w:right w:val="none" w:sz="0" w:space="0" w:color="auto"/>
              </w:divBdr>
              <w:divsChild>
                <w:div w:id="1767195025">
                  <w:marLeft w:val="0"/>
                  <w:marRight w:val="0"/>
                  <w:marTop w:val="0"/>
                  <w:marBottom w:val="0"/>
                  <w:divBdr>
                    <w:top w:val="none" w:sz="0" w:space="0" w:color="auto"/>
                    <w:left w:val="none" w:sz="0" w:space="0" w:color="auto"/>
                    <w:bottom w:val="none" w:sz="0" w:space="0" w:color="auto"/>
                    <w:right w:val="none" w:sz="0" w:space="0" w:color="auto"/>
                  </w:divBdr>
                  <w:divsChild>
                    <w:div w:id="1018845843">
                      <w:marLeft w:val="0"/>
                      <w:marRight w:val="0"/>
                      <w:marTop w:val="0"/>
                      <w:marBottom w:val="0"/>
                      <w:divBdr>
                        <w:top w:val="none" w:sz="0" w:space="0" w:color="auto"/>
                        <w:left w:val="none" w:sz="0" w:space="0" w:color="auto"/>
                        <w:bottom w:val="none" w:sz="0" w:space="0" w:color="auto"/>
                        <w:right w:val="none" w:sz="0" w:space="0" w:color="auto"/>
                      </w:divBdr>
                      <w:divsChild>
                        <w:div w:id="1912960149">
                          <w:marLeft w:val="0"/>
                          <w:marRight w:val="0"/>
                          <w:marTop w:val="0"/>
                          <w:marBottom w:val="0"/>
                          <w:divBdr>
                            <w:top w:val="none" w:sz="0" w:space="0" w:color="auto"/>
                            <w:left w:val="none" w:sz="0" w:space="0" w:color="auto"/>
                            <w:bottom w:val="none" w:sz="0" w:space="0" w:color="auto"/>
                            <w:right w:val="none" w:sz="0" w:space="0" w:color="auto"/>
                          </w:divBdr>
                        </w:div>
                        <w:div w:id="681469970">
                          <w:marLeft w:val="0"/>
                          <w:marRight w:val="0"/>
                          <w:marTop w:val="0"/>
                          <w:marBottom w:val="0"/>
                          <w:divBdr>
                            <w:top w:val="none" w:sz="0" w:space="0" w:color="auto"/>
                            <w:left w:val="none" w:sz="0" w:space="0" w:color="auto"/>
                            <w:bottom w:val="none" w:sz="0" w:space="0" w:color="auto"/>
                            <w:right w:val="none" w:sz="0" w:space="0" w:color="auto"/>
                          </w:divBdr>
                        </w:div>
                        <w:div w:id="8693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1000">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150"/>
          <w:marBottom w:val="0"/>
          <w:divBdr>
            <w:top w:val="none" w:sz="0" w:space="0" w:color="auto"/>
            <w:left w:val="none" w:sz="0" w:space="0" w:color="auto"/>
            <w:bottom w:val="none" w:sz="0" w:space="0" w:color="auto"/>
            <w:right w:val="none" w:sz="0" w:space="0" w:color="auto"/>
          </w:divBdr>
          <w:divsChild>
            <w:div w:id="1477719397">
              <w:marLeft w:val="0"/>
              <w:marRight w:val="0"/>
              <w:marTop w:val="300"/>
              <w:marBottom w:val="0"/>
              <w:divBdr>
                <w:top w:val="none" w:sz="0" w:space="0" w:color="auto"/>
                <w:left w:val="none" w:sz="0" w:space="0" w:color="auto"/>
                <w:bottom w:val="none" w:sz="0" w:space="0" w:color="auto"/>
                <w:right w:val="none" w:sz="0" w:space="0" w:color="auto"/>
              </w:divBdr>
              <w:divsChild>
                <w:div w:id="958267821">
                  <w:marLeft w:val="0"/>
                  <w:marRight w:val="0"/>
                  <w:marTop w:val="0"/>
                  <w:marBottom w:val="0"/>
                  <w:divBdr>
                    <w:top w:val="none" w:sz="0" w:space="0" w:color="auto"/>
                    <w:left w:val="none" w:sz="0" w:space="0" w:color="auto"/>
                    <w:bottom w:val="none" w:sz="0" w:space="0" w:color="auto"/>
                    <w:right w:val="none" w:sz="0" w:space="0" w:color="auto"/>
                  </w:divBdr>
                  <w:divsChild>
                    <w:div w:id="1680504595">
                      <w:marLeft w:val="0"/>
                      <w:marRight w:val="0"/>
                      <w:marTop w:val="0"/>
                      <w:marBottom w:val="0"/>
                      <w:divBdr>
                        <w:top w:val="none" w:sz="0" w:space="0" w:color="auto"/>
                        <w:left w:val="none" w:sz="0" w:space="0" w:color="auto"/>
                        <w:bottom w:val="none" w:sz="0" w:space="0" w:color="auto"/>
                        <w:right w:val="none" w:sz="0" w:space="0" w:color="auto"/>
                      </w:divBdr>
                      <w:divsChild>
                        <w:div w:id="1816987265">
                          <w:marLeft w:val="0"/>
                          <w:marRight w:val="0"/>
                          <w:marTop w:val="0"/>
                          <w:marBottom w:val="0"/>
                          <w:divBdr>
                            <w:top w:val="none" w:sz="0" w:space="0" w:color="auto"/>
                            <w:left w:val="none" w:sz="0" w:space="0" w:color="auto"/>
                            <w:bottom w:val="none" w:sz="0" w:space="0" w:color="auto"/>
                            <w:right w:val="none" w:sz="0" w:space="0" w:color="auto"/>
                          </w:divBdr>
                        </w:div>
                        <w:div w:id="31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29549">
      <w:bodyDiv w:val="1"/>
      <w:marLeft w:val="0"/>
      <w:marRight w:val="0"/>
      <w:marTop w:val="0"/>
      <w:marBottom w:val="0"/>
      <w:divBdr>
        <w:top w:val="none" w:sz="0" w:space="0" w:color="auto"/>
        <w:left w:val="none" w:sz="0" w:space="0" w:color="auto"/>
        <w:bottom w:val="none" w:sz="0" w:space="0" w:color="auto"/>
        <w:right w:val="none" w:sz="0" w:space="0" w:color="auto"/>
      </w:divBdr>
      <w:divsChild>
        <w:div w:id="1907832673">
          <w:marLeft w:val="0"/>
          <w:marRight w:val="0"/>
          <w:marTop w:val="0"/>
          <w:marBottom w:val="0"/>
          <w:divBdr>
            <w:top w:val="none" w:sz="0" w:space="0" w:color="auto"/>
            <w:left w:val="none" w:sz="0" w:space="0" w:color="auto"/>
            <w:bottom w:val="none" w:sz="0" w:space="0" w:color="auto"/>
            <w:right w:val="none" w:sz="0" w:space="0" w:color="auto"/>
          </w:divBdr>
          <w:divsChild>
            <w:div w:id="1495611145">
              <w:marLeft w:val="0"/>
              <w:marRight w:val="0"/>
              <w:marTop w:val="0"/>
              <w:marBottom w:val="0"/>
              <w:divBdr>
                <w:top w:val="none" w:sz="0" w:space="0" w:color="auto"/>
                <w:left w:val="none" w:sz="0" w:space="0" w:color="auto"/>
                <w:bottom w:val="none" w:sz="0" w:space="0" w:color="auto"/>
                <w:right w:val="none" w:sz="0" w:space="0" w:color="auto"/>
              </w:divBdr>
              <w:divsChild>
                <w:div w:id="721292728">
                  <w:marLeft w:val="0"/>
                  <w:marRight w:val="0"/>
                  <w:marTop w:val="195"/>
                  <w:marBottom w:val="0"/>
                  <w:divBdr>
                    <w:top w:val="none" w:sz="0" w:space="0" w:color="auto"/>
                    <w:left w:val="none" w:sz="0" w:space="0" w:color="auto"/>
                    <w:bottom w:val="none" w:sz="0" w:space="0" w:color="auto"/>
                    <w:right w:val="none" w:sz="0" w:space="0" w:color="auto"/>
                  </w:divBdr>
                  <w:divsChild>
                    <w:div w:id="1401177007">
                      <w:marLeft w:val="0"/>
                      <w:marRight w:val="0"/>
                      <w:marTop w:val="0"/>
                      <w:marBottom w:val="0"/>
                      <w:divBdr>
                        <w:top w:val="none" w:sz="0" w:space="0" w:color="auto"/>
                        <w:left w:val="none" w:sz="0" w:space="0" w:color="auto"/>
                        <w:bottom w:val="none" w:sz="0" w:space="0" w:color="auto"/>
                        <w:right w:val="none" w:sz="0" w:space="0" w:color="auto"/>
                      </w:divBdr>
                      <w:divsChild>
                        <w:div w:id="1896315211">
                          <w:marLeft w:val="0"/>
                          <w:marRight w:val="0"/>
                          <w:marTop w:val="0"/>
                          <w:marBottom w:val="0"/>
                          <w:divBdr>
                            <w:top w:val="none" w:sz="0" w:space="0" w:color="auto"/>
                            <w:left w:val="none" w:sz="0" w:space="0" w:color="auto"/>
                            <w:bottom w:val="none" w:sz="0" w:space="0" w:color="auto"/>
                            <w:right w:val="none" w:sz="0" w:space="0" w:color="auto"/>
                          </w:divBdr>
                          <w:divsChild>
                            <w:div w:id="158543381">
                              <w:marLeft w:val="0"/>
                              <w:marRight w:val="0"/>
                              <w:marTop w:val="0"/>
                              <w:marBottom w:val="0"/>
                              <w:divBdr>
                                <w:top w:val="none" w:sz="0" w:space="0" w:color="auto"/>
                                <w:left w:val="none" w:sz="0" w:space="0" w:color="auto"/>
                                <w:bottom w:val="none" w:sz="0" w:space="0" w:color="auto"/>
                                <w:right w:val="none" w:sz="0" w:space="0" w:color="auto"/>
                              </w:divBdr>
                              <w:divsChild>
                                <w:div w:id="1442413970">
                                  <w:marLeft w:val="0"/>
                                  <w:marRight w:val="0"/>
                                  <w:marTop w:val="0"/>
                                  <w:marBottom w:val="0"/>
                                  <w:divBdr>
                                    <w:top w:val="none" w:sz="0" w:space="0" w:color="auto"/>
                                    <w:left w:val="none" w:sz="0" w:space="0" w:color="auto"/>
                                    <w:bottom w:val="none" w:sz="0" w:space="0" w:color="auto"/>
                                    <w:right w:val="none" w:sz="0" w:space="0" w:color="auto"/>
                                  </w:divBdr>
                                  <w:divsChild>
                                    <w:div w:id="1123385212">
                                      <w:marLeft w:val="0"/>
                                      <w:marRight w:val="0"/>
                                      <w:marTop w:val="0"/>
                                      <w:marBottom w:val="0"/>
                                      <w:divBdr>
                                        <w:top w:val="none" w:sz="0" w:space="0" w:color="auto"/>
                                        <w:left w:val="none" w:sz="0" w:space="0" w:color="auto"/>
                                        <w:bottom w:val="none" w:sz="0" w:space="0" w:color="auto"/>
                                        <w:right w:val="none" w:sz="0" w:space="0" w:color="auto"/>
                                      </w:divBdr>
                                      <w:divsChild>
                                        <w:div w:id="32198570">
                                          <w:marLeft w:val="0"/>
                                          <w:marRight w:val="0"/>
                                          <w:marTop w:val="0"/>
                                          <w:marBottom w:val="0"/>
                                          <w:divBdr>
                                            <w:top w:val="none" w:sz="0" w:space="0" w:color="auto"/>
                                            <w:left w:val="none" w:sz="0" w:space="0" w:color="auto"/>
                                            <w:bottom w:val="none" w:sz="0" w:space="0" w:color="auto"/>
                                            <w:right w:val="none" w:sz="0" w:space="0" w:color="auto"/>
                                          </w:divBdr>
                                          <w:divsChild>
                                            <w:div w:id="147600398">
                                              <w:marLeft w:val="0"/>
                                              <w:marRight w:val="0"/>
                                              <w:marTop w:val="0"/>
                                              <w:marBottom w:val="180"/>
                                              <w:divBdr>
                                                <w:top w:val="none" w:sz="0" w:space="0" w:color="auto"/>
                                                <w:left w:val="none" w:sz="0" w:space="0" w:color="auto"/>
                                                <w:bottom w:val="none" w:sz="0" w:space="0" w:color="auto"/>
                                                <w:right w:val="none" w:sz="0" w:space="0" w:color="auto"/>
                                              </w:divBdr>
                                              <w:divsChild>
                                                <w:div w:id="2084182278">
                                                  <w:marLeft w:val="0"/>
                                                  <w:marRight w:val="0"/>
                                                  <w:marTop w:val="0"/>
                                                  <w:marBottom w:val="0"/>
                                                  <w:divBdr>
                                                    <w:top w:val="none" w:sz="0" w:space="0" w:color="auto"/>
                                                    <w:left w:val="none" w:sz="0" w:space="0" w:color="auto"/>
                                                    <w:bottom w:val="none" w:sz="0" w:space="0" w:color="auto"/>
                                                    <w:right w:val="none" w:sz="0" w:space="0" w:color="auto"/>
                                                  </w:divBdr>
                                                  <w:divsChild>
                                                    <w:div w:id="862979736">
                                                      <w:marLeft w:val="0"/>
                                                      <w:marRight w:val="0"/>
                                                      <w:marTop w:val="0"/>
                                                      <w:marBottom w:val="0"/>
                                                      <w:divBdr>
                                                        <w:top w:val="none" w:sz="0" w:space="0" w:color="auto"/>
                                                        <w:left w:val="none" w:sz="0" w:space="0" w:color="auto"/>
                                                        <w:bottom w:val="none" w:sz="0" w:space="0" w:color="auto"/>
                                                        <w:right w:val="none" w:sz="0" w:space="0" w:color="auto"/>
                                                      </w:divBdr>
                                                      <w:divsChild>
                                                        <w:div w:id="1506630363">
                                                          <w:marLeft w:val="0"/>
                                                          <w:marRight w:val="0"/>
                                                          <w:marTop w:val="0"/>
                                                          <w:marBottom w:val="0"/>
                                                          <w:divBdr>
                                                            <w:top w:val="none" w:sz="0" w:space="0" w:color="auto"/>
                                                            <w:left w:val="none" w:sz="0" w:space="0" w:color="auto"/>
                                                            <w:bottom w:val="none" w:sz="0" w:space="0" w:color="auto"/>
                                                            <w:right w:val="none" w:sz="0" w:space="0" w:color="auto"/>
                                                          </w:divBdr>
                                                          <w:divsChild>
                                                            <w:div w:id="129902003">
                                                              <w:marLeft w:val="0"/>
                                                              <w:marRight w:val="0"/>
                                                              <w:marTop w:val="0"/>
                                                              <w:marBottom w:val="0"/>
                                                              <w:divBdr>
                                                                <w:top w:val="none" w:sz="0" w:space="0" w:color="auto"/>
                                                                <w:left w:val="none" w:sz="0" w:space="0" w:color="auto"/>
                                                                <w:bottom w:val="none" w:sz="0" w:space="0" w:color="auto"/>
                                                                <w:right w:val="none" w:sz="0" w:space="0" w:color="auto"/>
                                                              </w:divBdr>
                                                              <w:divsChild>
                                                                <w:div w:id="486360779">
                                                                  <w:marLeft w:val="0"/>
                                                                  <w:marRight w:val="0"/>
                                                                  <w:marTop w:val="0"/>
                                                                  <w:marBottom w:val="0"/>
                                                                  <w:divBdr>
                                                                    <w:top w:val="none" w:sz="0" w:space="0" w:color="auto"/>
                                                                    <w:left w:val="none" w:sz="0" w:space="0" w:color="auto"/>
                                                                    <w:bottom w:val="none" w:sz="0" w:space="0" w:color="auto"/>
                                                                    <w:right w:val="none" w:sz="0" w:space="0" w:color="auto"/>
                                                                  </w:divBdr>
                                                                  <w:divsChild>
                                                                    <w:div w:id="518812697">
                                                                      <w:marLeft w:val="0"/>
                                                                      <w:marRight w:val="0"/>
                                                                      <w:marTop w:val="0"/>
                                                                      <w:marBottom w:val="0"/>
                                                                      <w:divBdr>
                                                                        <w:top w:val="none" w:sz="0" w:space="0" w:color="auto"/>
                                                                        <w:left w:val="none" w:sz="0" w:space="0" w:color="auto"/>
                                                                        <w:bottom w:val="none" w:sz="0" w:space="0" w:color="auto"/>
                                                                        <w:right w:val="none" w:sz="0" w:space="0" w:color="auto"/>
                                                                      </w:divBdr>
                                                                      <w:divsChild>
                                                                        <w:div w:id="826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
    <w:div w:id="1553955864">
      <w:bodyDiv w:val="1"/>
      <w:marLeft w:val="0"/>
      <w:marRight w:val="0"/>
      <w:marTop w:val="0"/>
      <w:marBottom w:val="0"/>
      <w:divBdr>
        <w:top w:val="none" w:sz="0" w:space="0" w:color="auto"/>
        <w:left w:val="none" w:sz="0" w:space="0" w:color="auto"/>
        <w:bottom w:val="none" w:sz="0" w:space="0" w:color="auto"/>
        <w:right w:val="none" w:sz="0" w:space="0" w:color="auto"/>
      </w:divBdr>
      <w:divsChild>
        <w:div w:id="1307858515">
          <w:marLeft w:val="567"/>
          <w:marRight w:val="0"/>
          <w:marTop w:val="0"/>
          <w:marBottom w:val="0"/>
          <w:divBdr>
            <w:top w:val="none" w:sz="0" w:space="0" w:color="auto"/>
            <w:left w:val="none" w:sz="0" w:space="0" w:color="auto"/>
            <w:bottom w:val="none" w:sz="0" w:space="0" w:color="auto"/>
            <w:right w:val="none" w:sz="0" w:space="0" w:color="auto"/>
          </w:divBdr>
        </w:div>
      </w:divsChild>
    </w:div>
    <w:div w:id="1558586400">
      <w:bodyDiv w:val="1"/>
      <w:marLeft w:val="0"/>
      <w:marRight w:val="0"/>
      <w:marTop w:val="0"/>
      <w:marBottom w:val="0"/>
      <w:divBdr>
        <w:top w:val="none" w:sz="0" w:space="0" w:color="auto"/>
        <w:left w:val="none" w:sz="0" w:space="0" w:color="auto"/>
        <w:bottom w:val="none" w:sz="0" w:space="0" w:color="auto"/>
        <w:right w:val="none" w:sz="0" w:space="0" w:color="auto"/>
      </w:divBdr>
      <w:divsChild>
        <w:div w:id="412514365">
          <w:marLeft w:val="0"/>
          <w:marRight w:val="0"/>
          <w:marTop w:val="0"/>
          <w:marBottom w:val="0"/>
          <w:divBdr>
            <w:top w:val="none" w:sz="0" w:space="0" w:color="auto"/>
            <w:left w:val="none" w:sz="0" w:space="0" w:color="auto"/>
            <w:bottom w:val="none" w:sz="0" w:space="0" w:color="auto"/>
            <w:right w:val="none" w:sz="0" w:space="0" w:color="auto"/>
          </w:divBdr>
          <w:divsChild>
            <w:div w:id="1419138528">
              <w:marLeft w:val="0"/>
              <w:marRight w:val="0"/>
              <w:marTop w:val="0"/>
              <w:marBottom w:val="0"/>
              <w:divBdr>
                <w:top w:val="none" w:sz="0" w:space="0" w:color="auto"/>
                <w:left w:val="none" w:sz="0" w:space="0" w:color="auto"/>
                <w:bottom w:val="none" w:sz="0" w:space="0" w:color="auto"/>
                <w:right w:val="none" w:sz="0" w:space="0" w:color="auto"/>
              </w:divBdr>
              <w:divsChild>
                <w:div w:id="1341197665">
                  <w:marLeft w:val="0"/>
                  <w:marRight w:val="0"/>
                  <w:marTop w:val="450"/>
                  <w:marBottom w:val="0"/>
                  <w:divBdr>
                    <w:top w:val="none" w:sz="0" w:space="0" w:color="auto"/>
                    <w:left w:val="none" w:sz="0" w:space="0" w:color="auto"/>
                    <w:bottom w:val="none" w:sz="0" w:space="0" w:color="auto"/>
                    <w:right w:val="none" w:sz="0" w:space="0" w:color="auto"/>
                  </w:divBdr>
                  <w:divsChild>
                    <w:div w:id="1327319698">
                      <w:marLeft w:val="0"/>
                      <w:marRight w:val="0"/>
                      <w:marTop w:val="0"/>
                      <w:marBottom w:val="0"/>
                      <w:divBdr>
                        <w:top w:val="none" w:sz="0" w:space="0" w:color="auto"/>
                        <w:left w:val="none" w:sz="0" w:space="0" w:color="auto"/>
                        <w:bottom w:val="none" w:sz="0" w:space="0" w:color="auto"/>
                        <w:right w:val="none" w:sz="0" w:space="0" w:color="auto"/>
                      </w:divBdr>
                      <w:divsChild>
                        <w:div w:id="651837757">
                          <w:marLeft w:val="0"/>
                          <w:marRight w:val="-14400"/>
                          <w:marTop w:val="0"/>
                          <w:marBottom w:val="0"/>
                          <w:divBdr>
                            <w:top w:val="none" w:sz="0" w:space="0" w:color="auto"/>
                            <w:left w:val="none" w:sz="0" w:space="0" w:color="auto"/>
                            <w:bottom w:val="none" w:sz="0" w:space="0" w:color="auto"/>
                            <w:right w:val="none" w:sz="0" w:space="0" w:color="auto"/>
                          </w:divBdr>
                          <w:divsChild>
                            <w:div w:id="795948077">
                              <w:marLeft w:val="0"/>
                              <w:marRight w:val="0"/>
                              <w:marTop w:val="0"/>
                              <w:marBottom w:val="0"/>
                              <w:divBdr>
                                <w:top w:val="none" w:sz="0" w:space="0" w:color="auto"/>
                                <w:left w:val="none" w:sz="0" w:space="0" w:color="auto"/>
                                <w:bottom w:val="none" w:sz="0" w:space="0" w:color="auto"/>
                                <w:right w:val="none" w:sz="0" w:space="0" w:color="auto"/>
                              </w:divBdr>
                              <w:divsChild>
                                <w:div w:id="775829402">
                                  <w:marLeft w:val="0"/>
                                  <w:marRight w:val="0"/>
                                  <w:marTop w:val="0"/>
                                  <w:marBottom w:val="0"/>
                                  <w:divBdr>
                                    <w:top w:val="none" w:sz="0" w:space="0" w:color="auto"/>
                                    <w:left w:val="none" w:sz="0" w:space="0" w:color="auto"/>
                                    <w:bottom w:val="none" w:sz="0" w:space="0" w:color="auto"/>
                                    <w:right w:val="none" w:sz="0" w:space="0" w:color="auto"/>
                                  </w:divBdr>
                                  <w:divsChild>
                                    <w:div w:id="1540892893">
                                      <w:marLeft w:val="0"/>
                                      <w:marRight w:val="0"/>
                                      <w:marTop w:val="0"/>
                                      <w:marBottom w:val="0"/>
                                      <w:divBdr>
                                        <w:top w:val="none" w:sz="0" w:space="0" w:color="auto"/>
                                        <w:left w:val="none" w:sz="0" w:space="0" w:color="auto"/>
                                        <w:bottom w:val="none" w:sz="0" w:space="0" w:color="auto"/>
                                        <w:right w:val="none" w:sz="0" w:space="0" w:color="auto"/>
                                      </w:divBdr>
                                      <w:divsChild>
                                        <w:div w:id="286549899">
                                          <w:marLeft w:val="0"/>
                                          <w:marRight w:val="0"/>
                                          <w:marTop w:val="0"/>
                                          <w:marBottom w:val="0"/>
                                          <w:divBdr>
                                            <w:top w:val="none" w:sz="0" w:space="0" w:color="auto"/>
                                            <w:left w:val="none" w:sz="0" w:space="0" w:color="auto"/>
                                            <w:bottom w:val="none" w:sz="0" w:space="0" w:color="auto"/>
                                            <w:right w:val="none" w:sz="0" w:space="0" w:color="auto"/>
                                          </w:divBdr>
                                          <w:divsChild>
                                            <w:div w:id="6961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621299">
      <w:bodyDiv w:val="1"/>
      <w:marLeft w:val="0"/>
      <w:marRight w:val="0"/>
      <w:marTop w:val="0"/>
      <w:marBottom w:val="0"/>
      <w:divBdr>
        <w:top w:val="none" w:sz="0" w:space="0" w:color="auto"/>
        <w:left w:val="none" w:sz="0" w:space="0" w:color="auto"/>
        <w:bottom w:val="none" w:sz="0" w:space="0" w:color="auto"/>
        <w:right w:val="none" w:sz="0" w:space="0" w:color="auto"/>
      </w:divBdr>
      <w:divsChild>
        <w:div w:id="1714620215">
          <w:marLeft w:val="0"/>
          <w:marRight w:val="0"/>
          <w:marTop w:val="0"/>
          <w:marBottom w:val="0"/>
          <w:divBdr>
            <w:top w:val="none" w:sz="0" w:space="0" w:color="auto"/>
            <w:left w:val="none" w:sz="0" w:space="0" w:color="auto"/>
            <w:bottom w:val="none" w:sz="0" w:space="0" w:color="auto"/>
            <w:right w:val="none" w:sz="0" w:space="0" w:color="auto"/>
          </w:divBdr>
          <w:divsChild>
            <w:div w:id="1300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n.wikipedia.org/wiki/File:Antibody.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dc:creator>
  <cp:lastModifiedBy>DR.Ahmed Saker 2o1O</cp:lastModifiedBy>
  <cp:revision>2</cp:revision>
  <dcterms:created xsi:type="dcterms:W3CDTF">2017-08-06T22:30:00Z</dcterms:created>
  <dcterms:modified xsi:type="dcterms:W3CDTF">2017-08-06T22:30:00Z</dcterms:modified>
</cp:coreProperties>
</file>