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73" w:rsidRPr="00945F4D" w:rsidRDefault="00227007" w:rsidP="00945F4D">
      <w:pPr>
        <w:jc w:val="center"/>
        <w:rPr>
          <w:b/>
          <w:bCs/>
          <w:sz w:val="32"/>
          <w:szCs w:val="32"/>
          <w:rtl/>
          <w:lang w:bidi="ar-IQ"/>
        </w:rPr>
      </w:pPr>
      <w:proofErr w:type="spellStart"/>
      <w:r>
        <w:t>I</w:t>
      </w:r>
      <w:r w:rsidRPr="00945F4D">
        <w:rPr>
          <w:b/>
          <w:bCs/>
          <w:sz w:val="32"/>
          <w:szCs w:val="32"/>
        </w:rPr>
        <w:t>ndusterial</w:t>
      </w:r>
      <w:proofErr w:type="spellEnd"/>
      <w:r w:rsidRPr="00945F4D">
        <w:rPr>
          <w:b/>
          <w:bCs/>
          <w:sz w:val="32"/>
          <w:szCs w:val="32"/>
        </w:rPr>
        <w:t xml:space="preserve"> microbiology</w:t>
      </w:r>
    </w:p>
    <w:p w:rsidR="00227007" w:rsidRPr="00945F4D" w:rsidRDefault="00227007" w:rsidP="006A15E4">
      <w:pPr>
        <w:jc w:val="center"/>
        <w:rPr>
          <w:b/>
          <w:bCs/>
          <w:sz w:val="28"/>
          <w:szCs w:val="28"/>
          <w:rtl/>
          <w:lang w:bidi="ar-IQ"/>
        </w:rPr>
      </w:pPr>
      <w:r w:rsidRPr="00945F4D">
        <w:rPr>
          <w:b/>
          <w:bCs/>
          <w:sz w:val="28"/>
          <w:szCs w:val="28"/>
          <w:lang w:bidi="ar-IQ"/>
        </w:rPr>
        <w:t>Group A</w:t>
      </w:r>
    </w:p>
    <w:p w:rsidR="006A15E4" w:rsidRDefault="006A15E4" w:rsidP="00945F4D">
      <w:pPr>
        <w:tabs>
          <w:tab w:val="left" w:pos="666"/>
          <w:tab w:val="center" w:pos="4060"/>
        </w:tabs>
        <w:ind w:right="-567"/>
        <w:jc w:val="right"/>
        <w:rPr>
          <w:rtl/>
          <w:lang w:bidi="ar-IQ"/>
        </w:rPr>
      </w:pPr>
    </w:p>
    <w:p w:rsidR="00227007" w:rsidRDefault="00227007" w:rsidP="00945F4D">
      <w:pPr>
        <w:tabs>
          <w:tab w:val="left" w:pos="666"/>
          <w:tab w:val="center" w:pos="4060"/>
        </w:tabs>
        <w:ind w:right="-567"/>
        <w:jc w:val="right"/>
        <w:rPr>
          <w:rtl/>
          <w:lang w:bidi="ar-IQ"/>
        </w:rPr>
      </w:pPr>
      <w:r>
        <w:rPr>
          <w:lang w:bidi="ar-IQ"/>
        </w:rPr>
        <w:t xml:space="preserve">1. The </w:t>
      </w:r>
      <w:proofErr w:type="spellStart"/>
      <w:r>
        <w:rPr>
          <w:lang w:bidi="ar-IQ"/>
        </w:rPr>
        <w:t>methylen</w:t>
      </w:r>
      <w:proofErr w:type="spellEnd"/>
      <w:r>
        <w:rPr>
          <w:lang w:bidi="ar-IQ"/>
        </w:rPr>
        <w:t xml:space="preserve"> blue staining is used to measure yeast </w:t>
      </w:r>
      <w:proofErr w:type="gramStart"/>
      <w:r>
        <w:rPr>
          <w:lang w:bidi="ar-IQ"/>
        </w:rPr>
        <w:t>viability ?</w:t>
      </w:r>
      <w:proofErr w:type="gramEnd"/>
      <w:r>
        <w:rPr>
          <w:lang w:bidi="ar-IQ"/>
        </w:rPr>
        <w:t xml:space="preserve"> Explain?</w:t>
      </w:r>
    </w:p>
    <w:p w:rsidR="006A15E4" w:rsidRDefault="006A15E4" w:rsidP="00945F4D">
      <w:pPr>
        <w:tabs>
          <w:tab w:val="left" w:pos="666"/>
          <w:tab w:val="center" w:pos="4060"/>
        </w:tabs>
        <w:ind w:right="-567"/>
        <w:jc w:val="right"/>
        <w:rPr>
          <w:rtl/>
          <w:lang w:bidi="ar-IQ"/>
        </w:rPr>
      </w:pPr>
    </w:p>
    <w:p w:rsidR="006A15E4" w:rsidRPr="006A15E4" w:rsidRDefault="006A15E4" w:rsidP="00945F4D">
      <w:pPr>
        <w:ind w:right="-567"/>
        <w:jc w:val="right"/>
        <w:rPr>
          <w:rtl/>
          <w:lang w:bidi="ar-IQ"/>
        </w:rPr>
      </w:pPr>
    </w:p>
    <w:p w:rsidR="006A15E4" w:rsidRPr="006A15E4" w:rsidRDefault="006A15E4" w:rsidP="00945F4D">
      <w:pPr>
        <w:ind w:right="-567"/>
        <w:jc w:val="right"/>
        <w:rPr>
          <w:rtl/>
          <w:lang w:bidi="ar-IQ"/>
        </w:rPr>
      </w:pPr>
    </w:p>
    <w:p w:rsidR="006A15E4" w:rsidRPr="006A15E4" w:rsidRDefault="006A15E4" w:rsidP="00945F4D">
      <w:pPr>
        <w:ind w:right="-567"/>
        <w:jc w:val="right"/>
        <w:rPr>
          <w:rtl/>
          <w:lang w:bidi="ar-IQ"/>
        </w:rPr>
      </w:pPr>
    </w:p>
    <w:p w:rsidR="006A15E4" w:rsidRDefault="006A15E4" w:rsidP="00945F4D">
      <w:pPr>
        <w:ind w:right="-567"/>
        <w:jc w:val="right"/>
        <w:rPr>
          <w:rtl/>
          <w:lang w:bidi="ar-IQ"/>
        </w:rPr>
      </w:pPr>
    </w:p>
    <w:p w:rsidR="006A15E4" w:rsidRDefault="00945F4D" w:rsidP="004E0A63">
      <w:pPr>
        <w:ind w:right="-567"/>
        <w:jc w:val="right"/>
        <w:rPr>
          <w:lang w:bidi="ar-IQ"/>
        </w:rPr>
      </w:pPr>
      <w:proofErr w:type="gramStart"/>
      <w:r>
        <w:rPr>
          <w:lang w:bidi="ar-IQ"/>
        </w:rPr>
        <w:t>2.</w:t>
      </w:r>
      <w:r w:rsidR="004E0A63">
        <w:rPr>
          <w:lang w:bidi="ar-IQ"/>
        </w:rPr>
        <w:t>C</w:t>
      </w:r>
      <w:r w:rsidR="006A15E4">
        <w:rPr>
          <w:lang w:bidi="ar-IQ"/>
        </w:rPr>
        <w:t>ompare</w:t>
      </w:r>
      <w:proofErr w:type="gramEnd"/>
      <w:r w:rsidR="006A15E4">
        <w:rPr>
          <w:lang w:bidi="ar-IQ"/>
        </w:rPr>
        <w:t xml:space="preserve"> between  TSS and EOH concentration according to ( equipment, purpose ,How to </w:t>
      </w:r>
      <w:proofErr w:type="spellStart"/>
      <w:r>
        <w:rPr>
          <w:lang w:bidi="ar-IQ"/>
        </w:rPr>
        <w:t>calculat</w:t>
      </w:r>
      <w:proofErr w:type="spellEnd"/>
      <w:r w:rsidR="006A15E4">
        <w:rPr>
          <w:lang w:bidi="ar-IQ"/>
        </w:rPr>
        <w:t xml:space="preserve"> )</w:t>
      </w:r>
    </w:p>
    <w:p w:rsidR="006A15E4" w:rsidRPr="004E0A63" w:rsidRDefault="006A15E4" w:rsidP="00945F4D">
      <w:pPr>
        <w:ind w:right="-567"/>
        <w:jc w:val="right"/>
        <w:rPr>
          <w:rFonts w:hint="cs"/>
          <w:lang w:bidi="ar-IQ"/>
        </w:rPr>
      </w:pPr>
    </w:p>
    <w:p w:rsidR="006A15E4" w:rsidRDefault="006A15E4" w:rsidP="00945F4D">
      <w:pPr>
        <w:ind w:right="-567"/>
        <w:jc w:val="right"/>
        <w:rPr>
          <w:lang w:bidi="ar-IQ"/>
        </w:rPr>
      </w:pPr>
    </w:p>
    <w:p w:rsidR="006A15E4" w:rsidRDefault="006A15E4" w:rsidP="00945F4D">
      <w:pPr>
        <w:ind w:right="-567"/>
        <w:rPr>
          <w:lang w:bidi="ar-IQ"/>
        </w:rPr>
      </w:pPr>
    </w:p>
    <w:p w:rsidR="006A15E4" w:rsidRDefault="006A15E4" w:rsidP="00945F4D">
      <w:pPr>
        <w:ind w:right="-567"/>
        <w:jc w:val="right"/>
        <w:rPr>
          <w:lang w:bidi="ar-IQ"/>
        </w:rPr>
      </w:pPr>
      <w:r>
        <w:rPr>
          <w:lang w:bidi="ar-IQ"/>
        </w:rPr>
        <w:t xml:space="preserve">3.  a. </w:t>
      </w:r>
      <w:proofErr w:type="gramStart"/>
      <w:r>
        <w:rPr>
          <w:lang w:bidi="ar-IQ"/>
        </w:rPr>
        <w:t>Numerate</w:t>
      </w:r>
      <w:proofErr w:type="gramEnd"/>
      <w:r>
        <w:rPr>
          <w:lang w:bidi="ar-IQ"/>
        </w:rPr>
        <w:t xml:space="preserve"> commercial yeast (2 only)</w:t>
      </w:r>
      <w:r w:rsidR="00945F4D">
        <w:rPr>
          <w:lang w:bidi="ar-IQ"/>
        </w:rPr>
        <w:t>?</w:t>
      </w:r>
    </w:p>
    <w:p w:rsidR="00945F4D" w:rsidRDefault="00945F4D" w:rsidP="00945F4D">
      <w:pPr>
        <w:ind w:right="-567"/>
        <w:jc w:val="right"/>
        <w:rPr>
          <w:rFonts w:hint="cs"/>
          <w:lang w:bidi="ar-IQ"/>
        </w:rPr>
      </w:pPr>
    </w:p>
    <w:p w:rsidR="001036E6" w:rsidRDefault="00C14BC4" w:rsidP="00945F4D">
      <w:pPr>
        <w:tabs>
          <w:tab w:val="left" w:pos="1395"/>
          <w:tab w:val="left" w:pos="1476"/>
          <w:tab w:val="right" w:pos="8121"/>
        </w:tabs>
        <w:ind w:right="-567"/>
        <w:jc w:val="right"/>
        <w:rPr>
          <w:rtl/>
          <w:lang w:bidi="ar-IQ"/>
        </w:rPr>
      </w:pPr>
      <w:r>
        <w:rPr>
          <w:noProof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372.5pt;margin-top:1.7pt;width:13.5pt;height:7.15pt;z-index:251659264">
            <w10:wrap anchorx="page"/>
          </v:shape>
        </w:pict>
      </w:r>
      <w:r w:rsidR="00945F4D">
        <w:rPr>
          <w:lang w:bidi="ar-IQ"/>
        </w:rPr>
        <w:t xml:space="preserve">                 </w:t>
      </w:r>
      <w:r w:rsidR="001036E6">
        <w:rPr>
          <w:lang w:bidi="ar-IQ"/>
        </w:rPr>
        <w:t xml:space="preserve">Yogurt                 </w:t>
      </w:r>
      <w:r w:rsidR="001036E6">
        <w:rPr>
          <w:lang w:bidi="ar-IQ"/>
        </w:rPr>
        <w:tab/>
        <w:t xml:space="preserve">     </w:t>
      </w:r>
      <w:r>
        <w:rPr>
          <w:noProof/>
          <w:rtl/>
        </w:rPr>
        <w:pict>
          <v:shape id="_x0000_s1028" type="#_x0000_t13" style="position:absolute;margin-left:316.25pt;margin-top:1.7pt;width:14.25pt;height:7.15pt;z-index:251658240;mso-position-horizontal-relative:text;mso-position-vertical-relative:text">
            <w10:wrap anchorx="page"/>
          </v:shape>
        </w:pict>
      </w:r>
      <w:r w:rsidR="006A15E4">
        <w:rPr>
          <w:lang w:bidi="ar-IQ"/>
        </w:rPr>
        <w:t xml:space="preserve">b. Microorganisms in industrial </w:t>
      </w:r>
      <w:r w:rsidR="001036E6">
        <w:rPr>
          <w:lang w:bidi="ar-IQ"/>
        </w:rPr>
        <w:t xml:space="preserve">give fermentation </w:t>
      </w:r>
      <w:proofErr w:type="gramStart"/>
      <w:r w:rsidR="001036E6">
        <w:rPr>
          <w:lang w:bidi="ar-IQ"/>
        </w:rPr>
        <w:t>product  Lactic</w:t>
      </w:r>
      <w:proofErr w:type="gramEnd"/>
      <w:r w:rsidR="001036E6">
        <w:rPr>
          <w:lang w:bidi="ar-IQ"/>
        </w:rPr>
        <w:t xml:space="preserve"> acid</w:t>
      </w:r>
    </w:p>
    <w:p w:rsidR="001036E6" w:rsidRDefault="00C14BC4" w:rsidP="00945F4D">
      <w:pPr>
        <w:tabs>
          <w:tab w:val="left" w:pos="4545"/>
          <w:tab w:val="left" w:pos="4761"/>
          <w:tab w:val="right" w:pos="8121"/>
        </w:tabs>
        <w:ind w:right="-567"/>
        <w:jc w:val="right"/>
        <w:rPr>
          <w:rtl/>
          <w:lang w:bidi="ar-IQ"/>
        </w:rPr>
      </w:pPr>
      <w:r>
        <w:rPr>
          <w:noProof/>
          <w:rtl/>
        </w:rPr>
        <w:pict>
          <v:shape id="_x0000_s1031" type="#_x0000_t13" style="position:absolute;margin-left:183.5pt;margin-top:6.6pt;width:16.5pt;height:7.15pt;z-index:251661312">
            <w10:wrap anchorx="page"/>
          </v:shape>
        </w:pict>
      </w:r>
      <w:r w:rsidR="001036E6">
        <w:rPr>
          <w:lang w:bidi="ar-IQ"/>
        </w:rPr>
        <w:t>Swiss cheese</w:t>
      </w:r>
      <w:r w:rsidR="00945F4D">
        <w:rPr>
          <w:lang w:bidi="ar-IQ"/>
        </w:rPr>
        <w:t xml:space="preserve">                                            </w:t>
      </w:r>
      <w:r w:rsidR="001036E6">
        <w:rPr>
          <w:lang w:bidi="ar-IQ"/>
        </w:rPr>
        <w:tab/>
      </w:r>
      <w:r>
        <w:rPr>
          <w:noProof/>
          <w:rtl/>
        </w:rPr>
        <w:pict>
          <v:shape id="_x0000_s1030" type="#_x0000_t13" style="position:absolute;margin-left:95pt;margin-top:6.6pt;width:15pt;height:7.15pt;z-index:251660288;mso-position-horizontal-relative:text;mso-position-vertical-relative:text">
            <w10:wrap anchorx="page"/>
          </v:shape>
        </w:pict>
      </w:r>
      <w:proofErr w:type="gramStart"/>
      <w:r w:rsidR="001036E6">
        <w:rPr>
          <w:lang w:bidi="ar-IQ"/>
        </w:rPr>
        <w:t>Co2 ,</w:t>
      </w:r>
      <w:proofErr w:type="gramEnd"/>
      <w:r w:rsidR="001036E6">
        <w:rPr>
          <w:lang w:bidi="ar-IQ"/>
        </w:rPr>
        <w:t xml:space="preserve"> </w:t>
      </w:r>
      <w:proofErr w:type="spellStart"/>
      <w:r w:rsidR="001036E6">
        <w:rPr>
          <w:lang w:bidi="ar-IQ"/>
        </w:rPr>
        <w:t>propionic</w:t>
      </w:r>
      <w:proofErr w:type="spellEnd"/>
      <w:r w:rsidR="001036E6">
        <w:rPr>
          <w:lang w:bidi="ar-IQ"/>
        </w:rPr>
        <w:t xml:space="preserve"> acid</w:t>
      </w:r>
    </w:p>
    <w:p w:rsidR="001036E6" w:rsidRDefault="001036E6" w:rsidP="00945F4D">
      <w:pPr>
        <w:ind w:right="-567"/>
        <w:jc w:val="right"/>
        <w:rPr>
          <w:rFonts w:hint="cs"/>
          <w:rtl/>
          <w:lang w:bidi="ar-IQ"/>
        </w:rPr>
      </w:pPr>
    </w:p>
    <w:p w:rsidR="006A15E4" w:rsidRPr="001036E6" w:rsidRDefault="001036E6" w:rsidP="00945F4D">
      <w:pPr>
        <w:ind w:right="-567"/>
        <w:jc w:val="right"/>
        <w:rPr>
          <w:rtl/>
          <w:lang w:bidi="ar-IQ"/>
        </w:rPr>
      </w:pPr>
      <w:r>
        <w:rPr>
          <w:lang w:bidi="ar-IQ"/>
        </w:rPr>
        <w:t xml:space="preserve">4. </w:t>
      </w:r>
      <w:proofErr w:type="gramStart"/>
      <w:r>
        <w:rPr>
          <w:lang w:bidi="ar-IQ"/>
        </w:rPr>
        <w:t>Prepare  sugar</w:t>
      </w:r>
      <w:proofErr w:type="gramEnd"/>
      <w:r>
        <w:rPr>
          <w:lang w:bidi="ar-IQ"/>
        </w:rPr>
        <w:t xml:space="preserve"> solution </w:t>
      </w:r>
      <w:r w:rsidR="00945F4D">
        <w:rPr>
          <w:lang w:bidi="ar-IQ"/>
        </w:rPr>
        <w:t>(</w:t>
      </w:r>
      <w:r>
        <w:rPr>
          <w:lang w:bidi="ar-IQ"/>
        </w:rPr>
        <w:t>15%</w:t>
      </w:r>
      <w:r w:rsidR="00945F4D">
        <w:rPr>
          <w:lang w:bidi="ar-IQ"/>
        </w:rPr>
        <w:t>)</w:t>
      </w:r>
      <w:r>
        <w:rPr>
          <w:lang w:bidi="ar-IQ"/>
        </w:rPr>
        <w:t xml:space="preserve"> from orange juice concentrated</w:t>
      </w:r>
      <w:r w:rsidR="00945F4D">
        <w:rPr>
          <w:lang w:bidi="ar-IQ"/>
        </w:rPr>
        <w:t>(</w:t>
      </w:r>
      <w:r>
        <w:rPr>
          <w:lang w:bidi="ar-IQ"/>
        </w:rPr>
        <w:t xml:space="preserve"> 96%</w:t>
      </w:r>
      <w:r w:rsidR="00945F4D">
        <w:rPr>
          <w:lang w:bidi="ar-IQ"/>
        </w:rPr>
        <w:t>)</w:t>
      </w:r>
      <w:r>
        <w:rPr>
          <w:lang w:bidi="ar-IQ"/>
        </w:rPr>
        <w:t xml:space="preserve">  </w:t>
      </w:r>
      <w:r w:rsidR="00945F4D">
        <w:rPr>
          <w:lang w:bidi="ar-IQ"/>
        </w:rPr>
        <w:t xml:space="preserve">If you know the volume of solution </w:t>
      </w:r>
      <w:proofErr w:type="gramStart"/>
      <w:r w:rsidR="00945F4D">
        <w:rPr>
          <w:lang w:bidi="ar-IQ"/>
        </w:rPr>
        <w:t>was(</w:t>
      </w:r>
      <w:proofErr w:type="gramEnd"/>
      <w:r w:rsidR="00945F4D">
        <w:rPr>
          <w:lang w:bidi="ar-IQ"/>
        </w:rPr>
        <w:t xml:space="preserve"> 3 liter) ?</w:t>
      </w:r>
    </w:p>
    <w:sectPr w:rsidR="006A15E4" w:rsidRPr="001036E6" w:rsidSect="00945F4D"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141E"/>
    <w:multiLevelType w:val="hybridMultilevel"/>
    <w:tmpl w:val="DCD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F0E96"/>
    <w:multiLevelType w:val="hybridMultilevel"/>
    <w:tmpl w:val="B310E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27007"/>
    <w:rsid w:val="001036E6"/>
    <w:rsid w:val="001B7373"/>
    <w:rsid w:val="00227007"/>
    <w:rsid w:val="004A3B25"/>
    <w:rsid w:val="004E0A63"/>
    <w:rsid w:val="006A15E4"/>
    <w:rsid w:val="00945F4D"/>
    <w:rsid w:val="00C1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nasher</dc:creator>
  <cp:lastModifiedBy>al nasher</cp:lastModifiedBy>
  <cp:revision>3</cp:revision>
  <dcterms:created xsi:type="dcterms:W3CDTF">2017-04-27T17:11:00Z</dcterms:created>
  <dcterms:modified xsi:type="dcterms:W3CDTF">2018-04-05T19:49:00Z</dcterms:modified>
</cp:coreProperties>
</file>