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4F" w:rsidRPr="00481C2B" w:rsidRDefault="00690C4F" w:rsidP="00B363A9">
      <w:pPr>
        <w:jc w:val="both"/>
        <w:rPr>
          <w:rFonts w:asciiTheme="majorBidi" w:hAnsiTheme="majorBidi" w:cstheme="majorBidi"/>
          <w:sz w:val="28"/>
          <w:szCs w:val="28"/>
          <w:rtl/>
          <w:lang w:bidi="ar-IQ"/>
        </w:rPr>
      </w:pPr>
    </w:p>
    <w:p w:rsidR="00690C4F" w:rsidRDefault="00481C2B" w:rsidP="00D11A93">
      <w:pPr>
        <w:jc w:val="both"/>
        <w:rPr>
          <w:rFonts w:asciiTheme="majorBidi" w:hAnsiTheme="majorBidi" w:cstheme="majorBidi"/>
          <w:b/>
          <w:bCs/>
          <w:sz w:val="32"/>
          <w:szCs w:val="32"/>
          <w:u w:val="single"/>
          <w:rtl/>
          <w:lang w:bidi="ar-IQ"/>
        </w:rPr>
      </w:pPr>
      <w:r w:rsidRPr="00481C2B">
        <w:rPr>
          <w:rFonts w:asciiTheme="majorBidi" w:hAnsiTheme="majorBidi" w:cstheme="majorBidi"/>
          <w:b/>
          <w:bCs/>
          <w:sz w:val="32"/>
          <w:szCs w:val="32"/>
          <w:u w:val="single"/>
          <w:rtl/>
          <w:lang w:bidi="ar-IQ"/>
        </w:rPr>
        <w:t>المحتو</w:t>
      </w:r>
      <w:r w:rsidRPr="00481C2B">
        <w:rPr>
          <w:rFonts w:asciiTheme="majorBidi" w:hAnsiTheme="majorBidi" w:cstheme="majorBidi" w:hint="cs"/>
          <w:b/>
          <w:bCs/>
          <w:sz w:val="32"/>
          <w:szCs w:val="32"/>
          <w:u w:val="single"/>
          <w:rtl/>
          <w:lang w:bidi="ar-IQ"/>
        </w:rPr>
        <w:t>يات:</w:t>
      </w:r>
    </w:p>
    <w:tbl>
      <w:tblPr>
        <w:tblStyle w:val="TableGrid"/>
        <w:bidiVisual/>
        <w:tblW w:w="8981" w:type="dxa"/>
        <w:jc w:val="center"/>
        <w:tblLook w:val="04A0"/>
      </w:tblPr>
      <w:tblGrid>
        <w:gridCol w:w="759"/>
        <w:gridCol w:w="7229"/>
        <w:gridCol w:w="993"/>
      </w:tblGrid>
      <w:tr w:rsidR="00481C2B" w:rsidTr="00D16696">
        <w:trPr>
          <w:jc w:val="center"/>
        </w:trPr>
        <w:tc>
          <w:tcPr>
            <w:tcW w:w="759" w:type="dxa"/>
            <w:tcBorders>
              <w:top w:val="thinThickSmallGap" w:sz="24" w:space="0" w:color="auto"/>
              <w:left w:val="thinThickSmallGap" w:sz="24" w:space="0" w:color="auto"/>
            </w:tcBorders>
            <w:shd w:val="clear" w:color="auto" w:fill="948A54" w:themeFill="background2" w:themeFillShade="80"/>
            <w:vAlign w:val="center"/>
          </w:tcPr>
          <w:p w:rsidR="00481C2B" w:rsidRPr="007730A3" w:rsidRDefault="00481C2B" w:rsidP="00A51159">
            <w:pPr>
              <w:jc w:val="center"/>
              <w:rPr>
                <w:rFonts w:asciiTheme="majorBidi" w:hAnsiTheme="majorBidi" w:cstheme="majorBidi"/>
                <w:b/>
                <w:bCs/>
                <w:sz w:val="28"/>
                <w:szCs w:val="28"/>
                <w:rtl/>
                <w:lang w:bidi="ar-IQ"/>
              </w:rPr>
            </w:pPr>
            <w:r w:rsidRPr="007730A3">
              <w:rPr>
                <w:rFonts w:asciiTheme="majorBidi" w:hAnsiTheme="majorBidi" w:cstheme="majorBidi"/>
                <w:b/>
                <w:bCs/>
                <w:sz w:val="28"/>
                <w:szCs w:val="28"/>
                <w:rtl/>
                <w:lang w:bidi="ar-IQ"/>
              </w:rPr>
              <w:t>ت</w:t>
            </w:r>
          </w:p>
        </w:tc>
        <w:tc>
          <w:tcPr>
            <w:tcW w:w="7229" w:type="dxa"/>
            <w:tcBorders>
              <w:top w:val="thinThickSmallGap" w:sz="24" w:space="0" w:color="auto"/>
            </w:tcBorders>
            <w:shd w:val="clear" w:color="auto" w:fill="948A54" w:themeFill="background2" w:themeFillShade="80"/>
            <w:vAlign w:val="center"/>
          </w:tcPr>
          <w:p w:rsidR="00481C2B" w:rsidRPr="007730A3" w:rsidRDefault="00481C2B" w:rsidP="00A51159">
            <w:pPr>
              <w:jc w:val="center"/>
              <w:rPr>
                <w:rFonts w:asciiTheme="majorBidi" w:hAnsiTheme="majorBidi" w:cstheme="majorBidi"/>
                <w:b/>
                <w:bCs/>
                <w:sz w:val="28"/>
                <w:szCs w:val="28"/>
                <w:rtl/>
                <w:lang w:bidi="ar-IQ"/>
              </w:rPr>
            </w:pPr>
            <w:r w:rsidRPr="007730A3">
              <w:rPr>
                <w:rFonts w:asciiTheme="majorBidi" w:hAnsiTheme="majorBidi" w:cstheme="majorBidi"/>
                <w:b/>
                <w:bCs/>
                <w:sz w:val="28"/>
                <w:szCs w:val="28"/>
                <w:rtl/>
                <w:lang w:bidi="ar-IQ"/>
              </w:rPr>
              <w:t>اسم التجربة</w:t>
            </w:r>
          </w:p>
        </w:tc>
        <w:tc>
          <w:tcPr>
            <w:tcW w:w="993" w:type="dxa"/>
            <w:tcBorders>
              <w:top w:val="thinThickSmallGap" w:sz="24" w:space="0" w:color="auto"/>
              <w:right w:val="thinThickSmallGap" w:sz="24" w:space="0" w:color="auto"/>
            </w:tcBorders>
            <w:shd w:val="clear" w:color="auto" w:fill="948A54" w:themeFill="background2" w:themeFillShade="80"/>
            <w:vAlign w:val="center"/>
          </w:tcPr>
          <w:p w:rsidR="00481C2B" w:rsidRPr="007730A3" w:rsidRDefault="00481C2B" w:rsidP="00A51159">
            <w:pPr>
              <w:jc w:val="center"/>
              <w:rPr>
                <w:rFonts w:asciiTheme="majorBidi" w:hAnsiTheme="majorBidi" w:cstheme="majorBidi"/>
                <w:b/>
                <w:bCs/>
                <w:sz w:val="28"/>
                <w:szCs w:val="28"/>
                <w:rtl/>
                <w:lang w:bidi="ar-IQ"/>
              </w:rPr>
            </w:pPr>
            <w:r w:rsidRPr="007730A3">
              <w:rPr>
                <w:rFonts w:asciiTheme="majorBidi" w:hAnsiTheme="majorBidi" w:cstheme="majorBidi"/>
                <w:b/>
                <w:bCs/>
                <w:sz w:val="28"/>
                <w:szCs w:val="28"/>
                <w:rtl/>
                <w:lang w:bidi="ar-IQ"/>
              </w:rPr>
              <w:t>الصفحة</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1</w:t>
            </w:r>
          </w:p>
        </w:tc>
        <w:tc>
          <w:tcPr>
            <w:tcW w:w="7229" w:type="dxa"/>
            <w:vAlign w:val="center"/>
          </w:tcPr>
          <w:p w:rsidR="00481C2B" w:rsidRPr="00BA4E11" w:rsidRDefault="00481C2B" w:rsidP="00A51159">
            <w:pPr>
              <w:rPr>
                <w:rFonts w:asciiTheme="majorBidi" w:hAnsiTheme="majorBidi" w:cstheme="majorBidi"/>
                <w:sz w:val="28"/>
                <w:szCs w:val="28"/>
              </w:rPr>
            </w:pPr>
            <w:r w:rsidRPr="00BA4E11">
              <w:rPr>
                <w:rFonts w:asciiTheme="majorBidi" w:hAnsiTheme="majorBidi" w:cstheme="majorBidi"/>
                <w:sz w:val="28"/>
                <w:szCs w:val="28"/>
                <w:rtl/>
              </w:rPr>
              <w:t>السلامة من الإشعاعات</w:t>
            </w:r>
          </w:p>
        </w:tc>
        <w:tc>
          <w:tcPr>
            <w:tcW w:w="993" w:type="dxa"/>
            <w:tcBorders>
              <w:righ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2</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2</w:t>
            </w:r>
          </w:p>
        </w:tc>
        <w:tc>
          <w:tcPr>
            <w:tcW w:w="7229" w:type="dxa"/>
            <w:vAlign w:val="center"/>
          </w:tcPr>
          <w:p w:rsidR="00481C2B" w:rsidRPr="00481C2B" w:rsidRDefault="00481C2B" w:rsidP="00A51159">
            <w:pPr>
              <w:rPr>
                <w:rFonts w:asciiTheme="majorBidi" w:hAnsiTheme="majorBidi" w:cstheme="majorBidi"/>
                <w:sz w:val="28"/>
                <w:szCs w:val="28"/>
              </w:rPr>
            </w:pPr>
            <w:r w:rsidRPr="00BA4E11">
              <w:rPr>
                <w:rFonts w:asciiTheme="majorBidi" w:hAnsiTheme="majorBidi" w:cstheme="majorBidi"/>
                <w:sz w:val="28"/>
                <w:szCs w:val="28"/>
                <w:rtl/>
              </w:rPr>
              <w:t>وحدات قياس الإشعاع</w:t>
            </w:r>
          </w:p>
        </w:tc>
        <w:tc>
          <w:tcPr>
            <w:tcW w:w="993" w:type="dxa"/>
            <w:tcBorders>
              <w:right w:val="thinThickSmallGap" w:sz="24" w:space="0" w:color="auto"/>
            </w:tcBorders>
            <w:vAlign w:val="center"/>
          </w:tcPr>
          <w:p w:rsidR="00481C2B" w:rsidRPr="00481C2B" w:rsidRDefault="00BD4E11" w:rsidP="00A5115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8</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3</w:t>
            </w:r>
          </w:p>
        </w:tc>
        <w:tc>
          <w:tcPr>
            <w:tcW w:w="7229" w:type="dxa"/>
            <w:vAlign w:val="center"/>
          </w:tcPr>
          <w:p w:rsidR="00481C2B" w:rsidRPr="00BA4E11" w:rsidRDefault="00E441B5" w:rsidP="00A105ED">
            <w:pPr>
              <w:rPr>
                <w:rFonts w:asciiTheme="majorBidi" w:hAnsiTheme="majorBidi" w:cstheme="majorBidi"/>
                <w:sz w:val="28"/>
                <w:szCs w:val="28"/>
                <w:rtl/>
              </w:rPr>
            </w:pPr>
            <w:hyperlink r:id="rId9" w:history="1">
              <w:r w:rsidR="00481C2B" w:rsidRPr="00CE1E9D">
                <w:rPr>
                  <w:rFonts w:asciiTheme="majorBidi" w:hAnsiTheme="majorBidi" w:cstheme="majorBidi"/>
                  <w:b/>
                  <w:bCs/>
                  <w:sz w:val="28"/>
                  <w:szCs w:val="28"/>
                  <w:rtl/>
                </w:rPr>
                <w:t>التجربة الأولى:</w:t>
              </w:r>
              <w:r w:rsidR="00481C2B" w:rsidRPr="00BA4E11">
                <w:rPr>
                  <w:rFonts w:asciiTheme="majorBidi" w:hAnsiTheme="majorBidi" w:cstheme="majorBidi"/>
                  <w:sz w:val="28"/>
                  <w:szCs w:val="28"/>
                  <w:rtl/>
                </w:rPr>
                <w:t xml:space="preserve"> تعيين منطقة التشغيل لعداد كايكر</w:t>
              </w:r>
              <w:r w:rsidR="00481C2B" w:rsidRPr="00BA4E11">
                <w:rPr>
                  <w:rFonts w:asciiTheme="majorBidi" w:hAnsiTheme="majorBidi" w:cstheme="majorBidi"/>
                  <w:sz w:val="28"/>
                  <w:szCs w:val="28"/>
                </w:rPr>
                <w:t xml:space="preserve"> O</w:t>
              </w:r>
              <w:r w:rsidR="00A105ED">
                <w:rPr>
                  <w:rFonts w:asciiTheme="majorBidi" w:hAnsiTheme="majorBidi" w:cstheme="majorBidi"/>
                  <w:sz w:val="28"/>
                  <w:szCs w:val="28"/>
                </w:rPr>
                <w:t xml:space="preserve">perating </w:t>
              </w:r>
              <w:r w:rsidR="00481C2B" w:rsidRPr="00BA4E11">
                <w:rPr>
                  <w:rFonts w:asciiTheme="majorBidi" w:hAnsiTheme="majorBidi" w:cstheme="majorBidi"/>
                  <w:sz w:val="28"/>
                  <w:szCs w:val="28"/>
                </w:rPr>
                <w:t xml:space="preserve"> P</w:t>
              </w:r>
              <w:r w:rsidR="00A105ED">
                <w:rPr>
                  <w:rFonts w:asciiTheme="majorBidi" w:hAnsiTheme="majorBidi" w:cstheme="majorBidi"/>
                  <w:sz w:val="28"/>
                  <w:szCs w:val="28"/>
                </w:rPr>
                <w:t>lateau for the</w:t>
              </w:r>
              <w:r w:rsidR="00481C2B" w:rsidRPr="00BA4E11">
                <w:rPr>
                  <w:rFonts w:asciiTheme="majorBidi" w:hAnsiTheme="majorBidi" w:cstheme="majorBidi"/>
                  <w:sz w:val="28"/>
                  <w:szCs w:val="28"/>
                </w:rPr>
                <w:t xml:space="preserve"> G</w:t>
              </w:r>
              <w:r w:rsidR="00A105ED">
                <w:rPr>
                  <w:rFonts w:asciiTheme="majorBidi" w:hAnsiTheme="majorBidi" w:cstheme="majorBidi"/>
                  <w:sz w:val="28"/>
                  <w:szCs w:val="28"/>
                </w:rPr>
                <w:t>eiger Tube</w:t>
              </w:r>
            </w:hyperlink>
          </w:p>
        </w:tc>
        <w:tc>
          <w:tcPr>
            <w:tcW w:w="993" w:type="dxa"/>
            <w:tcBorders>
              <w:right w:val="thinThickSmallGap" w:sz="24" w:space="0" w:color="auto"/>
            </w:tcBorders>
            <w:vAlign w:val="center"/>
          </w:tcPr>
          <w:p w:rsidR="00481C2B" w:rsidRPr="00481C2B" w:rsidRDefault="00481C2B" w:rsidP="00BD4E11">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1</w:t>
            </w:r>
            <w:r w:rsidR="00BD4E11">
              <w:rPr>
                <w:rFonts w:asciiTheme="majorBidi" w:hAnsiTheme="majorBidi" w:cstheme="majorBidi" w:hint="cs"/>
                <w:sz w:val="28"/>
                <w:szCs w:val="28"/>
                <w:rtl/>
                <w:lang w:bidi="ar-IQ"/>
              </w:rPr>
              <w:t>3</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4</w:t>
            </w:r>
          </w:p>
        </w:tc>
        <w:tc>
          <w:tcPr>
            <w:tcW w:w="7229" w:type="dxa"/>
            <w:vAlign w:val="center"/>
          </w:tcPr>
          <w:p w:rsidR="00481C2B" w:rsidRPr="00BA4E11" w:rsidRDefault="00E441B5" w:rsidP="00E96B08">
            <w:pPr>
              <w:rPr>
                <w:rFonts w:asciiTheme="majorBidi" w:hAnsiTheme="majorBidi" w:cstheme="majorBidi"/>
                <w:sz w:val="28"/>
                <w:szCs w:val="28"/>
                <w:rtl/>
              </w:rPr>
            </w:pPr>
            <w:hyperlink r:id="rId10" w:history="1">
              <w:r w:rsidR="00481C2B" w:rsidRPr="00CE1E9D">
                <w:rPr>
                  <w:rFonts w:asciiTheme="majorBidi" w:hAnsiTheme="majorBidi" w:cstheme="majorBidi"/>
                  <w:b/>
                  <w:bCs/>
                  <w:sz w:val="28"/>
                  <w:szCs w:val="28"/>
                  <w:rtl/>
                </w:rPr>
                <w:t>التجربة الثانية:</w:t>
              </w:r>
              <w:r w:rsidR="00481C2B" w:rsidRPr="00BA4E11">
                <w:rPr>
                  <w:rFonts w:asciiTheme="majorBidi" w:hAnsiTheme="majorBidi" w:cstheme="majorBidi"/>
                  <w:sz w:val="28"/>
                  <w:szCs w:val="28"/>
                  <w:rtl/>
                </w:rPr>
                <w:t xml:space="preserve"> تعيين عمر النصف لبعض العناصر المشعة</w:t>
              </w:r>
              <w:r w:rsidR="00481C2B" w:rsidRPr="00BA4E11">
                <w:rPr>
                  <w:rFonts w:asciiTheme="majorBidi" w:hAnsiTheme="majorBidi" w:cstheme="majorBidi"/>
                  <w:sz w:val="28"/>
                  <w:szCs w:val="28"/>
                </w:rPr>
                <w:t xml:space="preserve">                         H</w:t>
              </w:r>
              <w:r w:rsidR="00A105ED">
                <w:rPr>
                  <w:rFonts w:asciiTheme="majorBidi" w:hAnsiTheme="majorBidi" w:cstheme="majorBidi"/>
                  <w:sz w:val="28"/>
                  <w:szCs w:val="28"/>
                </w:rPr>
                <w:t>alf</w:t>
              </w:r>
              <w:r w:rsidR="00481C2B" w:rsidRPr="00BA4E11">
                <w:rPr>
                  <w:rFonts w:asciiTheme="majorBidi" w:hAnsiTheme="majorBidi" w:cstheme="majorBidi"/>
                  <w:sz w:val="28"/>
                  <w:szCs w:val="28"/>
                </w:rPr>
                <w:t>-L</w:t>
              </w:r>
              <w:r w:rsidR="00A105ED">
                <w:rPr>
                  <w:rFonts w:asciiTheme="majorBidi" w:hAnsiTheme="majorBidi" w:cstheme="majorBidi"/>
                  <w:sz w:val="28"/>
                  <w:szCs w:val="28"/>
                </w:rPr>
                <w:t>ife</w:t>
              </w:r>
              <w:r w:rsidR="00481C2B" w:rsidRPr="00BA4E11">
                <w:rPr>
                  <w:rFonts w:asciiTheme="majorBidi" w:hAnsiTheme="majorBidi" w:cstheme="majorBidi"/>
                  <w:sz w:val="28"/>
                  <w:szCs w:val="28"/>
                </w:rPr>
                <w:t xml:space="preserve"> D</w:t>
              </w:r>
              <w:r w:rsidR="00E96B08">
                <w:rPr>
                  <w:rFonts w:asciiTheme="majorBidi" w:hAnsiTheme="majorBidi" w:cstheme="majorBidi"/>
                  <w:sz w:val="28"/>
                  <w:szCs w:val="28"/>
                </w:rPr>
                <w:t xml:space="preserve">etermination </w:t>
              </w:r>
            </w:hyperlink>
          </w:p>
        </w:tc>
        <w:tc>
          <w:tcPr>
            <w:tcW w:w="993" w:type="dxa"/>
            <w:tcBorders>
              <w:right w:val="thinThickSmallGap" w:sz="24" w:space="0" w:color="auto"/>
            </w:tcBorders>
            <w:vAlign w:val="center"/>
          </w:tcPr>
          <w:p w:rsidR="00481C2B" w:rsidRPr="00481C2B" w:rsidRDefault="00BD4E11" w:rsidP="00A5115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18</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5</w:t>
            </w:r>
          </w:p>
        </w:tc>
        <w:tc>
          <w:tcPr>
            <w:tcW w:w="7229" w:type="dxa"/>
            <w:vAlign w:val="center"/>
          </w:tcPr>
          <w:p w:rsidR="00481C2B" w:rsidRPr="00BA4E11" w:rsidRDefault="00481C2B" w:rsidP="00D16696">
            <w:pPr>
              <w:rPr>
                <w:rFonts w:asciiTheme="majorBidi" w:hAnsiTheme="majorBidi" w:cstheme="majorBidi"/>
                <w:sz w:val="28"/>
                <w:szCs w:val="28"/>
                <w:rtl/>
              </w:rPr>
            </w:pPr>
            <w:r w:rsidRPr="00CE1E9D">
              <w:rPr>
                <w:rFonts w:asciiTheme="majorBidi" w:hAnsiTheme="majorBidi" w:cstheme="majorBidi"/>
                <w:b/>
                <w:bCs/>
                <w:sz w:val="28"/>
                <w:szCs w:val="28"/>
                <w:rtl/>
              </w:rPr>
              <w:t>التجربة الثالثة:</w:t>
            </w:r>
            <w:r w:rsidRPr="00BA4E11">
              <w:rPr>
                <w:rFonts w:asciiTheme="majorBidi" w:hAnsiTheme="majorBidi" w:cstheme="majorBidi"/>
                <w:sz w:val="28"/>
                <w:szCs w:val="28"/>
                <w:rtl/>
              </w:rPr>
              <w:t xml:space="preserve"> تعيين زمن الفصل لعداد كايكر</w:t>
            </w:r>
          </w:p>
          <w:p w:rsidR="00481C2B" w:rsidRPr="00BA4E11" w:rsidRDefault="00481C2B" w:rsidP="00E96B08">
            <w:pPr>
              <w:rPr>
                <w:rFonts w:asciiTheme="majorBidi" w:hAnsiTheme="majorBidi" w:cstheme="majorBidi"/>
                <w:sz w:val="28"/>
                <w:szCs w:val="28"/>
                <w:rtl/>
              </w:rPr>
            </w:pPr>
            <w:r w:rsidRPr="00BA4E11">
              <w:rPr>
                <w:rFonts w:asciiTheme="majorBidi" w:hAnsiTheme="majorBidi" w:cstheme="majorBidi"/>
                <w:sz w:val="28"/>
                <w:szCs w:val="28"/>
              </w:rPr>
              <w:t>Resolving-Time Corrections for the</w:t>
            </w:r>
            <w:r w:rsidR="00E96B08" w:rsidRPr="00E96B08">
              <w:rPr>
                <w:rFonts w:asciiTheme="majorBidi" w:hAnsiTheme="majorBidi" w:cstheme="majorBidi"/>
                <w:sz w:val="28"/>
                <w:szCs w:val="28"/>
              </w:rPr>
              <w:t>Geiger Tub</w:t>
            </w:r>
            <w:r w:rsidR="00E96B08">
              <w:rPr>
                <w:rFonts w:asciiTheme="majorBidi" w:hAnsiTheme="majorBidi" w:cstheme="majorBidi"/>
                <w:sz w:val="28"/>
                <w:szCs w:val="28"/>
              </w:rPr>
              <w:t>e</w:t>
            </w:r>
          </w:p>
        </w:tc>
        <w:tc>
          <w:tcPr>
            <w:tcW w:w="993" w:type="dxa"/>
            <w:tcBorders>
              <w:right w:val="thinThickSmallGap" w:sz="24" w:space="0" w:color="auto"/>
            </w:tcBorders>
            <w:vAlign w:val="center"/>
          </w:tcPr>
          <w:p w:rsidR="00481C2B" w:rsidRPr="00481C2B" w:rsidRDefault="00BD4E11" w:rsidP="00A5115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21</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6</w:t>
            </w:r>
          </w:p>
        </w:tc>
        <w:tc>
          <w:tcPr>
            <w:tcW w:w="7229" w:type="dxa"/>
            <w:vAlign w:val="center"/>
          </w:tcPr>
          <w:p w:rsidR="00481C2B" w:rsidRPr="00481C2B" w:rsidRDefault="00E441B5" w:rsidP="00A51159">
            <w:pPr>
              <w:rPr>
                <w:rFonts w:asciiTheme="majorBidi" w:hAnsiTheme="majorBidi" w:cstheme="majorBidi"/>
                <w:sz w:val="28"/>
                <w:szCs w:val="28"/>
              </w:rPr>
            </w:pPr>
            <w:r w:rsidRPr="00BA4E11">
              <w:rPr>
                <w:rFonts w:asciiTheme="majorBidi" w:hAnsiTheme="majorBidi" w:cstheme="majorBidi"/>
                <w:sz w:val="28"/>
                <w:szCs w:val="28"/>
              </w:rPr>
              <w:fldChar w:fldCharType="begin"/>
            </w:r>
            <w:r w:rsidR="00481C2B" w:rsidRPr="00BA4E11">
              <w:rPr>
                <w:rFonts w:asciiTheme="majorBidi" w:hAnsiTheme="majorBidi" w:cstheme="majorBidi"/>
                <w:sz w:val="28"/>
                <w:szCs w:val="28"/>
              </w:rPr>
              <w:instrText xml:space="preserve"> HYPERLINK "http://vnuclearlab.blogspot.com/2013/05/linear-absorption-coefficient.html" </w:instrText>
            </w:r>
            <w:r w:rsidRPr="00BA4E11">
              <w:rPr>
                <w:rFonts w:asciiTheme="majorBidi" w:hAnsiTheme="majorBidi" w:cstheme="majorBidi"/>
                <w:sz w:val="28"/>
                <w:szCs w:val="28"/>
              </w:rPr>
              <w:fldChar w:fldCharType="separate"/>
            </w:r>
            <w:r w:rsidR="00481C2B" w:rsidRPr="00CE1E9D">
              <w:rPr>
                <w:rFonts w:asciiTheme="majorBidi" w:hAnsiTheme="majorBidi" w:cstheme="majorBidi"/>
                <w:b/>
                <w:bCs/>
                <w:sz w:val="28"/>
                <w:szCs w:val="28"/>
                <w:rtl/>
              </w:rPr>
              <w:t xml:space="preserve">التجربة الرابعة: </w:t>
            </w:r>
            <w:r w:rsidR="00481C2B" w:rsidRPr="00481C2B">
              <w:rPr>
                <w:rFonts w:asciiTheme="majorBidi" w:hAnsiTheme="majorBidi" w:cstheme="majorBidi"/>
                <w:sz w:val="28"/>
                <w:szCs w:val="28"/>
                <w:rtl/>
              </w:rPr>
              <w:t>تجربة معامل الامتصاص لبعض المواد</w:t>
            </w:r>
          </w:p>
          <w:p w:rsidR="00481C2B" w:rsidRPr="00BA4E11" w:rsidRDefault="00481C2B" w:rsidP="00E96B08">
            <w:pPr>
              <w:rPr>
                <w:rFonts w:asciiTheme="majorBidi" w:hAnsiTheme="majorBidi" w:cstheme="majorBidi"/>
                <w:sz w:val="28"/>
                <w:szCs w:val="28"/>
                <w:rtl/>
              </w:rPr>
            </w:pPr>
            <w:r w:rsidRPr="00481C2B">
              <w:rPr>
                <w:rFonts w:asciiTheme="majorBidi" w:hAnsiTheme="majorBidi" w:cstheme="majorBidi"/>
                <w:sz w:val="28"/>
                <w:szCs w:val="28"/>
              </w:rPr>
              <w:t>L</w:t>
            </w:r>
            <w:r w:rsidR="00E96B08">
              <w:rPr>
                <w:rFonts w:asciiTheme="majorBidi" w:hAnsiTheme="majorBidi" w:cstheme="majorBidi"/>
                <w:sz w:val="28"/>
                <w:szCs w:val="28"/>
              </w:rPr>
              <w:t xml:space="preserve">inear </w:t>
            </w:r>
            <w:r w:rsidRPr="00481C2B">
              <w:rPr>
                <w:rFonts w:asciiTheme="majorBidi" w:hAnsiTheme="majorBidi" w:cstheme="majorBidi"/>
                <w:sz w:val="28"/>
                <w:szCs w:val="28"/>
              </w:rPr>
              <w:t>A</w:t>
            </w:r>
            <w:r w:rsidR="00E96B08">
              <w:rPr>
                <w:rFonts w:asciiTheme="majorBidi" w:hAnsiTheme="majorBidi" w:cstheme="majorBidi"/>
                <w:sz w:val="28"/>
                <w:szCs w:val="28"/>
              </w:rPr>
              <w:t xml:space="preserve">bsorption </w:t>
            </w:r>
            <w:r w:rsidRPr="00481C2B">
              <w:rPr>
                <w:rFonts w:asciiTheme="majorBidi" w:hAnsiTheme="majorBidi" w:cstheme="majorBidi"/>
                <w:sz w:val="28"/>
                <w:szCs w:val="28"/>
              </w:rPr>
              <w:t>C</w:t>
            </w:r>
            <w:r w:rsidR="00E96B08">
              <w:rPr>
                <w:rFonts w:asciiTheme="majorBidi" w:hAnsiTheme="majorBidi" w:cstheme="majorBidi"/>
                <w:sz w:val="28"/>
                <w:szCs w:val="28"/>
              </w:rPr>
              <w:t xml:space="preserve">oefficient </w:t>
            </w:r>
            <w:r w:rsidR="00E441B5" w:rsidRPr="00BA4E11">
              <w:rPr>
                <w:rFonts w:asciiTheme="majorBidi" w:hAnsiTheme="majorBidi" w:cstheme="majorBidi"/>
                <w:sz w:val="28"/>
                <w:szCs w:val="28"/>
              </w:rPr>
              <w:fldChar w:fldCharType="end"/>
            </w:r>
          </w:p>
        </w:tc>
        <w:tc>
          <w:tcPr>
            <w:tcW w:w="993" w:type="dxa"/>
            <w:tcBorders>
              <w:right w:val="thinThickSmallGap" w:sz="24" w:space="0" w:color="auto"/>
            </w:tcBorders>
            <w:vAlign w:val="center"/>
          </w:tcPr>
          <w:p w:rsidR="00481C2B" w:rsidRPr="00481C2B" w:rsidRDefault="00BD4E11" w:rsidP="00A51159">
            <w:pPr>
              <w:jc w:val="center"/>
              <w:rPr>
                <w:rFonts w:asciiTheme="majorBidi" w:hAnsiTheme="majorBidi" w:cstheme="majorBidi"/>
                <w:sz w:val="28"/>
                <w:szCs w:val="28"/>
                <w:rtl/>
                <w:lang w:bidi="ar-IQ"/>
              </w:rPr>
            </w:pPr>
            <w:r>
              <w:rPr>
                <w:rFonts w:asciiTheme="majorBidi" w:hAnsiTheme="majorBidi" w:cstheme="majorBidi"/>
                <w:sz w:val="28"/>
                <w:szCs w:val="28"/>
                <w:rtl/>
                <w:lang w:bidi="ar-IQ"/>
              </w:rPr>
              <w:t>2</w:t>
            </w:r>
            <w:r>
              <w:rPr>
                <w:rFonts w:asciiTheme="majorBidi" w:hAnsiTheme="majorBidi" w:cstheme="majorBidi" w:hint="cs"/>
                <w:sz w:val="28"/>
                <w:szCs w:val="28"/>
                <w:rtl/>
                <w:lang w:bidi="ar-IQ"/>
              </w:rPr>
              <w:t>3</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7</w:t>
            </w:r>
          </w:p>
        </w:tc>
        <w:tc>
          <w:tcPr>
            <w:tcW w:w="7229" w:type="dxa"/>
            <w:vAlign w:val="center"/>
          </w:tcPr>
          <w:p w:rsidR="00481C2B" w:rsidRPr="00BA4E11" w:rsidRDefault="00E441B5" w:rsidP="00E96B08">
            <w:pPr>
              <w:rPr>
                <w:rFonts w:asciiTheme="majorBidi" w:hAnsiTheme="majorBidi" w:cstheme="majorBidi"/>
                <w:sz w:val="28"/>
                <w:szCs w:val="28"/>
                <w:rtl/>
              </w:rPr>
            </w:pPr>
            <w:hyperlink r:id="rId11" w:history="1">
              <w:r w:rsidR="00481C2B" w:rsidRPr="00CE1E9D">
                <w:rPr>
                  <w:rFonts w:asciiTheme="majorBidi" w:hAnsiTheme="majorBidi" w:cstheme="majorBidi"/>
                  <w:b/>
                  <w:bCs/>
                  <w:sz w:val="28"/>
                  <w:szCs w:val="28"/>
                  <w:rtl/>
                </w:rPr>
                <w:t>التجربة الخامسة:</w:t>
              </w:r>
              <w:r w:rsidR="00481C2B" w:rsidRPr="00BA4E11">
                <w:rPr>
                  <w:rFonts w:asciiTheme="majorBidi" w:hAnsiTheme="majorBidi" w:cstheme="majorBidi"/>
                  <w:sz w:val="28"/>
                  <w:szCs w:val="28"/>
                  <w:rtl/>
                </w:rPr>
                <w:t xml:space="preserve"> قانون التربيع العكسي</w:t>
              </w:r>
              <w:r w:rsidR="00481C2B" w:rsidRPr="00BA4E11">
                <w:rPr>
                  <w:rFonts w:asciiTheme="majorBidi" w:hAnsiTheme="majorBidi" w:cstheme="majorBidi"/>
                  <w:sz w:val="28"/>
                  <w:szCs w:val="28"/>
                </w:rPr>
                <w:t xml:space="preserve">              I</w:t>
              </w:r>
              <w:r w:rsidR="00E96B08">
                <w:rPr>
                  <w:rFonts w:asciiTheme="majorBidi" w:hAnsiTheme="majorBidi" w:cstheme="majorBidi"/>
                  <w:sz w:val="28"/>
                  <w:szCs w:val="28"/>
                </w:rPr>
                <w:t>nverse Square Law</w:t>
              </w:r>
            </w:hyperlink>
          </w:p>
        </w:tc>
        <w:tc>
          <w:tcPr>
            <w:tcW w:w="993" w:type="dxa"/>
            <w:tcBorders>
              <w:right w:val="thinThickSmallGap" w:sz="24" w:space="0" w:color="auto"/>
            </w:tcBorders>
            <w:vAlign w:val="center"/>
          </w:tcPr>
          <w:p w:rsidR="00481C2B" w:rsidRPr="00481C2B" w:rsidRDefault="00BD4E11" w:rsidP="00A5115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28</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8</w:t>
            </w:r>
          </w:p>
        </w:tc>
        <w:tc>
          <w:tcPr>
            <w:tcW w:w="7229" w:type="dxa"/>
            <w:vAlign w:val="center"/>
          </w:tcPr>
          <w:p w:rsidR="00481C2B" w:rsidRPr="00BA4E11" w:rsidRDefault="00E441B5" w:rsidP="00D16696">
            <w:pPr>
              <w:rPr>
                <w:rFonts w:asciiTheme="majorBidi" w:hAnsiTheme="majorBidi" w:cstheme="majorBidi"/>
                <w:sz w:val="28"/>
                <w:szCs w:val="28"/>
                <w:rtl/>
              </w:rPr>
            </w:pPr>
            <w:hyperlink r:id="rId12" w:history="1">
              <w:r w:rsidR="00481C2B" w:rsidRPr="00CE1E9D">
                <w:rPr>
                  <w:rFonts w:asciiTheme="majorBidi" w:hAnsiTheme="majorBidi" w:cstheme="majorBidi"/>
                  <w:b/>
                  <w:bCs/>
                  <w:sz w:val="28"/>
                  <w:szCs w:val="28"/>
                  <w:rtl/>
                </w:rPr>
                <w:t>التجربة السادسة:</w:t>
              </w:r>
              <w:r w:rsidR="00481C2B" w:rsidRPr="00BA4E11">
                <w:rPr>
                  <w:rFonts w:asciiTheme="majorBidi" w:hAnsiTheme="majorBidi" w:cstheme="majorBidi"/>
                  <w:sz w:val="28"/>
                  <w:szCs w:val="28"/>
                  <w:rtl/>
                </w:rPr>
                <w:t xml:space="preserve"> تجربة إحصائيات العد في عدادات كايكر</w:t>
              </w:r>
              <w:r w:rsidR="00481C2B" w:rsidRPr="00BA4E11">
                <w:rPr>
                  <w:rFonts w:asciiTheme="majorBidi" w:hAnsiTheme="majorBidi" w:cstheme="majorBidi"/>
                  <w:sz w:val="28"/>
                  <w:szCs w:val="28"/>
                </w:rPr>
                <w:t xml:space="preserve"> Counting Statistics</w:t>
              </w:r>
            </w:hyperlink>
          </w:p>
        </w:tc>
        <w:tc>
          <w:tcPr>
            <w:tcW w:w="993" w:type="dxa"/>
            <w:tcBorders>
              <w:right w:val="thinThickSmallGap" w:sz="24" w:space="0" w:color="auto"/>
            </w:tcBorders>
            <w:vAlign w:val="center"/>
          </w:tcPr>
          <w:p w:rsidR="00481C2B" w:rsidRPr="00481C2B" w:rsidRDefault="00481C2B" w:rsidP="00BD4E11">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3</w:t>
            </w:r>
            <w:r w:rsidR="00BD4E11">
              <w:rPr>
                <w:rFonts w:asciiTheme="majorBidi" w:hAnsiTheme="majorBidi" w:cstheme="majorBidi" w:hint="cs"/>
                <w:sz w:val="28"/>
                <w:szCs w:val="28"/>
                <w:rtl/>
                <w:lang w:bidi="ar-IQ"/>
              </w:rPr>
              <w:t>1</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9</w:t>
            </w:r>
          </w:p>
        </w:tc>
        <w:tc>
          <w:tcPr>
            <w:tcW w:w="7229" w:type="dxa"/>
            <w:vAlign w:val="center"/>
          </w:tcPr>
          <w:p w:rsidR="00481C2B" w:rsidRPr="00BA4E11" w:rsidRDefault="00CE1E9D" w:rsidP="00D16696">
            <w:pPr>
              <w:rPr>
                <w:rFonts w:asciiTheme="majorBidi" w:hAnsiTheme="majorBidi" w:cstheme="majorBidi"/>
                <w:sz w:val="28"/>
                <w:szCs w:val="28"/>
                <w:rtl/>
              </w:rPr>
            </w:pPr>
            <w:r>
              <w:rPr>
                <w:rFonts w:asciiTheme="majorBidi" w:hAnsiTheme="majorBidi" w:cstheme="majorBidi"/>
                <w:b/>
                <w:bCs/>
                <w:sz w:val="28"/>
                <w:szCs w:val="28"/>
                <w:rtl/>
              </w:rPr>
              <w:t>التجرب</w:t>
            </w:r>
            <w:r>
              <w:rPr>
                <w:rFonts w:asciiTheme="majorBidi" w:hAnsiTheme="majorBidi" w:cstheme="majorBidi" w:hint="cs"/>
                <w:b/>
                <w:bCs/>
                <w:sz w:val="28"/>
                <w:szCs w:val="28"/>
                <w:rtl/>
              </w:rPr>
              <w:t>ة</w:t>
            </w:r>
            <w:r w:rsidR="00481C2B" w:rsidRPr="00CE1E9D">
              <w:rPr>
                <w:rFonts w:asciiTheme="majorBidi" w:hAnsiTheme="majorBidi" w:cstheme="majorBidi"/>
                <w:b/>
                <w:bCs/>
                <w:sz w:val="28"/>
                <w:szCs w:val="28"/>
                <w:rtl/>
              </w:rPr>
              <w:t xml:space="preserve"> السابع</w:t>
            </w:r>
            <w:r w:rsidR="00D16696" w:rsidRPr="00CE1E9D">
              <w:rPr>
                <w:rFonts w:asciiTheme="majorBidi" w:hAnsiTheme="majorBidi" w:cstheme="majorBidi" w:hint="cs"/>
                <w:b/>
                <w:bCs/>
                <w:sz w:val="28"/>
                <w:szCs w:val="28"/>
                <w:rtl/>
              </w:rPr>
              <w:t>ة:</w:t>
            </w:r>
            <w:r w:rsidR="00481C2B" w:rsidRPr="00BA4E11">
              <w:rPr>
                <w:rFonts w:asciiTheme="majorBidi" w:hAnsiTheme="majorBidi" w:cstheme="majorBidi"/>
                <w:sz w:val="28"/>
                <w:szCs w:val="28"/>
                <w:rtl/>
              </w:rPr>
              <w:t>كفاء</w:t>
            </w:r>
            <w:r w:rsidR="00D16696" w:rsidRPr="00BA4E11">
              <w:rPr>
                <w:rFonts w:asciiTheme="majorBidi" w:hAnsiTheme="majorBidi" w:cstheme="majorBidi" w:hint="cs"/>
                <w:sz w:val="28"/>
                <w:szCs w:val="28"/>
                <w:rtl/>
              </w:rPr>
              <w:t>ة</w:t>
            </w:r>
            <w:r w:rsidR="00481C2B" w:rsidRPr="00BA4E11">
              <w:rPr>
                <w:rFonts w:asciiTheme="majorBidi" w:hAnsiTheme="majorBidi" w:cstheme="majorBidi"/>
                <w:sz w:val="28"/>
                <w:szCs w:val="28"/>
                <w:rtl/>
              </w:rPr>
              <w:t xml:space="preserve"> عادا</w:t>
            </w:r>
            <w:r w:rsidR="00D16696" w:rsidRPr="00BA4E11">
              <w:rPr>
                <w:rFonts w:asciiTheme="majorBidi" w:hAnsiTheme="majorBidi" w:cstheme="majorBidi" w:hint="cs"/>
                <w:sz w:val="28"/>
                <w:szCs w:val="28"/>
                <w:rtl/>
              </w:rPr>
              <w:t>د</w:t>
            </w:r>
            <w:r w:rsidR="00481C2B" w:rsidRPr="00BA4E11">
              <w:rPr>
                <w:rFonts w:asciiTheme="majorBidi" w:hAnsiTheme="majorBidi" w:cstheme="majorBidi"/>
                <w:sz w:val="28"/>
                <w:szCs w:val="28"/>
                <w:rtl/>
              </w:rPr>
              <w:t xml:space="preserve"> كايكر للكشف عن اشعه بيتا</w:t>
            </w:r>
          </w:p>
          <w:p w:rsidR="00481C2B" w:rsidRPr="00481C2B" w:rsidRDefault="00D16696" w:rsidP="00E96B08">
            <w:pPr>
              <w:rPr>
                <w:rFonts w:asciiTheme="majorBidi" w:hAnsiTheme="majorBidi" w:cstheme="majorBidi"/>
                <w:sz w:val="28"/>
                <w:szCs w:val="28"/>
              </w:rPr>
            </w:pPr>
            <w:r>
              <w:rPr>
                <w:rFonts w:asciiTheme="majorBidi" w:hAnsiTheme="majorBidi" w:cstheme="majorBidi"/>
                <w:sz w:val="28"/>
                <w:szCs w:val="28"/>
              </w:rPr>
              <w:t xml:space="preserve">Geiger </w:t>
            </w:r>
            <w:r w:rsidR="00E96B08">
              <w:rPr>
                <w:rFonts w:asciiTheme="majorBidi" w:hAnsiTheme="majorBidi" w:cstheme="majorBidi"/>
                <w:sz w:val="28"/>
                <w:szCs w:val="28"/>
              </w:rPr>
              <w:t>C</w:t>
            </w:r>
            <w:r>
              <w:rPr>
                <w:rFonts w:asciiTheme="majorBidi" w:hAnsiTheme="majorBidi" w:cstheme="majorBidi"/>
                <w:sz w:val="28"/>
                <w:szCs w:val="28"/>
              </w:rPr>
              <w:t xml:space="preserve">ounter </w:t>
            </w:r>
            <w:r w:rsidR="00E96B08">
              <w:rPr>
                <w:rFonts w:asciiTheme="majorBidi" w:hAnsiTheme="majorBidi" w:cstheme="majorBidi"/>
                <w:sz w:val="28"/>
                <w:szCs w:val="28"/>
              </w:rPr>
              <w:t>E</w:t>
            </w:r>
            <w:r>
              <w:rPr>
                <w:rFonts w:asciiTheme="majorBidi" w:hAnsiTheme="majorBidi" w:cstheme="majorBidi"/>
                <w:sz w:val="28"/>
                <w:szCs w:val="28"/>
              </w:rPr>
              <w:t xml:space="preserve">fficiency for </w:t>
            </w:r>
            <w:r w:rsidR="00E96B08">
              <w:rPr>
                <w:rFonts w:asciiTheme="majorBidi" w:hAnsiTheme="majorBidi" w:cstheme="majorBidi"/>
                <w:sz w:val="28"/>
                <w:szCs w:val="28"/>
              </w:rPr>
              <w:t>Beta P</w:t>
            </w:r>
            <w:r>
              <w:rPr>
                <w:rFonts w:asciiTheme="majorBidi" w:hAnsiTheme="majorBidi" w:cstheme="majorBidi"/>
                <w:sz w:val="28"/>
                <w:szCs w:val="28"/>
              </w:rPr>
              <w:t>articles</w:t>
            </w:r>
          </w:p>
        </w:tc>
        <w:tc>
          <w:tcPr>
            <w:tcW w:w="993" w:type="dxa"/>
            <w:tcBorders>
              <w:right w:val="thinThickSmallGap" w:sz="24" w:space="0" w:color="auto"/>
            </w:tcBorders>
            <w:vAlign w:val="center"/>
          </w:tcPr>
          <w:p w:rsidR="00481C2B" w:rsidRPr="00481C2B" w:rsidRDefault="00481C2B" w:rsidP="00BD4E11">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3</w:t>
            </w:r>
            <w:r w:rsidR="00BD4E11">
              <w:rPr>
                <w:rFonts w:asciiTheme="majorBidi" w:hAnsiTheme="majorBidi" w:cstheme="majorBidi" w:hint="cs"/>
                <w:sz w:val="28"/>
                <w:szCs w:val="28"/>
                <w:rtl/>
                <w:lang w:bidi="ar-IQ"/>
              </w:rPr>
              <w:t>4</w:t>
            </w:r>
          </w:p>
        </w:tc>
      </w:tr>
      <w:tr w:rsidR="00481C2B" w:rsidTr="00D16696">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10</w:t>
            </w:r>
          </w:p>
        </w:tc>
        <w:tc>
          <w:tcPr>
            <w:tcW w:w="7229" w:type="dxa"/>
            <w:vAlign w:val="center"/>
          </w:tcPr>
          <w:p w:rsidR="00481C2B" w:rsidRPr="00481C2B" w:rsidRDefault="00CE1E9D" w:rsidP="00D16696">
            <w:pPr>
              <w:rPr>
                <w:rFonts w:asciiTheme="majorBidi" w:hAnsiTheme="majorBidi" w:cstheme="majorBidi"/>
                <w:sz w:val="28"/>
                <w:szCs w:val="28"/>
                <w:rtl/>
              </w:rPr>
            </w:pPr>
            <w:r>
              <w:rPr>
                <w:rFonts w:asciiTheme="majorBidi" w:hAnsiTheme="majorBidi" w:cstheme="majorBidi"/>
                <w:b/>
                <w:bCs/>
                <w:sz w:val="28"/>
                <w:szCs w:val="28"/>
                <w:rtl/>
              </w:rPr>
              <w:t>التجرب</w:t>
            </w:r>
            <w:r>
              <w:rPr>
                <w:rFonts w:asciiTheme="majorBidi" w:hAnsiTheme="majorBidi" w:cstheme="majorBidi" w:hint="cs"/>
                <w:b/>
                <w:bCs/>
                <w:sz w:val="28"/>
                <w:szCs w:val="28"/>
                <w:rtl/>
              </w:rPr>
              <w:t>ة</w:t>
            </w:r>
            <w:r w:rsidR="00D16696" w:rsidRPr="00CE1E9D">
              <w:rPr>
                <w:rFonts w:asciiTheme="majorBidi" w:hAnsiTheme="majorBidi" w:cstheme="majorBidi"/>
                <w:b/>
                <w:bCs/>
                <w:sz w:val="28"/>
                <w:szCs w:val="28"/>
                <w:rtl/>
              </w:rPr>
              <w:t xml:space="preserve"> الثامن</w:t>
            </w:r>
            <w:r w:rsidR="00D16696" w:rsidRPr="00CE1E9D">
              <w:rPr>
                <w:rFonts w:asciiTheme="majorBidi" w:hAnsiTheme="majorBidi" w:cstheme="majorBidi" w:hint="cs"/>
                <w:b/>
                <w:bCs/>
                <w:sz w:val="28"/>
                <w:szCs w:val="28"/>
                <w:rtl/>
              </w:rPr>
              <w:t>ة</w:t>
            </w:r>
            <w:r w:rsidR="00D16696" w:rsidRPr="00BA4E11">
              <w:rPr>
                <w:rFonts w:asciiTheme="majorBidi" w:hAnsiTheme="majorBidi" w:cstheme="majorBidi" w:hint="cs"/>
                <w:sz w:val="28"/>
                <w:szCs w:val="28"/>
                <w:rtl/>
              </w:rPr>
              <w:t xml:space="preserve">: </w:t>
            </w:r>
            <w:r w:rsidR="00481C2B" w:rsidRPr="00BA4E11">
              <w:rPr>
                <w:rFonts w:asciiTheme="majorBidi" w:hAnsiTheme="majorBidi" w:cstheme="majorBidi"/>
                <w:sz w:val="28"/>
                <w:szCs w:val="28"/>
                <w:rtl/>
              </w:rPr>
              <w:t>كفاء</w:t>
            </w:r>
            <w:r w:rsidR="00D16696" w:rsidRPr="00BA4E11">
              <w:rPr>
                <w:rFonts w:asciiTheme="majorBidi" w:hAnsiTheme="majorBidi" w:cstheme="majorBidi" w:hint="cs"/>
                <w:sz w:val="28"/>
                <w:szCs w:val="28"/>
                <w:rtl/>
              </w:rPr>
              <w:t>ة</w:t>
            </w:r>
            <w:r w:rsidR="00481C2B" w:rsidRPr="00BA4E11">
              <w:rPr>
                <w:rFonts w:asciiTheme="majorBidi" w:hAnsiTheme="majorBidi" w:cstheme="majorBidi"/>
                <w:sz w:val="28"/>
                <w:szCs w:val="28"/>
                <w:rtl/>
              </w:rPr>
              <w:t xml:space="preserve"> عداد كايكر  للكشف عن اشعه كاما</w:t>
            </w:r>
          </w:p>
          <w:p w:rsidR="00481C2B" w:rsidRPr="00481C2B" w:rsidRDefault="00D16696" w:rsidP="00E96B08">
            <w:pPr>
              <w:rPr>
                <w:rFonts w:asciiTheme="majorBidi" w:hAnsiTheme="majorBidi" w:cstheme="majorBidi"/>
                <w:sz w:val="28"/>
                <w:szCs w:val="28"/>
                <w:rtl/>
              </w:rPr>
            </w:pPr>
            <w:r>
              <w:rPr>
                <w:rFonts w:asciiTheme="majorBidi" w:hAnsiTheme="majorBidi" w:cstheme="majorBidi"/>
                <w:sz w:val="28"/>
                <w:szCs w:val="28"/>
              </w:rPr>
              <w:t xml:space="preserve">Geiger </w:t>
            </w:r>
            <w:r w:rsidR="00E96B08">
              <w:rPr>
                <w:rFonts w:asciiTheme="majorBidi" w:hAnsiTheme="majorBidi" w:cstheme="majorBidi"/>
                <w:sz w:val="28"/>
                <w:szCs w:val="28"/>
              </w:rPr>
              <w:t>C</w:t>
            </w:r>
            <w:r>
              <w:rPr>
                <w:rFonts w:asciiTheme="majorBidi" w:hAnsiTheme="majorBidi" w:cstheme="majorBidi"/>
                <w:sz w:val="28"/>
                <w:szCs w:val="28"/>
              </w:rPr>
              <w:t xml:space="preserve">ounter </w:t>
            </w:r>
            <w:r w:rsidR="00E96B08">
              <w:rPr>
                <w:rFonts w:asciiTheme="majorBidi" w:hAnsiTheme="majorBidi" w:cstheme="majorBidi"/>
                <w:sz w:val="28"/>
                <w:szCs w:val="28"/>
              </w:rPr>
              <w:t>E</w:t>
            </w:r>
            <w:r>
              <w:rPr>
                <w:rFonts w:asciiTheme="majorBidi" w:hAnsiTheme="majorBidi" w:cstheme="majorBidi"/>
                <w:sz w:val="28"/>
                <w:szCs w:val="28"/>
              </w:rPr>
              <w:t xml:space="preserve">fficiency for </w:t>
            </w:r>
            <w:r w:rsidR="00BA4E11">
              <w:rPr>
                <w:rFonts w:asciiTheme="majorBidi" w:hAnsiTheme="majorBidi" w:cstheme="majorBidi"/>
                <w:sz w:val="28"/>
                <w:szCs w:val="28"/>
              </w:rPr>
              <w:t xml:space="preserve">Gamma </w:t>
            </w:r>
            <w:r w:rsidR="00E96B08">
              <w:rPr>
                <w:rFonts w:asciiTheme="majorBidi" w:hAnsiTheme="majorBidi" w:cstheme="majorBidi"/>
                <w:sz w:val="28"/>
                <w:szCs w:val="28"/>
              </w:rPr>
              <w:t>R</w:t>
            </w:r>
            <w:r w:rsidR="00BA4E11">
              <w:rPr>
                <w:rFonts w:asciiTheme="majorBidi" w:hAnsiTheme="majorBidi" w:cstheme="majorBidi"/>
                <w:sz w:val="28"/>
                <w:szCs w:val="28"/>
              </w:rPr>
              <w:t>ay</w:t>
            </w:r>
          </w:p>
        </w:tc>
        <w:tc>
          <w:tcPr>
            <w:tcW w:w="993" w:type="dxa"/>
            <w:tcBorders>
              <w:right w:val="thinThickSmallGap" w:sz="24" w:space="0" w:color="auto"/>
            </w:tcBorders>
            <w:vAlign w:val="center"/>
          </w:tcPr>
          <w:p w:rsidR="00481C2B" w:rsidRPr="00481C2B" w:rsidRDefault="008E0115" w:rsidP="008E0115">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37</w:t>
            </w:r>
          </w:p>
        </w:tc>
      </w:tr>
      <w:tr w:rsidR="00481C2B" w:rsidTr="008E0115">
        <w:trPr>
          <w:jc w:val="center"/>
        </w:trPr>
        <w:tc>
          <w:tcPr>
            <w:tcW w:w="759" w:type="dxa"/>
            <w:tcBorders>
              <w:left w:val="thinThickSmallGap" w:sz="24" w:space="0" w:color="auto"/>
            </w:tcBorders>
            <w:vAlign w:val="center"/>
          </w:tcPr>
          <w:p w:rsidR="00481C2B" w:rsidRPr="00481C2B" w:rsidRDefault="00481C2B" w:rsidP="00A51159">
            <w:pPr>
              <w:jc w:val="center"/>
              <w:rPr>
                <w:rFonts w:asciiTheme="majorBidi" w:hAnsiTheme="majorBidi" w:cstheme="majorBidi"/>
                <w:sz w:val="28"/>
                <w:szCs w:val="28"/>
                <w:rtl/>
                <w:lang w:bidi="ar-IQ"/>
              </w:rPr>
            </w:pPr>
            <w:r w:rsidRPr="00481C2B">
              <w:rPr>
                <w:rFonts w:asciiTheme="majorBidi" w:hAnsiTheme="majorBidi" w:cstheme="majorBidi"/>
                <w:sz w:val="28"/>
                <w:szCs w:val="28"/>
                <w:rtl/>
                <w:lang w:bidi="ar-IQ"/>
              </w:rPr>
              <w:t>11</w:t>
            </w:r>
          </w:p>
        </w:tc>
        <w:tc>
          <w:tcPr>
            <w:tcW w:w="7229" w:type="dxa"/>
            <w:vAlign w:val="center"/>
          </w:tcPr>
          <w:p w:rsidR="00481C2B" w:rsidRPr="00BA4E11" w:rsidRDefault="00481C2B" w:rsidP="00BA4E11">
            <w:pPr>
              <w:rPr>
                <w:rFonts w:asciiTheme="majorBidi" w:hAnsiTheme="majorBidi" w:cstheme="majorBidi"/>
                <w:sz w:val="28"/>
                <w:szCs w:val="28"/>
                <w:rtl/>
              </w:rPr>
            </w:pPr>
            <w:r w:rsidRPr="00CE1E9D">
              <w:rPr>
                <w:rFonts w:asciiTheme="majorBidi" w:hAnsiTheme="majorBidi" w:cstheme="majorBidi"/>
                <w:b/>
                <w:bCs/>
                <w:sz w:val="28"/>
                <w:szCs w:val="28"/>
                <w:rtl/>
              </w:rPr>
              <w:t>التجربة التاسعة</w:t>
            </w:r>
            <w:r w:rsidR="00BA4E11" w:rsidRPr="00CE1E9D">
              <w:rPr>
                <w:rFonts w:asciiTheme="majorBidi" w:hAnsiTheme="majorBidi" w:cstheme="majorBidi" w:hint="cs"/>
                <w:b/>
                <w:bCs/>
                <w:sz w:val="28"/>
                <w:szCs w:val="28"/>
                <w:rtl/>
              </w:rPr>
              <w:t>:</w:t>
            </w:r>
            <w:r w:rsidRPr="00BA4E11">
              <w:rPr>
                <w:rFonts w:asciiTheme="majorBidi" w:hAnsiTheme="majorBidi" w:cstheme="majorBidi"/>
                <w:sz w:val="28"/>
                <w:szCs w:val="28"/>
                <w:rtl/>
              </w:rPr>
              <w:t>تأيين الهواء بواسطة مصدر مشع</w:t>
            </w:r>
          </w:p>
          <w:p w:rsidR="00BA4E11" w:rsidRPr="00BA4E11" w:rsidRDefault="0080331E" w:rsidP="00E96B08">
            <w:pPr>
              <w:rPr>
                <w:rFonts w:asciiTheme="majorBidi" w:hAnsiTheme="majorBidi" w:cstheme="majorBidi"/>
                <w:sz w:val="28"/>
                <w:szCs w:val="28"/>
              </w:rPr>
            </w:pPr>
            <w:r>
              <w:rPr>
                <w:rFonts w:asciiTheme="majorBidi" w:hAnsiTheme="majorBidi" w:cstheme="majorBidi"/>
                <w:sz w:val="28"/>
                <w:szCs w:val="28"/>
              </w:rPr>
              <w:t>I</w:t>
            </w:r>
            <w:r w:rsidRPr="00BA4E11">
              <w:rPr>
                <w:rFonts w:asciiTheme="majorBidi" w:hAnsiTheme="majorBidi" w:cstheme="majorBidi"/>
                <w:sz w:val="28"/>
                <w:szCs w:val="28"/>
              </w:rPr>
              <w:t>onization</w:t>
            </w:r>
            <w:r>
              <w:rPr>
                <w:rFonts w:asciiTheme="majorBidi" w:hAnsiTheme="majorBidi" w:cstheme="majorBidi"/>
                <w:sz w:val="28"/>
                <w:szCs w:val="28"/>
              </w:rPr>
              <w:t xml:space="preserve"> of</w:t>
            </w:r>
            <w:r w:rsidR="00BA4E11" w:rsidRPr="00BA4E11">
              <w:rPr>
                <w:rFonts w:asciiTheme="majorBidi" w:hAnsiTheme="majorBidi" w:cstheme="majorBidi"/>
                <w:sz w:val="28"/>
                <w:szCs w:val="28"/>
              </w:rPr>
              <w:t xml:space="preserve">Air </w:t>
            </w:r>
            <w:r w:rsidR="00E96B08">
              <w:rPr>
                <w:rFonts w:asciiTheme="majorBidi" w:hAnsiTheme="majorBidi" w:cstheme="majorBidi"/>
                <w:sz w:val="28"/>
                <w:szCs w:val="28"/>
              </w:rPr>
              <w:t>U</w:t>
            </w:r>
            <w:r w:rsidR="00BA4E11" w:rsidRPr="00BA4E11">
              <w:rPr>
                <w:rFonts w:asciiTheme="majorBidi" w:hAnsiTheme="majorBidi" w:cstheme="majorBidi"/>
                <w:sz w:val="28"/>
                <w:szCs w:val="28"/>
              </w:rPr>
              <w:t xml:space="preserve">sing a </w:t>
            </w:r>
            <w:r w:rsidR="00E96B08">
              <w:rPr>
                <w:rFonts w:asciiTheme="majorBidi" w:hAnsiTheme="majorBidi" w:cstheme="majorBidi"/>
                <w:sz w:val="28"/>
                <w:szCs w:val="28"/>
              </w:rPr>
              <w:t>R</w:t>
            </w:r>
            <w:r>
              <w:rPr>
                <w:rFonts w:asciiTheme="majorBidi" w:hAnsiTheme="majorBidi" w:cstheme="majorBidi"/>
                <w:sz w:val="28"/>
                <w:szCs w:val="28"/>
              </w:rPr>
              <w:t>adiation</w:t>
            </w:r>
            <w:r w:rsidR="00E96B08">
              <w:rPr>
                <w:rFonts w:asciiTheme="majorBidi" w:hAnsiTheme="majorBidi" w:cstheme="majorBidi"/>
                <w:sz w:val="28"/>
                <w:szCs w:val="28"/>
              </w:rPr>
              <w:t>S</w:t>
            </w:r>
            <w:r w:rsidR="00BA4E11" w:rsidRPr="00BA4E11">
              <w:rPr>
                <w:rFonts w:asciiTheme="majorBidi" w:hAnsiTheme="majorBidi" w:cstheme="majorBidi"/>
                <w:sz w:val="28"/>
                <w:szCs w:val="28"/>
              </w:rPr>
              <w:t>ource</w:t>
            </w:r>
          </w:p>
        </w:tc>
        <w:tc>
          <w:tcPr>
            <w:tcW w:w="993" w:type="dxa"/>
            <w:tcBorders>
              <w:right w:val="thinThickSmallGap" w:sz="24" w:space="0" w:color="auto"/>
            </w:tcBorders>
            <w:vAlign w:val="center"/>
          </w:tcPr>
          <w:p w:rsidR="00481C2B" w:rsidRPr="00481C2B" w:rsidRDefault="008E0115" w:rsidP="00A5115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40</w:t>
            </w:r>
          </w:p>
        </w:tc>
      </w:tr>
      <w:tr w:rsidR="008E0115" w:rsidTr="00D16696">
        <w:trPr>
          <w:jc w:val="center"/>
        </w:trPr>
        <w:tc>
          <w:tcPr>
            <w:tcW w:w="759" w:type="dxa"/>
            <w:tcBorders>
              <w:left w:val="thinThickSmallGap" w:sz="24" w:space="0" w:color="auto"/>
              <w:bottom w:val="thinThickSmallGap" w:sz="24" w:space="0" w:color="auto"/>
            </w:tcBorders>
            <w:vAlign w:val="center"/>
          </w:tcPr>
          <w:p w:rsidR="008E0115" w:rsidRPr="00481C2B" w:rsidRDefault="008E0115" w:rsidP="00A51159">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12</w:t>
            </w:r>
          </w:p>
        </w:tc>
        <w:tc>
          <w:tcPr>
            <w:tcW w:w="7229" w:type="dxa"/>
            <w:tcBorders>
              <w:bottom w:val="thinThickSmallGap" w:sz="24" w:space="0" w:color="auto"/>
            </w:tcBorders>
            <w:vAlign w:val="center"/>
          </w:tcPr>
          <w:p w:rsidR="008E0115" w:rsidRPr="008E0115" w:rsidRDefault="008E0115" w:rsidP="008E0115">
            <w:pPr>
              <w:rPr>
                <w:rFonts w:asciiTheme="majorBidi" w:hAnsiTheme="majorBidi" w:cstheme="majorBidi"/>
                <w:b/>
                <w:bCs/>
                <w:sz w:val="28"/>
                <w:szCs w:val="28"/>
                <w:rtl/>
              </w:rPr>
            </w:pPr>
            <w:r w:rsidRPr="008E0115">
              <w:rPr>
                <w:rFonts w:asciiTheme="majorBidi" w:hAnsiTheme="majorBidi" w:cstheme="majorBidi"/>
                <w:b/>
                <w:bCs/>
                <w:sz w:val="28"/>
                <w:szCs w:val="28"/>
                <w:rtl/>
              </w:rPr>
              <w:t>التجربة العاشرة</w:t>
            </w:r>
            <w:r>
              <w:rPr>
                <w:rFonts w:asciiTheme="majorBidi" w:hAnsiTheme="majorBidi" w:cstheme="majorBidi" w:hint="cs"/>
                <w:b/>
                <w:bCs/>
                <w:sz w:val="28"/>
                <w:szCs w:val="28"/>
                <w:rtl/>
              </w:rPr>
              <w:t xml:space="preserve">: </w:t>
            </w:r>
            <w:r w:rsidRPr="008E0115">
              <w:rPr>
                <w:rFonts w:asciiTheme="majorBidi" w:hAnsiTheme="majorBidi" w:cstheme="majorBidi"/>
                <w:sz w:val="28"/>
                <w:szCs w:val="28"/>
                <w:rtl/>
              </w:rPr>
              <w:t>قياسمدىجسيماتألفا</w:t>
            </w:r>
          </w:p>
          <w:p w:rsidR="008E0115" w:rsidRPr="008E0115" w:rsidRDefault="008E0115" w:rsidP="008E0115">
            <w:pPr>
              <w:rPr>
                <w:rFonts w:asciiTheme="majorBidi" w:hAnsiTheme="majorBidi" w:cstheme="majorBidi"/>
                <w:sz w:val="28"/>
                <w:szCs w:val="28"/>
                <w:rtl/>
              </w:rPr>
            </w:pPr>
            <w:r w:rsidRPr="008E0115">
              <w:rPr>
                <w:rFonts w:asciiTheme="majorBidi" w:hAnsiTheme="majorBidi" w:cstheme="majorBidi"/>
                <w:sz w:val="28"/>
                <w:szCs w:val="28"/>
              </w:rPr>
              <w:t>Alpha Range Measurement</w:t>
            </w:r>
          </w:p>
        </w:tc>
        <w:tc>
          <w:tcPr>
            <w:tcW w:w="993" w:type="dxa"/>
            <w:tcBorders>
              <w:bottom w:val="thinThickSmallGap" w:sz="24" w:space="0" w:color="auto"/>
              <w:right w:val="thinThickSmallGap" w:sz="24" w:space="0" w:color="auto"/>
            </w:tcBorders>
            <w:vAlign w:val="center"/>
          </w:tcPr>
          <w:p w:rsidR="008E0115" w:rsidRDefault="008E0115" w:rsidP="00A51159">
            <w:pPr>
              <w:jc w:val="center"/>
              <w:rPr>
                <w:rFonts w:asciiTheme="majorBidi" w:hAnsiTheme="majorBidi" w:cstheme="majorBidi"/>
                <w:sz w:val="28"/>
                <w:szCs w:val="28"/>
                <w:lang w:bidi="ar-IQ"/>
              </w:rPr>
            </w:pPr>
            <w:r>
              <w:rPr>
                <w:rFonts w:asciiTheme="majorBidi" w:hAnsiTheme="majorBidi" w:cstheme="majorBidi" w:hint="cs"/>
                <w:sz w:val="28"/>
                <w:szCs w:val="28"/>
                <w:rtl/>
                <w:lang w:bidi="ar-IQ"/>
              </w:rPr>
              <w:t>43</w:t>
            </w:r>
          </w:p>
        </w:tc>
      </w:tr>
    </w:tbl>
    <w:p w:rsidR="00481C2B" w:rsidRPr="00481C2B" w:rsidRDefault="00481C2B" w:rsidP="00D11A93">
      <w:pPr>
        <w:jc w:val="both"/>
        <w:rPr>
          <w:rFonts w:asciiTheme="majorBidi" w:hAnsiTheme="majorBidi" w:cstheme="majorBidi"/>
          <w:b/>
          <w:bCs/>
          <w:sz w:val="32"/>
          <w:szCs w:val="32"/>
          <w:u w:val="single"/>
          <w:rtl/>
          <w:lang w:bidi="ar-IQ"/>
        </w:rPr>
      </w:pPr>
    </w:p>
    <w:p w:rsidR="00690C4F" w:rsidRDefault="00690C4F"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Default="00D85E5C" w:rsidP="00D11A93">
      <w:pPr>
        <w:jc w:val="both"/>
        <w:rPr>
          <w:rFonts w:asciiTheme="majorBidi" w:hAnsiTheme="majorBidi" w:cstheme="majorBidi"/>
          <w:sz w:val="28"/>
          <w:szCs w:val="28"/>
          <w:rtl/>
          <w:lang w:bidi="ar-IQ"/>
        </w:rPr>
      </w:pPr>
    </w:p>
    <w:p w:rsidR="00D85E5C" w:rsidRPr="00481C2B" w:rsidRDefault="00D85E5C" w:rsidP="00D11A93">
      <w:pPr>
        <w:jc w:val="both"/>
        <w:rPr>
          <w:rFonts w:asciiTheme="majorBidi" w:hAnsiTheme="majorBidi" w:cstheme="majorBidi"/>
          <w:sz w:val="28"/>
          <w:szCs w:val="28"/>
          <w:rtl/>
          <w:lang w:bidi="ar-IQ"/>
        </w:rPr>
      </w:pPr>
    </w:p>
    <w:p w:rsidR="00BF7CB2" w:rsidRDefault="00BF7CB2" w:rsidP="00D11A93">
      <w:pPr>
        <w:jc w:val="both"/>
        <w:rPr>
          <w:rFonts w:asciiTheme="majorBidi" w:hAnsiTheme="majorBidi" w:cstheme="majorBidi"/>
          <w:sz w:val="28"/>
          <w:szCs w:val="28"/>
          <w:rtl/>
          <w:lang w:bidi="ar-IQ"/>
        </w:rPr>
      </w:pPr>
    </w:p>
    <w:p w:rsidR="00BF7CB2" w:rsidRPr="00D85E5C" w:rsidRDefault="00BF7CB2" w:rsidP="00D85E5C">
      <w:pPr>
        <w:jc w:val="center"/>
        <w:rPr>
          <w:rFonts w:asciiTheme="majorBidi" w:hAnsiTheme="majorBidi" w:cstheme="majorBidi"/>
          <w:b/>
          <w:bCs/>
          <w:sz w:val="32"/>
          <w:szCs w:val="32"/>
          <w:rtl/>
        </w:rPr>
      </w:pPr>
      <w:r w:rsidRPr="00D85E5C">
        <w:rPr>
          <w:rFonts w:asciiTheme="majorBidi" w:hAnsiTheme="majorBidi" w:cstheme="majorBidi"/>
          <w:b/>
          <w:bCs/>
          <w:sz w:val="32"/>
          <w:szCs w:val="32"/>
          <w:rtl/>
        </w:rPr>
        <w:t>السلامة من الإشعاعات</w:t>
      </w:r>
    </w:p>
    <w:p w:rsidR="00BF7CB2" w:rsidRPr="00D85E5C" w:rsidRDefault="00BF7CB2" w:rsidP="00D85E5C">
      <w:pPr>
        <w:jc w:val="center"/>
        <w:rPr>
          <w:rFonts w:asciiTheme="majorBidi" w:hAnsiTheme="majorBidi" w:cstheme="majorBidi"/>
          <w:b/>
          <w:bCs/>
          <w:sz w:val="32"/>
          <w:szCs w:val="32"/>
          <w:u w:val="single"/>
          <w:rtl/>
        </w:rPr>
      </w:pPr>
      <w:r w:rsidRPr="00D85E5C">
        <w:rPr>
          <w:rFonts w:asciiTheme="majorBidi" w:hAnsiTheme="majorBidi" w:cstheme="majorBidi"/>
          <w:b/>
          <w:bCs/>
          <w:sz w:val="32"/>
          <w:szCs w:val="32"/>
          <w:u w:val="single"/>
        </w:rPr>
        <w:t>RADIATION SAFETY</w:t>
      </w:r>
    </w:p>
    <w:p w:rsidR="00BF7CB2" w:rsidRPr="00481C2B" w:rsidRDefault="00BF7CB2" w:rsidP="00D11A93">
      <w:pPr>
        <w:jc w:val="both"/>
        <w:rPr>
          <w:rFonts w:asciiTheme="majorBidi" w:hAnsiTheme="majorBidi" w:cstheme="majorBidi"/>
          <w:sz w:val="28"/>
          <w:szCs w:val="28"/>
          <w:rtl/>
        </w:rPr>
      </w:pPr>
    </w:p>
    <w:p w:rsidR="00BF7CB2" w:rsidRPr="00D85E5C" w:rsidRDefault="00BF7CB2" w:rsidP="00D11A93">
      <w:pPr>
        <w:jc w:val="both"/>
        <w:rPr>
          <w:rFonts w:asciiTheme="majorBidi" w:hAnsiTheme="majorBidi" w:cstheme="majorBidi"/>
          <w:b/>
          <w:bCs/>
          <w:sz w:val="32"/>
          <w:szCs w:val="32"/>
          <w:u w:val="single"/>
          <w:rtl/>
        </w:rPr>
      </w:pPr>
      <w:r w:rsidRPr="00D85E5C">
        <w:rPr>
          <w:rFonts w:asciiTheme="majorBidi" w:hAnsiTheme="majorBidi" w:cstheme="majorBidi"/>
          <w:b/>
          <w:bCs/>
          <w:sz w:val="32"/>
          <w:szCs w:val="32"/>
          <w:u w:val="single"/>
          <w:rtl/>
        </w:rPr>
        <w:t>المقدمة</w:t>
      </w:r>
      <w:r w:rsidR="00D85E5C">
        <w:rPr>
          <w:rFonts w:asciiTheme="majorBidi" w:hAnsiTheme="majorBidi" w:cstheme="majorBidi" w:hint="cs"/>
          <w:b/>
          <w:bCs/>
          <w:sz w:val="32"/>
          <w:szCs w:val="32"/>
          <w:u w:val="single"/>
          <w:rtl/>
        </w:rPr>
        <w:t>:</w:t>
      </w:r>
    </w:p>
    <w:p w:rsidR="00BF7CB2" w:rsidRPr="00481C2B" w:rsidRDefault="00BF7CB2" w:rsidP="00D85E5C">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توجد الإشعاعات في كل جزء من حياتنا. والإشعاعات قد تحدث بطريقة طبيعية في الأرض ويمكن أن تصل إلينا من الإشعاعات القادمة من الفضاء المحيط بنا. وكذلك يمكن أن تحدث الإشعاعات طبيعيا في الماء الذي نشربه أو في التربة وفي مواد البناء (عنصر الرادون من الأرض والعناصر المشعة الموجودة في الأرض).</w:t>
      </w:r>
    </w:p>
    <w:p w:rsidR="00BF7CB2" w:rsidRPr="00481C2B" w:rsidRDefault="00BF7CB2" w:rsidP="000D3FF5">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وقد تحدث الإشعاعات نتيجة صناعتها بواسطة الإنسان مثل الأشعة السينية </w:t>
      </w:r>
      <w:r w:rsidRPr="00481C2B">
        <w:rPr>
          <w:rFonts w:asciiTheme="majorBidi" w:hAnsiTheme="majorBidi" w:cstheme="majorBidi"/>
          <w:sz w:val="28"/>
          <w:szCs w:val="28"/>
        </w:rPr>
        <w:t>X-Rays</w:t>
      </w:r>
      <w:r w:rsidRPr="00481C2B">
        <w:rPr>
          <w:rFonts w:asciiTheme="majorBidi" w:hAnsiTheme="majorBidi" w:cstheme="majorBidi"/>
          <w:sz w:val="28"/>
          <w:szCs w:val="28"/>
          <w:rtl/>
        </w:rPr>
        <w:t xml:space="preserve"> ، محطات توليد الكهرباء بالطاقة الذرية أيضا في كاشفات الدخان </w:t>
      </w:r>
      <w:r w:rsidRPr="00481C2B">
        <w:rPr>
          <w:rFonts w:asciiTheme="majorBidi" w:hAnsiTheme="majorBidi" w:cstheme="majorBidi"/>
          <w:sz w:val="28"/>
          <w:szCs w:val="28"/>
        </w:rPr>
        <w:t>Ionization Smoke Detector</w:t>
      </w:r>
      <w:r w:rsidRPr="00481C2B">
        <w:rPr>
          <w:rFonts w:asciiTheme="majorBidi" w:hAnsiTheme="majorBidi" w:cstheme="majorBidi"/>
          <w:sz w:val="28"/>
          <w:szCs w:val="28"/>
          <w:rtl/>
        </w:rPr>
        <w:t>.ويعرف الإشعاع بأنه العملية التي ينتج عنها انطلاق طاقة علي شكل جسيمات (</w:t>
      </w:r>
      <w:r w:rsidRPr="00481C2B">
        <w:rPr>
          <w:rFonts w:asciiTheme="majorBidi" w:hAnsiTheme="majorBidi" w:cstheme="majorBidi"/>
          <w:sz w:val="28"/>
          <w:szCs w:val="28"/>
        </w:rPr>
        <w:t>Particles</w:t>
      </w:r>
      <w:r w:rsidRPr="00481C2B">
        <w:rPr>
          <w:rFonts w:asciiTheme="majorBidi" w:hAnsiTheme="majorBidi" w:cstheme="majorBidi"/>
          <w:sz w:val="28"/>
          <w:szCs w:val="28"/>
          <w:rtl/>
        </w:rPr>
        <w:t>) أو موجات (</w:t>
      </w:r>
      <w:r w:rsidRPr="00481C2B">
        <w:rPr>
          <w:rFonts w:asciiTheme="majorBidi" w:hAnsiTheme="majorBidi" w:cstheme="majorBidi"/>
          <w:sz w:val="28"/>
          <w:szCs w:val="28"/>
        </w:rPr>
        <w:t>Waves</w:t>
      </w:r>
      <w:r w:rsidR="000D3FF5">
        <w:rPr>
          <w:rFonts w:asciiTheme="majorBidi" w:hAnsiTheme="majorBidi" w:cstheme="majorBidi"/>
          <w:sz w:val="28"/>
          <w:szCs w:val="28"/>
          <w:rtl/>
        </w:rPr>
        <w:t>)</w:t>
      </w:r>
      <w:r w:rsidR="000D3FF5">
        <w:rPr>
          <w:rFonts w:asciiTheme="majorBidi" w:hAnsiTheme="majorBidi" w:cstheme="majorBidi" w:hint="cs"/>
          <w:sz w:val="28"/>
          <w:szCs w:val="28"/>
          <w:rtl/>
        </w:rPr>
        <w:t xml:space="preserve">. </w:t>
      </w:r>
      <w:r w:rsidRPr="00481C2B">
        <w:rPr>
          <w:rFonts w:asciiTheme="majorBidi" w:hAnsiTheme="majorBidi" w:cstheme="majorBidi"/>
          <w:sz w:val="28"/>
          <w:szCs w:val="28"/>
          <w:rtl/>
        </w:rPr>
        <w:t>وتقدر الجهات العلمية في الولايات المتحدة الأمريكية بأن الشخص العادي يتلقى جرعات من الإشعاع مقدارها 360 مللي ريم في السنة وتعتبر نسبة التعرض للإشعاعات الطبيعية 80% و 20% الثانية من الإشعاعات الصناعية.</w:t>
      </w:r>
    </w:p>
    <w:p w:rsidR="00BF7CB2" w:rsidRPr="00481C2B" w:rsidRDefault="00BF7CB2" w:rsidP="00D11A93">
      <w:pPr>
        <w:jc w:val="both"/>
        <w:rPr>
          <w:rFonts w:asciiTheme="majorBidi" w:hAnsiTheme="majorBidi" w:cstheme="majorBidi"/>
          <w:sz w:val="28"/>
          <w:szCs w:val="28"/>
          <w:rtl/>
        </w:rPr>
      </w:pPr>
    </w:p>
    <w:p w:rsidR="00BF7CB2" w:rsidRPr="000D3FF5" w:rsidRDefault="00BF7CB2" w:rsidP="00D11A93">
      <w:pPr>
        <w:jc w:val="both"/>
        <w:rPr>
          <w:rFonts w:asciiTheme="majorBidi" w:hAnsiTheme="majorBidi" w:cstheme="majorBidi"/>
          <w:b/>
          <w:bCs/>
          <w:sz w:val="28"/>
          <w:szCs w:val="28"/>
          <w:u w:val="single"/>
          <w:rtl/>
        </w:rPr>
      </w:pPr>
      <w:r w:rsidRPr="000D3FF5">
        <w:rPr>
          <w:rFonts w:asciiTheme="majorBidi" w:hAnsiTheme="majorBidi" w:cstheme="majorBidi"/>
          <w:b/>
          <w:bCs/>
          <w:sz w:val="28"/>
          <w:szCs w:val="28"/>
          <w:u w:val="single"/>
          <w:rtl/>
        </w:rPr>
        <w:t>كيف تنشأ الإشعاعات:</w:t>
      </w:r>
    </w:p>
    <w:p w:rsidR="00BF7CB2" w:rsidRPr="00481C2B" w:rsidRDefault="00BF7CB2" w:rsidP="000D3FF5">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تتكون ذرة العنصر من نواة مركزية (</w:t>
      </w:r>
      <w:r w:rsidRPr="00481C2B">
        <w:rPr>
          <w:rFonts w:asciiTheme="majorBidi" w:hAnsiTheme="majorBidi" w:cstheme="majorBidi"/>
          <w:sz w:val="28"/>
          <w:szCs w:val="28"/>
        </w:rPr>
        <w:t>Nucleus</w:t>
      </w:r>
      <w:r w:rsidRPr="00481C2B">
        <w:rPr>
          <w:rFonts w:asciiTheme="majorBidi" w:hAnsiTheme="majorBidi" w:cstheme="majorBidi"/>
          <w:sz w:val="28"/>
          <w:szCs w:val="28"/>
          <w:rtl/>
        </w:rPr>
        <w:t>) تحتوي علي بروتونات موجبة الشحنة ونيوترونات متعادلة ويدور حول هذه النواة عدد من الإلكترونات سالبة الشحنة.</w:t>
      </w:r>
    </w:p>
    <w:p w:rsidR="00BF7CB2" w:rsidRPr="00481C2B" w:rsidRDefault="00BF7CB2" w:rsidP="00D11A93">
      <w:pPr>
        <w:jc w:val="both"/>
        <w:rPr>
          <w:rFonts w:asciiTheme="majorBidi" w:hAnsiTheme="majorBidi" w:cstheme="majorBidi"/>
          <w:sz w:val="28"/>
          <w:szCs w:val="28"/>
          <w:rtl/>
        </w:rPr>
      </w:pPr>
    </w:p>
    <w:tbl>
      <w:tblPr>
        <w:bidiVisual/>
        <w:tblW w:w="0" w:type="auto"/>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tblGrid>
      <w:tr w:rsidR="00BF7CB2" w:rsidRPr="00481C2B" w:rsidTr="000D3FF5">
        <w:trPr>
          <w:jc w:val="center"/>
        </w:trPr>
        <w:tc>
          <w:tcPr>
            <w:tcW w:w="6946"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inline distT="0" distB="0" distL="0" distR="0">
                  <wp:extent cx="3648075" cy="2286000"/>
                  <wp:effectExtent l="19050" t="0" r="9525" b="0"/>
                  <wp:docPr id="27" name="صورة 1" descr="atomstru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mstructure2"/>
                          <pic:cNvPicPr>
                            <a:picLocks noChangeAspect="1" noChangeArrowheads="1"/>
                          </pic:cNvPicPr>
                        </pic:nvPicPr>
                        <pic:blipFill>
                          <a:blip r:embed="rId13"/>
                          <a:srcRect/>
                          <a:stretch>
                            <a:fillRect/>
                          </a:stretch>
                        </pic:blipFill>
                        <pic:spPr bwMode="auto">
                          <a:xfrm>
                            <a:off x="0" y="0"/>
                            <a:ext cx="3648075" cy="2286000"/>
                          </a:xfrm>
                          <a:prstGeom prst="rect">
                            <a:avLst/>
                          </a:prstGeom>
                          <a:noFill/>
                          <a:ln w="9525">
                            <a:noFill/>
                            <a:miter lim="800000"/>
                            <a:headEnd/>
                            <a:tailEnd/>
                          </a:ln>
                        </pic:spPr>
                      </pic:pic>
                    </a:graphicData>
                  </a:graphic>
                </wp:inline>
              </w:drawing>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tl/>
              </w:rPr>
            </w:pPr>
          </w:p>
        </w:tc>
      </w:tr>
    </w:tbl>
    <w:p w:rsidR="00BF7CB2" w:rsidRPr="00481C2B" w:rsidRDefault="00BF7CB2" w:rsidP="00D11A93">
      <w:pPr>
        <w:jc w:val="both"/>
        <w:rPr>
          <w:rFonts w:asciiTheme="majorBidi" w:hAnsiTheme="majorBidi" w:cstheme="majorBidi"/>
          <w:sz w:val="28"/>
          <w:szCs w:val="28"/>
          <w:rtl/>
        </w:rPr>
      </w:pPr>
    </w:p>
    <w:p w:rsidR="00BF7CB2" w:rsidRPr="00481C2B" w:rsidRDefault="00BF7CB2" w:rsidP="000D3FF5">
      <w:pPr>
        <w:jc w:val="both"/>
        <w:rPr>
          <w:rFonts w:asciiTheme="majorBidi" w:hAnsiTheme="majorBidi" w:cstheme="majorBidi"/>
          <w:sz w:val="28"/>
          <w:szCs w:val="28"/>
          <w:rtl/>
        </w:rPr>
      </w:pPr>
      <w:r w:rsidRPr="00481C2B">
        <w:rPr>
          <w:rFonts w:asciiTheme="majorBidi" w:hAnsiTheme="majorBidi" w:cstheme="majorBidi"/>
          <w:sz w:val="28"/>
          <w:szCs w:val="28"/>
          <w:rtl/>
        </w:rPr>
        <w:tab/>
        <w:t>ويطلق علي عدد البروتونات في النواة اسم العدد الذري (</w:t>
      </w:r>
      <w:r w:rsidRPr="00481C2B">
        <w:rPr>
          <w:rFonts w:asciiTheme="majorBidi" w:hAnsiTheme="majorBidi" w:cstheme="majorBidi"/>
          <w:sz w:val="28"/>
          <w:szCs w:val="28"/>
        </w:rPr>
        <w:t>Atomic Number</w:t>
      </w:r>
      <w:r w:rsidR="000D3FF5">
        <w:rPr>
          <w:rFonts w:asciiTheme="majorBidi" w:hAnsiTheme="majorBidi" w:cstheme="majorBidi"/>
          <w:sz w:val="28"/>
          <w:szCs w:val="28"/>
          <w:rtl/>
        </w:rPr>
        <w:t>) بينما يطلق عل</w:t>
      </w:r>
      <w:r w:rsidR="000D3FF5">
        <w:rPr>
          <w:rFonts w:asciiTheme="majorBidi" w:hAnsiTheme="majorBidi" w:cstheme="majorBidi" w:hint="cs"/>
          <w:sz w:val="28"/>
          <w:szCs w:val="28"/>
          <w:rtl/>
        </w:rPr>
        <w:t>ى</w:t>
      </w:r>
      <w:r w:rsidRPr="00481C2B">
        <w:rPr>
          <w:rFonts w:asciiTheme="majorBidi" w:hAnsiTheme="majorBidi" w:cstheme="majorBidi"/>
          <w:sz w:val="28"/>
          <w:szCs w:val="28"/>
          <w:rtl/>
        </w:rPr>
        <w:t xml:space="preserve"> مجموع عدد البروتونات + مجموع النيوترونات اسم الوزن الذري (</w:t>
      </w:r>
      <w:r w:rsidRPr="00481C2B">
        <w:rPr>
          <w:rFonts w:asciiTheme="majorBidi" w:hAnsiTheme="majorBidi" w:cstheme="majorBidi"/>
          <w:sz w:val="28"/>
          <w:szCs w:val="28"/>
        </w:rPr>
        <w:t>Atomic Weight</w:t>
      </w:r>
      <w:r w:rsidRPr="00481C2B">
        <w:rPr>
          <w:rFonts w:asciiTheme="majorBidi" w:hAnsiTheme="majorBidi" w:cstheme="majorBidi"/>
          <w:sz w:val="28"/>
          <w:szCs w:val="28"/>
          <w:rtl/>
        </w:rPr>
        <w:t>)</w:t>
      </w:r>
      <w:r w:rsidR="000D3FF5">
        <w:rPr>
          <w:rFonts w:asciiTheme="majorBidi" w:hAnsiTheme="majorBidi" w:cstheme="majorBidi" w:hint="cs"/>
          <w:sz w:val="28"/>
          <w:szCs w:val="28"/>
          <w:rtl/>
        </w:rPr>
        <w:t>.</w:t>
      </w:r>
      <w:r w:rsidRPr="00481C2B">
        <w:rPr>
          <w:rFonts w:asciiTheme="majorBidi" w:hAnsiTheme="majorBidi" w:cstheme="majorBidi"/>
          <w:sz w:val="28"/>
          <w:szCs w:val="28"/>
          <w:rtl/>
        </w:rPr>
        <w:t xml:space="preserve"> في معظم أنوية العناصر الكيميائية يكون عدد البروتونات داخل النواة مساويا لعدد النيوترونات وفي بعض أنوية بعض العناصر يكون عدد النيوترونات أكبر من عدد البروتونات وتسمي هذه العناصر بالنظائر(</w:t>
      </w:r>
      <w:r w:rsidRPr="00481C2B">
        <w:rPr>
          <w:rFonts w:asciiTheme="majorBidi" w:hAnsiTheme="majorBidi" w:cstheme="majorBidi"/>
          <w:sz w:val="28"/>
          <w:szCs w:val="28"/>
        </w:rPr>
        <w:t>Isotope</w:t>
      </w:r>
      <w:r w:rsidRPr="00481C2B">
        <w:rPr>
          <w:rFonts w:asciiTheme="majorBidi" w:hAnsiTheme="majorBidi" w:cstheme="majorBidi"/>
          <w:sz w:val="28"/>
          <w:szCs w:val="28"/>
          <w:rtl/>
        </w:rPr>
        <w:t>)وهذه النظائر بعضها ثابت لا يتغير تركيبها الذرى بمرور الزمن والعادة تكون لها عدد ذري منخفض.وبعض هذه النظائر غير مستقر وغالبا ما تكون أعدادها الذرية عالية وتسمي بالنظائر المشعة وهذه النظائر سوف تلفظ أنويتها دقائق نووية (أي سوف يصدر عنها إشعاعات نووية) تسمي أشعة ألفا ، وأشعة بيتا ، وأشعة جاما وبمرور الوقت تتحول هذه العناصر إلي عناصر أخري أقل وزنا وتختلف في صفاتها الكيميائية والفيزيائية عن العنصر الأصلي.</w:t>
      </w:r>
    </w:p>
    <w:p w:rsidR="00BF7CB2" w:rsidRPr="00481C2B" w:rsidRDefault="00BF7CB2" w:rsidP="00D11A93">
      <w:pPr>
        <w:jc w:val="both"/>
        <w:rPr>
          <w:rFonts w:asciiTheme="majorBidi" w:hAnsiTheme="majorBidi" w:cstheme="majorBidi"/>
          <w:sz w:val="28"/>
          <w:szCs w:val="28"/>
          <w:rtl/>
        </w:rPr>
      </w:pPr>
    </w:p>
    <w:p w:rsidR="00BF7CB2" w:rsidRPr="006E714E" w:rsidRDefault="00BF7CB2" w:rsidP="006E714E">
      <w:pPr>
        <w:jc w:val="both"/>
        <w:rPr>
          <w:rFonts w:asciiTheme="majorBidi" w:hAnsiTheme="majorBidi" w:cstheme="majorBidi"/>
          <w:b/>
          <w:bCs/>
          <w:sz w:val="28"/>
          <w:szCs w:val="28"/>
          <w:rtl/>
        </w:rPr>
      </w:pPr>
      <w:r w:rsidRPr="000D3FF5">
        <w:rPr>
          <w:rFonts w:asciiTheme="majorBidi" w:hAnsiTheme="majorBidi" w:cstheme="majorBidi"/>
          <w:b/>
          <w:bCs/>
          <w:sz w:val="28"/>
          <w:szCs w:val="28"/>
          <w:rtl/>
        </w:rPr>
        <w:t>أنواع الإشعاع</w:t>
      </w:r>
      <w:r w:rsidR="006E714E">
        <w:rPr>
          <w:rFonts w:asciiTheme="majorBidi" w:hAnsiTheme="majorBidi" w:cstheme="majorBidi" w:hint="cs"/>
          <w:b/>
          <w:bCs/>
          <w:sz w:val="28"/>
          <w:szCs w:val="28"/>
          <w:rtl/>
        </w:rPr>
        <w:t xml:space="preserve">: </w:t>
      </w:r>
      <w:r w:rsidRPr="006E714E">
        <w:rPr>
          <w:rFonts w:asciiTheme="majorBidi" w:hAnsiTheme="majorBidi" w:cstheme="majorBidi"/>
          <w:b/>
          <w:bCs/>
          <w:sz w:val="28"/>
          <w:szCs w:val="28"/>
        </w:rPr>
        <w:t>TYPES OF RADIATION</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يوجد نوعان أساسيان للإشعاع هما:</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إشعاع مؤين (</w:t>
      </w:r>
      <w:r w:rsidRPr="00481C2B">
        <w:rPr>
          <w:rFonts w:asciiTheme="majorBidi" w:hAnsiTheme="majorBidi" w:cstheme="majorBidi"/>
          <w:sz w:val="28"/>
          <w:szCs w:val="28"/>
        </w:rPr>
        <w:t>Ionizing Radiation</w:t>
      </w:r>
      <w:r w:rsidRPr="00481C2B">
        <w:rPr>
          <w:rFonts w:asciiTheme="majorBidi" w:hAnsiTheme="majorBidi" w:cstheme="majorBidi"/>
          <w:sz w:val="28"/>
          <w:szCs w:val="28"/>
          <w:rtl/>
        </w:rPr>
        <w:t>) مثل أشعة إكس وأشعة جاما والأشعة الكونية وجسيمات بيتا وألفا.</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إشعاع غير مؤين (</w:t>
      </w:r>
      <w:r w:rsidRPr="00481C2B">
        <w:rPr>
          <w:rFonts w:asciiTheme="majorBidi" w:hAnsiTheme="majorBidi" w:cstheme="majorBidi"/>
          <w:sz w:val="28"/>
          <w:szCs w:val="28"/>
        </w:rPr>
        <w:t>Non-Ionizing Radiation</w:t>
      </w:r>
      <w:r w:rsidRPr="00481C2B">
        <w:rPr>
          <w:rFonts w:asciiTheme="majorBidi" w:hAnsiTheme="majorBidi" w:cstheme="majorBidi"/>
          <w:sz w:val="28"/>
          <w:szCs w:val="28"/>
          <w:rtl/>
        </w:rPr>
        <w:t>) مثل الإشعاعات الكهرومغناطيسية ومنها موجات الراديو والتليفزيون وموجات الرادار والموجات الحرارية ذات الأطوال الموجية القصيرة (ميكروويف) والموجات دون الحمراء والأشعة فوق البنفسجية والضوء العادي.</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الإشعاع المؤين</w:t>
      </w:r>
      <w:r w:rsidR="006E714E">
        <w:rPr>
          <w:rFonts w:asciiTheme="majorBidi" w:hAnsiTheme="majorBidi" w:cstheme="majorBidi" w:hint="cs"/>
          <w:b/>
          <w:bCs/>
          <w:sz w:val="28"/>
          <w:szCs w:val="28"/>
          <w:rtl/>
        </w:rPr>
        <w:t xml:space="preserve">: </w:t>
      </w:r>
      <w:r w:rsidRPr="006E714E">
        <w:rPr>
          <w:rFonts w:asciiTheme="majorBidi" w:hAnsiTheme="majorBidi" w:cstheme="majorBidi"/>
          <w:b/>
          <w:bCs/>
          <w:sz w:val="28"/>
          <w:szCs w:val="28"/>
        </w:rPr>
        <w:t>Ionizing Radiation</w:t>
      </w:r>
    </w:p>
    <w:p w:rsidR="00BF7CB2" w:rsidRPr="00481C2B" w:rsidRDefault="00BF7CB2" w:rsidP="006E714E">
      <w:pPr>
        <w:ind w:firstLine="720"/>
        <w:jc w:val="both"/>
        <w:rPr>
          <w:rFonts w:asciiTheme="majorBidi" w:hAnsiTheme="majorBidi" w:cstheme="majorBidi"/>
          <w:sz w:val="28"/>
          <w:szCs w:val="28"/>
        </w:rPr>
      </w:pPr>
      <w:r w:rsidRPr="00481C2B">
        <w:rPr>
          <w:rFonts w:asciiTheme="majorBidi" w:hAnsiTheme="majorBidi" w:cstheme="majorBidi"/>
          <w:sz w:val="28"/>
          <w:szCs w:val="28"/>
          <w:rtl/>
        </w:rPr>
        <w:t>توجد ثلاثة أنواع رئيسية من الإشعاع المؤين قد توجد في الإشعاعات التي يصنعها الإنسان كذلك في الإشعاع الطبيعي وهي دقائق ألفا (</w:t>
      </w:r>
      <w:r w:rsidRPr="00481C2B">
        <w:rPr>
          <w:rFonts w:asciiTheme="majorBidi" w:hAnsiTheme="majorBidi" w:cstheme="majorBidi"/>
          <w:sz w:val="28"/>
          <w:szCs w:val="28"/>
        </w:rPr>
        <w:t>Alpha Particles</w:t>
      </w:r>
      <w:r w:rsidR="006E714E">
        <w:rPr>
          <w:rFonts w:asciiTheme="majorBidi" w:hAnsiTheme="majorBidi" w:cstheme="majorBidi"/>
          <w:sz w:val="28"/>
          <w:szCs w:val="28"/>
          <w:rtl/>
        </w:rPr>
        <w:t>)</w:t>
      </w:r>
      <w:r w:rsidRPr="00481C2B">
        <w:rPr>
          <w:rFonts w:asciiTheme="majorBidi" w:hAnsiTheme="majorBidi" w:cstheme="majorBidi"/>
          <w:sz w:val="28"/>
          <w:szCs w:val="28"/>
          <w:rtl/>
        </w:rPr>
        <w:t>، دقائق بيتا (</w:t>
      </w:r>
      <w:r w:rsidRPr="00481C2B">
        <w:rPr>
          <w:rFonts w:asciiTheme="majorBidi" w:hAnsiTheme="majorBidi" w:cstheme="majorBidi"/>
          <w:sz w:val="28"/>
          <w:szCs w:val="28"/>
        </w:rPr>
        <w:t>Beta Particles</w:t>
      </w:r>
      <w:r w:rsidRPr="00481C2B">
        <w:rPr>
          <w:rFonts w:asciiTheme="majorBidi" w:hAnsiTheme="majorBidi" w:cstheme="majorBidi"/>
          <w:sz w:val="28"/>
          <w:szCs w:val="28"/>
          <w:rtl/>
        </w:rPr>
        <w:t>)، وأشعة جاما (</w:t>
      </w:r>
      <w:r w:rsidRPr="00481C2B">
        <w:rPr>
          <w:rFonts w:asciiTheme="majorBidi" w:hAnsiTheme="majorBidi" w:cstheme="majorBidi"/>
          <w:sz w:val="28"/>
          <w:szCs w:val="28"/>
        </w:rPr>
        <w:t>Gamma Rays</w:t>
      </w:r>
      <w:r w:rsidRPr="00481C2B">
        <w:rPr>
          <w:rFonts w:asciiTheme="majorBidi" w:hAnsiTheme="majorBidi" w:cstheme="majorBidi"/>
          <w:sz w:val="28"/>
          <w:szCs w:val="28"/>
          <w:rtl/>
        </w:rPr>
        <w:t>)</w:t>
      </w:r>
      <w:r w:rsidR="006E714E">
        <w:rPr>
          <w:rFonts w:asciiTheme="majorBidi" w:hAnsiTheme="majorBidi" w:cstheme="majorBidi" w:hint="cs"/>
          <w:sz w:val="28"/>
          <w:szCs w:val="28"/>
          <w:rtl/>
        </w:rPr>
        <w:t>.</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دقائق ألفا</w:t>
      </w:r>
      <w:r w:rsidR="006E714E">
        <w:rPr>
          <w:rFonts w:asciiTheme="majorBidi" w:hAnsiTheme="majorBidi" w:cstheme="majorBidi" w:hint="cs"/>
          <w:b/>
          <w:bCs/>
          <w:sz w:val="28"/>
          <w:szCs w:val="28"/>
          <w:rtl/>
        </w:rPr>
        <w:t>:</w:t>
      </w:r>
      <w:r w:rsidRPr="006E714E">
        <w:rPr>
          <w:rFonts w:asciiTheme="majorBidi" w:hAnsiTheme="majorBidi" w:cstheme="majorBidi"/>
          <w:b/>
          <w:bCs/>
          <w:sz w:val="28"/>
          <w:szCs w:val="28"/>
        </w:rPr>
        <w:t>Alpha Particles</w:t>
      </w:r>
    </w:p>
    <w:p w:rsidR="00BF7CB2" w:rsidRPr="00481C2B" w:rsidRDefault="00BF7CB2" w:rsidP="006E714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يمكن إيقاف مسار أشعة ألفا بواسطة قطعة من الورق أو بواسطة جسم الإنسان ولكن لو تم استنشاق أبخرة المادة التي تشع منها دقائق ألفا أو بلعها ودخولها الي الجسم نتيجة وجود جرح به فإنها تكون مؤذية جدا.</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دقائق بيتا</w:t>
      </w:r>
      <w:r w:rsidR="006E714E">
        <w:rPr>
          <w:rFonts w:asciiTheme="majorBidi" w:hAnsiTheme="majorBidi" w:cstheme="majorBidi" w:hint="cs"/>
          <w:b/>
          <w:bCs/>
          <w:sz w:val="28"/>
          <w:szCs w:val="28"/>
          <w:rtl/>
        </w:rPr>
        <w:t>:</w:t>
      </w:r>
      <w:r w:rsidRPr="006E714E">
        <w:rPr>
          <w:rFonts w:asciiTheme="majorBidi" w:hAnsiTheme="majorBidi" w:cstheme="majorBidi"/>
          <w:b/>
          <w:bCs/>
          <w:sz w:val="28"/>
          <w:szCs w:val="28"/>
        </w:rPr>
        <w:t>Beta Particles</w:t>
      </w:r>
    </w:p>
    <w:p w:rsidR="00BF7CB2" w:rsidRPr="00481C2B" w:rsidRDefault="00BF7CB2" w:rsidP="006E714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لا يمكن إيقاف دقائق بيتا بواسطة قطعة الورق ويمكن إيقاف سريان هذه الأشعة بواسطة قطعة من الخشب، وقد تسبب أذي جسيم إذا اخترقت الجسم.</w:t>
      </w:r>
    </w:p>
    <w:p w:rsidR="00BF7CB2" w:rsidRPr="006E714E" w:rsidRDefault="00BF7CB2" w:rsidP="006E714E">
      <w:pPr>
        <w:jc w:val="both"/>
        <w:rPr>
          <w:rFonts w:asciiTheme="majorBidi" w:hAnsiTheme="majorBidi" w:cstheme="majorBidi"/>
          <w:b/>
          <w:bCs/>
          <w:sz w:val="28"/>
          <w:szCs w:val="28"/>
          <w:rtl/>
        </w:rPr>
      </w:pPr>
      <w:r w:rsidRPr="006E714E">
        <w:rPr>
          <w:rFonts w:asciiTheme="majorBidi" w:hAnsiTheme="majorBidi" w:cstheme="majorBidi"/>
          <w:b/>
          <w:bCs/>
          <w:sz w:val="28"/>
          <w:szCs w:val="28"/>
          <w:rtl/>
        </w:rPr>
        <w:t>أشعة جاما</w:t>
      </w:r>
      <w:r w:rsidR="006E714E">
        <w:rPr>
          <w:rFonts w:asciiTheme="majorBidi" w:hAnsiTheme="majorBidi" w:cstheme="majorBidi" w:hint="cs"/>
          <w:b/>
          <w:bCs/>
          <w:sz w:val="28"/>
          <w:szCs w:val="28"/>
          <w:rtl/>
        </w:rPr>
        <w:t>:</w:t>
      </w:r>
      <w:r w:rsidRPr="006E714E">
        <w:rPr>
          <w:rFonts w:asciiTheme="majorBidi" w:hAnsiTheme="majorBidi" w:cstheme="majorBidi"/>
          <w:b/>
          <w:bCs/>
          <w:sz w:val="28"/>
          <w:szCs w:val="28"/>
        </w:rPr>
        <w:t>Gamma Rays</w:t>
      </w:r>
    </w:p>
    <w:p w:rsidR="00BF7CB2" w:rsidRPr="00481C2B" w:rsidRDefault="00BF7CB2" w:rsidP="006E714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من أخطر أنواع الإشعاعات ولها قوة اختراق عالية جدا، أكبر بكثير من أشعة ألفا وأشعة بيتا. ويمكن إيقاف سريانها بواسطة حاجز من الكونكريت. وتقع أشعة إكس من ضمن تقسيمات أشعة جاما ولكنها أقل قدرة علي الاختراق من أشعة جاما.</w:t>
      </w:r>
    </w:p>
    <w:p w:rsidR="00BF7CB2" w:rsidRPr="00481C2B" w:rsidRDefault="00BF7CB2" w:rsidP="00D11A93">
      <w:pPr>
        <w:jc w:val="both"/>
        <w:rPr>
          <w:rFonts w:asciiTheme="majorBidi" w:hAnsiTheme="majorBidi" w:cstheme="majorBidi"/>
          <w:sz w:val="28"/>
          <w:szCs w:val="28"/>
          <w:rtl/>
        </w:rPr>
      </w:pPr>
    </w:p>
    <w:tbl>
      <w:tblPr>
        <w:bidiVisual/>
        <w:tblW w:w="0" w:type="auto"/>
        <w:jc w:val="center"/>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9"/>
      </w:tblGrid>
      <w:tr w:rsidR="00BF7CB2" w:rsidRPr="00481C2B" w:rsidTr="00EB26A0">
        <w:trPr>
          <w:trHeight w:val="2958"/>
          <w:jc w:val="center"/>
        </w:trPr>
        <w:tc>
          <w:tcPr>
            <w:tcW w:w="6599"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lastRenderedPageBreak/>
              <w:drawing>
                <wp:inline distT="0" distB="0" distL="0" distR="0">
                  <wp:extent cx="3067050" cy="1924050"/>
                  <wp:effectExtent l="19050" t="0" r="0" b="0"/>
                  <wp:docPr id="26" name="صورة 2"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
                          <pic:cNvPicPr>
                            <a:picLocks noChangeAspect="1" noChangeArrowheads="1"/>
                          </pic:cNvPicPr>
                        </pic:nvPicPr>
                        <pic:blipFill>
                          <a:blip r:embed="rId14"/>
                          <a:srcRect/>
                          <a:stretch>
                            <a:fillRect/>
                          </a:stretch>
                        </pic:blipFill>
                        <pic:spPr bwMode="auto">
                          <a:xfrm>
                            <a:off x="0" y="0"/>
                            <a:ext cx="3067050" cy="1924050"/>
                          </a:xfrm>
                          <a:prstGeom prst="rect">
                            <a:avLst/>
                          </a:prstGeom>
                          <a:noFill/>
                          <a:ln w="9525">
                            <a:noFill/>
                            <a:miter lim="800000"/>
                            <a:headEnd/>
                            <a:tailEnd/>
                          </a:ln>
                        </pic:spPr>
                      </pic:pic>
                    </a:graphicData>
                  </a:graphic>
                </wp:inline>
              </w:drawing>
            </w:r>
          </w:p>
          <w:p w:rsidR="00BF7CB2" w:rsidRPr="00481C2B" w:rsidRDefault="00BF7CB2" w:rsidP="00D11A93">
            <w:pPr>
              <w:jc w:val="both"/>
              <w:rPr>
                <w:rFonts w:asciiTheme="majorBidi" w:hAnsiTheme="majorBidi" w:cstheme="majorBidi"/>
                <w:sz w:val="28"/>
                <w:szCs w:val="28"/>
                <w:rtl/>
              </w:rPr>
            </w:pPr>
          </w:p>
        </w:tc>
      </w:tr>
    </w:tbl>
    <w:p w:rsidR="00BF7CB2" w:rsidRPr="00481C2B" w:rsidRDefault="00BF7CB2" w:rsidP="00D11A93">
      <w:pPr>
        <w:jc w:val="both"/>
        <w:rPr>
          <w:rFonts w:asciiTheme="majorBidi" w:hAnsiTheme="majorBidi" w:cstheme="majorBidi"/>
          <w:sz w:val="28"/>
          <w:szCs w:val="28"/>
          <w:rtl/>
        </w:rPr>
      </w:pPr>
    </w:p>
    <w:p w:rsid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الأضرار الصحية للإشعاع المؤين:</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الأضرار الصحية للإشعاع تعتمد علي مستوي الإشعاع الذي يتعرض له الإنسان ، ويؤثر الإشعاع علي خلايا الجسم ويزيد من احتمالات حدوث السرطان والتحولات الجينية الأخرى التي قد تنتقل إلي الأطفال ، وفي حالة ما يتعرض الإنسان إلي كمية كبيرة من الإشعاع قد تؤدي للوفاة.</w:t>
      </w:r>
    </w:p>
    <w:p w:rsidR="00BF7CB2" w:rsidRP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جسيمات ألفا</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Alpha Particles</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قوة الاختراق لجسيمات ألفا ضعيفة جدا حيث أنها تفقد طاقتها بمجرد خروجها من العنصر المشع. ومن الممكن أن تسبب أذي وضرر صحي في الأنسجة خلال المسار البسيط ويتم امتصاص هذه الأشعة بالجزء الخارجي من جلد الإنسان ولذلك لا تعتبر جسيمات ألفا ذات ضرر خارج الجسم ولكن من الممكن أن تسبب ضرر كبير إذا تم استنشاقها أو بلعها (ابتلاع المادة المشعة التي تخرج منها أشعة ألفا).</w:t>
      </w:r>
    </w:p>
    <w:p w:rsidR="00BF7CB2" w:rsidRP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جسيمات بيتا</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Beta Particles</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قوة الاختراق والنفاذ لدقائق بيتا أكبر من قوة النفاذ لأشعة ألفا. وبعض دقائق بيتا يمكنها اختراق الجلد وإحداث تلف به وهي شديدة الخطورة إذا تم استنشاق أبخرة أو بلع المادة التي تنبعث منها أشعة بيتا.ويمكن إيقاف انبعاثها برقائق بسيطة من الألومنيوم أو الخشب.</w:t>
      </w:r>
    </w:p>
    <w:p w:rsidR="00BF7CB2" w:rsidRPr="00EB26A0" w:rsidRDefault="00BF7CB2" w:rsidP="00EB26A0">
      <w:pPr>
        <w:jc w:val="both"/>
        <w:rPr>
          <w:rFonts w:asciiTheme="majorBidi" w:hAnsiTheme="majorBidi" w:cstheme="majorBidi"/>
          <w:b/>
          <w:bCs/>
          <w:sz w:val="28"/>
          <w:szCs w:val="28"/>
        </w:rPr>
      </w:pPr>
      <w:r w:rsidRPr="00EB26A0">
        <w:rPr>
          <w:rFonts w:asciiTheme="majorBidi" w:hAnsiTheme="majorBidi" w:cstheme="majorBidi"/>
          <w:b/>
          <w:bCs/>
          <w:sz w:val="28"/>
          <w:szCs w:val="28"/>
          <w:rtl/>
        </w:rPr>
        <w:t>أشعة جاما</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Gamma Ray</w:t>
      </w:r>
    </w:p>
    <w:p w:rsidR="00BF7CB2" w:rsidRPr="00481C2B" w:rsidRDefault="00BF7CB2" w:rsidP="00EB26A0">
      <w:pPr>
        <w:ind w:firstLine="720"/>
        <w:jc w:val="both"/>
        <w:rPr>
          <w:rFonts w:asciiTheme="majorBidi" w:hAnsiTheme="majorBidi" w:cstheme="majorBidi"/>
          <w:sz w:val="28"/>
          <w:szCs w:val="28"/>
          <w:u w:val="single"/>
          <w:rtl/>
        </w:rPr>
      </w:pPr>
      <w:r w:rsidRPr="00481C2B">
        <w:rPr>
          <w:rFonts w:asciiTheme="majorBidi" w:hAnsiTheme="majorBidi" w:cstheme="majorBidi"/>
          <w:sz w:val="28"/>
          <w:szCs w:val="28"/>
          <w:rtl/>
        </w:rPr>
        <w:t>ذات قوة اختراق عالية جدا ويمكنها بسهولة اختراق جسم الإنسان أو امتصاصها بواسطة الأنسجة ولذلك تشكل خطرا إشعاعيا عاليا علي الإنسان.يمكن إيقاف انبعاثها بواسطة الكونكريت أو الرصاص.</w:t>
      </w:r>
    </w:p>
    <w:p w:rsidR="00BF7CB2" w:rsidRPr="00EB26A0" w:rsidRDefault="00BF7CB2" w:rsidP="00EB26A0">
      <w:pPr>
        <w:jc w:val="both"/>
        <w:rPr>
          <w:rFonts w:asciiTheme="majorBidi" w:hAnsiTheme="majorBidi" w:cstheme="majorBidi"/>
          <w:b/>
          <w:bCs/>
          <w:sz w:val="28"/>
          <w:szCs w:val="28"/>
          <w:rtl/>
        </w:rPr>
      </w:pPr>
      <w:r w:rsidRPr="00EB26A0">
        <w:rPr>
          <w:rFonts w:asciiTheme="majorBidi" w:hAnsiTheme="majorBidi" w:cstheme="majorBidi"/>
          <w:b/>
          <w:bCs/>
          <w:sz w:val="28"/>
          <w:szCs w:val="28"/>
          <w:rtl/>
        </w:rPr>
        <w:t>أشعة إكس</w:t>
      </w:r>
      <w:r w:rsidR="00EB26A0">
        <w:rPr>
          <w:rFonts w:asciiTheme="majorBidi" w:hAnsiTheme="majorBidi" w:cstheme="majorBidi" w:hint="cs"/>
          <w:b/>
          <w:bCs/>
          <w:sz w:val="28"/>
          <w:szCs w:val="28"/>
          <w:rtl/>
        </w:rPr>
        <w:t>:</w:t>
      </w:r>
      <w:r w:rsidRPr="00EB26A0">
        <w:rPr>
          <w:rFonts w:asciiTheme="majorBidi" w:hAnsiTheme="majorBidi" w:cstheme="majorBidi"/>
          <w:b/>
          <w:bCs/>
          <w:sz w:val="28"/>
          <w:szCs w:val="28"/>
        </w:rPr>
        <w:t>X - Ray</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خواصها شبيهة بخواص أشعة جاما ولكن تختلف في المصدر حيث تنبعث أشعة إكس من عمليات خارج نواة الذرة بينما تنبعث أشعة جاما من داخل نواة الذرة.قوة الاختراق والنفاذية لأشعة إكس أقل من أشعة جاما وتعتبر أشعة إكس من أكثر مصادر تعرض الإنسان للإشعاع حيث يتم استخدامها في عديد من العمليات الصناعية </w:t>
      </w:r>
      <w:r w:rsidRPr="00481C2B">
        <w:rPr>
          <w:rFonts w:asciiTheme="majorBidi" w:hAnsiTheme="majorBidi" w:cstheme="majorBidi"/>
          <w:sz w:val="28"/>
          <w:szCs w:val="28"/>
        </w:rPr>
        <w:t>–</w:t>
      </w:r>
      <w:r w:rsidRPr="00481C2B">
        <w:rPr>
          <w:rFonts w:asciiTheme="majorBidi" w:hAnsiTheme="majorBidi" w:cstheme="majorBidi"/>
          <w:sz w:val="28"/>
          <w:szCs w:val="28"/>
          <w:rtl/>
        </w:rPr>
        <w:t xml:space="preserve"> الطبية.يمكن إيقاف قدرتها علي الاختراق بواسطة شريحة من الرصاص سمكها مليمترات قليلة.</w:t>
      </w:r>
    </w:p>
    <w:p w:rsidR="00BF7CB2" w:rsidRPr="00481C2B" w:rsidRDefault="00EB26A0" w:rsidP="00EB26A0">
      <w:pPr>
        <w:ind w:firstLine="720"/>
        <w:jc w:val="both"/>
        <w:rPr>
          <w:rFonts w:asciiTheme="majorBidi" w:hAnsiTheme="majorBidi" w:cstheme="majorBidi"/>
          <w:sz w:val="28"/>
          <w:szCs w:val="28"/>
          <w:rtl/>
        </w:rPr>
      </w:pPr>
      <w:r>
        <w:rPr>
          <w:rFonts w:asciiTheme="majorBidi" w:hAnsiTheme="majorBidi" w:cstheme="majorBidi"/>
          <w:sz w:val="28"/>
          <w:szCs w:val="28"/>
          <w:rtl/>
        </w:rPr>
        <w:lastRenderedPageBreak/>
        <w:t>يمكن أ</w:t>
      </w:r>
      <w:r>
        <w:rPr>
          <w:rFonts w:asciiTheme="majorBidi" w:hAnsiTheme="majorBidi" w:cstheme="majorBidi" w:hint="cs"/>
          <w:sz w:val="28"/>
          <w:szCs w:val="28"/>
          <w:rtl/>
        </w:rPr>
        <w:t>ن</w:t>
      </w:r>
      <w:r w:rsidR="00BF7CB2" w:rsidRPr="00481C2B">
        <w:rPr>
          <w:rFonts w:asciiTheme="majorBidi" w:hAnsiTheme="majorBidi" w:cstheme="majorBidi"/>
          <w:sz w:val="28"/>
          <w:szCs w:val="28"/>
          <w:rtl/>
        </w:rPr>
        <w:t xml:space="preserve"> يؤدي الإشعاع المؤين (إدخال طاقة إلي خلايا الجسم) إلي إحداث تغييرات في التوازن الكيميائي لخلايا الجسم وبعض هذه التغيرات قد يؤدي إلي خلل في السائل الذري للإنسان (</w:t>
      </w:r>
      <w:r w:rsidR="00BF7CB2" w:rsidRPr="00481C2B">
        <w:rPr>
          <w:rFonts w:asciiTheme="majorBidi" w:hAnsiTheme="majorBidi" w:cstheme="majorBidi"/>
          <w:sz w:val="28"/>
          <w:szCs w:val="28"/>
        </w:rPr>
        <w:t>DNA</w:t>
      </w:r>
      <w:r w:rsidR="00BF7CB2" w:rsidRPr="00481C2B">
        <w:rPr>
          <w:rFonts w:asciiTheme="majorBidi" w:hAnsiTheme="majorBidi" w:cstheme="majorBidi"/>
          <w:sz w:val="28"/>
          <w:szCs w:val="28"/>
          <w:rtl/>
        </w:rPr>
        <w:t xml:space="preserve">) وبالتالي يؤدي إلي تحولات جينية خطيرة قد تنتقل أيضا إلي الأطفال بعد ولادتهم.التعرض لكميات كبيرة من الإشعاع قد يؤدي إلي حدوث أمراض خلال ساعات أو أيام وقد يؤدي للوفاة خلال 60 يوما من التعرض (حادث قرية ميت حلفا </w:t>
      </w:r>
      <w:r w:rsidR="00BF7CB2" w:rsidRPr="00481C2B">
        <w:rPr>
          <w:rFonts w:asciiTheme="majorBidi" w:hAnsiTheme="majorBidi" w:cstheme="majorBidi"/>
          <w:sz w:val="28"/>
          <w:szCs w:val="28"/>
        </w:rPr>
        <w:t>–</w:t>
      </w:r>
      <w:r w:rsidR="00BF7CB2" w:rsidRPr="00481C2B">
        <w:rPr>
          <w:rFonts w:asciiTheme="majorBidi" w:hAnsiTheme="majorBidi" w:cstheme="majorBidi"/>
          <w:sz w:val="28"/>
          <w:szCs w:val="28"/>
          <w:rtl/>
        </w:rPr>
        <w:t xml:space="preserve"> القليوبية) ، وفي حالات التعرض لكميات كبيرة جدا من الممكن أن تحدث الوفاة خلال ساعات قليلة ( تشرنوبل).وأعراض الإصابة بالإشعاع المؤين قد تحدث خلال فترة طويلة ، علي سبيل المثال في سرطان الدم </w:t>
      </w:r>
      <w:r w:rsidR="00BF7CB2" w:rsidRPr="00481C2B">
        <w:rPr>
          <w:rFonts w:asciiTheme="majorBidi" w:hAnsiTheme="majorBidi" w:cstheme="majorBidi"/>
          <w:sz w:val="28"/>
          <w:szCs w:val="28"/>
        </w:rPr>
        <w:t>Leukemia</w:t>
      </w:r>
      <w:r w:rsidR="00BF7CB2" w:rsidRPr="00481C2B">
        <w:rPr>
          <w:rFonts w:asciiTheme="majorBidi" w:hAnsiTheme="majorBidi" w:cstheme="majorBidi"/>
          <w:sz w:val="28"/>
          <w:szCs w:val="28"/>
          <w:rtl/>
        </w:rPr>
        <w:t xml:space="preserve"> خلال سنتان. نتيجة لتراكم المواد المشعة بالجسم.معظم المعلومات عن تأثير الإشعاع علي الإنسان يتم الحصول عليها من الدراسات التي أجريت علي الناجين من القنابل الذرية التي ألقيت علي ناجازاكي وهيروشيما ( حوالي 100.000 شخص).</w:t>
      </w:r>
    </w:p>
    <w:p w:rsidR="00EB26A0" w:rsidRDefault="00EB26A0" w:rsidP="00D11A93">
      <w:pPr>
        <w:jc w:val="both"/>
        <w:rPr>
          <w:rFonts w:asciiTheme="majorBidi" w:hAnsiTheme="majorBidi" w:cstheme="majorBidi"/>
          <w:sz w:val="28"/>
          <w:szCs w:val="28"/>
          <w:u w:val="single"/>
          <w:rtl/>
        </w:rPr>
      </w:pPr>
    </w:p>
    <w:p w:rsidR="00BF7CB2" w:rsidRPr="00EB26A0" w:rsidRDefault="00BF7CB2" w:rsidP="00D11A93">
      <w:pPr>
        <w:jc w:val="both"/>
        <w:rPr>
          <w:rFonts w:asciiTheme="majorBidi" w:hAnsiTheme="majorBidi" w:cstheme="majorBidi"/>
          <w:b/>
          <w:bCs/>
          <w:sz w:val="28"/>
          <w:szCs w:val="28"/>
          <w:u w:val="single"/>
        </w:rPr>
      </w:pPr>
      <w:r w:rsidRPr="00EB26A0">
        <w:rPr>
          <w:rFonts w:asciiTheme="majorBidi" w:hAnsiTheme="majorBidi" w:cstheme="majorBidi"/>
          <w:b/>
          <w:bCs/>
          <w:sz w:val="28"/>
          <w:szCs w:val="28"/>
          <w:u w:val="single"/>
          <w:rtl/>
        </w:rPr>
        <w:t>وسائل الوقاية من الإشعاعات:</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توجد ثلاث طرق للحماية من خطر الإشعاعات هي:</w:t>
      </w:r>
    </w:p>
    <w:p w:rsidR="00BF7CB2" w:rsidRPr="00EB26A0" w:rsidRDefault="00BF7CB2" w:rsidP="00EB26A0">
      <w:pPr>
        <w:pStyle w:val="ListParagraph"/>
        <w:numPr>
          <w:ilvl w:val="0"/>
          <w:numId w:val="18"/>
        </w:numPr>
        <w:jc w:val="both"/>
        <w:rPr>
          <w:rFonts w:asciiTheme="majorBidi" w:hAnsiTheme="majorBidi" w:cstheme="majorBidi"/>
          <w:sz w:val="28"/>
          <w:szCs w:val="28"/>
          <w:rtl/>
        </w:rPr>
      </w:pPr>
      <w:r w:rsidRPr="00EB26A0">
        <w:rPr>
          <w:rFonts w:asciiTheme="majorBidi" w:hAnsiTheme="majorBidi" w:cstheme="majorBidi"/>
          <w:sz w:val="28"/>
          <w:szCs w:val="28"/>
          <w:rtl/>
        </w:rPr>
        <w:t xml:space="preserve">الزمن </w:t>
      </w:r>
      <w:r w:rsidRPr="00EB26A0">
        <w:rPr>
          <w:rFonts w:asciiTheme="majorBidi" w:hAnsiTheme="majorBidi" w:cstheme="majorBidi"/>
          <w:sz w:val="28"/>
          <w:szCs w:val="28"/>
        </w:rPr>
        <w:t>Time</w:t>
      </w:r>
    </w:p>
    <w:p w:rsidR="00BF7CB2" w:rsidRPr="00EB26A0" w:rsidRDefault="00BF7CB2" w:rsidP="00EB26A0">
      <w:pPr>
        <w:pStyle w:val="ListParagraph"/>
        <w:numPr>
          <w:ilvl w:val="0"/>
          <w:numId w:val="18"/>
        </w:numPr>
        <w:jc w:val="both"/>
        <w:rPr>
          <w:rFonts w:asciiTheme="majorBidi" w:hAnsiTheme="majorBidi" w:cstheme="majorBidi"/>
          <w:sz w:val="28"/>
          <w:szCs w:val="28"/>
          <w:rtl/>
        </w:rPr>
      </w:pPr>
      <w:r w:rsidRPr="00EB26A0">
        <w:rPr>
          <w:rFonts w:asciiTheme="majorBidi" w:hAnsiTheme="majorBidi" w:cstheme="majorBidi"/>
          <w:sz w:val="28"/>
          <w:szCs w:val="28"/>
          <w:rtl/>
        </w:rPr>
        <w:t xml:space="preserve">المسافة </w:t>
      </w:r>
      <w:r w:rsidRPr="00EB26A0">
        <w:rPr>
          <w:rFonts w:asciiTheme="majorBidi" w:hAnsiTheme="majorBidi" w:cstheme="majorBidi"/>
          <w:sz w:val="28"/>
          <w:szCs w:val="28"/>
        </w:rPr>
        <w:t>Distance</w:t>
      </w:r>
    </w:p>
    <w:p w:rsidR="00BF7CB2" w:rsidRPr="00EB26A0" w:rsidRDefault="00BF7CB2" w:rsidP="00EB26A0">
      <w:pPr>
        <w:pStyle w:val="ListParagraph"/>
        <w:numPr>
          <w:ilvl w:val="0"/>
          <w:numId w:val="18"/>
        </w:numPr>
        <w:jc w:val="both"/>
        <w:rPr>
          <w:rFonts w:asciiTheme="majorBidi" w:hAnsiTheme="majorBidi" w:cstheme="majorBidi"/>
          <w:sz w:val="28"/>
          <w:szCs w:val="28"/>
        </w:rPr>
      </w:pPr>
      <w:r w:rsidRPr="00EB26A0">
        <w:rPr>
          <w:rFonts w:asciiTheme="majorBidi" w:hAnsiTheme="majorBidi" w:cstheme="majorBidi"/>
          <w:sz w:val="28"/>
          <w:szCs w:val="28"/>
          <w:rtl/>
        </w:rPr>
        <w:t xml:space="preserve">الحواجز </w:t>
      </w:r>
      <w:r w:rsidRPr="00EB26A0">
        <w:rPr>
          <w:rFonts w:asciiTheme="majorBidi" w:hAnsiTheme="majorBidi" w:cstheme="majorBidi"/>
          <w:sz w:val="28"/>
          <w:szCs w:val="28"/>
        </w:rPr>
        <w:t>Shields</w:t>
      </w:r>
    </w:p>
    <w:p w:rsidR="00BF7CB2" w:rsidRPr="00EB26A0" w:rsidRDefault="00BF7CB2" w:rsidP="00D11A93">
      <w:pPr>
        <w:jc w:val="both"/>
        <w:rPr>
          <w:rFonts w:asciiTheme="majorBidi" w:hAnsiTheme="majorBidi" w:cstheme="majorBidi"/>
          <w:b/>
          <w:bCs/>
          <w:sz w:val="28"/>
          <w:szCs w:val="28"/>
        </w:rPr>
      </w:pPr>
      <w:r w:rsidRPr="00EB26A0">
        <w:rPr>
          <w:rFonts w:asciiTheme="majorBidi" w:hAnsiTheme="majorBidi" w:cstheme="majorBidi"/>
          <w:b/>
          <w:bCs/>
          <w:sz w:val="28"/>
          <w:szCs w:val="28"/>
          <w:rtl/>
        </w:rPr>
        <w:t xml:space="preserve">الزمن:  </w:t>
      </w:r>
      <w:r w:rsidRPr="00EB26A0">
        <w:rPr>
          <w:rFonts w:asciiTheme="majorBidi" w:hAnsiTheme="majorBidi" w:cstheme="majorBidi"/>
          <w:b/>
          <w:bCs/>
          <w:sz w:val="28"/>
          <w:szCs w:val="28"/>
        </w:rPr>
        <w:t>Time</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في حالة تقليل زمن التعرض (الزمن الذي يقضيه الشخص بجوار مصدر الإشعاع) بالتالي سوف تقل كميات الإشعاع التي يتعرض لها الشخص.</w:t>
      </w:r>
    </w:p>
    <w:p w:rsidR="00BF7CB2" w:rsidRPr="00EB26A0" w:rsidRDefault="00BF7CB2" w:rsidP="00D11A93">
      <w:pPr>
        <w:jc w:val="both"/>
        <w:rPr>
          <w:rFonts w:asciiTheme="majorBidi" w:hAnsiTheme="majorBidi" w:cstheme="majorBidi"/>
          <w:b/>
          <w:bCs/>
          <w:sz w:val="28"/>
          <w:szCs w:val="28"/>
          <w:rtl/>
        </w:rPr>
      </w:pPr>
      <w:r w:rsidRPr="00EB26A0">
        <w:rPr>
          <w:rFonts w:asciiTheme="majorBidi" w:hAnsiTheme="majorBidi" w:cstheme="majorBidi"/>
          <w:b/>
          <w:bCs/>
          <w:sz w:val="28"/>
          <w:szCs w:val="28"/>
          <w:rtl/>
        </w:rPr>
        <w:t xml:space="preserve">المسافة: </w:t>
      </w:r>
      <w:r w:rsidRPr="00EB26A0">
        <w:rPr>
          <w:rFonts w:asciiTheme="majorBidi" w:hAnsiTheme="majorBidi" w:cstheme="majorBidi"/>
          <w:b/>
          <w:bCs/>
          <w:sz w:val="28"/>
          <w:szCs w:val="28"/>
        </w:rPr>
        <w:t>Distance</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كلما زادت المسافة بين الشخص وبين المصدر المشع قلت نسبة التعرض (حسب قانون التربيع العكسي)</w:t>
      </w:r>
    </w:p>
    <w:p w:rsidR="00BF7CB2" w:rsidRPr="00EB26A0" w:rsidRDefault="00BF7CB2" w:rsidP="00D11A93">
      <w:pPr>
        <w:jc w:val="both"/>
        <w:rPr>
          <w:rFonts w:asciiTheme="majorBidi" w:hAnsiTheme="majorBidi" w:cstheme="majorBidi"/>
          <w:b/>
          <w:bCs/>
          <w:sz w:val="28"/>
          <w:szCs w:val="28"/>
          <w:rtl/>
        </w:rPr>
      </w:pPr>
      <w:r w:rsidRPr="00EB26A0">
        <w:rPr>
          <w:rFonts w:asciiTheme="majorBidi" w:hAnsiTheme="majorBidi" w:cstheme="majorBidi"/>
          <w:b/>
          <w:bCs/>
          <w:sz w:val="28"/>
          <w:szCs w:val="28"/>
          <w:rtl/>
        </w:rPr>
        <w:t xml:space="preserve">الحواجز: </w:t>
      </w:r>
      <w:r w:rsidRPr="00EB26A0">
        <w:rPr>
          <w:rFonts w:asciiTheme="majorBidi" w:hAnsiTheme="majorBidi" w:cstheme="majorBidi"/>
          <w:b/>
          <w:bCs/>
          <w:sz w:val="28"/>
          <w:szCs w:val="28"/>
        </w:rPr>
        <w:t>Shields</w:t>
      </w:r>
    </w:p>
    <w:p w:rsidR="00BF7CB2" w:rsidRPr="00481C2B" w:rsidRDefault="00BF7CB2" w:rsidP="00EB26A0">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بزيادة الحواجز حول المصدر المشع سوف تقلل التعرض. وكل نوع من أنواع الإشعاعات يتم وضع الحواجز المناسبة لعزله حسب قدرته علي الاختراق.</w:t>
      </w:r>
    </w:p>
    <w:p w:rsidR="00BF7CB2" w:rsidRPr="00481C2B" w:rsidRDefault="00BF7CB2" w:rsidP="00D11A93">
      <w:pPr>
        <w:jc w:val="both"/>
        <w:rPr>
          <w:rFonts w:asciiTheme="majorBidi" w:hAnsiTheme="majorBidi" w:cstheme="majorBidi"/>
          <w:sz w:val="28"/>
          <w:szCs w:val="28"/>
          <w:rtl/>
        </w:rPr>
      </w:pPr>
    </w:p>
    <w:p w:rsidR="00BF7CB2" w:rsidRPr="00EB26A0" w:rsidRDefault="00BF7CB2" w:rsidP="00D11A93">
      <w:pPr>
        <w:jc w:val="both"/>
        <w:rPr>
          <w:rFonts w:asciiTheme="majorBidi" w:hAnsiTheme="majorBidi" w:cstheme="majorBidi"/>
          <w:b/>
          <w:bCs/>
          <w:sz w:val="28"/>
          <w:szCs w:val="28"/>
          <w:u w:val="single"/>
          <w:rtl/>
        </w:rPr>
      </w:pPr>
      <w:r w:rsidRPr="00EB26A0">
        <w:rPr>
          <w:rFonts w:asciiTheme="majorBidi" w:hAnsiTheme="majorBidi" w:cstheme="majorBidi"/>
          <w:b/>
          <w:bCs/>
          <w:sz w:val="28"/>
          <w:szCs w:val="28"/>
          <w:u w:val="single"/>
          <w:rtl/>
        </w:rPr>
        <w:t>وحدات قياس الإشعاع:</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الراد (</w:t>
      </w:r>
      <w:r w:rsidRPr="00481C2B">
        <w:rPr>
          <w:rFonts w:asciiTheme="majorBidi" w:hAnsiTheme="majorBidi" w:cstheme="majorBidi"/>
          <w:sz w:val="28"/>
          <w:szCs w:val="28"/>
        </w:rPr>
        <w:t>Rad</w:t>
      </w:r>
      <w:r w:rsidRPr="00481C2B">
        <w:rPr>
          <w:rFonts w:asciiTheme="majorBidi" w:hAnsiTheme="majorBidi" w:cstheme="majorBidi"/>
          <w:sz w:val="28"/>
          <w:szCs w:val="28"/>
          <w:rtl/>
        </w:rPr>
        <w:t>) : وحدة قياس كمية الطاقة الإشعاعية الممتصة (جرعة الامتصاص).</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الرونتجن (</w:t>
      </w:r>
      <w:r w:rsidRPr="00481C2B">
        <w:rPr>
          <w:rFonts w:asciiTheme="majorBidi" w:hAnsiTheme="majorBidi" w:cstheme="majorBidi"/>
          <w:sz w:val="28"/>
          <w:szCs w:val="28"/>
        </w:rPr>
        <w:t>R</w:t>
      </w:r>
      <w:r w:rsidRPr="00481C2B">
        <w:rPr>
          <w:rFonts w:asciiTheme="majorBidi" w:hAnsiTheme="majorBidi" w:cstheme="majorBidi"/>
          <w:sz w:val="28"/>
          <w:szCs w:val="28"/>
          <w:rtl/>
        </w:rPr>
        <w:t>)</w:t>
      </w:r>
      <w:r w:rsidRPr="00481C2B">
        <w:rPr>
          <w:rFonts w:asciiTheme="majorBidi" w:hAnsiTheme="majorBidi" w:cstheme="majorBidi"/>
          <w:sz w:val="28"/>
          <w:szCs w:val="28"/>
        </w:rPr>
        <w:t xml:space="preserve">Roentgen  </w:t>
      </w:r>
      <w:r w:rsidRPr="00481C2B">
        <w:rPr>
          <w:rFonts w:asciiTheme="majorBidi" w:hAnsiTheme="majorBidi" w:cstheme="majorBidi"/>
          <w:sz w:val="28"/>
          <w:szCs w:val="28"/>
          <w:rtl/>
        </w:rPr>
        <w:t>: وحدة قياس الأشعة الصادرة ويستخدم أساسا للأشعة السينية.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الكيوري (</w:t>
      </w:r>
      <w:r w:rsidRPr="00481C2B">
        <w:rPr>
          <w:rFonts w:asciiTheme="majorBidi" w:hAnsiTheme="majorBidi" w:cstheme="majorBidi"/>
          <w:sz w:val="28"/>
          <w:szCs w:val="28"/>
        </w:rPr>
        <w:t>Ci</w:t>
      </w:r>
      <w:r w:rsidRPr="00481C2B">
        <w:rPr>
          <w:rFonts w:asciiTheme="majorBidi" w:hAnsiTheme="majorBidi" w:cstheme="majorBidi"/>
          <w:sz w:val="28"/>
          <w:szCs w:val="28"/>
          <w:rtl/>
        </w:rPr>
        <w:t xml:space="preserve">) </w:t>
      </w:r>
      <w:r w:rsidRPr="00481C2B">
        <w:rPr>
          <w:rFonts w:asciiTheme="majorBidi" w:hAnsiTheme="majorBidi" w:cstheme="majorBidi"/>
          <w:sz w:val="28"/>
          <w:szCs w:val="28"/>
        </w:rPr>
        <w:t>CURIE</w:t>
      </w:r>
      <w:r w:rsidRPr="00481C2B">
        <w:rPr>
          <w:rFonts w:asciiTheme="majorBidi" w:hAnsiTheme="majorBidi" w:cstheme="majorBidi"/>
          <w:sz w:val="28"/>
          <w:szCs w:val="28"/>
          <w:rtl/>
        </w:rPr>
        <w:t xml:space="preserve">: يعتبر قياس للأشعة الصادرة والكيوري الواحد = 3,7 × </w:t>
      </w:r>
      <w:r w:rsidRPr="00481C2B">
        <w:rPr>
          <w:rFonts w:asciiTheme="majorBidi" w:hAnsiTheme="majorBidi" w:cstheme="majorBidi"/>
          <w:sz w:val="28"/>
          <w:szCs w:val="28"/>
          <w:vertAlign w:val="superscript"/>
        </w:rPr>
        <w:t>10</w:t>
      </w:r>
      <w:r w:rsidRPr="00481C2B">
        <w:rPr>
          <w:rFonts w:asciiTheme="majorBidi" w:hAnsiTheme="majorBidi" w:cstheme="majorBidi"/>
          <w:sz w:val="28"/>
          <w:szCs w:val="28"/>
          <w:rtl/>
        </w:rPr>
        <w:t>10  انحلال في الثانية.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الريم (</w:t>
      </w:r>
      <w:r w:rsidRPr="00481C2B">
        <w:rPr>
          <w:rFonts w:asciiTheme="majorBidi" w:hAnsiTheme="majorBidi" w:cstheme="majorBidi"/>
          <w:sz w:val="28"/>
          <w:szCs w:val="28"/>
        </w:rPr>
        <w:t>REM</w:t>
      </w:r>
      <w:r w:rsidRPr="00481C2B">
        <w:rPr>
          <w:rFonts w:asciiTheme="majorBidi" w:hAnsiTheme="majorBidi" w:cstheme="majorBidi"/>
          <w:sz w:val="28"/>
          <w:szCs w:val="28"/>
          <w:rtl/>
        </w:rPr>
        <w:t>) : وحدة قياس التأثير البيولوجي (الحيوي) للإشعاع الممتص.</w:t>
      </w:r>
    </w:p>
    <w:p w:rsidR="00BF7CB2" w:rsidRPr="00481C2B" w:rsidRDefault="00BF7CB2" w:rsidP="005E22A3">
      <w:pPr>
        <w:jc w:val="both"/>
        <w:rPr>
          <w:rFonts w:asciiTheme="majorBidi" w:hAnsiTheme="majorBidi" w:cstheme="majorBidi"/>
          <w:sz w:val="28"/>
          <w:szCs w:val="28"/>
          <w:rtl/>
        </w:rPr>
      </w:pPr>
      <w:r w:rsidRPr="00481C2B">
        <w:rPr>
          <w:rFonts w:asciiTheme="majorBidi" w:hAnsiTheme="majorBidi" w:cstheme="majorBidi"/>
          <w:sz w:val="28"/>
          <w:szCs w:val="28"/>
          <w:rtl/>
        </w:rPr>
        <w:lastRenderedPageBreak/>
        <w:t>السيفرت (</w:t>
      </w:r>
      <w:r w:rsidRPr="00481C2B">
        <w:rPr>
          <w:rFonts w:asciiTheme="majorBidi" w:hAnsiTheme="majorBidi" w:cstheme="majorBidi"/>
          <w:sz w:val="28"/>
          <w:szCs w:val="28"/>
        </w:rPr>
        <w:t>Sv</w:t>
      </w:r>
      <w:r w:rsidRPr="00481C2B">
        <w:rPr>
          <w:rFonts w:asciiTheme="majorBidi" w:hAnsiTheme="majorBidi" w:cstheme="majorBidi"/>
          <w:sz w:val="28"/>
          <w:szCs w:val="28"/>
          <w:rtl/>
        </w:rPr>
        <w:t xml:space="preserve">) </w:t>
      </w:r>
      <w:r w:rsidRPr="00481C2B">
        <w:rPr>
          <w:rFonts w:asciiTheme="majorBidi" w:hAnsiTheme="majorBidi" w:cstheme="majorBidi"/>
          <w:sz w:val="28"/>
          <w:szCs w:val="28"/>
        </w:rPr>
        <w:t>SIEVERT</w:t>
      </w:r>
      <w:r w:rsidRPr="00481C2B">
        <w:rPr>
          <w:rFonts w:asciiTheme="majorBidi" w:hAnsiTheme="majorBidi" w:cstheme="majorBidi"/>
          <w:sz w:val="28"/>
          <w:szCs w:val="28"/>
          <w:rtl/>
        </w:rPr>
        <w:t>: من أحدث وحدات قياس التأثير الناتج عن امتصاص الأشعة السيفرت= 100 ريم</w:t>
      </w:r>
    </w:p>
    <w:p w:rsidR="00BF7CB2" w:rsidRPr="00481C2B" w:rsidRDefault="00BF7CB2" w:rsidP="005E22A3">
      <w:pPr>
        <w:jc w:val="both"/>
        <w:rPr>
          <w:rFonts w:asciiTheme="majorBidi" w:hAnsiTheme="majorBidi" w:cstheme="majorBidi"/>
          <w:sz w:val="28"/>
          <w:szCs w:val="28"/>
          <w:rtl/>
        </w:rPr>
      </w:pP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t>One Si</w:t>
      </w:r>
      <w:r w:rsidR="005E22A3">
        <w:rPr>
          <w:rFonts w:asciiTheme="majorBidi" w:hAnsiTheme="majorBidi" w:cstheme="majorBidi"/>
          <w:sz w:val="28"/>
          <w:szCs w:val="28"/>
        </w:rPr>
        <w:t>e</w:t>
      </w:r>
      <w:r w:rsidRPr="00481C2B">
        <w:rPr>
          <w:rFonts w:asciiTheme="majorBidi" w:hAnsiTheme="majorBidi" w:cstheme="majorBidi"/>
          <w:sz w:val="28"/>
          <w:szCs w:val="28"/>
        </w:rPr>
        <w:t>vert = 100 REM</w:t>
      </w:r>
      <w:r w:rsidRPr="00481C2B">
        <w:rPr>
          <w:rFonts w:asciiTheme="majorBidi" w:hAnsiTheme="majorBidi" w:cstheme="majorBidi"/>
          <w:sz w:val="28"/>
          <w:szCs w:val="28"/>
          <w:rtl/>
        </w:rPr>
        <w:tab/>
      </w:r>
    </w:p>
    <w:p w:rsidR="00BF7CB2" w:rsidRPr="005E22A3" w:rsidRDefault="00BF7CB2" w:rsidP="00D11A93">
      <w:pPr>
        <w:jc w:val="both"/>
        <w:rPr>
          <w:rFonts w:asciiTheme="majorBidi" w:hAnsiTheme="majorBidi" w:cstheme="majorBidi"/>
          <w:b/>
          <w:bCs/>
          <w:sz w:val="28"/>
          <w:szCs w:val="28"/>
          <w:u w:val="single"/>
          <w:rtl/>
        </w:rPr>
      </w:pPr>
      <w:r w:rsidRPr="005E22A3">
        <w:rPr>
          <w:rFonts w:asciiTheme="majorBidi" w:hAnsiTheme="majorBidi" w:cstheme="majorBidi"/>
          <w:b/>
          <w:bCs/>
          <w:sz w:val="28"/>
          <w:szCs w:val="28"/>
          <w:u w:val="single"/>
          <w:rtl/>
        </w:rPr>
        <w:t>إجراءات السلامة في المعامل:</w:t>
      </w:r>
    </w:p>
    <w:p w:rsidR="00BF7CB2" w:rsidRDefault="00BF7CB2" w:rsidP="005E22A3">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يجب أن يكون جميع العاملين في المعمل علي علم ودراية من مخاطر المواد المشعة التي يتم التعامل معها.يمنع الأكل والشرب والتدخين كذلك استعمال أدوات التجميل في المعمل.يمنع منعا باتا استخدام الماصة بالفم في حالة التعامل مع السوائل المحتوية علي مواد مشعة.عدم تخزين أية مواد غذائية في الثلاجات أو المبردات الخاصة بالمواد المشعة.يجب عدم تناول المواد المشعة بالأيدي ويتم استخدام الملاقط المخصصة لذلك.يجب غسيل الأيدي بالماء والصابون بعد انتهاء العمل.يجب استخدام وسائل الكشف عن الإشعاع من قبل العاملين بالمعمل </w:t>
      </w:r>
      <w:r w:rsidRPr="00481C2B">
        <w:rPr>
          <w:rFonts w:asciiTheme="majorBidi" w:hAnsiTheme="majorBidi" w:cstheme="majorBidi"/>
          <w:sz w:val="28"/>
          <w:szCs w:val="28"/>
        </w:rPr>
        <w:t>Films Badges</w:t>
      </w:r>
      <w:r w:rsidR="005E22A3">
        <w:rPr>
          <w:rFonts w:asciiTheme="majorBidi" w:hAnsiTheme="majorBidi" w:cstheme="majorBidi" w:hint="cs"/>
          <w:sz w:val="28"/>
          <w:szCs w:val="28"/>
          <w:rtl/>
        </w:rPr>
        <w:t xml:space="preserve">. </w:t>
      </w:r>
      <w:r w:rsidRPr="00481C2B">
        <w:rPr>
          <w:rFonts w:asciiTheme="majorBidi" w:hAnsiTheme="majorBidi" w:cstheme="majorBidi"/>
          <w:sz w:val="28"/>
          <w:szCs w:val="28"/>
          <w:rtl/>
        </w:rPr>
        <w:t>يجب تثبيت لافتات التحذير المناسبة علي مدخل المعمل</w:t>
      </w:r>
      <w:r w:rsidRPr="00481C2B">
        <w:rPr>
          <w:rFonts w:asciiTheme="majorBidi" w:hAnsiTheme="majorBidi" w:cstheme="majorBidi"/>
          <w:sz w:val="28"/>
          <w:szCs w:val="28"/>
        </w:rPr>
        <w:tab/>
      </w:r>
      <w:r w:rsidRPr="00481C2B">
        <w:rPr>
          <w:rFonts w:asciiTheme="majorBidi" w:hAnsiTheme="majorBidi" w:cstheme="majorBidi"/>
          <w:sz w:val="28"/>
          <w:szCs w:val="28"/>
          <w:rtl/>
        </w:rPr>
        <w:t xml:space="preserve"> (</w:t>
      </w:r>
      <w:r w:rsidRPr="00481C2B">
        <w:rPr>
          <w:rFonts w:asciiTheme="majorBidi" w:hAnsiTheme="majorBidi" w:cstheme="majorBidi"/>
          <w:sz w:val="28"/>
          <w:szCs w:val="28"/>
        </w:rPr>
        <w:t>CAUTION RADIO ACTIVE MATERIAL</w:t>
      </w:r>
      <w:r w:rsidRPr="00481C2B">
        <w:rPr>
          <w:rFonts w:asciiTheme="majorBidi" w:hAnsiTheme="majorBidi" w:cstheme="majorBidi"/>
          <w:sz w:val="28"/>
          <w:szCs w:val="28"/>
          <w:rtl/>
        </w:rPr>
        <w:t>)في المناطق التي يبلغ فيها مستوي الإشعاع الذي يتعرض له الشخص 5 مللي ريم في الساعة ، يجب أن يتم وضع اللافتات التحذيرية المناسبة عليها. (</w:t>
      </w:r>
      <w:r w:rsidRPr="00481C2B">
        <w:rPr>
          <w:rFonts w:asciiTheme="majorBidi" w:hAnsiTheme="majorBidi" w:cstheme="majorBidi"/>
          <w:sz w:val="28"/>
          <w:szCs w:val="28"/>
        </w:rPr>
        <w:t>Radiation Area</w:t>
      </w:r>
      <w:r w:rsidRPr="00481C2B">
        <w:rPr>
          <w:rFonts w:asciiTheme="majorBidi" w:hAnsiTheme="majorBidi" w:cstheme="majorBidi"/>
          <w:sz w:val="28"/>
          <w:szCs w:val="28"/>
          <w:rtl/>
        </w:rPr>
        <w:t xml:space="preserve">)جميع الحاويات التي تستخدم لتخزين المواد المشعة يجب وضع اللافتات التحذيرية المناسبة عليها.ضرورة استخدام معدات الوقاية الشخصية اللازمة للحماية من مخاطر الإشعاع : القفازات </w:t>
      </w:r>
      <w:r w:rsidRPr="00481C2B">
        <w:rPr>
          <w:rFonts w:asciiTheme="majorBidi" w:hAnsiTheme="majorBidi" w:cstheme="majorBidi"/>
          <w:sz w:val="28"/>
          <w:szCs w:val="28"/>
        </w:rPr>
        <w:t>–</w:t>
      </w:r>
      <w:r w:rsidRPr="00481C2B">
        <w:rPr>
          <w:rFonts w:asciiTheme="majorBidi" w:hAnsiTheme="majorBidi" w:cstheme="majorBidi"/>
          <w:sz w:val="28"/>
          <w:szCs w:val="28"/>
          <w:rtl/>
        </w:rPr>
        <w:t xml:space="preserve"> النظارات </w:t>
      </w:r>
      <w:r w:rsidRPr="00481C2B">
        <w:rPr>
          <w:rFonts w:asciiTheme="majorBidi" w:hAnsiTheme="majorBidi" w:cstheme="majorBidi"/>
          <w:sz w:val="28"/>
          <w:szCs w:val="28"/>
        </w:rPr>
        <w:t>–</w:t>
      </w:r>
      <w:r w:rsidRPr="00481C2B">
        <w:rPr>
          <w:rFonts w:asciiTheme="majorBidi" w:hAnsiTheme="majorBidi" w:cstheme="majorBidi"/>
          <w:sz w:val="28"/>
          <w:szCs w:val="28"/>
          <w:rtl/>
        </w:rPr>
        <w:t xml:space="preserve"> البلاطي.عدم السماح لأي شخص بالمعمل داخل منطقة الإشعاع في حالة وجود أية جروح في جسمه.يتم نقل المواد المشعة بين المعامل المختلفة داخل الحاويات المخصصة لها.</w:t>
      </w:r>
    </w:p>
    <w:p w:rsidR="005E22A3" w:rsidRPr="00481C2B" w:rsidRDefault="005E22A3" w:rsidP="005E22A3">
      <w:pPr>
        <w:ind w:firstLine="720"/>
        <w:jc w:val="both"/>
        <w:rPr>
          <w:rFonts w:asciiTheme="majorBidi" w:hAnsiTheme="majorBidi" w:cstheme="majorBidi"/>
          <w:sz w:val="28"/>
          <w:szCs w:val="28"/>
          <w:rtl/>
        </w:rPr>
      </w:pPr>
    </w:p>
    <w:p w:rsidR="00BF7CB2" w:rsidRPr="00481C2B" w:rsidRDefault="005E22A3" w:rsidP="005E22A3">
      <w:pPr>
        <w:jc w:val="center"/>
        <w:rPr>
          <w:rFonts w:asciiTheme="majorBidi" w:hAnsiTheme="majorBidi" w:cstheme="majorBidi"/>
          <w:sz w:val="28"/>
          <w:szCs w:val="28"/>
          <w:rtl/>
        </w:rPr>
      </w:pPr>
      <w:r w:rsidRPr="00481C2B">
        <w:rPr>
          <w:rFonts w:asciiTheme="majorBidi" w:hAnsiTheme="majorBidi" w:cstheme="majorBidi"/>
          <w:noProof/>
          <w:sz w:val="28"/>
          <w:szCs w:val="28"/>
          <w:rtl/>
        </w:rPr>
        <w:drawing>
          <wp:inline distT="0" distB="0" distL="0" distR="0">
            <wp:extent cx="3105150" cy="847725"/>
            <wp:effectExtent l="19050" t="0" r="0" b="0"/>
            <wp:docPr id="22" name="صورة 6" descr="caution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ution_sm"/>
                    <pic:cNvPicPr>
                      <a:picLocks noChangeAspect="1" noChangeArrowheads="1"/>
                    </pic:cNvPicPr>
                  </pic:nvPicPr>
                  <pic:blipFill>
                    <a:blip r:embed="rId15"/>
                    <a:srcRect/>
                    <a:stretch>
                      <a:fillRect/>
                    </a:stretch>
                  </pic:blipFill>
                  <pic:spPr bwMode="auto">
                    <a:xfrm>
                      <a:off x="0" y="0"/>
                      <a:ext cx="3105150" cy="847725"/>
                    </a:xfrm>
                    <a:prstGeom prst="rect">
                      <a:avLst/>
                    </a:prstGeom>
                    <a:noFill/>
                    <a:ln w="9525">
                      <a:noFill/>
                      <a:miter lim="800000"/>
                      <a:headEnd/>
                      <a:tailEnd/>
                    </a:ln>
                  </pic:spPr>
                </pic:pic>
              </a:graphicData>
            </a:graphic>
          </wp:inline>
        </w:drawing>
      </w:r>
    </w:p>
    <w:p w:rsidR="004A3B36" w:rsidRDefault="004A3B36" w:rsidP="00D11A93">
      <w:pPr>
        <w:jc w:val="both"/>
        <w:rPr>
          <w:rFonts w:asciiTheme="majorBidi" w:hAnsiTheme="majorBidi" w:cstheme="majorBidi"/>
          <w:sz w:val="28"/>
          <w:szCs w:val="28"/>
          <w:rtl/>
        </w:rPr>
      </w:pPr>
    </w:p>
    <w:p w:rsidR="005E22A3" w:rsidRPr="00481C2B" w:rsidRDefault="005E22A3"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anchor distT="0" distB="0" distL="114300" distR="114300" simplePos="0" relativeHeight="251664384" behindDoc="1" locked="0" layoutInCell="1" allowOverlap="1">
            <wp:simplePos x="0" y="0"/>
            <wp:positionH relativeFrom="column">
              <wp:posOffset>3931158</wp:posOffset>
            </wp:positionH>
            <wp:positionV relativeFrom="paragraph">
              <wp:posOffset>-2286</wp:posOffset>
            </wp:positionV>
            <wp:extent cx="1566672" cy="2139696"/>
            <wp:effectExtent l="0" t="0" r="0" b="0"/>
            <wp:wrapNone/>
            <wp:docPr id="21" name="صورة 7" descr="sig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2146461"/>
                    </a:xfrm>
                    <a:prstGeom prst="rect">
                      <a:avLst/>
                    </a:prstGeom>
                    <a:noFill/>
                    <a:ln w="9525">
                      <a:noFill/>
                      <a:miter lim="800000"/>
                      <a:headEnd/>
                      <a:tailEnd/>
                    </a:ln>
                  </pic:spPr>
                </pic:pic>
              </a:graphicData>
            </a:graphic>
          </wp:anchor>
        </w:drawing>
      </w:r>
      <w:r w:rsidRPr="00481C2B">
        <w:rPr>
          <w:rFonts w:asciiTheme="majorBidi" w:hAnsiTheme="majorBidi" w:cstheme="majorBidi"/>
          <w:noProof/>
          <w:sz w:val="28"/>
          <w:szCs w:val="28"/>
          <w:rtl/>
        </w:rPr>
        <w:drawing>
          <wp:anchor distT="0" distB="0" distL="114300" distR="114300" simplePos="0" relativeHeight="251665408" behindDoc="1" locked="0" layoutInCell="1" allowOverlap="1">
            <wp:simplePos x="0" y="0"/>
            <wp:positionH relativeFrom="column">
              <wp:posOffset>954659</wp:posOffset>
            </wp:positionH>
            <wp:positionV relativeFrom="paragraph">
              <wp:posOffset>-1905</wp:posOffset>
            </wp:positionV>
            <wp:extent cx="1609725" cy="2209800"/>
            <wp:effectExtent l="0" t="0" r="9525" b="0"/>
            <wp:wrapNone/>
            <wp:docPr id="20" name="صورة 8" descr="sig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n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2209800"/>
                    </a:xfrm>
                    <a:prstGeom prst="rect">
                      <a:avLst/>
                    </a:prstGeom>
                    <a:noFill/>
                    <a:ln w="9525">
                      <a:noFill/>
                      <a:miter lim="800000"/>
                      <a:headEnd/>
                      <a:tailEnd/>
                    </a:ln>
                  </pic:spPr>
                </pic:pic>
              </a:graphicData>
            </a:graphic>
          </wp:anchor>
        </w:drawing>
      </w:r>
    </w:p>
    <w:p w:rsidR="00BF7CB2" w:rsidRDefault="00BF7CB2"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rtl/>
        </w:rPr>
      </w:pPr>
    </w:p>
    <w:p w:rsidR="005E22A3" w:rsidRPr="00481C2B" w:rsidRDefault="005E22A3" w:rsidP="00D11A93">
      <w:pPr>
        <w:jc w:val="both"/>
        <w:rPr>
          <w:rFonts w:asciiTheme="majorBidi" w:hAnsiTheme="majorBidi" w:cstheme="majorBidi"/>
          <w:sz w:val="28"/>
          <w:szCs w:val="28"/>
          <w:rtl/>
        </w:rPr>
      </w:pPr>
    </w:p>
    <w:p w:rsidR="005E22A3" w:rsidRDefault="005E22A3" w:rsidP="00D11A93">
      <w:pPr>
        <w:jc w:val="both"/>
        <w:rPr>
          <w:rFonts w:asciiTheme="majorBidi" w:hAnsiTheme="majorBidi" w:cstheme="majorBidi"/>
          <w:sz w:val="28"/>
          <w:szCs w:val="28"/>
          <w:u w:val="single"/>
          <w:rtl/>
        </w:rPr>
      </w:pPr>
    </w:p>
    <w:p w:rsidR="005E22A3" w:rsidRDefault="005E22A3" w:rsidP="00D11A93">
      <w:pPr>
        <w:jc w:val="both"/>
        <w:rPr>
          <w:rFonts w:asciiTheme="majorBidi" w:hAnsiTheme="majorBidi" w:cstheme="majorBidi"/>
          <w:sz w:val="28"/>
          <w:szCs w:val="28"/>
          <w:u w:val="single"/>
          <w:rtl/>
        </w:rPr>
      </w:pPr>
    </w:p>
    <w:p w:rsidR="005E22A3" w:rsidRDefault="005E22A3" w:rsidP="00D11A93">
      <w:pPr>
        <w:jc w:val="both"/>
        <w:rPr>
          <w:rFonts w:asciiTheme="majorBidi" w:hAnsiTheme="majorBidi" w:cstheme="majorBidi"/>
          <w:sz w:val="28"/>
          <w:szCs w:val="28"/>
          <w:u w:val="single"/>
          <w:rtl/>
        </w:rPr>
      </w:pPr>
    </w:p>
    <w:p w:rsidR="00BF7CB2" w:rsidRPr="005E22A3" w:rsidRDefault="00BF7CB2" w:rsidP="00D11A93">
      <w:pPr>
        <w:jc w:val="both"/>
        <w:rPr>
          <w:rFonts w:asciiTheme="majorBidi" w:hAnsiTheme="majorBidi" w:cstheme="majorBidi"/>
          <w:b/>
          <w:bCs/>
          <w:sz w:val="28"/>
          <w:szCs w:val="28"/>
          <w:rtl/>
        </w:rPr>
      </w:pPr>
      <w:r w:rsidRPr="005E22A3">
        <w:rPr>
          <w:rFonts w:asciiTheme="majorBidi" w:hAnsiTheme="majorBidi" w:cstheme="majorBidi"/>
          <w:b/>
          <w:bCs/>
          <w:sz w:val="28"/>
          <w:szCs w:val="28"/>
          <w:rtl/>
        </w:rPr>
        <w:lastRenderedPageBreak/>
        <w:t xml:space="preserve">الجرعات الآمنة : </w:t>
      </w:r>
      <w:r w:rsidRPr="005E22A3">
        <w:rPr>
          <w:rFonts w:asciiTheme="majorBidi" w:hAnsiTheme="majorBidi" w:cstheme="majorBidi"/>
          <w:b/>
          <w:bCs/>
          <w:sz w:val="28"/>
          <w:szCs w:val="28"/>
        </w:rPr>
        <w:t>Exposure Limitations</w:t>
      </w:r>
    </w:p>
    <w:p w:rsidR="00BF7CB2" w:rsidRPr="00481C2B" w:rsidRDefault="00BF7CB2" w:rsidP="005E22A3">
      <w:pPr>
        <w:jc w:val="both"/>
        <w:rPr>
          <w:rFonts w:asciiTheme="majorBidi" w:hAnsiTheme="majorBidi" w:cstheme="majorBidi"/>
          <w:sz w:val="28"/>
          <w:szCs w:val="28"/>
        </w:rPr>
      </w:pPr>
      <w:r w:rsidRPr="00481C2B">
        <w:rPr>
          <w:rFonts w:asciiTheme="majorBidi" w:hAnsiTheme="majorBidi" w:cstheme="majorBidi"/>
          <w:sz w:val="28"/>
          <w:szCs w:val="28"/>
          <w:rtl/>
        </w:rPr>
        <w:t>أقصي جرعات مسموح بها من الإشعاع</w:t>
      </w:r>
      <w:r w:rsidRPr="00481C2B">
        <w:rPr>
          <w:rFonts w:asciiTheme="majorBidi" w:hAnsiTheme="majorBidi" w:cstheme="majorBidi"/>
          <w:sz w:val="28"/>
          <w:szCs w:val="28"/>
        </w:rPr>
        <w:t>Maximum Permissible Poses</w:t>
      </w:r>
    </w:p>
    <w:p w:rsidR="00BF7CB2" w:rsidRPr="00481C2B" w:rsidRDefault="00BF7CB2" w:rsidP="005E22A3">
      <w:pPr>
        <w:bidi w:val="0"/>
        <w:jc w:val="both"/>
        <w:rPr>
          <w:rFonts w:asciiTheme="majorBidi" w:hAnsiTheme="majorBidi" w:cstheme="majorBidi"/>
          <w:sz w:val="28"/>
          <w:szCs w:val="28"/>
        </w:rPr>
      </w:pPr>
      <w:r w:rsidRPr="00481C2B">
        <w:rPr>
          <w:rFonts w:asciiTheme="majorBidi" w:hAnsiTheme="majorBidi" w:cstheme="majorBidi"/>
          <w:sz w:val="28"/>
          <w:szCs w:val="28"/>
        </w:rPr>
        <w:t>ARW = Atomic Radiation Workers</w:t>
      </w:r>
      <w:r w:rsidRPr="00481C2B">
        <w:rPr>
          <w:rFonts w:asciiTheme="majorBidi" w:hAnsiTheme="majorBidi" w:cstheme="majorBidi"/>
          <w:sz w:val="28"/>
          <w:szCs w:val="28"/>
        </w:rPr>
        <w:tab/>
      </w:r>
      <w:r w:rsidRPr="00481C2B">
        <w:rPr>
          <w:rFonts w:asciiTheme="majorBidi" w:hAnsiTheme="majorBidi" w:cstheme="majorBidi"/>
          <w:sz w:val="28"/>
          <w:szCs w:val="28"/>
        </w:rPr>
        <w:tab/>
      </w:r>
      <w:r w:rsidRPr="00481C2B">
        <w:rPr>
          <w:rFonts w:asciiTheme="majorBidi" w:hAnsiTheme="majorBidi" w:cstheme="majorBidi"/>
          <w:sz w:val="28"/>
          <w:szCs w:val="28"/>
        </w:rPr>
        <w:tab/>
        <w:t>1 Rem = 10  msv</w:t>
      </w:r>
    </w:p>
    <w:tbl>
      <w:tblPr>
        <w:tblW w:w="0" w:type="auto"/>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7"/>
        <w:gridCol w:w="1985"/>
        <w:gridCol w:w="1701"/>
        <w:gridCol w:w="2251"/>
      </w:tblGrid>
      <w:tr w:rsidR="005E22A3" w:rsidRPr="00481C2B" w:rsidTr="0086715D">
        <w:trPr>
          <w:cantSplit/>
          <w:jc w:val="center"/>
        </w:trPr>
        <w:tc>
          <w:tcPr>
            <w:tcW w:w="3197" w:type="dxa"/>
            <w:vMerge w:val="restart"/>
            <w:tcBorders>
              <w:top w:val="thinThickSmallGap" w:sz="24" w:space="0" w:color="auto"/>
              <w:lef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Column I</w:t>
            </w:r>
          </w:p>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Organ / Tissue</w:t>
            </w:r>
          </w:p>
        </w:tc>
        <w:tc>
          <w:tcPr>
            <w:tcW w:w="3686" w:type="dxa"/>
            <w:gridSpan w:val="2"/>
            <w:tcBorders>
              <w:top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Column II</w:t>
            </w:r>
          </w:p>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ARW</w:t>
            </w:r>
          </w:p>
        </w:tc>
        <w:tc>
          <w:tcPr>
            <w:tcW w:w="2251" w:type="dxa"/>
            <w:tcBorders>
              <w:top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Column III</w:t>
            </w:r>
          </w:p>
        </w:tc>
      </w:tr>
      <w:tr w:rsidR="005E22A3" w:rsidRPr="00481C2B" w:rsidTr="0086715D">
        <w:trPr>
          <w:jc w:val="center"/>
        </w:trPr>
        <w:tc>
          <w:tcPr>
            <w:tcW w:w="3197" w:type="dxa"/>
            <w:vMerge/>
            <w:tcBorders>
              <w:left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p>
        </w:tc>
        <w:tc>
          <w:tcPr>
            <w:tcW w:w="1985" w:type="dxa"/>
            <w:tcBorders>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msvper quarter</w:t>
            </w:r>
          </w:p>
        </w:tc>
        <w:tc>
          <w:tcPr>
            <w:tcW w:w="1701" w:type="dxa"/>
            <w:tcBorders>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msv per year</w:t>
            </w:r>
          </w:p>
        </w:tc>
        <w:tc>
          <w:tcPr>
            <w:tcW w:w="2251" w:type="dxa"/>
            <w:tcBorders>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Any other person</w:t>
            </w:r>
          </w:p>
        </w:tc>
      </w:tr>
      <w:tr w:rsidR="00BF7CB2" w:rsidRPr="00481C2B" w:rsidTr="0086715D">
        <w:trPr>
          <w:trHeight w:val="639"/>
          <w:jc w:val="center"/>
        </w:trPr>
        <w:tc>
          <w:tcPr>
            <w:tcW w:w="3197" w:type="dxa"/>
            <w:tcBorders>
              <w:top w:val="thinThickSmallGap" w:sz="24" w:space="0" w:color="auto"/>
              <w:left w:val="thinThickSmallGap" w:sz="24" w:space="0" w:color="auto"/>
              <w:bottom w:val="thinThickSmallGap" w:sz="24" w:space="0" w:color="auto"/>
            </w:tcBorders>
            <w:vAlign w:val="center"/>
          </w:tcPr>
          <w:p w:rsidR="00BF7CB2" w:rsidRPr="00481C2B" w:rsidRDefault="00BF7CB2" w:rsidP="0086715D">
            <w:pPr>
              <w:jc w:val="center"/>
              <w:rPr>
                <w:rFonts w:asciiTheme="majorBidi" w:hAnsiTheme="majorBidi" w:cstheme="majorBidi"/>
                <w:sz w:val="28"/>
                <w:szCs w:val="28"/>
              </w:rPr>
            </w:pPr>
            <w:r w:rsidRPr="00481C2B">
              <w:rPr>
                <w:rFonts w:asciiTheme="majorBidi" w:hAnsiTheme="majorBidi" w:cstheme="majorBidi"/>
                <w:sz w:val="28"/>
                <w:szCs w:val="28"/>
              </w:rPr>
              <w:t>Whole body</w:t>
            </w:r>
          </w:p>
        </w:tc>
        <w:tc>
          <w:tcPr>
            <w:tcW w:w="1985" w:type="dxa"/>
            <w:tcBorders>
              <w:top w:val="thinThickSmallGap" w:sz="24" w:space="0" w:color="auto"/>
              <w:bottom w:val="thinThickSmallGap" w:sz="24" w:space="0" w:color="auto"/>
            </w:tcBorders>
            <w:vAlign w:val="center"/>
          </w:tcPr>
          <w:p w:rsidR="00BF7CB2"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30</w:t>
            </w:r>
          </w:p>
        </w:tc>
        <w:tc>
          <w:tcPr>
            <w:tcW w:w="1701" w:type="dxa"/>
            <w:tcBorders>
              <w:top w:val="thinThickSmallGap" w:sz="24" w:space="0" w:color="auto"/>
              <w:bottom w:val="thinThickSmallGap" w:sz="24" w:space="0" w:color="auto"/>
            </w:tcBorders>
            <w:vAlign w:val="center"/>
          </w:tcPr>
          <w:p w:rsidR="00BF7CB2"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50</w:t>
            </w:r>
          </w:p>
        </w:tc>
        <w:tc>
          <w:tcPr>
            <w:tcW w:w="2251" w:type="dxa"/>
            <w:tcBorders>
              <w:top w:val="thinThickSmallGap" w:sz="24" w:space="0" w:color="auto"/>
              <w:bottom w:val="thinThickSmallGap" w:sz="24" w:space="0" w:color="auto"/>
              <w:right w:val="thinThickSmallGap" w:sz="24" w:space="0" w:color="auto"/>
            </w:tcBorders>
            <w:vAlign w:val="center"/>
          </w:tcPr>
          <w:p w:rsidR="00BF7CB2"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5</w:t>
            </w:r>
          </w:p>
        </w:tc>
      </w:tr>
      <w:tr w:rsidR="005E22A3" w:rsidRPr="00481C2B" w:rsidTr="0086715D">
        <w:trPr>
          <w:trHeight w:val="473"/>
          <w:jc w:val="center"/>
        </w:trPr>
        <w:tc>
          <w:tcPr>
            <w:tcW w:w="3197" w:type="dxa"/>
            <w:tcBorders>
              <w:top w:val="single" w:sz="4" w:space="0" w:color="000000" w:themeColor="text1"/>
              <w:left w:val="thinThickSmallGap" w:sz="24" w:space="0" w:color="auto"/>
              <w:bottom w:val="thinThickSmallGap" w:sz="24" w:space="0" w:color="auto"/>
            </w:tcBorders>
            <w:vAlign w:val="center"/>
          </w:tcPr>
          <w:p w:rsidR="005E22A3" w:rsidRPr="00481C2B" w:rsidRDefault="0086715D" w:rsidP="005E22A3">
            <w:pPr>
              <w:jc w:val="center"/>
              <w:rPr>
                <w:rFonts w:asciiTheme="majorBidi" w:hAnsiTheme="majorBidi" w:cstheme="majorBidi"/>
                <w:sz w:val="28"/>
                <w:szCs w:val="28"/>
              </w:rPr>
            </w:pPr>
            <w:r w:rsidRPr="00481C2B">
              <w:rPr>
                <w:rFonts w:asciiTheme="majorBidi" w:hAnsiTheme="majorBidi" w:cstheme="majorBidi"/>
                <w:sz w:val="28"/>
                <w:szCs w:val="28"/>
              </w:rPr>
              <w:t>Bone, Skin</w:t>
            </w:r>
          </w:p>
        </w:tc>
        <w:tc>
          <w:tcPr>
            <w:tcW w:w="1985" w:type="dxa"/>
            <w:tcBorders>
              <w:top w:val="single" w:sz="4" w:space="0" w:color="000000" w:themeColor="text1"/>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150</w:t>
            </w:r>
          </w:p>
        </w:tc>
        <w:tc>
          <w:tcPr>
            <w:tcW w:w="1701" w:type="dxa"/>
            <w:tcBorders>
              <w:top w:val="single" w:sz="4" w:space="0" w:color="000000" w:themeColor="text1"/>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300</w:t>
            </w:r>
          </w:p>
        </w:tc>
        <w:tc>
          <w:tcPr>
            <w:tcW w:w="2251" w:type="dxa"/>
            <w:tcBorders>
              <w:top w:val="single" w:sz="4" w:space="0" w:color="000000" w:themeColor="text1"/>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30</w:t>
            </w:r>
          </w:p>
        </w:tc>
      </w:tr>
      <w:tr w:rsidR="005E22A3" w:rsidRPr="00481C2B" w:rsidTr="0086715D">
        <w:trPr>
          <w:trHeight w:val="453"/>
          <w:jc w:val="center"/>
        </w:trPr>
        <w:tc>
          <w:tcPr>
            <w:tcW w:w="3197" w:type="dxa"/>
            <w:tcBorders>
              <w:top w:val="thinThickSmallGap" w:sz="24" w:space="0" w:color="auto"/>
              <w:left w:val="thinThickSmallGap" w:sz="24" w:space="0" w:color="auto"/>
              <w:bottom w:val="thinThickSmallGap" w:sz="24" w:space="0" w:color="auto"/>
            </w:tcBorders>
            <w:vAlign w:val="center"/>
          </w:tcPr>
          <w:p w:rsidR="005E22A3" w:rsidRPr="00481C2B" w:rsidRDefault="0086715D" w:rsidP="005E22A3">
            <w:pPr>
              <w:jc w:val="center"/>
              <w:rPr>
                <w:rFonts w:asciiTheme="majorBidi" w:hAnsiTheme="majorBidi" w:cstheme="majorBidi"/>
                <w:sz w:val="28"/>
                <w:szCs w:val="28"/>
              </w:rPr>
            </w:pPr>
            <w:r w:rsidRPr="00481C2B">
              <w:rPr>
                <w:rFonts w:asciiTheme="majorBidi" w:hAnsiTheme="majorBidi" w:cstheme="majorBidi"/>
                <w:sz w:val="28"/>
                <w:szCs w:val="28"/>
              </w:rPr>
              <w:t>Hands, feet</w:t>
            </w:r>
          </w:p>
        </w:tc>
        <w:tc>
          <w:tcPr>
            <w:tcW w:w="1985"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380</w:t>
            </w:r>
          </w:p>
        </w:tc>
        <w:tc>
          <w:tcPr>
            <w:tcW w:w="1701"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750</w:t>
            </w:r>
          </w:p>
        </w:tc>
        <w:tc>
          <w:tcPr>
            <w:tcW w:w="2251" w:type="dxa"/>
            <w:tcBorders>
              <w:top w:val="thinThickSmallGap" w:sz="24" w:space="0" w:color="auto"/>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75</w:t>
            </w:r>
          </w:p>
        </w:tc>
      </w:tr>
      <w:tr w:rsidR="005E22A3" w:rsidRPr="00481C2B" w:rsidTr="0086715D">
        <w:trPr>
          <w:trHeight w:val="710"/>
          <w:jc w:val="center"/>
        </w:trPr>
        <w:tc>
          <w:tcPr>
            <w:tcW w:w="3197" w:type="dxa"/>
            <w:tcBorders>
              <w:top w:val="thinThickSmallGap" w:sz="24" w:space="0" w:color="auto"/>
              <w:left w:val="thinThickSmallGap" w:sz="24" w:space="0" w:color="auto"/>
              <w:bottom w:val="thinThickSmallGap" w:sz="24" w:space="0" w:color="auto"/>
            </w:tcBorders>
            <w:vAlign w:val="center"/>
          </w:tcPr>
          <w:p w:rsidR="005E22A3" w:rsidRPr="00481C2B" w:rsidRDefault="0086715D" w:rsidP="0086715D">
            <w:pPr>
              <w:jc w:val="center"/>
              <w:rPr>
                <w:rFonts w:asciiTheme="majorBidi" w:hAnsiTheme="majorBidi" w:cstheme="majorBidi"/>
                <w:sz w:val="28"/>
                <w:szCs w:val="28"/>
              </w:rPr>
            </w:pPr>
            <w:r>
              <w:rPr>
                <w:rFonts w:asciiTheme="majorBidi" w:hAnsiTheme="majorBidi" w:cstheme="majorBidi"/>
                <w:sz w:val="28"/>
                <w:szCs w:val="28"/>
              </w:rPr>
              <w:t>Lungs, single organ or tissues</w:t>
            </w:r>
          </w:p>
        </w:tc>
        <w:tc>
          <w:tcPr>
            <w:tcW w:w="1985"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80</w:t>
            </w:r>
          </w:p>
        </w:tc>
        <w:tc>
          <w:tcPr>
            <w:tcW w:w="1701" w:type="dxa"/>
            <w:tcBorders>
              <w:top w:val="thinThickSmallGap" w:sz="24" w:space="0" w:color="auto"/>
              <w:bottom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150</w:t>
            </w:r>
          </w:p>
        </w:tc>
        <w:tc>
          <w:tcPr>
            <w:tcW w:w="2251" w:type="dxa"/>
            <w:tcBorders>
              <w:top w:val="thinThickSmallGap" w:sz="24" w:space="0" w:color="auto"/>
              <w:bottom w:val="thinThickSmallGap" w:sz="24" w:space="0" w:color="auto"/>
              <w:right w:val="thinThickSmallGap" w:sz="24" w:space="0" w:color="auto"/>
            </w:tcBorders>
            <w:vAlign w:val="center"/>
          </w:tcPr>
          <w:p w:rsidR="005E22A3" w:rsidRPr="00481C2B" w:rsidRDefault="005E22A3" w:rsidP="005E22A3">
            <w:pPr>
              <w:jc w:val="center"/>
              <w:rPr>
                <w:rFonts w:asciiTheme="majorBidi" w:hAnsiTheme="majorBidi" w:cstheme="majorBidi"/>
                <w:sz w:val="28"/>
                <w:szCs w:val="28"/>
              </w:rPr>
            </w:pPr>
            <w:r w:rsidRPr="00481C2B">
              <w:rPr>
                <w:rFonts w:asciiTheme="majorBidi" w:hAnsiTheme="majorBidi" w:cstheme="majorBidi"/>
                <w:sz w:val="28"/>
                <w:szCs w:val="28"/>
              </w:rPr>
              <w:t>15</w:t>
            </w:r>
          </w:p>
        </w:tc>
      </w:tr>
    </w:tbl>
    <w:p w:rsidR="00BF7CB2" w:rsidRPr="00481C2B" w:rsidRDefault="00BF7CB2" w:rsidP="00D11A93">
      <w:pPr>
        <w:jc w:val="both"/>
        <w:rPr>
          <w:rFonts w:asciiTheme="majorBidi" w:hAnsiTheme="majorBidi" w:cstheme="majorBidi"/>
          <w:sz w:val="28"/>
          <w:szCs w:val="28"/>
          <w:rtl/>
        </w:rPr>
      </w:pPr>
    </w:p>
    <w:p w:rsidR="00BF7CB2" w:rsidRPr="00D54307" w:rsidRDefault="00BF7CB2" w:rsidP="00D11A93">
      <w:pPr>
        <w:jc w:val="both"/>
        <w:rPr>
          <w:rFonts w:asciiTheme="majorBidi" w:hAnsiTheme="majorBidi" w:cstheme="majorBidi"/>
          <w:b/>
          <w:bCs/>
          <w:sz w:val="28"/>
          <w:szCs w:val="28"/>
          <w:u w:val="single"/>
          <w:rtl/>
        </w:rPr>
      </w:pPr>
      <w:r w:rsidRPr="00D54307">
        <w:rPr>
          <w:rFonts w:asciiTheme="majorBidi" w:hAnsiTheme="majorBidi" w:cstheme="majorBidi"/>
          <w:b/>
          <w:bCs/>
          <w:sz w:val="28"/>
          <w:szCs w:val="28"/>
          <w:u w:val="single"/>
          <w:rtl/>
        </w:rPr>
        <w:t>التعامل مع تسرب المواد المشعة: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إعلام الجميع لإخلاء المكان الذي حدث به التسرب.</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إبلاغ المسئول عن السلامة الخاصة بالإشعاعات </w:t>
      </w:r>
      <w:r w:rsidRPr="00481C2B">
        <w:rPr>
          <w:rFonts w:asciiTheme="majorBidi" w:hAnsiTheme="majorBidi" w:cstheme="majorBidi"/>
          <w:sz w:val="28"/>
          <w:szCs w:val="28"/>
        </w:rPr>
        <w:t>Radiation Safety Officer</w:t>
      </w:r>
    </w:p>
    <w:p w:rsidR="00BF7CB2" w:rsidRPr="00481C2B" w:rsidRDefault="00BF7CB2" w:rsidP="00D11A93">
      <w:pPr>
        <w:jc w:val="both"/>
        <w:rPr>
          <w:rFonts w:asciiTheme="majorBidi" w:hAnsiTheme="majorBidi" w:cstheme="majorBidi"/>
          <w:sz w:val="28"/>
          <w:szCs w:val="28"/>
        </w:rPr>
      </w:pPr>
      <w:r w:rsidRPr="00481C2B">
        <w:rPr>
          <w:rFonts w:asciiTheme="majorBidi" w:hAnsiTheme="majorBidi" w:cstheme="majorBidi"/>
          <w:sz w:val="28"/>
          <w:szCs w:val="28"/>
          <w:rtl/>
        </w:rPr>
        <w:t>إغلاق جميع الأجهزة التي تنتج المواد المشعة.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إغلاق جميع شفاطات التهوية و </w:t>
      </w:r>
      <w:r w:rsidRPr="00481C2B">
        <w:rPr>
          <w:rFonts w:asciiTheme="majorBidi" w:hAnsiTheme="majorBidi" w:cstheme="majorBidi"/>
          <w:sz w:val="28"/>
          <w:szCs w:val="28"/>
        </w:rPr>
        <w:t>Fume Hoods</w:t>
      </w:r>
      <w:r w:rsidRPr="00481C2B">
        <w:rPr>
          <w:rFonts w:asciiTheme="majorBidi" w:hAnsiTheme="majorBidi" w:cstheme="majorBidi"/>
          <w:sz w:val="28"/>
          <w:szCs w:val="28"/>
          <w:rtl/>
        </w:rPr>
        <w:t>.</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إجراء الفحص اللازم إذا حدث التسرب علي ملابس العاملين.</w:t>
      </w:r>
    </w:p>
    <w:p w:rsidR="00BF7CB2" w:rsidRPr="00481C2B" w:rsidRDefault="00BF7CB2"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استخدام المعدات والأدوات الماصة </w:t>
      </w:r>
      <w:r w:rsidRPr="00481C2B">
        <w:rPr>
          <w:rFonts w:asciiTheme="majorBidi" w:hAnsiTheme="majorBidi" w:cstheme="majorBidi"/>
          <w:sz w:val="28"/>
          <w:szCs w:val="28"/>
        </w:rPr>
        <w:t>Absorbent Materials</w:t>
      </w:r>
      <w:r w:rsidRPr="00481C2B">
        <w:rPr>
          <w:rFonts w:asciiTheme="majorBidi" w:hAnsiTheme="majorBidi" w:cstheme="majorBidi"/>
          <w:sz w:val="28"/>
          <w:szCs w:val="28"/>
          <w:rtl/>
        </w:rPr>
        <w:t xml:space="preserve"> لاحتواء التسرب.</w:t>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Pr>
      </w:pPr>
      <w:r w:rsidRPr="00481C2B">
        <w:rPr>
          <w:rFonts w:asciiTheme="majorBidi" w:hAnsiTheme="majorBidi" w:cstheme="majorBidi"/>
          <w:sz w:val="28"/>
          <w:szCs w:val="28"/>
          <w:rtl/>
        </w:rPr>
        <w:t>=========================================</w:t>
      </w:r>
      <w:r w:rsidRPr="00481C2B">
        <w:rPr>
          <w:rFonts w:asciiTheme="majorBidi" w:hAnsiTheme="majorBidi" w:cstheme="majorBidi"/>
          <w:sz w:val="28"/>
          <w:szCs w:val="28"/>
        </w:rPr>
        <w:t>=======</w:t>
      </w:r>
    </w:p>
    <w:p w:rsidR="004A3B36" w:rsidRPr="00481C2B" w:rsidRDefault="004A3B36" w:rsidP="00D11A93">
      <w:pPr>
        <w:jc w:val="both"/>
        <w:rPr>
          <w:rFonts w:asciiTheme="majorBidi" w:hAnsiTheme="majorBidi" w:cstheme="majorBidi"/>
          <w:sz w:val="28"/>
          <w:szCs w:val="28"/>
          <w:rtl/>
        </w:rPr>
      </w:pPr>
    </w:p>
    <w:p w:rsidR="004A3B36" w:rsidRPr="00481C2B" w:rsidRDefault="004A3B36" w:rsidP="00D11A93">
      <w:pPr>
        <w:jc w:val="both"/>
        <w:rPr>
          <w:rFonts w:asciiTheme="majorBidi" w:hAnsiTheme="majorBidi" w:cstheme="majorBidi"/>
          <w:sz w:val="28"/>
          <w:szCs w:val="28"/>
          <w:rtl/>
        </w:rPr>
      </w:pPr>
    </w:p>
    <w:p w:rsidR="004A3B36" w:rsidRPr="00481C2B" w:rsidRDefault="004A3B36" w:rsidP="00D11A93">
      <w:pPr>
        <w:jc w:val="both"/>
        <w:rPr>
          <w:rFonts w:asciiTheme="majorBidi" w:hAnsiTheme="majorBidi" w:cstheme="majorBidi"/>
          <w:sz w:val="28"/>
          <w:szCs w:val="28"/>
          <w:rtl/>
        </w:rPr>
      </w:pPr>
    </w:p>
    <w:p w:rsidR="004A3B36" w:rsidRPr="00481C2B" w:rsidRDefault="004A3B36" w:rsidP="00D11A93">
      <w:pPr>
        <w:jc w:val="both"/>
        <w:rPr>
          <w:rFonts w:asciiTheme="majorBidi" w:hAnsiTheme="majorBidi" w:cstheme="majorBidi"/>
          <w:sz w:val="28"/>
          <w:szCs w:val="28"/>
          <w:rtl/>
        </w:rPr>
      </w:pPr>
    </w:p>
    <w:p w:rsidR="00BF7CB2" w:rsidRPr="00D54307" w:rsidRDefault="00BF7CB2" w:rsidP="00D54307">
      <w:pPr>
        <w:jc w:val="center"/>
        <w:rPr>
          <w:rFonts w:asciiTheme="majorBidi" w:hAnsiTheme="majorBidi" w:cstheme="majorBidi"/>
          <w:b/>
          <w:bCs/>
          <w:sz w:val="32"/>
          <w:szCs w:val="32"/>
        </w:rPr>
      </w:pPr>
      <w:r w:rsidRPr="00D54307">
        <w:rPr>
          <w:rFonts w:asciiTheme="majorBidi" w:hAnsiTheme="majorBidi" w:cstheme="majorBidi"/>
          <w:b/>
          <w:bCs/>
          <w:sz w:val="32"/>
          <w:szCs w:val="32"/>
          <w:rtl/>
        </w:rPr>
        <w:lastRenderedPageBreak/>
        <w:t>وحدات قياس الإشعاع</w:t>
      </w:r>
    </w:p>
    <w:p w:rsidR="00BF7CB2" w:rsidRPr="00D54307" w:rsidRDefault="00BF7CB2" w:rsidP="00D11A93">
      <w:pPr>
        <w:jc w:val="both"/>
        <w:rPr>
          <w:rFonts w:asciiTheme="majorBidi" w:hAnsiTheme="majorBidi" w:cstheme="majorBidi"/>
          <w:b/>
          <w:bCs/>
          <w:sz w:val="28"/>
          <w:szCs w:val="28"/>
        </w:rPr>
      </w:pPr>
      <w:r w:rsidRPr="00D54307">
        <w:rPr>
          <w:rFonts w:asciiTheme="majorBidi" w:hAnsiTheme="majorBidi" w:cstheme="majorBidi"/>
          <w:b/>
          <w:bCs/>
          <w:sz w:val="28"/>
          <w:szCs w:val="28"/>
          <w:rtl/>
        </w:rPr>
        <w:t>مقدمة:</w:t>
      </w:r>
    </w:p>
    <w:p w:rsidR="00BF7CB2" w:rsidRPr="00481C2B" w:rsidRDefault="00BF7CB2" w:rsidP="00D54307">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عنيت المنظمات الدولية، كاللجنة الدولية للوقاية الإشعاعية </w:t>
      </w:r>
      <w:r w:rsidRPr="00481C2B">
        <w:rPr>
          <w:rFonts w:asciiTheme="majorBidi" w:hAnsiTheme="majorBidi" w:cstheme="majorBidi"/>
          <w:sz w:val="28"/>
          <w:szCs w:val="28"/>
        </w:rPr>
        <w:t>ICRP</w:t>
      </w:r>
      <w:r w:rsidRPr="00481C2B">
        <w:rPr>
          <w:rFonts w:asciiTheme="majorBidi" w:hAnsiTheme="majorBidi" w:cstheme="majorBidi"/>
          <w:sz w:val="28"/>
          <w:szCs w:val="28"/>
          <w:rtl/>
        </w:rPr>
        <w:t xml:space="preserve">، واللجنة الدولية للوحدات الإشعاعية والقياسات </w:t>
      </w:r>
      <w:r w:rsidRPr="00481C2B">
        <w:rPr>
          <w:rFonts w:asciiTheme="majorBidi" w:hAnsiTheme="majorBidi" w:cstheme="majorBidi"/>
          <w:sz w:val="28"/>
          <w:szCs w:val="28"/>
        </w:rPr>
        <w:t>ICRU</w:t>
      </w:r>
      <w:r w:rsidRPr="00481C2B">
        <w:rPr>
          <w:rFonts w:asciiTheme="majorBidi" w:hAnsiTheme="majorBidi" w:cstheme="majorBidi"/>
          <w:sz w:val="28"/>
          <w:szCs w:val="28"/>
          <w:rtl/>
        </w:rPr>
        <w:t>، بأمور الوقاية من الإشعاعات المؤينة؛ ووضعت تعاريف محددة للكميات الفيزيائية المستخدمة للتعبير عن التعرض للإشعاعات المؤينة وللجرع الإشعاعية الناتجة عنها، وكذلك الوحدات المستعملة لقياس هذه الكميات، وهي تقوم على أساس العدد الإجمالي للإشعاعات التي تسقط على الوسط المادي المعين، وما تحدثه من تأينات في هذا الوسط، أو بعبارة أخرى، تقوم على أساس كمية الطاقة التي تودعها الإشعاعات في كتلة مادية معينة، وعلى نوع هذه الإشعاعات.</w:t>
      </w:r>
    </w:p>
    <w:p w:rsidR="00BF7CB2" w:rsidRPr="00481C2B" w:rsidRDefault="00BF7CB2" w:rsidP="00D54307">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وفي الوقت الحالي يستخدم النظام العالمي(الدولي) </w:t>
      </w:r>
      <w:r w:rsidRPr="00481C2B">
        <w:rPr>
          <w:rFonts w:asciiTheme="majorBidi" w:hAnsiTheme="majorBidi" w:cstheme="majorBidi"/>
          <w:sz w:val="28"/>
          <w:szCs w:val="28"/>
        </w:rPr>
        <w:t>SystemeInternationale(SI)</w:t>
      </w:r>
      <w:r w:rsidRPr="00481C2B">
        <w:rPr>
          <w:rFonts w:asciiTheme="majorBidi" w:hAnsiTheme="majorBidi" w:cstheme="majorBidi"/>
          <w:sz w:val="28"/>
          <w:szCs w:val="28"/>
          <w:rtl/>
        </w:rPr>
        <w:t xml:space="preserve"> للوحدات للتعبير عن الكميات الإشعاعية، وإن كانت الوحدات القديمة ما زالت مستعملة في كثير من المجالات. </w:t>
      </w:r>
    </w:p>
    <w:p w:rsidR="00BF7CB2" w:rsidRPr="00D54307" w:rsidRDefault="00BF7CB2" w:rsidP="00D11A93">
      <w:pPr>
        <w:jc w:val="both"/>
        <w:rPr>
          <w:rFonts w:asciiTheme="majorBidi" w:hAnsiTheme="majorBidi" w:cstheme="majorBidi"/>
          <w:b/>
          <w:bCs/>
          <w:sz w:val="28"/>
          <w:szCs w:val="28"/>
          <w:rtl/>
        </w:rPr>
      </w:pPr>
      <w:r w:rsidRPr="00D54307">
        <w:rPr>
          <w:rFonts w:asciiTheme="majorBidi" w:hAnsiTheme="majorBidi" w:cstheme="majorBidi"/>
          <w:b/>
          <w:bCs/>
          <w:sz w:val="28"/>
          <w:szCs w:val="28"/>
          <w:rtl/>
        </w:rPr>
        <w:t>المقادير ووحدات القياس:</w:t>
      </w:r>
    </w:p>
    <w:p w:rsidR="00BF7CB2" w:rsidRPr="00481C2B" w:rsidRDefault="00BF7CB2" w:rsidP="00D54307">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المقادير الفيزيائية </w:t>
      </w:r>
      <w:r w:rsidRPr="00481C2B">
        <w:rPr>
          <w:rFonts w:asciiTheme="majorBidi" w:hAnsiTheme="majorBidi" w:cstheme="majorBidi"/>
          <w:sz w:val="28"/>
          <w:szCs w:val="28"/>
        </w:rPr>
        <w:t xml:space="preserve">The physical quantity </w:t>
      </w:r>
      <w:r w:rsidRPr="00481C2B">
        <w:rPr>
          <w:rFonts w:asciiTheme="majorBidi" w:hAnsiTheme="majorBidi" w:cstheme="majorBidi"/>
          <w:sz w:val="28"/>
          <w:szCs w:val="28"/>
          <w:rtl/>
        </w:rPr>
        <w:tab/>
        <w:t>تستعمل المقادير الفيزيائية لوصف وتمييز ظاهرة فيزيائية محددة، وللتعبير عنها أو تعيينها بدلالة الأرقام (مثل الطاقة وكمية الحركة والجرعة الممتصة والجرعة المكافئة وغيرها</w:t>
      </w:r>
      <w:r w:rsidRPr="00481C2B">
        <w:rPr>
          <w:rFonts w:asciiTheme="majorBidi" w:hAnsiTheme="majorBidi" w:cstheme="majorBidi"/>
          <w:sz w:val="28"/>
          <w:szCs w:val="28"/>
          <w:rtl/>
          <w:lang w:bidi="ar-SY"/>
        </w:rPr>
        <w:t>)</w:t>
      </w:r>
      <w:r w:rsidRPr="00481C2B">
        <w:rPr>
          <w:rFonts w:asciiTheme="majorBidi" w:hAnsiTheme="majorBidi" w:cstheme="majorBidi"/>
          <w:sz w:val="28"/>
          <w:szCs w:val="28"/>
          <w:rtl/>
        </w:rPr>
        <w:t>.</w:t>
      </w:r>
    </w:p>
    <w:p w:rsidR="00BF7CB2" w:rsidRPr="00D54307" w:rsidRDefault="00BF7CB2" w:rsidP="00D11A93">
      <w:pPr>
        <w:jc w:val="both"/>
        <w:rPr>
          <w:rFonts w:asciiTheme="majorBidi" w:hAnsiTheme="majorBidi" w:cstheme="majorBidi"/>
          <w:b/>
          <w:bCs/>
          <w:sz w:val="28"/>
          <w:szCs w:val="28"/>
          <w:rtl/>
        </w:rPr>
      </w:pPr>
      <w:r w:rsidRPr="00D54307">
        <w:rPr>
          <w:rFonts w:asciiTheme="majorBidi" w:hAnsiTheme="majorBidi" w:cstheme="majorBidi"/>
          <w:b/>
          <w:bCs/>
          <w:sz w:val="28"/>
          <w:szCs w:val="28"/>
          <w:rtl/>
        </w:rPr>
        <w:t xml:space="preserve">الوحدة: </w:t>
      </w:r>
      <w:r w:rsidRPr="00D54307">
        <w:rPr>
          <w:rFonts w:asciiTheme="majorBidi" w:hAnsiTheme="majorBidi" w:cstheme="majorBidi"/>
          <w:b/>
          <w:bCs/>
          <w:sz w:val="28"/>
          <w:szCs w:val="28"/>
        </w:rPr>
        <w:t xml:space="preserve">The unit </w:t>
      </w:r>
    </w:p>
    <w:p w:rsidR="00BF7CB2" w:rsidRPr="00481C2B" w:rsidRDefault="00BF7CB2" w:rsidP="00D54307">
      <w:pPr>
        <w:jc w:val="both"/>
        <w:rPr>
          <w:rFonts w:asciiTheme="majorBidi" w:hAnsiTheme="majorBidi" w:cstheme="majorBidi"/>
          <w:sz w:val="28"/>
          <w:szCs w:val="28"/>
          <w:rtl/>
        </w:rPr>
      </w:pPr>
      <w:r w:rsidRPr="00481C2B">
        <w:rPr>
          <w:rFonts w:asciiTheme="majorBidi" w:hAnsiTheme="majorBidi" w:cstheme="majorBidi"/>
          <w:sz w:val="28"/>
          <w:szCs w:val="28"/>
          <w:rtl/>
        </w:rPr>
        <w:t xml:space="preserve">هي عينة مرجعية محددة، تستعمل لقياس مقدار الكمية الفيزيائية، مثل وحدة الكيلوغرام، والمتر، والثانية. </w:t>
      </w:r>
    </w:p>
    <w:p w:rsidR="00BF7CB2" w:rsidRPr="00D54307" w:rsidRDefault="00BF7CB2" w:rsidP="00D11A93">
      <w:pPr>
        <w:jc w:val="both"/>
        <w:rPr>
          <w:rFonts w:asciiTheme="majorBidi" w:hAnsiTheme="majorBidi" w:cstheme="majorBidi"/>
          <w:b/>
          <w:bCs/>
          <w:sz w:val="28"/>
          <w:szCs w:val="28"/>
          <w:rtl/>
        </w:rPr>
      </w:pPr>
      <w:r w:rsidRPr="00D54307">
        <w:rPr>
          <w:rFonts w:asciiTheme="majorBidi" w:hAnsiTheme="majorBidi" w:cstheme="majorBidi"/>
          <w:b/>
          <w:bCs/>
          <w:sz w:val="28"/>
          <w:szCs w:val="28"/>
          <w:rtl/>
        </w:rPr>
        <w:t xml:space="preserve">كميات ووحدات قياس الجرع الإشعاعية: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هي مقادير فيزيائية تعبر عن كمية الطاقة المودعة في كتلة معينة من المادة أو النسيج البشري، أو تعبر عن مخاطر الأنواع المختلفة من الإشعاعات المؤينة على الأنسجة وأعضاء الإنسان، أو على كامل جسم الإنسان. وتعتمد هذه الكميات عند اشتقاقها، على أسلوب تفاعل النوع المعين من الإشعاعات المؤينة مع المادة وأسلوب انتقال الطاقة من هذه الإشعاعات للمادة، وعلى مدى ضرر النوع المعين من الإشعاعات على الكائن الحي، عند تساوي قيم الطاقة المودعة في واحدة الكتلة من المواد المختلفة</w:t>
      </w:r>
    </w:p>
    <w:p w:rsidR="00BF7CB2" w:rsidRPr="00481C2B" w:rsidRDefault="00BF7CB2" w:rsidP="00D11A93">
      <w:pPr>
        <w:jc w:val="both"/>
        <w:rPr>
          <w:rFonts w:asciiTheme="majorBidi" w:hAnsiTheme="majorBidi" w:cstheme="majorBidi"/>
          <w:sz w:val="28"/>
          <w:szCs w:val="28"/>
          <w:rtl/>
        </w:rPr>
      </w:pPr>
      <w:r w:rsidRPr="009C4524">
        <w:rPr>
          <w:rFonts w:asciiTheme="majorBidi" w:hAnsiTheme="majorBidi" w:cstheme="majorBidi"/>
          <w:b/>
          <w:bCs/>
          <w:sz w:val="28"/>
          <w:szCs w:val="28"/>
          <w:rtl/>
        </w:rPr>
        <w:t>النشاط الإشعاعي:</w:t>
      </w:r>
      <w:r w:rsidRPr="00481C2B">
        <w:rPr>
          <w:rFonts w:asciiTheme="majorBidi" w:hAnsiTheme="majorBidi" w:cstheme="majorBidi"/>
          <w:sz w:val="28"/>
          <w:szCs w:val="28"/>
        </w:rPr>
        <w:t xml:space="preserve">activity </w:t>
      </w:r>
      <w:r w:rsidRPr="00481C2B">
        <w:rPr>
          <w:rFonts w:asciiTheme="majorBidi" w:hAnsiTheme="majorBidi" w:cstheme="majorBidi"/>
          <w:sz w:val="28"/>
          <w:szCs w:val="28"/>
          <w:rtl/>
        </w:rPr>
        <w:t xml:space="preserve"> يعطى معدل التفكك الإشعاعي في عينة مشعة بالعلاقة:</w:t>
      </w:r>
    </w:p>
    <w:p w:rsidR="00BF7CB2" w:rsidRPr="00481C2B" w:rsidRDefault="00BF7CB2" w:rsidP="009C4524">
      <w:pPr>
        <w:bidi w:val="0"/>
        <w:jc w:val="both"/>
        <w:rPr>
          <w:rFonts w:asciiTheme="majorBidi" w:hAnsiTheme="majorBidi" w:cstheme="majorBidi"/>
          <w:sz w:val="28"/>
          <w:szCs w:val="28"/>
          <w:rtl/>
        </w:rPr>
      </w:pPr>
      <w:r w:rsidRPr="00481C2B">
        <w:rPr>
          <w:rFonts w:asciiTheme="majorBidi" w:hAnsiTheme="majorBidi" w:cstheme="majorBidi"/>
          <w:sz w:val="28"/>
          <w:szCs w:val="28"/>
        </w:rPr>
        <w:t>A</w:t>
      </w:r>
      <w:r w:rsidRPr="00481C2B">
        <w:rPr>
          <w:rFonts w:asciiTheme="majorBidi" w:hAnsiTheme="majorBidi" w:cstheme="majorBidi"/>
          <w:sz w:val="28"/>
          <w:szCs w:val="28"/>
          <w:vertAlign w:val="subscript"/>
        </w:rPr>
        <w:t>(t)</w:t>
      </w:r>
      <w:r w:rsidRPr="00481C2B">
        <w:rPr>
          <w:rFonts w:asciiTheme="majorBidi" w:hAnsiTheme="majorBidi" w:cstheme="majorBidi"/>
          <w:sz w:val="28"/>
          <w:szCs w:val="28"/>
        </w:rPr>
        <w:t xml:space="preserve"> = A</w:t>
      </w:r>
      <w:r w:rsidR="009C4524">
        <w:rPr>
          <w:rFonts w:asciiTheme="majorBidi" w:hAnsiTheme="majorBidi" w:cstheme="majorBidi"/>
          <w:position w:val="-6"/>
          <w:sz w:val="28"/>
          <w:szCs w:val="28"/>
          <w:vertAlign w:val="subscript"/>
        </w:rPr>
        <w:t>o</w:t>
      </w:r>
      <w:r w:rsidRPr="00481C2B">
        <w:rPr>
          <w:rFonts w:asciiTheme="majorBidi" w:hAnsiTheme="majorBidi" w:cstheme="majorBidi"/>
          <w:sz w:val="28"/>
          <w:szCs w:val="28"/>
        </w:rPr>
        <w:t xml:space="preserve"> Exp.(- </w:t>
      </w:r>
      <w:r w:rsidRPr="00481C2B">
        <w:rPr>
          <w:rFonts w:asciiTheme="majorBidi" w:hAnsiTheme="majorBidi" w:cstheme="majorBidi"/>
          <w:sz w:val="28"/>
          <w:szCs w:val="28"/>
          <w:lang w:val="el-GR"/>
        </w:rPr>
        <w:t>λ</w:t>
      </w:r>
      <w:r w:rsidRPr="00481C2B">
        <w:rPr>
          <w:rFonts w:asciiTheme="majorBidi" w:hAnsiTheme="majorBidi" w:cstheme="majorBidi"/>
          <w:sz w:val="28"/>
          <w:szCs w:val="28"/>
        </w:rPr>
        <w:t xml:space="preserve"> t )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حيث </w:t>
      </w:r>
      <w:r w:rsidRPr="00481C2B">
        <w:rPr>
          <w:rFonts w:asciiTheme="majorBidi" w:hAnsiTheme="majorBidi" w:cstheme="majorBidi"/>
          <w:sz w:val="28"/>
          <w:szCs w:val="28"/>
        </w:rPr>
        <w:t>A</w:t>
      </w:r>
      <w:r w:rsidRPr="00481C2B">
        <w:rPr>
          <w:rFonts w:asciiTheme="majorBidi" w:hAnsiTheme="majorBidi" w:cstheme="majorBidi"/>
          <w:sz w:val="28"/>
          <w:szCs w:val="28"/>
          <w:vertAlign w:val="subscript"/>
        </w:rPr>
        <w:t>o</w:t>
      </w:r>
      <w:r w:rsidRPr="00481C2B">
        <w:rPr>
          <w:rFonts w:asciiTheme="majorBidi" w:hAnsiTheme="majorBidi" w:cstheme="majorBidi"/>
          <w:sz w:val="28"/>
          <w:szCs w:val="28"/>
          <w:rtl/>
        </w:rPr>
        <w:t xml:space="preserve"> النشاط الإشعاعي عند بدء الزمن و </w:t>
      </w:r>
      <w:r w:rsidRPr="00481C2B">
        <w:rPr>
          <w:rFonts w:asciiTheme="majorBidi" w:hAnsiTheme="majorBidi" w:cstheme="majorBidi"/>
          <w:sz w:val="28"/>
          <w:szCs w:val="28"/>
        </w:rPr>
        <w:t>A</w:t>
      </w:r>
      <w:r w:rsidRPr="00481C2B">
        <w:rPr>
          <w:rFonts w:asciiTheme="majorBidi" w:hAnsiTheme="majorBidi" w:cstheme="majorBidi"/>
          <w:sz w:val="28"/>
          <w:szCs w:val="28"/>
          <w:vertAlign w:val="subscript"/>
        </w:rPr>
        <w:t>(t)</w:t>
      </w:r>
      <w:r w:rsidRPr="00481C2B">
        <w:rPr>
          <w:rFonts w:asciiTheme="majorBidi" w:hAnsiTheme="majorBidi" w:cstheme="majorBidi"/>
          <w:sz w:val="28"/>
          <w:szCs w:val="28"/>
          <w:rtl/>
        </w:rPr>
        <w:t xml:space="preserve"> النشاط الإشعاعي بعد مضي زمن قدره </w:t>
      </w:r>
      <w:r w:rsidRPr="00481C2B">
        <w:rPr>
          <w:rFonts w:asciiTheme="majorBidi" w:hAnsiTheme="majorBidi" w:cstheme="majorBidi"/>
          <w:sz w:val="28"/>
          <w:szCs w:val="28"/>
        </w:rPr>
        <w:t xml:space="preserve">t </w:t>
      </w:r>
      <w:r w:rsidRPr="00481C2B">
        <w:rPr>
          <w:rFonts w:asciiTheme="majorBidi" w:hAnsiTheme="majorBidi" w:cstheme="majorBidi"/>
          <w:sz w:val="28"/>
          <w:szCs w:val="28"/>
          <w:rtl/>
        </w:rPr>
        <w:t xml:space="preserve"> . وحدة النشاط الإشعاعي هي البيكرل </w:t>
      </w:r>
      <w:r w:rsidRPr="00481C2B">
        <w:rPr>
          <w:rFonts w:asciiTheme="majorBidi" w:hAnsiTheme="majorBidi" w:cstheme="majorBidi"/>
          <w:sz w:val="28"/>
          <w:szCs w:val="28"/>
        </w:rPr>
        <w:t xml:space="preserve">Becquerel (Bq) </w:t>
      </w:r>
      <w:r w:rsidRPr="00481C2B">
        <w:rPr>
          <w:rFonts w:asciiTheme="majorBidi" w:hAnsiTheme="majorBidi" w:cstheme="majorBidi"/>
          <w:sz w:val="28"/>
          <w:szCs w:val="28"/>
          <w:rtl/>
        </w:rPr>
        <w:t xml:space="preserve"> ، وهو يساوي تفكك واحد في الثانية. كما يقدر النشاط الإشعاعي بالكوري</w:t>
      </w:r>
      <w:r w:rsidRPr="00481C2B">
        <w:rPr>
          <w:rFonts w:asciiTheme="majorBidi" w:hAnsiTheme="majorBidi" w:cstheme="majorBidi"/>
          <w:sz w:val="28"/>
          <w:szCs w:val="28"/>
        </w:rPr>
        <w:t xml:space="preserve">(Curie) </w:t>
      </w:r>
      <w:r w:rsidRPr="00481C2B">
        <w:rPr>
          <w:rFonts w:asciiTheme="majorBidi" w:hAnsiTheme="majorBidi" w:cstheme="majorBidi"/>
          <w:sz w:val="28"/>
          <w:szCs w:val="28"/>
          <w:rtl/>
        </w:rPr>
        <w:t xml:space="preserve"> الذي كان يُعرَّف سابقاً على أنه النشاط الإشعاعي لغرام واحد من الراديوم ـ 226 و لكنه معرف الآن على أنه يعادل  </w:t>
      </w:r>
      <w:r w:rsidRPr="00481C2B">
        <w:rPr>
          <w:rFonts w:asciiTheme="majorBidi" w:hAnsiTheme="majorBidi" w:cstheme="majorBidi"/>
          <w:sz w:val="28"/>
          <w:szCs w:val="28"/>
        </w:rPr>
        <w:t>3.7X10</w:t>
      </w:r>
      <w:r w:rsidRPr="00481C2B">
        <w:rPr>
          <w:rFonts w:asciiTheme="majorBidi" w:hAnsiTheme="majorBidi" w:cstheme="majorBidi"/>
          <w:sz w:val="28"/>
          <w:szCs w:val="28"/>
          <w:vertAlign w:val="superscript"/>
        </w:rPr>
        <w:t>10</w:t>
      </w:r>
      <w:r w:rsidRPr="00481C2B">
        <w:rPr>
          <w:rFonts w:asciiTheme="majorBidi" w:hAnsiTheme="majorBidi" w:cstheme="majorBidi"/>
          <w:sz w:val="28"/>
          <w:szCs w:val="28"/>
          <w:rtl/>
        </w:rPr>
        <w:t>تفكك في الثانية (بيكرل).</w:t>
      </w:r>
    </w:p>
    <w:p w:rsidR="00BF7CB2" w:rsidRDefault="00BF7CB2" w:rsidP="00D11A93">
      <w:pPr>
        <w:jc w:val="both"/>
        <w:rPr>
          <w:rFonts w:asciiTheme="majorBidi" w:hAnsiTheme="majorBidi" w:cstheme="majorBidi"/>
          <w:sz w:val="28"/>
          <w:szCs w:val="28"/>
          <w:rtl/>
        </w:rPr>
      </w:pPr>
    </w:p>
    <w:p w:rsidR="009C4524" w:rsidRPr="00481C2B" w:rsidRDefault="009C4524" w:rsidP="00D11A93">
      <w:pPr>
        <w:jc w:val="both"/>
        <w:rPr>
          <w:rFonts w:asciiTheme="majorBidi" w:hAnsiTheme="majorBidi" w:cstheme="majorBidi"/>
          <w:sz w:val="28"/>
          <w:szCs w:val="28"/>
          <w:rtl/>
        </w:rPr>
      </w:pPr>
    </w:p>
    <w:p w:rsidR="00BF7CB2" w:rsidRPr="009C4524" w:rsidRDefault="00BF7CB2" w:rsidP="009C4524">
      <w:pPr>
        <w:jc w:val="both"/>
        <w:rPr>
          <w:rFonts w:asciiTheme="majorBidi" w:hAnsiTheme="majorBidi" w:cstheme="majorBidi"/>
          <w:b/>
          <w:bCs/>
          <w:sz w:val="28"/>
          <w:szCs w:val="28"/>
          <w:rtl/>
        </w:rPr>
      </w:pPr>
      <w:r w:rsidRPr="009C4524">
        <w:rPr>
          <w:rFonts w:asciiTheme="majorBidi" w:hAnsiTheme="majorBidi" w:cstheme="majorBidi"/>
          <w:b/>
          <w:bCs/>
          <w:sz w:val="28"/>
          <w:szCs w:val="28"/>
          <w:rtl/>
        </w:rPr>
        <w:lastRenderedPageBreak/>
        <w:t>التعرض</w:t>
      </w:r>
      <w:r w:rsidR="009C4524">
        <w:rPr>
          <w:rFonts w:asciiTheme="majorBidi" w:hAnsiTheme="majorBidi" w:cstheme="majorBidi" w:hint="cs"/>
          <w:b/>
          <w:bCs/>
          <w:sz w:val="28"/>
          <w:szCs w:val="28"/>
          <w:rtl/>
        </w:rPr>
        <w:t>:</w:t>
      </w:r>
      <w:r w:rsidR="009C4524">
        <w:rPr>
          <w:rFonts w:asciiTheme="majorBidi" w:hAnsiTheme="majorBidi" w:cstheme="majorBidi"/>
          <w:b/>
          <w:bCs/>
          <w:sz w:val="28"/>
          <w:szCs w:val="28"/>
        </w:rPr>
        <w:t xml:space="preserve">The exposure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للتعرض في الوقاية الإشعاعية معنيين مختلفين. الأول ذو طابع عام، ويقصد به التعرض للإشعاعات المؤينة. أما المعنى الثاني فهو يعبر عن كمية فيزيائية محددة.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التعرض: هو تعرض الهواء الجاف في الظروف المعيارية (أي عند درجة حرارة الصفر المئوي وعند ضغط يساوي  760 ملليمتر زئبق) لكمية من الأشعة السينية أو إشعاعات غاما منخفضة الطاقة حتى 3 ميغا إلكترون فولط). ويقاس التعرض بكمية الشحنة الكهربائية (الموجبة أو السالبة) الناتجة عن التأين في وحدة الحجوم من الهواء الجوي الجاف في هذه الظروف أي أن:</w:t>
      </w:r>
    </w:p>
    <w:p w:rsidR="00BF7CB2" w:rsidRPr="00481C2B" w:rsidRDefault="00BF7CB2" w:rsidP="009C4524">
      <w:pPr>
        <w:bidi w:val="0"/>
        <w:jc w:val="both"/>
        <w:rPr>
          <w:rFonts w:asciiTheme="majorBidi" w:hAnsiTheme="majorBidi" w:cstheme="majorBidi"/>
          <w:sz w:val="28"/>
          <w:szCs w:val="28"/>
          <w:rtl/>
        </w:rPr>
      </w:pPr>
      <w:r w:rsidRPr="00481C2B">
        <w:rPr>
          <w:rFonts w:asciiTheme="majorBidi" w:hAnsiTheme="majorBidi" w:cstheme="majorBidi"/>
          <w:position w:val="-18"/>
          <w:sz w:val="28"/>
          <w:szCs w:val="28"/>
          <w:rtl/>
        </w:rPr>
        <w:object w:dxaOrig="8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26.8pt" o:ole="" fillcolor="window">
            <v:imagedata r:id="rId18" o:title=""/>
          </v:shape>
          <o:OLEObject Type="Embed" ProgID="Equation.3" ShapeID="_x0000_i1025" DrawAspect="Content" ObjectID="_1505110661" r:id="rId19"/>
        </w:objec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حيث: التعرض  </w:t>
      </w:r>
      <w:r w:rsidRPr="00481C2B">
        <w:rPr>
          <w:rFonts w:asciiTheme="majorBidi" w:hAnsiTheme="majorBidi" w:cstheme="majorBidi"/>
          <w:sz w:val="28"/>
          <w:szCs w:val="28"/>
        </w:rPr>
        <w:t>X</w:t>
      </w:r>
      <w:r w:rsidRPr="00481C2B">
        <w:rPr>
          <w:rFonts w:asciiTheme="majorBidi" w:hAnsiTheme="majorBidi" w:cstheme="majorBidi"/>
          <w:sz w:val="28"/>
          <w:szCs w:val="28"/>
          <w:rtl/>
        </w:rPr>
        <w:t xml:space="preserve"> ، الشحنة  </w:t>
      </w:r>
      <w:r w:rsidRPr="00481C2B">
        <w:rPr>
          <w:rFonts w:asciiTheme="majorBidi" w:hAnsiTheme="majorBidi" w:cstheme="majorBidi"/>
          <w:sz w:val="28"/>
          <w:szCs w:val="28"/>
        </w:rPr>
        <w:t>dQ</w:t>
      </w:r>
      <w:r w:rsidRPr="00481C2B">
        <w:rPr>
          <w:rFonts w:asciiTheme="majorBidi" w:hAnsiTheme="majorBidi" w:cstheme="majorBidi"/>
          <w:sz w:val="28"/>
          <w:szCs w:val="28"/>
          <w:rtl/>
        </w:rPr>
        <w:t xml:space="preserve"> (الموجبة أو السالبة)، حجم من الهواء الجاف كتلته </w:t>
      </w:r>
      <w:r w:rsidRPr="00481C2B">
        <w:rPr>
          <w:rFonts w:asciiTheme="majorBidi" w:hAnsiTheme="majorBidi" w:cstheme="majorBidi"/>
          <w:sz w:val="28"/>
          <w:szCs w:val="28"/>
        </w:rPr>
        <w:t>dm</w:t>
      </w:r>
      <w:r w:rsidRPr="00481C2B">
        <w:rPr>
          <w:rFonts w:asciiTheme="majorBidi" w:hAnsiTheme="majorBidi" w:cstheme="majorBidi"/>
          <w:sz w:val="28"/>
          <w:szCs w:val="28"/>
          <w:rtl/>
        </w:rPr>
        <w:t xml:space="preserve"> في الظروف المعيارية.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ويقاس التعرض بوحدة عرفت باسم "رونتجن"  </w:t>
      </w:r>
      <w:r w:rsidRPr="00481C2B">
        <w:rPr>
          <w:rFonts w:asciiTheme="majorBidi" w:hAnsiTheme="majorBidi" w:cstheme="majorBidi"/>
          <w:sz w:val="28"/>
          <w:szCs w:val="28"/>
        </w:rPr>
        <w:t>Rontgen</w:t>
      </w:r>
      <w:r w:rsidRPr="00481C2B">
        <w:rPr>
          <w:rFonts w:asciiTheme="majorBidi" w:hAnsiTheme="majorBidi" w:cstheme="majorBidi"/>
          <w:sz w:val="28"/>
          <w:szCs w:val="28"/>
          <w:rtl/>
        </w:rPr>
        <w:t xml:space="preserve">. وقد تم تعريف الرونتجن، في أول الأمر على أنه كمية الإشعاعات السينية التي تؤدي إلى إنتاج شحنة كهربائية (سالبة أو موجبة) مقدارها وحدة كهرساكنة  </w:t>
      </w:r>
      <w:r w:rsidRPr="00481C2B">
        <w:rPr>
          <w:rFonts w:asciiTheme="majorBidi" w:hAnsiTheme="majorBidi" w:cstheme="majorBidi"/>
          <w:sz w:val="28"/>
          <w:szCs w:val="28"/>
        </w:rPr>
        <w:t>(1 esu)</w:t>
      </w:r>
      <w:r w:rsidRPr="00481C2B">
        <w:rPr>
          <w:rFonts w:asciiTheme="majorBidi" w:hAnsiTheme="majorBidi" w:cstheme="majorBidi"/>
          <w:sz w:val="28"/>
          <w:szCs w:val="28"/>
          <w:rtl/>
        </w:rPr>
        <w:t xml:space="preserve"> في سنتيمتر مكعب واحد من الهواء الجاف، عند الظروف المعيارية، أي أن:</w:t>
      </w:r>
    </w:p>
    <w:p w:rsidR="00BF7CB2" w:rsidRPr="00481C2B" w:rsidRDefault="00BF7CB2" w:rsidP="009C4524">
      <w:pPr>
        <w:bidi w:val="0"/>
        <w:jc w:val="both"/>
        <w:rPr>
          <w:rFonts w:asciiTheme="majorBidi" w:hAnsiTheme="majorBidi" w:cstheme="majorBidi"/>
          <w:sz w:val="28"/>
          <w:szCs w:val="28"/>
          <w:rtl/>
        </w:rPr>
      </w:pPr>
      <w:r w:rsidRPr="00481C2B">
        <w:rPr>
          <w:rFonts w:asciiTheme="majorBidi" w:hAnsiTheme="majorBidi" w:cstheme="majorBidi"/>
          <w:position w:val="-38"/>
          <w:sz w:val="28"/>
          <w:szCs w:val="28"/>
          <w:rtl/>
        </w:rPr>
        <w:object w:dxaOrig="1600" w:dyaOrig="760">
          <v:shape id="_x0000_i1026" type="#_x0000_t75" style="width:80.35pt;height:38.7pt" o:ole="" fillcolor="window">
            <v:imagedata r:id="rId20" o:title=""/>
          </v:shape>
          <o:OLEObject Type="Embed" ProgID="Equation.3" ShapeID="_x0000_i1026" DrawAspect="Content" ObjectID="_1505110662" r:id="rId21"/>
        </w:objec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وبالتحويل من نظام  الوحدات العملية (سم.غرام.ثانية) ، إلى النظام الدوليللوحدات نجد أن الرونتجن هو: تعرض لكمية من الأشعة السينية أو إشعاعات غاما منخفضة الطاقة، تؤدي إلى توليد شحنة كهربائية (سالبة أو موجبة) مقدارها </w:t>
      </w:r>
      <w:r w:rsidRPr="00481C2B">
        <w:rPr>
          <w:rFonts w:asciiTheme="majorBidi" w:hAnsiTheme="majorBidi" w:cstheme="majorBidi"/>
          <w:sz w:val="28"/>
          <w:szCs w:val="28"/>
          <w:vertAlign w:val="superscript"/>
          <w:rtl/>
        </w:rPr>
        <w:t>4-</w:t>
      </w:r>
      <w:r w:rsidRPr="00481C2B">
        <w:rPr>
          <w:rFonts w:asciiTheme="majorBidi" w:hAnsiTheme="majorBidi" w:cstheme="majorBidi"/>
          <w:sz w:val="28"/>
          <w:szCs w:val="28"/>
          <w:rtl/>
        </w:rPr>
        <w:t>10 × 2.58  كولوم في كغم واحد من الهواء الجاف، عند الظروف المعيارية.أي أن:</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sz w:val="28"/>
          <w:szCs w:val="28"/>
        </w:rPr>
        <w:t>I R  =  2.58  x  10</w:t>
      </w:r>
      <w:r w:rsidRPr="00481C2B">
        <w:rPr>
          <w:rFonts w:asciiTheme="majorBidi" w:hAnsiTheme="majorBidi" w:cstheme="majorBidi"/>
          <w:sz w:val="28"/>
          <w:szCs w:val="28"/>
          <w:vertAlign w:val="superscript"/>
        </w:rPr>
        <w:t xml:space="preserve">-4     </w:t>
      </w:r>
      <w:r w:rsidRPr="00481C2B">
        <w:rPr>
          <w:rFonts w:asciiTheme="majorBidi" w:hAnsiTheme="majorBidi" w:cstheme="majorBidi"/>
          <w:sz w:val="28"/>
          <w:szCs w:val="28"/>
        </w:rPr>
        <w:t>Coulomb/kg air</w:t>
      </w:r>
    </w:p>
    <w:p w:rsidR="00BF7CB2" w:rsidRPr="00481C2B" w:rsidRDefault="00BF7CB2" w:rsidP="009C4524">
      <w:pPr>
        <w:jc w:val="both"/>
        <w:rPr>
          <w:rFonts w:asciiTheme="majorBidi" w:hAnsiTheme="majorBidi" w:cstheme="majorBidi"/>
          <w:sz w:val="28"/>
          <w:szCs w:val="28"/>
          <w:rtl/>
        </w:rPr>
      </w:pPr>
      <w:r w:rsidRPr="009C4524">
        <w:rPr>
          <w:rFonts w:asciiTheme="majorBidi" w:hAnsiTheme="majorBidi" w:cstheme="majorBidi"/>
          <w:b/>
          <w:bCs/>
          <w:sz w:val="28"/>
          <w:szCs w:val="28"/>
          <w:rtl/>
        </w:rPr>
        <w:t>الجرعة الممتصة</w:t>
      </w:r>
      <w:r w:rsidR="009C4524">
        <w:rPr>
          <w:rFonts w:asciiTheme="majorBidi" w:hAnsiTheme="majorBidi" w:cstheme="majorBidi" w:hint="cs"/>
          <w:sz w:val="28"/>
          <w:szCs w:val="28"/>
          <w:rtl/>
        </w:rPr>
        <w:t>:</w:t>
      </w:r>
      <w:r w:rsidRPr="009C4524">
        <w:rPr>
          <w:rFonts w:asciiTheme="majorBidi" w:hAnsiTheme="majorBidi" w:cstheme="majorBidi"/>
          <w:b/>
          <w:bCs/>
          <w:sz w:val="28"/>
          <w:szCs w:val="28"/>
        </w:rPr>
        <w:t xml:space="preserve">The absorbed dose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الجرعة الممتصة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هي ناتج قسمة الطاقة المودعة المتوسطة  </w:t>
      </w:r>
      <w:r w:rsidRPr="00481C2B">
        <w:rPr>
          <w:rFonts w:asciiTheme="majorBidi" w:hAnsiTheme="majorBidi" w:cstheme="majorBidi"/>
          <w:position w:val="-4"/>
          <w:sz w:val="28"/>
          <w:szCs w:val="28"/>
          <w:rtl/>
        </w:rPr>
        <w:object w:dxaOrig="420" w:dyaOrig="400">
          <v:shape id="_x0000_i1027" type="#_x0000_t75" style="width:20.85pt;height:20.25pt" o:ole="">
            <v:imagedata r:id="rId22" o:title=""/>
          </v:shape>
          <o:OLEObject Type="Embed" ProgID="Equation.2" ShapeID="_x0000_i1027" DrawAspect="Content" ObjectID="_1505110663" r:id="rId23"/>
        </w:object>
      </w:r>
      <w:r w:rsidRPr="00481C2B">
        <w:rPr>
          <w:rFonts w:asciiTheme="majorBidi" w:hAnsiTheme="majorBidi" w:cstheme="majorBidi"/>
          <w:sz w:val="28"/>
          <w:szCs w:val="28"/>
          <w:rtl/>
        </w:rPr>
        <w:t xml:space="preserve">، التي أودعتها الجسيمات (الفوتونات) المؤينة، في عنصر من المادة تبلغ كتلته  </w:t>
      </w:r>
      <w:r w:rsidRPr="00481C2B">
        <w:rPr>
          <w:rFonts w:asciiTheme="majorBidi" w:hAnsiTheme="majorBidi" w:cstheme="majorBidi"/>
          <w:sz w:val="28"/>
          <w:szCs w:val="28"/>
        </w:rPr>
        <w:t>dm</w:t>
      </w:r>
      <w:r w:rsidRPr="00481C2B">
        <w:rPr>
          <w:rFonts w:asciiTheme="majorBidi" w:hAnsiTheme="majorBidi" w:cstheme="majorBidi"/>
          <w:sz w:val="28"/>
          <w:szCs w:val="28"/>
          <w:rtl/>
        </w:rPr>
        <w:t xml:space="preserve">.  أي أن الجرعة الممتصة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هي:</w:t>
      </w:r>
    </w:p>
    <w:p w:rsidR="00BF7CB2" w:rsidRPr="00481C2B" w:rsidRDefault="00BF7CB2" w:rsidP="009C4524">
      <w:pPr>
        <w:bidi w:val="0"/>
        <w:jc w:val="both"/>
        <w:rPr>
          <w:rFonts w:asciiTheme="majorBidi" w:hAnsiTheme="majorBidi" w:cstheme="majorBidi"/>
          <w:sz w:val="28"/>
          <w:szCs w:val="28"/>
          <w:rtl/>
        </w:rPr>
      </w:pPr>
      <w:r w:rsidRPr="00481C2B">
        <w:rPr>
          <w:rFonts w:asciiTheme="majorBidi" w:hAnsiTheme="majorBidi" w:cstheme="majorBidi"/>
          <w:position w:val="-20"/>
          <w:sz w:val="28"/>
          <w:szCs w:val="28"/>
        </w:rPr>
        <w:object w:dxaOrig="999" w:dyaOrig="620">
          <v:shape id="_x0000_i1028" type="#_x0000_t75" style="width:50.6pt;height:30.95pt" o:ole="">
            <v:imagedata r:id="rId24" o:title=""/>
          </v:shape>
          <o:OLEObject Type="Embed" ProgID="Equation.2" ShapeID="_x0000_i1028" DrawAspect="Content" ObjectID="_1505110664" r:id="rId25"/>
        </w:objec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وتجدر الإشارة إلى أن الجرعة الممتصة تستخدم لجميع أنواع الإشعاعات المؤينة، سواء كانت مشحونة أو غير مشحونة، ولجميع الطاقات وكذلك لجميع المواد التي تسقط عليها الإشعاعات.</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ووحدة قياس الجرعة الممتصة في النظام الدولي هي غري </w:t>
      </w:r>
      <w:r w:rsidRPr="00481C2B">
        <w:rPr>
          <w:rFonts w:asciiTheme="majorBidi" w:hAnsiTheme="majorBidi" w:cstheme="majorBidi"/>
          <w:sz w:val="28"/>
          <w:szCs w:val="28"/>
        </w:rPr>
        <w:t>“Gray (Gy)</w:t>
      </w:r>
      <w:r w:rsidRPr="00481C2B">
        <w:rPr>
          <w:rFonts w:asciiTheme="majorBidi" w:hAnsiTheme="majorBidi" w:cstheme="majorBidi"/>
          <w:sz w:val="28"/>
          <w:szCs w:val="28"/>
          <w:rtl/>
        </w:rPr>
        <w:t xml:space="preserve"> ، ومازالت الوحدة التقليدية للجرعة الممتصة وهي  "راد"  </w:t>
      </w:r>
      <w:r w:rsidRPr="00481C2B">
        <w:rPr>
          <w:rFonts w:asciiTheme="majorBidi" w:hAnsiTheme="majorBidi" w:cstheme="majorBidi"/>
          <w:sz w:val="28"/>
          <w:szCs w:val="28"/>
        </w:rPr>
        <w:t>“rad”</w:t>
      </w:r>
      <w:r w:rsidRPr="00481C2B">
        <w:rPr>
          <w:rFonts w:asciiTheme="majorBidi" w:hAnsiTheme="majorBidi" w:cstheme="majorBidi"/>
          <w:sz w:val="28"/>
          <w:szCs w:val="28"/>
          <w:rtl/>
        </w:rPr>
        <w:t xml:space="preserve">  مستخدمة في بعض المراجع والأجهزة.</w:t>
      </w:r>
    </w:p>
    <w:p w:rsidR="00BF7CB2" w:rsidRPr="00481C2B" w:rsidRDefault="00BF7CB2" w:rsidP="009C4524">
      <w:pPr>
        <w:bidi w:val="0"/>
        <w:jc w:val="both"/>
        <w:rPr>
          <w:rFonts w:asciiTheme="majorBidi" w:hAnsiTheme="majorBidi" w:cstheme="majorBidi"/>
          <w:sz w:val="28"/>
          <w:szCs w:val="28"/>
        </w:rPr>
      </w:pPr>
      <w:r w:rsidRPr="00481C2B">
        <w:rPr>
          <w:rFonts w:asciiTheme="majorBidi" w:hAnsiTheme="majorBidi" w:cstheme="majorBidi"/>
          <w:sz w:val="28"/>
          <w:szCs w:val="28"/>
        </w:rPr>
        <w:t>Gy = 100 rad</w:t>
      </w:r>
    </w:p>
    <w:p w:rsidR="00BF7CB2" w:rsidRPr="00481C2B" w:rsidRDefault="00BF7CB2" w:rsidP="00D11A93">
      <w:pPr>
        <w:jc w:val="both"/>
        <w:rPr>
          <w:rFonts w:asciiTheme="majorBidi" w:hAnsiTheme="majorBidi" w:cstheme="majorBidi"/>
          <w:sz w:val="28"/>
          <w:szCs w:val="28"/>
        </w:rPr>
      </w:pPr>
    </w:p>
    <w:p w:rsidR="00BF7CB2" w:rsidRPr="009C4524" w:rsidRDefault="00BF7CB2" w:rsidP="009C4524">
      <w:pPr>
        <w:jc w:val="both"/>
        <w:rPr>
          <w:rFonts w:asciiTheme="majorBidi" w:hAnsiTheme="majorBidi" w:cstheme="majorBidi"/>
          <w:b/>
          <w:bCs/>
          <w:sz w:val="28"/>
          <w:szCs w:val="28"/>
          <w:rtl/>
        </w:rPr>
      </w:pPr>
      <w:r w:rsidRPr="009C4524">
        <w:rPr>
          <w:rFonts w:asciiTheme="majorBidi" w:hAnsiTheme="majorBidi" w:cstheme="majorBidi"/>
          <w:b/>
          <w:bCs/>
          <w:sz w:val="28"/>
          <w:szCs w:val="28"/>
          <w:rtl/>
        </w:rPr>
        <w:lastRenderedPageBreak/>
        <w:t>الجرعة المكافئة</w:t>
      </w:r>
      <w:r w:rsidR="009C4524">
        <w:rPr>
          <w:rFonts w:asciiTheme="majorBidi" w:hAnsiTheme="majorBidi" w:cstheme="majorBidi" w:hint="cs"/>
          <w:b/>
          <w:bCs/>
          <w:sz w:val="28"/>
          <w:szCs w:val="28"/>
          <w:rtl/>
        </w:rPr>
        <w:t>:</w:t>
      </w:r>
      <w:r w:rsidRPr="009C4524">
        <w:rPr>
          <w:rFonts w:asciiTheme="majorBidi" w:hAnsiTheme="majorBidi" w:cstheme="majorBidi"/>
          <w:b/>
          <w:bCs/>
          <w:sz w:val="28"/>
          <w:szCs w:val="28"/>
        </w:rPr>
        <w:t>The equivalent dose</w:t>
      </w:r>
    </w:p>
    <w:p w:rsidR="00BF7CB2" w:rsidRPr="009C4524" w:rsidRDefault="00BF7CB2" w:rsidP="00D11A93">
      <w:pPr>
        <w:jc w:val="both"/>
        <w:rPr>
          <w:rFonts w:asciiTheme="majorBidi" w:hAnsiTheme="majorBidi" w:cstheme="majorBidi"/>
          <w:b/>
          <w:bCs/>
          <w:sz w:val="28"/>
          <w:szCs w:val="28"/>
          <w:rtl/>
        </w:rPr>
      </w:pPr>
      <w:r w:rsidRPr="009C4524">
        <w:rPr>
          <w:rFonts w:asciiTheme="majorBidi" w:hAnsiTheme="majorBidi" w:cstheme="majorBidi"/>
          <w:b/>
          <w:bCs/>
          <w:sz w:val="28"/>
          <w:szCs w:val="28"/>
          <w:rtl/>
        </w:rPr>
        <w:t xml:space="preserve">التأثير البيولوجي النسبي للإشعاع </w:t>
      </w:r>
      <w:r w:rsidRPr="009C4524">
        <w:rPr>
          <w:rFonts w:asciiTheme="majorBidi" w:hAnsiTheme="majorBidi" w:cstheme="majorBidi"/>
          <w:b/>
          <w:bCs/>
          <w:sz w:val="28"/>
          <w:szCs w:val="28"/>
        </w:rPr>
        <w:t>Relative biological effectiveness (RBE)</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يختلف التأثير البيولوجي للإشعاع على أعضاء وأنسجة الجسم البشري، باختلاف نوع الأشعة، حتى عندما تتساوى الجرعة الممتصة من هذه الإشعاعات، في هذا العضو. فمثلاً عند تساوي الجرعة الممتصة من كل من الأشعة السينية والنيوترونات، يكون الضرر في حالة النيوترونات، يزيد نحو عشرين ضعفا عن الضرر الناتج عن الأشعة السينية في نفس العضو أو النسيج. ولأخذ هذا الاختلاف بالحسبان أدخل مفهوم (الثقل الإشعاعي).</w:t>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tl/>
        </w:rPr>
      </w:pPr>
      <w:r w:rsidRPr="009C4524">
        <w:rPr>
          <w:rFonts w:asciiTheme="majorBidi" w:hAnsiTheme="majorBidi" w:cstheme="majorBidi"/>
          <w:b/>
          <w:bCs/>
          <w:sz w:val="28"/>
          <w:szCs w:val="28"/>
          <w:rtl/>
        </w:rPr>
        <w:t>معامل الإشعاع المرجح (الثقل الإشعاعي)</w:t>
      </w:r>
      <w:r w:rsidRPr="009C4524">
        <w:rPr>
          <w:rFonts w:asciiTheme="majorBidi" w:eastAsia="Simplified Arabic" w:hAnsiTheme="majorBidi" w:cstheme="majorBidi"/>
          <w:b/>
          <w:bCs/>
          <w:sz w:val="28"/>
          <w:szCs w:val="28"/>
        </w:rPr>
        <w:t>Radiation Weighting Factor W</w:t>
      </w:r>
      <w:r w:rsidRPr="009C4524">
        <w:rPr>
          <w:rFonts w:asciiTheme="majorBidi" w:eastAsia="Simplified Arabic" w:hAnsiTheme="majorBidi" w:cstheme="majorBidi"/>
          <w:b/>
          <w:bCs/>
          <w:position w:val="-5"/>
          <w:sz w:val="28"/>
          <w:szCs w:val="28"/>
          <w:vertAlign w:val="subscript"/>
        </w:rPr>
        <w:t>R</w:t>
      </w:r>
    </w:p>
    <w:p w:rsidR="00BF7CB2" w:rsidRPr="00481C2B" w:rsidRDefault="00BF7CB2" w:rsidP="009C4524">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يرتبط معامل الإشعاع المرجح بنوع الأشعة وبقدرتها على إحداث التأين. أي أنه يرتبط بمقدار التأين الحاصل في واحدة المسافة على مسار الإشعاع (الانتقال الخطي للطاقة </w:t>
      </w:r>
      <w:r w:rsidRPr="00481C2B">
        <w:rPr>
          <w:rFonts w:asciiTheme="majorBidi" w:hAnsiTheme="majorBidi" w:cstheme="majorBidi"/>
          <w:sz w:val="28"/>
          <w:szCs w:val="28"/>
        </w:rPr>
        <w:t>LET</w:t>
      </w:r>
      <w:r w:rsidRPr="00481C2B">
        <w:rPr>
          <w:rFonts w:asciiTheme="majorBidi" w:hAnsiTheme="majorBidi" w:cstheme="majorBidi"/>
          <w:sz w:val="28"/>
          <w:szCs w:val="28"/>
          <w:rtl/>
        </w:rPr>
        <w:t>) فكلما زاد معامل الانتقال الخطي للطاقة، زاد معامل الثقل الإشعاعي لهذه الإشعاعات.</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يبين الجدول (1) قيم معامل الثقل الإشعاعي للإشعاعات ذات الطاقات المختلفة.</w:t>
      </w:r>
    </w:p>
    <w:p w:rsidR="002E5C85" w:rsidRDefault="002E5C85" w:rsidP="002E5C85">
      <w:pPr>
        <w:jc w:val="center"/>
        <w:rPr>
          <w:rFonts w:asciiTheme="majorBidi" w:hAnsiTheme="majorBidi" w:cstheme="majorBidi"/>
          <w:sz w:val="28"/>
          <w:szCs w:val="28"/>
          <w:rtl/>
        </w:rPr>
      </w:pPr>
    </w:p>
    <w:p w:rsidR="00BF7CB2" w:rsidRPr="00481C2B" w:rsidRDefault="00BF7CB2" w:rsidP="002E5C85">
      <w:pPr>
        <w:jc w:val="center"/>
        <w:rPr>
          <w:rFonts w:asciiTheme="majorBidi" w:hAnsiTheme="majorBidi" w:cstheme="majorBidi"/>
          <w:sz w:val="28"/>
          <w:szCs w:val="28"/>
          <w:u w:val="single"/>
          <w:rtl/>
        </w:rPr>
      </w:pPr>
      <w:r w:rsidRPr="00481C2B">
        <w:rPr>
          <w:rFonts w:asciiTheme="majorBidi" w:hAnsiTheme="majorBidi" w:cstheme="majorBidi"/>
          <w:sz w:val="28"/>
          <w:szCs w:val="28"/>
          <w:rtl/>
        </w:rPr>
        <w:t>جدول ـ 1</w:t>
      </w:r>
      <w:r w:rsidR="002E5C85">
        <w:rPr>
          <w:rFonts w:asciiTheme="majorBidi" w:hAnsiTheme="majorBidi" w:cstheme="majorBidi" w:hint="cs"/>
          <w:sz w:val="28"/>
          <w:szCs w:val="28"/>
          <w:rtl/>
        </w:rPr>
        <w:t xml:space="preserve">: </w:t>
      </w:r>
      <w:r w:rsidRPr="00481C2B">
        <w:rPr>
          <w:rFonts w:asciiTheme="majorBidi" w:hAnsiTheme="majorBidi" w:cstheme="majorBidi"/>
          <w:sz w:val="28"/>
          <w:szCs w:val="28"/>
          <w:rtl/>
        </w:rPr>
        <w:t>معامل الإشعاع المرجح (الثقل الإشعاعي)</w:t>
      </w:r>
      <w:r w:rsidRPr="00481C2B">
        <w:rPr>
          <w:rFonts w:asciiTheme="majorBidi" w:hAnsiTheme="majorBidi" w:cstheme="majorBidi"/>
          <w:sz w:val="28"/>
          <w:szCs w:val="28"/>
        </w:rPr>
        <w:t xml:space="preserve"> Radiation Weighting Factor W</w:t>
      </w:r>
      <w:r w:rsidRPr="00481C2B">
        <w:rPr>
          <w:rFonts w:asciiTheme="majorBidi" w:hAnsiTheme="majorBidi" w:cstheme="majorBidi"/>
          <w:sz w:val="28"/>
          <w:szCs w:val="28"/>
          <w:vertAlign w:val="subscript"/>
        </w:rPr>
        <w:t>R</w:t>
      </w:r>
    </w:p>
    <w:tbl>
      <w:tblPr>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3197"/>
        <w:gridCol w:w="2870"/>
        <w:gridCol w:w="2331"/>
      </w:tblGrid>
      <w:tr w:rsidR="00BF7CB2" w:rsidRPr="00481C2B" w:rsidTr="002E5C85">
        <w:trPr>
          <w:jc w:val="center"/>
        </w:trPr>
        <w:tc>
          <w:tcPr>
            <w:tcW w:w="3197" w:type="dxa"/>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نوع الإشعاعات</w:t>
            </w:r>
          </w:p>
        </w:tc>
        <w:tc>
          <w:tcPr>
            <w:tcW w:w="2870" w:type="dxa"/>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طاقتها</w:t>
            </w:r>
          </w:p>
        </w:tc>
        <w:tc>
          <w:tcPr>
            <w:tcW w:w="2331" w:type="dxa"/>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عامل الإشعاع المرجح</w:t>
            </w:r>
          </w:p>
        </w:tc>
      </w:tr>
      <w:tr w:rsidR="00BF7CB2" w:rsidRPr="00481C2B" w:rsidTr="002E5C85">
        <w:trPr>
          <w:jc w:val="center"/>
        </w:trPr>
        <w:tc>
          <w:tcPr>
            <w:tcW w:w="3197"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فوتونات</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جميع الطاقات</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w:t>
            </w:r>
          </w:p>
        </w:tc>
      </w:tr>
      <w:tr w:rsidR="00BF7CB2" w:rsidRPr="00481C2B" w:rsidTr="002E5C85">
        <w:trPr>
          <w:jc w:val="center"/>
        </w:trPr>
        <w:tc>
          <w:tcPr>
            <w:tcW w:w="3197"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إلكترونات وميزونات</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جميع الطاقات</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w:t>
            </w:r>
          </w:p>
        </w:tc>
      </w:tr>
      <w:tr w:rsidR="00BF7CB2" w:rsidRPr="00481C2B" w:rsidTr="002E5C85">
        <w:trPr>
          <w:jc w:val="center"/>
        </w:trPr>
        <w:tc>
          <w:tcPr>
            <w:tcW w:w="3197" w:type="dxa"/>
            <w:tcBorders>
              <w:bottom w:val="nil"/>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أقل من 10         ك.إ.ف</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5</w:t>
            </w:r>
          </w:p>
        </w:tc>
      </w:tr>
      <w:tr w:rsidR="00BF7CB2" w:rsidRPr="00481C2B" w:rsidTr="002E5C85">
        <w:trPr>
          <w:jc w:val="center"/>
        </w:trPr>
        <w:tc>
          <w:tcPr>
            <w:tcW w:w="3197" w:type="dxa"/>
            <w:tcBorders>
              <w:top w:val="nil"/>
              <w:bottom w:val="nil"/>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من 10 حتى 100  ك.إ.ف</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10</w:t>
            </w:r>
          </w:p>
        </w:tc>
      </w:tr>
      <w:tr w:rsidR="00BF7CB2" w:rsidRPr="00481C2B" w:rsidTr="002E5C85">
        <w:trPr>
          <w:jc w:val="center"/>
        </w:trPr>
        <w:tc>
          <w:tcPr>
            <w:tcW w:w="3197" w:type="dxa"/>
            <w:tcBorders>
              <w:top w:val="nil"/>
              <w:bottom w:val="nil"/>
            </w:tcBorders>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نيوترونات</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من100 حتى 2     م.إ.ف</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20</w:t>
            </w:r>
          </w:p>
        </w:tc>
      </w:tr>
      <w:tr w:rsidR="00BF7CB2" w:rsidRPr="00481C2B" w:rsidTr="002E5C85">
        <w:trPr>
          <w:jc w:val="center"/>
        </w:trPr>
        <w:tc>
          <w:tcPr>
            <w:tcW w:w="3197" w:type="dxa"/>
            <w:tcBorders>
              <w:top w:val="nil"/>
              <w:bottom w:val="nil"/>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من 2   حتى 20    م.إ.ف</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10</w:t>
            </w:r>
          </w:p>
        </w:tc>
      </w:tr>
      <w:tr w:rsidR="00BF7CB2" w:rsidRPr="00481C2B" w:rsidTr="002E5C85">
        <w:trPr>
          <w:jc w:val="center"/>
        </w:trPr>
        <w:tc>
          <w:tcPr>
            <w:tcW w:w="3197" w:type="dxa"/>
            <w:tcBorders>
              <w:top w:val="nil"/>
              <w:bottom w:val="single" w:sz="6" w:space="0" w:color="auto"/>
            </w:tcBorders>
          </w:tcPr>
          <w:p w:rsidR="00BF7CB2" w:rsidRPr="00481C2B" w:rsidRDefault="00BF7CB2" w:rsidP="00D11A93">
            <w:pPr>
              <w:jc w:val="both"/>
              <w:rPr>
                <w:rFonts w:asciiTheme="majorBidi" w:hAnsiTheme="majorBidi" w:cstheme="majorBidi"/>
                <w:sz w:val="28"/>
                <w:szCs w:val="28"/>
                <w:rtl/>
              </w:rPr>
            </w:pP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أعلى من 20        م.إ.ف</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5</w:t>
            </w:r>
          </w:p>
        </w:tc>
      </w:tr>
      <w:tr w:rsidR="00BF7CB2" w:rsidRPr="00481C2B" w:rsidTr="002E5C85">
        <w:trPr>
          <w:jc w:val="center"/>
        </w:trPr>
        <w:tc>
          <w:tcPr>
            <w:tcW w:w="3197" w:type="dxa"/>
            <w:tcBorders>
              <w:top w:val="single" w:sz="6" w:space="0" w:color="auto"/>
            </w:tcBorders>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بروتونات </w:t>
            </w:r>
          </w:p>
        </w:tc>
        <w:tc>
          <w:tcPr>
            <w:tcW w:w="2870"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أكبر من 2          م.إ.ف</w:t>
            </w: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5</w:t>
            </w:r>
          </w:p>
        </w:tc>
      </w:tr>
      <w:tr w:rsidR="00BF7CB2" w:rsidRPr="00481C2B" w:rsidTr="002E5C85">
        <w:trPr>
          <w:jc w:val="center"/>
        </w:trPr>
        <w:tc>
          <w:tcPr>
            <w:tcW w:w="3197"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جسيمات ألفا ونوى خفيفة </w:t>
            </w:r>
          </w:p>
        </w:tc>
        <w:tc>
          <w:tcPr>
            <w:tcW w:w="2870" w:type="dxa"/>
          </w:tcPr>
          <w:p w:rsidR="00BF7CB2" w:rsidRPr="00481C2B" w:rsidRDefault="00BF7CB2" w:rsidP="00D11A93">
            <w:pPr>
              <w:jc w:val="both"/>
              <w:rPr>
                <w:rFonts w:asciiTheme="majorBidi" w:hAnsiTheme="majorBidi" w:cstheme="majorBidi"/>
                <w:sz w:val="28"/>
                <w:szCs w:val="28"/>
                <w:rtl/>
              </w:rPr>
            </w:pPr>
          </w:p>
        </w:tc>
        <w:tc>
          <w:tcPr>
            <w:tcW w:w="2331"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20</w:t>
            </w:r>
          </w:p>
        </w:tc>
      </w:tr>
    </w:tbl>
    <w:p w:rsidR="00BF7CB2" w:rsidRPr="00481C2B" w:rsidRDefault="00BF7CB2" w:rsidP="00D11A93">
      <w:pPr>
        <w:jc w:val="both"/>
        <w:rPr>
          <w:rFonts w:asciiTheme="majorBidi" w:hAnsiTheme="majorBidi" w:cstheme="majorBidi"/>
          <w:sz w:val="28"/>
          <w:szCs w:val="28"/>
          <w:rtl/>
        </w:rPr>
      </w:pPr>
    </w:p>
    <w:p w:rsidR="00BF7CB2" w:rsidRPr="00481C2B" w:rsidRDefault="00BF7CB2" w:rsidP="002E5C85">
      <w:pPr>
        <w:ind w:firstLine="720"/>
        <w:jc w:val="both"/>
        <w:rPr>
          <w:rFonts w:asciiTheme="majorBidi" w:hAnsiTheme="majorBidi" w:cstheme="majorBidi"/>
          <w:sz w:val="28"/>
          <w:szCs w:val="28"/>
          <w:rtl/>
        </w:rPr>
      </w:pPr>
      <w:r w:rsidRPr="00481C2B">
        <w:rPr>
          <w:rFonts w:asciiTheme="majorBidi" w:hAnsiTheme="majorBidi" w:cstheme="majorBidi"/>
          <w:sz w:val="28"/>
          <w:szCs w:val="28"/>
          <w:rtl/>
        </w:rPr>
        <w:lastRenderedPageBreak/>
        <w:t xml:space="preserve">يستعمل مصطلح الجرعة المكافئة </w:t>
      </w:r>
      <w:r w:rsidRPr="00481C2B">
        <w:rPr>
          <w:rFonts w:asciiTheme="majorBidi" w:hAnsiTheme="majorBidi" w:cstheme="majorBidi"/>
          <w:sz w:val="28"/>
          <w:szCs w:val="28"/>
        </w:rPr>
        <w:t>H</w:t>
      </w:r>
      <w:r w:rsidRPr="00481C2B">
        <w:rPr>
          <w:rFonts w:asciiTheme="majorBidi" w:hAnsiTheme="majorBidi" w:cstheme="majorBidi"/>
          <w:sz w:val="28"/>
          <w:szCs w:val="28"/>
          <w:rtl/>
        </w:rPr>
        <w:t xml:space="preserve"> لأغراض الوقاية من الإشعاع للتعبير عن ضرر الجسم البشري الناتج عن التعرض لجرعة ممتصة معينة من نوع معين من الإشعاعات. وهي تساوي حاصل ضرب الجرعة الممتصة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من نوع معين من الإشعاعات في معامل الثقل الإشعاعي </w:t>
      </w:r>
      <w:r w:rsidRPr="00481C2B">
        <w:rPr>
          <w:rFonts w:asciiTheme="majorBidi" w:hAnsiTheme="majorBidi" w:cstheme="majorBidi"/>
          <w:sz w:val="28"/>
          <w:szCs w:val="28"/>
        </w:rPr>
        <w:t>WR</w:t>
      </w:r>
      <w:r w:rsidRPr="00481C2B">
        <w:rPr>
          <w:rFonts w:asciiTheme="majorBidi" w:hAnsiTheme="majorBidi" w:cstheme="majorBidi"/>
          <w:sz w:val="28"/>
          <w:szCs w:val="28"/>
          <w:rtl/>
        </w:rPr>
        <w:t xml:space="preserve"> لهذه الأشعة عند الطاقة المحددة وعند نقطة ما في النسيج أو العضو البشري. أي أن:</w:t>
      </w:r>
    </w:p>
    <w:p w:rsidR="00BF7CB2" w:rsidRPr="00481C2B" w:rsidRDefault="00BF7CB2" w:rsidP="002E5C85">
      <w:pPr>
        <w:bidi w:val="0"/>
        <w:jc w:val="both"/>
        <w:rPr>
          <w:rFonts w:asciiTheme="majorBidi" w:hAnsiTheme="majorBidi" w:cstheme="majorBidi"/>
          <w:vanish/>
          <w:sz w:val="28"/>
          <w:szCs w:val="28"/>
        </w:rPr>
      </w:pPr>
      <w:r w:rsidRPr="00481C2B">
        <w:rPr>
          <w:rFonts w:asciiTheme="majorBidi" w:eastAsia="Simplified Arabic" w:hAnsiTheme="majorBidi" w:cstheme="majorBidi"/>
          <w:sz w:val="28"/>
          <w:szCs w:val="28"/>
        </w:rPr>
        <w:t>H</w:t>
      </w:r>
      <w:r w:rsidRPr="00481C2B">
        <w:rPr>
          <w:rFonts w:asciiTheme="majorBidi" w:eastAsia="Simplified Arabic" w:hAnsiTheme="majorBidi" w:cstheme="majorBidi"/>
          <w:position w:val="-5"/>
          <w:sz w:val="28"/>
          <w:szCs w:val="28"/>
          <w:vertAlign w:val="subscript"/>
        </w:rPr>
        <w:t>TR</w:t>
      </w:r>
      <w:r w:rsidRPr="00481C2B">
        <w:rPr>
          <w:rFonts w:asciiTheme="majorBidi" w:eastAsia="Simplified Arabic" w:hAnsiTheme="majorBidi" w:cstheme="majorBidi"/>
          <w:sz w:val="28"/>
          <w:szCs w:val="28"/>
        </w:rPr>
        <w:t>= D</w:t>
      </w:r>
      <w:r w:rsidRPr="00481C2B">
        <w:rPr>
          <w:rFonts w:asciiTheme="majorBidi" w:eastAsia="Simplified Arabic" w:hAnsiTheme="majorBidi" w:cstheme="majorBidi"/>
          <w:position w:val="-5"/>
          <w:sz w:val="28"/>
          <w:szCs w:val="28"/>
          <w:vertAlign w:val="subscript"/>
        </w:rPr>
        <w:t>TR</w:t>
      </w:r>
      <w:r w:rsidRPr="00481C2B">
        <w:rPr>
          <w:rFonts w:asciiTheme="majorBidi" w:eastAsia="Simplified Arabic" w:hAnsiTheme="majorBidi" w:cstheme="majorBidi"/>
          <w:sz w:val="28"/>
          <w:szCs w:val="28"/>
        </w:rPr>
        <w:t xml:space="preserve"> . W</w:t>
      </w:r>
      <w:r w:rsidRPr="00481C2B">
        <w:rPr>
          <w:rFonts w:asciiTheme="majorBidi" w:eastAsia="Simplified Arabic" w:hAnsiTheme="majorBidi" w:cstheme="majorBidi"/>
          <w:position w:val="-5"/>
          <w:sz w:val="28"/>
          <w:szCs w:val="28"/>
          <w:vertAlign w:val="subscript"/>
        </w:rPr>
        <w:t>R</w:t>
      </w:r>
    </w:p>
    <w:p w:rsidR="00BF7CB2" w:rsidRPr="00481C2B" w:rsidRDefault="00BF7CB2" w:rsidP="00D11A93">
      <w:pPr>
        <w:jc w:val="both"/>
        <w:rPr>
          <w:rFonts w:asciiTheme="majorBidi" w:hAnsiTheme="majorBidi" w:cstheme="majorBidi"/>
          <w:sz w:val="28"/>
          <w:szCs w:val="28"/>
          <w:rtl/>
        </w:rPr>
      </w:pP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         وعند التعبير عن الجرعة الممتصة في النظام الدولي للوحدات "بالغري"، يكون التعبير عن الجرعة مكافئة بالسيفرت  (</w:t>
      </w:r>
      <w:r w:rsidRPr="00481C2B">
        <w:rPr>
          <w:rFonts w:asciiTheme="majorBidi" w:hAnsiTheme="majorBidi" w:cstheme="majorBidi"/>
          <w:sz w:val="28"/>
          <w:szCs w:val="28"/>
        </w:rPr>
        <w:t>SeivertSv</w:t>
      </w:r>
      <w:r w:rsidRPr="00481C2B">
        <w:rPr>
          <w:rFonts w:asciiTheme="majorBidi" w:hAnsiTheme="majorBidi" w:cstheme="majorBidi"/>
          <w:sz w:val="28"/>
          <w:szCs w:val="28"/>
          <w:rtl/>
        </w:rPr>
        <w:t xml:space="preserve">) أي أن السيفرت هو وحدة قياس الجرعة المكافئة في النظام الدولي للوحدات. أما عند التعبير عن الجرعة الممتصة بالراد، يعبر عن الجرعة المكافئة بالرِم </w:t>
      </w:r>
      <w:r w:rsidRPr="00481C2B">
        <w:rPr>
          <w:rFonts w:asciiTheme="majorBidi" w:hAnsiTheme="majorBidi" w:cstheme="majorBidi"/>
          <w:sz w:val="28"/>
          <w:szCs w:val="28"/>
        </w:rPr>
        <w:t>rem</w:t>
      </w:r>
      <w:r w:rsidRPr="00481C2B">
        <w:rPr>
          <w:rFonts w:asciiTheme="majorBidi" w:hAnsiTheme="majorBidi" w:cstheme="majorBidi"/>
          <w:sz w:val="28"/>
          <w:szCs w:val="28"/>
          <w:rtl/>
        </w:rPr>
        <w:t>. (الوحدة التقليدية). حيث أن:</w:t>
      </w:r>
    </w:p>
    <w:p w:rsidR="00BF7CB2" w:rsidRPr="00481C2B" w:rsidRDefault="00BF7CB2" w:rsidP="002E5C85">
      <w:pPr>
        <w:bidi w:val="0"/>
        <w:jc w:val="both"/>
        <w:rPr>
          <w:rFonts w:asciiTheme="majorBidi" w:hAnsiTheme="majorBidi" w:cstheme="majorBidi"/>
          <w:sz w:val="28"/>
          <w:szCs w:val="28"/>
          <w:rtl/>
        </w:rPr>
      </w:pPr>
      <w:r w:rsidRPr="00481C2B">
        <w:rPr>
          <w:rFonts w:asciiTheme="majorBidi" w:hAnsiTheme="majorBidi" w:cstheme="majorBidi"/>
          <w:sz w:val="28"/>
          <w:szCs w:val="28"/>
          <w:rtl/>
        </w:rPr>
        <w:t>1سيفرت   =    100   رِم</w:t>
      </w:r>
    </w:p>
    <w:p w:rsidR="00BF7CB2" w:rsidRPr="002E5C85" w:rsidRDefault="00BF7CB2" w:rsidP="00D11A93">
      <w:pPr>
        <w:jc w:val="both"/>
        <w:rPr>
          <w:rFonts w:asciiTheme="majorBidi" w:hAnsiTheme="majorBidi" w:cstheme="majorBidi"/>
          <w:b/>
          <w:bCs/>
          <w:sz w:val="28"/>
          <w:szCs w:val="28"/>
          <w:u w:val="single"/>
          <w:rtl/>
        </w:rPr>
      </w:pPr>
      <w:r w:rsidRPr="002E5C85">
        <w:rPr>
          <w:rFonts w:asciiTheme="majorBidi" w:hAnsiTheme="majorBidi" w:cstheme="majorBidi"/>
          <w:b/>
          <w:bCs/>
          <w:sz w:val="28"/>
          <w:szCs w:val="28"/>
          <w:u w:val="single"/>
          <w:rtl/>
        </w:rPr>
        <w:t xml:space="preserve">مثال: </w:t>
      </w:r>
    </w:p>
    <w:p w:rsidR="00BF7CB2" w:rsidRPr="00481C2B" w:rsidRDefault="00BF7CB2" w:rsidP="002E5C85">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أحسب الجرعة المكافئة لعامل يتعرض لجرعة ممتصة لكامل الجسم </w:t>
      </w:r>
      <w:r w:rsidRPr="00481C2B">
        <w:rPr>
          <w:rFonts w:asciiTheme="majorBidi" w:hAnsiTheme="majorBidi" w:cstheme="majorBidi"/>
          <w:sz w:val="28"/>
          <w:szCs w:val="28"/>
        </w:rPr>
        <w:t>8.4 mGy</w:t>
      </w:r>
      <w:r w:rsidRPr="00481C2B">
        <w:rPr>
          <w:rFonts w:asciiTheme="majorBidi" w:hAnsiTheme="majorBidi" w:cstheme="majorBidi"/>
          <w:sz w:val="28"/>
          <w:szCs w:val="28"/>
          <w:rtl/>
        </w:rPr>
        <w:t xml:space="preserve"> من أشعة </w:t>
      </w:r>
      <w:r w:rsidR="002E5C85">
        <w:rPr>
          <w:rFonts w:asciiTheme="majorBidi" w:hAnsiTheme="majorBidi" w:cstheme="majorBidi" w:hint="cs"/>
          <w:sz w:val="28"/>
          <w:szCs w:val="28"/>
          <w:rtl/>
        </w:rPr>
        <w:t>ك</w:t>
      </w:r>
      <w:r w:rsidRPr="00481C2B">
        <w:rPr>
          <w:rFonts w:asciiTheme="majorBidi" w:hAnsiTheme="majorBidi" w:cstheme="majorBidi"/>
          <w:sz w:val="28"/>
          <w:szCs w:val="28"/>
          <w:rtl/>
        </w:rPr>
        <w:t xml:space="preserve">اما بالإضافة إلى جرعة ممتصة </w:t>
      </w:r>
      <w:r w:rsidRPr="00481C2B">
        <w:rPr>
          <w:rFonts w:asciiTheme="majorBidi" w:hAnsiTheme="majorBidi" w:cstheme="majorBidi"/>
          <w:sz w:val="28"/>
          <w:szCs w:val="28"/>
        </w:rPr>
        <w:t>1.2 mGy</w:t>
      </w:r>
      <w:r w:rsidRPr="00481C2B">
        <w:rPr>
          <w:rFonts w:asciiTheme="majorBidi" w:hAnsiTheme="majorBidi" w:cstheme="majorBidi"/>
          <w:sz w:val="28"/>
          <w:szCs w:val="28"/>
          <w:rtl/>
        </w:rPr>
        <w:t xml:space="preserve"> من نيترونات طاقتها </w:t>
      </w:r>
      <w:r w:rsidRPr="00481C2B">
        <w:rPr>
          <w:rFonts w:asciiTheme="majorBidi" w:hAnsiTheme="majorBidi" w:cstheme="majorBidi"/>
          <w:sz w:val="28"/>
          <w:szCs w:val="28"/>
        </w:rPr>
        <w:t>80 keV</w:t>
      </w:r>
    </w:p>
    <w:p w:rsidR="00BF7CB2" w:rsidRPr="002E5C85" w:rsidRDefault="00BF7CB2" w:rsidP="00D11A93">
      <w:pPr>
        <w:jc w:val="both"/>
        <w:rPr>
          <w:rFonts w:asciiTheme="majorBidi" w:hAnsiTheme="majorBidi" w:cstheme="majorBidi"/>
          <w:b/>
          <w:bCs/>
          <w:sz w:val="28"/>
          <w:szCs w:val="28"/>
          <w:u w:val="single"/>
          <w:rtl/>
        </w:rPr>
      </w:pPr>
      <w:r w:rsidRPr="002E5C85">
        <w:rPr>
          <w:rFonts w:asciiTheme="majorBidi" w:hAnsiTheme="majorBidi" w:cstheme="majorBidi"/>
          <w:b/>
          <w:bCs/>
          <w:sz w:val="28"/>
          <w:szCs w:val="28"/>
          <w:u w:val="single"/>
          <w:rtl/>
        </w:rPr>
        <w:t xml:space="preserve">الحل: </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بالرجوع إلى الجدول ـ 1 والتعويض نجد:</w:t>
      </w:r>
    </w:p>
    <w:p w:rsidR="00BF7CB2" w:rsidRPr="00481C2B" w:rsidRDefault="00BF7CB2" w:rsidP="002E5C85">
      <w:pPr>
        <w:bidi w:val="0"/>
        <w:jc w:val="both"/>
        <w:rPr>
          <w:rFonts w:asciiTheme="majorBidi" w:hAnsiTheme="majorBidi" w:cstheme="majorBidi"/>
          <w:vanish/>
          <w:sz w:val="28"/>
          <w:szCs w:val="28"/>
        </w:rPr>
      </w:pPr>
      <w:r w:rsidRPr="00481C2B">
        <w:rPr>
          <w:rFonts w:asciiTheme="majorBidi" w:eastAsia="Simplified Arabic" w:hAnsiTheme="majorBidi" w:cstheme="majorBidi"/>
          <w:sz w:val="28"/>
          <w:szCs w:val="28"/>
        </w:rPr>
        <w:t>H</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sz w:val="28"/>
          <w:szCs w:val="28"/>
        </w:rPr>
        <w:t xml:space="preserve"> = </w:t>
      </w:r>
      <w:r w:rsidRPr="00481C2B">
        <w:rPr>
          <w:rFonts w:asciiTheme="majorBidi" w:eastAsia="Simplified Arabic" w:hAnsiTheme="majorBidi" w:cstheme="majorBidi"/>
          <w:sz w:val="28"/>
          <w:szCs w:val="28"/>
          <w:lang w:val="el-GR"/>
        </w:rPr>
        <w:t>Σ</w:t>
      </w:r>
      <w:r w:rsidRPr="00481C2B">
        <w:rPr>
          <w:rFonts w:asciiTheme="majorBidi" w:eastAsia="Simplified Arabic" w:hAnsiTheme="majorBidi" w:cstheme="majorBidi"/>
          <w:position w:val="-5"/>
          <w:sz w:val="28"/>
          <w:szCs w:val="28"/>
        </w:rPr>
        <w:t>R</w:t>
      </w:r>
      <w:r w:rsidRPr="00481C2B">
        <w:rPr>
          <w:rFonts w:asciiTheme="majorBidi" w:eastAsia="Simplified Arabic" w:hAnsiTheme="majorBidi" w:cstheme="majorBidi"/>
          <w:sz w:val="28"/>
          <w:szCs w:val="28"/>
        </w:rPr>
        <w:t>W</w:t>
      </w:r>
      <w:r w:rsidRPr="00481C2B">
        <w:rPr>
          <w:rFonts w:asciiTheme="majorBidi" w:eastAsia="Simplified Arabic" w:hAnsiTheme="majorBidi" w:cstheme="majorBidi"/>
          <w:position w:val="-5"/>
          <w:sz w:val="28"/>
          <w:szCs w:val="28"/>
        </w:rPr>
        <w:t xml:space="preserve">R  </w:t>
      </w:r>
      <w:r w:rsidRPr="00481C2B">
        <w:rPr>
          <w:rFonts w:asciiTheme="majorBidi" w:eastAsia="Simplified Arabic" w:hAnsiTheme="majorBidi" w:cstheme="majorBidi"/>
          <w:sz w:val="28"/>
          <w:szCs w:val="28"/>
        </w:rPr>
        <w:t>D</w:t>
      </w:r>
      <w:r w:rsidRPr="00481C2B">
        <w:rPr>
          <w:rFonts w:asciiTheme="majorBidi" w:eastAsia="Simplified Arabic" w:hAnsiTheme="majorBidi" w:cstheme="majorBidi"/>
          <w:position w:val="-5"/>
          <w:sz w:val="28"/>
          <w:szCs w:val="28"/>
        </w:rPr>
        <w:t>T,R</w:t>
      </w:r>
      <w:r w:rsidRPr="00481C2B">
        <w:rPr>
          <w:rFonts w:asciiTheme="majorBidi" w:eastAsia="Simplified Arabic" w:hAnsiTheme="majorBidi" w:cstheme="majorBidi"/>
          <w:sz w:val="28"/>
          <w:szCs w:val="28"/>
        </w:rPr>
        <w:t xml:space="preserve"> = W</w:t>
      </w:r>
      <w:r w:rsidRPr="00481C2B">
        <w:rPr>
          <w:rFonts w:asciiTheme="majorBidi" w:eastAsia="Simplified Arabic" w:hAnsiTheme="majorBidi" w:cstheme="majorBidi"/>
          <w:position w:val="-5"/>
          <w:sz w:val="28"/>
          <w:szCs w:val="28"/>
        </w:rPr>
        <w:t></w:t>
      </w:r>
      <w:r w:rsidRPr="00481C2B">
        <w:rPr>
          <w:rFonts w:asciiTheme="majorBidi" w:eastAsia="Simplified Arabic" w:hAnsiTheme="majorBidi" w:cstheme="majorBidi"/>
          <w:sz w:val="28"/>
          <w:szCs w:val="28"/>
        </w:rPr>
        <w:t xml:space="preserve"> D</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position w:val="-5"/>
          <w:sz w:val="28"/>
          <w:szCs w:val="28"/>
        </w:rPr>
        <w:t></w:t>
      </w:r>
      <w:r w:rsidRPr="00481C2B">
        <w:rPr>
          <w:rFonts w:asciiTheme="majorBidi" w:eastAsia="Simplified Arabic" w:hAnsiTheme="majorBidi" w:cstheme="majorBidi"/>
          <w:position w:val="-5"/>
          <w:sz w:val="28"/>
          <w:szCs w:val="28"/>
        </w:rPr>
        <w:t xml:space="preserve"> </w:t>
      </w:r>
      <w:r w:rsidRPr="00481C2B">
        <w:rPr>
          <w:rFonts w:asciiTheme="majorBidi" w:eastAsia="Simplified Arabic" w:hAnsiTheme="majorBidi" w:cstheme="majorBidi"/>
          <w:sz w:val="28"/>
          <w:szCs w:val="28"/>
        </w:rPr>
        <w:t>+ W</w:t>
      </w:r>
      <w:r w:rsidRPr="00481C2B">
        <w:rPr>
          <w:rFonts w:asciiTheme="majorBidi" w:eastAsia="Simplified Arabic" w:hAnsiTheme="majorBidi" w:cstheme="majorBidi"/>
          <w:position w:val="-5"/>
          <w:sz w:val="28"/>
          <w:szCs w:val="28"/>
        </w:rPr>
        <w:t xml:space="preserve"> n</w:t>
      </w:r>
      <w:r w:rsidRPr="00481C2B">
        <w:rPr>
          <w:rFonts w:asciiTheme="majorBidi" w:eastAsia="Simplified Arabic" w:hAnsiTheme="majorBidi" w:cstheme="majorBidi"/>
          <w:sz w:val="28"/>
          <w:szCs w:val="28"/>
        </w:rPr>
        <w:t xml:space="preserve"> D</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position w:val="-5"/>
          <w:sz w:val="28"/>
          <w:szCs w:val="28"/>
        </w:rPr>
        <w:t>n</w:t>
      </w:r>
    </w:p>
    <w:p w:rsidR="00BF7CB2" w:rsidRPr="00481C2B" w:rsidRDefault="00BF7CB2" w:rsidP="00D11A93">
      <w:pPr>
        <w:jc w:val="both"/>
        <w:rPr>
          <w:rFonts w:asciiTheme="majorBidi" w:hAnsiTheme="majorBidi" w:cstheme="majorBidi"/>
          <w:sz w:val="28"/>
          <w:szCs w:val="28"/>
          <w:rtl/>
        </w:rPr>
      </w:pPr>
    </w:p>
    <w:p w:rsidR="00BF7CB2" w:rsidRPr="00481C2B" w:rsidRDefault="00BF7CB2" w:rsidP="002E5C85">
      <w:pPr>
        <w:bidi w:val="0"/>
        <w:jc w:val="both"/>
        <w:rPr>
          <w:rFonts w:asciiTheme="majorBidi" w:eastAsia="Simplified Arabic" w:hAnsiTheme="majorBidi" w:cstheme="majorBidi"/>
          <w:sz w:val="28"/>
          <w:szCs w:val="28"/>
          <w:rtl/>
        </w:rPr>
      </w:pPr>
      <w:r w:rsidRPr="00481C2B">
        <w:rPr>
          <w:rFonts w:asciiTheme="majorBidi" w:eastAsia="Simplified Arabic" w:hAnsiTheme="majorBidi" w:cstheme="majorBidi"/>
          <w:sz w:val="28"/>
          <w:szCs w:val="28"/>
        </w:rPr>
        <w:t>H</w:t>
      </w:r>
      <w:r w:rsidRPr="00481C2B">
        <w:rPr>
          <w:rFonts w:asciiTheme="majorBidi" w:eastAsia="Simplified Arabic" w:hAnsiTheme="majorBidi" w:cstheme="majorBidi"/>
          <w:position w:val="-5"/>
          <w:sz w:val="28"/>
          <w:szCs w:val="28"/>
        </w:rPr>
        <w:t>T</w:t>
      </w:r>
      <w:r w:rsidRPr="00481C2B">
        <w:rPr>
          <w:rFonts w:asciiTheme="majorBidi" w:eastAsia="Simplified Arabic" w:hAnsiTheme="majorBidi" w:cstheme="majorBidi"/>
          <w:sz w:val="28"/>
          <w:szCs w:val="28"/>
        </w:rPr>
        <w:t xml:space="preserve"> = 1 X 8.4 +10 X 1.2 = 20.4 mSv</w:t>
      </w:r>
    </w:p>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 xml:space="preserve">مكافئ الجرعة الشخصية </w:t>
      </w:r>
      <w:r w:rsidRPr="002E5C85">
        <w:rPr>
          <w:rFonts w:asciiTheme="majorBidi" w:hAnsiTheme="majorBidi" w:cstheme="majorBidi"/>
          <w:b/>
          <w:bCs/>
          <w:sz w:val="28"/>
          <w:szCs w:val="28"/>
        </w:rPr>
        <w:t>The personnel dose equivalent    H</w:t>
      </w:r>
      <w:r w:rsidRPr="002E5C85">
        <w:rPr>
          <w:rFonts w:asciiTheme="majorBidi" w:hAnsiTheme="majorBidi" w:cstheme="majorBidi"/>
          <w:b/>
          <w:bCs/>
          <w:sz w:val="28"/>
          <w:szCs w:val="28"/>
          <w:vertAlign w:val="subscript"/>
        </w:rPr>
        <w:t>p</w:t>
      </w:r>
      <w:r w:rsidRPr="002E5C85">
        <w:rPr>
          <w:rFonts w:asciiTheme="majorBidi" w:hAnsiTheme="majorBidi" w:cstheme="majorBidi"/>
          <w:b/>
          <w:bCs/>
          <w:sz w:val="28"/>
          <w:szCs w:val="28"/>
        </w:rPr>
        <w:t>(d)</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 xml:space="preserve">مكافئ الجرعة الشخصية </w:t>
      </w:r>
      <w:r w:rsidRPr="00481C2B">
        <w:rPr>
          <w:rFonts w:asciiTheme="majorBidi" w:hAnsiTheme="majorBidi" w:cstheme="majorBidi"/>
          <w:sz w:val="28"/>
          <w:szCs w:val="28"/>
        </w:rPr>
        <w:t>Hp</w:t>
      </w:r>
      <w:r w:rsidRPr="00481C2B">
        <w:rPr>
          <w:rFonts w:asciiTheme="majorBidi" w:hAnsiTheme="majorBidi" w:cstheme="majorBidi"/>
          <w:sz w:val="28"/>
          <w:szCs w:val="28"/>
          <w:rtl/>
        </w:rPr>
        <w:t>(</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هو الجرعة المكافئة في الأنسجة البشرية الرخوة على عمق مناسب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من نقطة معينة على الجسم. ويقاس مكافئ الجرعة الشخصية  </w:t>
      </w:r>
      <w:r w:rsidRPr="00481C2B">
        <w:rPr>
          <w:rFonts w:asciiTheme="majorBidi" w:hAnsiTheme="majorBidi" w:cstheme="majorBidi"/>
          <w:sz w:val="28"/>
          <w:szCs w:val="28"/>
        </w:rPr>
        <w:t>H</w:t>
      </w:r>
      <w:r w:rsidRPr="00481C2B">
        <w:rPr>
          <w:rFonts w:asciiTheme="majorBidi" w:hAnsiTheme="majorBidi" w:cstheme="majorBidi"/>
          <w:sz w:val="28"/>
          <w:szCs w:val="28"/>
          <w:vertAlign w:val="subscript"/>
        </w:rPr>
        <w:t>p</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بوحدة السيفرت في النظام الدولي للوحدات، في حين يقاس بالرم في النظام التقليدي. ويجب في جميع الحالات، تحديد العمق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بالملليمتر وهو 07, 0 ملليمتر للأشعة ضعيفة النفاذ و10 ميلليمتر للأشعة شديدة النفاذ. وعموما يمكن قياس مكافئ الجرعة الشخصية باستخدام مقياس أشعة، يوضع على سطح الجسم، ويتم تغطيته بسمك ملائم من مادة مكافئة لمادة النسيج البشري.</w:t>
      </w:r>
    </w:p>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 xml:space="preserve">الجرعة الفعالة: </w:t>
      </w:r>
      <w:r w:rsidRPr="002E5C85">
        <w:rPr>
          <w:rFonts w:asciiTheme="majorBidi" w:hAnsiTheme="majorBidi" w:cstheme="majorBidi"/>
          <w:b/>
          <w:bCs/>
          <w:sz w:val="28"/>
          <w:szCs w:val="28"/>
        </w:rPr>
        <w:t>The effective dose  (E)</w:t>
      </w:r>
    </w:p>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 xml:space="preserve">معامل النسيج المرجح: </w:t>
      </w:r>
      <w:r w:rsidRPr="002E5C85">
        <w:rPr>
          <w:rFonts w:asciiTheme="majorBidi" w:hAnsiTheme="majorBidi" w:cstheme="majorBidi"/>
          <w:b/>
          <w:bCs/>
          <w:sz w:val="28"/>
          <w:szCs w:val="28"/>
        </w:rPr>
        <w:t>The tissue weighting factor WT</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ab/>
        <w:t>إن العلاقة بين احتمال حدوث التأثيرات العشوائية للضرر الإشعاعي، كالسرطان وغيره، وبين الجرعة المكافئة، تعتمد على نوع العضو أو النسيج المتعرض للإشعاع. بمعني آخر؛ هناك أعضاء وأنسجة بشرية أكثر استجابةً لحدوث السرطان من غيرها عند تساوي الجرعة المكافئة فيها. وهذا يدفعنا إلى تعيين كمية ترتبط بنوع العضو أو النسيج، وباحتمال إصابته بالتأثيرات العشوائية للإشعاع، وقد أطلقت اللجنة الدولية للوقاية الإشعاعية على هذه الكمية اسم "العامل المرجح للعضو أو النسيج   "</w:t>
      </w:r>
      <w:r w:rsidRPr="00481C2B">
        <w:rPr>
          <w:rFonts w:asciiTheme="majorBidi" w:hAnsiTheme="majorBidi" w:cstheme="majorBidi"/>
          <w:sz w:val="28"/>
          <w:szCs w:val="28"/>
        </w:rPr>
        <w:t>W</w:t>
      </w:r>
      <w:r w:rsidRPr="00481C2B">
        <w:rPr>
          <w:rFonts w:asciiTheme="majorBidi" w:hAnsiTheme="majorBidi" w:cstheme="majorBidi"/>
          <w:sz w:val="28"/>
          <w:szCs w:val="28"/>
          <w:vertAlign w:val="subscript"/>
        </w:rPr>
        <w:t>T</w:t>
      </w:r>
      <w:r w:rsidRPr="00481C2B">
        <w:rPr>
          <w:rFonts w:asciiTheme="majorBidi" w:hAnsiTheme="majorBidi" w:cstheme="majorBidi"/>
          <w:sz w:val="28"/>
          <w:szCs w:val="28"/>
          <w:rtl/>
        </w:rPr>
        <w:t xml:space="preserve">"، يمثل هذا العامل الإسهام النسبي للعضو أو </w:t>
      </w:r>
      <w:r w:rsidRPr="00481C2B">
        <w:rPr>
          <w:rFonts w:asciiTheme="majorBidi" w:hAnsiTheme="majorBidi" w:cstheme="majorBidi"/>
          <w:sz w:val="28"/>
          <w:szCs w:val="28"/>
          <w:rtl/>
        </w:rPr>
        <w:lastRenderedPageBreak/>
        <w:t>النسيج المعين، في الضرر الكلي للتأثيرات الإشعاعية الناتجة عن تشعيع كامل الجسم البشري بمجال إشعاعي متجانس. يبين جدول (2) قيم العوامل المرجحة للأنسجة والأعضاء البشرية المختلفة.</w:t>
      </w:r>
    </w:p>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الجرعة الفعالة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لكامل الجسم هي مجموع الجرعات المكافئة الموزونة بعامل الإشعاع المرجح، مضروبة بالعامل المرجح للنسيج أو العضو، أي أنها مجموع الجرعات المكافئة الموزونة بالعوامل المرجحة لكل عضو أو نسيج، وتحدد وفقا للعلاقة:</w:t>
      </w:r>
    </w:p>
    <w:p w:rsidR="00BF7CB2" w:rsidRPr="00481C2B" w:rsidRDefault="00BF7CB2" w:rsidP="002E5C85">
      <w:pPr>
        <w:bidi w:val="0"/>
        <w:jc w:val="both"/>
        <w:rPr>
          <w:rFonts w:asciiTheme="majorBidi" w:hAnsiTheme="majorBidi" w:cstheme="majorBidi"/>
          <w:sz w:val="28"/>
          <w:szCs w:val="28"/>
          <w:rtl/>
        </w:rPr>
      </w:pPr>
      <w:r w:rsidRPr="00481C2B">
        <w:rPr>
          <w:rFonts w:asciiTheme="majorBidi" w:hAnsiTheme="majorBidi" w:cstheme="majorBidi"/>
          <w:position w:val="-24"/>
          <w:sz w:val="28"/>
          <w:szCs w:val="28"/>
          <w:rtl/>
        </w:rPr>
        <w:object w:dxaOrig="1800" w:dyaOrig="480">
          <v:shape id="_x0000_i1029" type="#_x0000_t75" style="width:90.45pt;height:24.4pt" o:ole="" fillcolor="window">
            <v:imagedata r:id="rId26" o:title=""/>
          </v:shape>
          <o:OLEObject Type="Embed" ProgID="Equation.3" ShapeID="_x0000_i1029" DrawAspect="Content" ObjectID="_1505110665" r:id="rId27"/>
        </w:object>
      </w:r>
    </w:p>
    <w:p w:rsidR="00BF7CB2" w:rsidRPr="00481C2B" w:rsidRDefault="002E5C85" w:rsidP="002E5C85">
      <w:pPr>
        <w:jc w:val="both"/>
        <w:rPr>
          <w:rFonts w:asciiTheme="majorBidi" w:hAnsiTheme="majorBidi" w:cstheme="majorBidi"/>
          <w:sz w:val="28"/>
          <w:szCs w:val="28"/>
          <w:rtl/>
        </w:rPr>
      </w:pPr>
      <w:r>
        <w:rPr>
          <w:rFonts w:asciiTheme="majorBidi" w:hAnsiTheme="majorBidi" w:cstheme="majorBidi"/>
          <w:sz w:val="28"/>
          <w:szCs w:val="28"/>
          <w:rtl/>
        </w:rPr>
        <w:t>حيث</w:t>
      </w:r>
      <w:r w:rsidR="00BF7CB2" w:rsidRPr="00481C2B">
        <w:rPr>
          <w:rFonts w:asciiTheme="majorBidi" w:hAnsiTheme="majorBidi" w:cstheme="majorBidi"/>
          <w:sz w:val="28"/>
          <w:szCs w:val="28"/>
          <w:rtl/>
        </w:rPr>
        <w:tab/>
      </w:r>
      <w:r w:rsidR="00BF7CB2" w:rsidRPr="00481C2B">
        <w:rPr>
          <w:rFonts w:asciiTheme="majorBidi" w:hAnsiTheme="majorBidi" w:cstheme="majorBidi"/>
          <w:sz w:val="28"/>
          <w:szCs w:val="28"/>
        </w:rPr>
        <w:t>H</w:t>
      </w:r>
      <w:r w:rsidR="00BF7CB2" w:rsidRPr="00481C2B">
        <w:rPr>
          <w:rFonts w:asciiTheme="majorBidi" w:hAnsiTheme="majorBidi" w:cstheme="majorBidi"/>
          <w:sz w:val="28"/>
          <w:szCs w:val="28"/>
          <w:vertAlign w:val="subscript"/>
        </w:rPr>
        <w:t>T</w:t>
      </w:r>
      <w:r w:rsidR="00BF7CB2" w:rsidRPr="00481C2B">
        <w:rPr>
          <w:rFonts w:asciiTheme="majorBidi" w:hAnsiTheme="majorBidi" w:cstheme="majorBidi"/>
          <w:sz w:val="28"/>
          <w:szCs w:val="28"/>
          <w:rtl/>
        </w:rPr>
        <w:t xml:space="preserve">هي الجرعة المكافئة في العضو أو النسيج  </w:t>
      </w:r>
      <w:r w:rsidR="00BF7CB2" w:rsidRPr="00481C2B">
        <w:rPr>
          <w:rFonts w:asciiTheme="majorBidi" w:hAnsiTheme="majorBidi" w:cstheme="majorBidi"/>
          <w:sz w:val="28"/>
          <w:szCs w:val="28"/>
        </w:rPr>
        <w:t>T</w:t>
      </w:r>
      <w:r w:rsidR="00BF7CB2" w:rsidRPr="00481C2B">
        <w:rPr>
          <w:rFonts w:asciiTheme="majorBidi" w:hAnsiTheme="majorBidi" w:cstheme="majorBidi"/>
          <w:sz w:val="28"/>
          <w:szCs w:val="28"/>
          <w:rtl/>
        </w:rPr>
        <w:t xml:space="preserve"> ، و </w:t>
      </w:r>
      <w:r w:rsidR="00BF7CB2" w:rsidRPr="00481C2B">
        <w:rPr>
          <w:rFonts w:asciiTheme="majorBidi" w:hAnsiTheme="majorBidi" w:cstheme="majorBidi"/>
          <w:sz w:val="28"/>
          <w:szCs w:val="28"/>
        </w:rPr>
        <w:t>W</w:t>
      </w:r>
      <w:r w:rsidR="00BF7CB2" w:rsidRPr="00481C2B">
        <w:rPr>
          <w:rFonts w:asciiTheme="majorBidi" w:hAnsiTheme="majorBidi" w:cstheme="majorBidi"/>
          <w:sz w:val="28"/>
          <w:szCs w:val="28"/>
          <w:vertAlign w:val="subscript"/>
        </w:rPr>
        <w:t>T</w:t>
      </w:r>
      <w:r w:rsidR="00BF7CB2" w:rsidRPr="00481C2B">
        <w:rPr>
          <w:rFonts w:asciiTheme="majorBidi" w:hAnsiTheme="majorBidi" w:cstheme="majorBidi"/>
          <w:sz w:val="28"/>
          <w:szCs w:val="28"/>
          <w:rtl/>
        </w:rPr>
        <w:t xml:space="preserve">هو العامل المرجح لذلك العضو أو النسيج. ويتم الجمع لجميع أعضاء وأنسجة الجسم. وباستخدام تعريف الجرعة المكافئة لكل عضو أو نسيج، </w:t>
      </w:r>
      <w:r w:rsidR="00BF7CB2" w:rsidRPr="00481C2B">
        <w:rPr>
          <w:rFonts w:asciiTheme="majorBidi" w:hAnsiTheme="majorBidi" w:cstheme="majorBidi"/>
          <w:sz w:val="28"/>
          <w:szCs w:val="28"/>
        </w:rPr>
        <w:t>H</w:t>
      </w:r>
      <w:r w:rsidR="00BF7CB2" w:rsidRPr="00481C2B">
        <w:rPr>
          <w:rFonts w:asciiTheme="majorBidi" w:hAnsiTheme="majorBidi" w:cstheme="majorBidi"/>
          <w:sz w:val="28"/>
          <w:szCs w:val="28"/>
          <w:vertAlign w:val="subscript"/>
        </w:rPr>
        <w:t>T</w:t>
      </w:r>
      <w:r w:rsidR="00BF7CB2" w:rsidRPr="00481C2B">
        <w:rPr>
          <w:rFonts w:asciiTheme="majorBidi" w:hAnsiTheme="majorBidi" w:cstheme="majorBidi"/>
          <w:sz w:val="28"/>
          <w:szCs w:val="28"/>
          <w:rtl/>
        </w:rPr>
        <w:t xml:space="preserve"> فإنه يمكن حساب الجرعة الفعالة لكامل الجسم وفق العلاقة التالية: </w:t>
      </w:r>
    </w:p>
    <w:p w:rsidR="00BF7CB2" w:rsidRPr="00481C2B" w:rsidRDefault="00BF7CB2" w:rsidP="002E5C85">
      <w:pPr>
        <w:bidi w:val="0"/>
        <w:jc w:val="both"/>
        <w:rPr>
          <w:rFonts w:asciiTheme="majorBidi" w:hAnsiTheme="majorBidi" w:cstheme="majorBidi"/>
          <w:sz w:val="28"/>
          <w:szCs w:val="28"/>
          <w:rtl/>
        </w:rPr>
      </w:pPr>
      <w:r w:rsidRPr="00481C2B">
        <w:rPr>
          <w:rFonts w:asciiTheme="majorBidi" w:hAnsiTheme="majorBidi" w:cstheme="majorBidi"/>
          <w:position w:val="-24"/>
          <w:sz w:val="28"/>
          <w:szCs w:val="28"/>
        </w:rPr>
        <w:object w:dxaOrig="2560" w:dyaOrig="480">
          <v:shape id="_x0000_i1030" type="#_x0000_t75" style="width:127.95pt;height:24.4pt" o:ole="" fillcolor="window">
            <v:imagedata r:id="rId28" o:title=""/>
          </v:shape>
          <o:OLEObject Type="Embed" ProgID="Equation.3" ShapeID="_x0000_i1030" DrawAspect="Content" ObjectID="_1505110666" r:id="rId29"/>
        </w:object>
      </w:r>
    </w:p>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 xml:space="preserve">الجدول ـ 2 </w:t>
      </w:r>
      <w:r w:rsidR="002E5C85">
        <w:rPr>
          <w:rFonts w:asciiTheme="majorBidi" w:hAnsiTheme="majorBidi" w:cstheme="majorBidi" w:hint="cs"/>
          <w:sz w:val="28"/>
          <w:szCs w:val="28"/>
          <w:rtl/>
        </w:rPr>
        <w:t xml:space="preserve">: </w:t>
      </w:r>
      <w:r w:rsidRPr="00481C2B">
        <w:rPr>
          <w:rFonts w:asciiTheme="majorBidi" w:hAnsiTheme="majorBidi" w:cstheme="majorBidi"/>
          <w:sz w:val="28"/>
          <w:szCs w:val="28"/>
          <w:rtl/>
        </w:rPr>
        <w:t>العوامل المرجحة للأنسجة والأعضاء البشرية</w:t>
      </w:r>
    </w:p>
    <w:tbl>
      <w:tblPr>
        <w:bidiVisual/>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835"/>
        <w:gridCol w:w="3260"/>
      </w:tblGrid>
      <w:tr w:rsidR="00BF7CB2" w:rsidRPr="00481C2B" w:rsidTr="002E5C85">
        <w:trPr>
          <w:trHeight w:hRule="exact" w:val="340"/>
          <w:jc w:val="center"/>
        </w:trPr>
        <w:tc>
          <w:tcPr>
            <w:tcW w:w="2835" w:type="dxa"/>
            <w:tcBorders>
              <w:bottom w:val="double" w:sz="4" w:space="0" w:color="auto"/>
            </w:tcBorders>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العضو</w:t>
            </w:r>
          </w:p>
        </w:tc>
        <w:tc>
          <w:tcPr>
            <w:tcW w:w="3260" w:type="dxa"/>
            <w:tcBorders>
              <w:bottom w:val="double" w:sz="4" w:space="0" w:color="auto"/>
            </w:tcBorders>
          </w:tcPr>
          <w:p w:rsidR="00BF7CB2" w:rsidRPr="002E5C85" w:rsidRDefault="00BF7CB2" w:rsidP="002E5C85">
            <w:pPr>
              <w:jc w:val="center"/>
              <w:rPr>
                <w:rFonts w:asciiTheme="majorBidi" w:hAnsiTheme="majorBidi" w:cstheme="majorBidi"/>
                <w:b/>
                <w:bCs/>
                <w:sz w:val="28"/>
                <w:szCs w:val="28"/>
                <w:rtl/>
              </w:rPr>
            </w:pPr>
            <w:r w:rsidRPr="002E5C85">
              <w:rPr>
                <w:rFonts w:asciiTheme="majorBidi" w:hAnsiTheme="majorBidi" w:cstheme="majorBidi"/>
                <w:b/>
                <w:bCs/>
                <w:sz w:val="28"/>
                <w:szCs w:val="28"/>
                <w:rtl/>
              </w:rPr>
              <w:t xml:space="preserve">عامل النسيج المرجح </w:t>
            </w:r>
            <w:r w:rsidRPr="002E5C85">
              <w:rPr>
                <w:rFonts w:asciiTheme="majorBidi" w:hAnsiTheme="majorBidi" w:cstheme="majorBidi"/>
                <w:b/>
                <w:bCs/>
                <w:sz w:val="28"/>
                <w:szCs w:val="28"/>
              </w:rPr>
              <w:t>W</w:t>
            </w:r>
            <w:r w:rsidRPr="002E5C85">
              <w:rPr>
                <w:rFonts w:asciiTheme="majorBidi" w:hAnsiTheme="majorBidi" w:cstheme="majorBidi"/>
                <w:b/>
                <w:bCs/>
                <w:sz w:val="28"/>
                <w:szCs w:val="28"/>
                <w:vertAlign w:val="subscript"/>
              </w:rPr>
              <w:t>T</w:t>
            </w:r>
          </w:p>
        </w:tc>
      </w:tr>
      <w:tr w:rsidR="00BF7CB2" w:rsidRPr="00481C2B" w:rsidTr="002E5C85">
        <w:trPr>
          <w:trHeight w:hRule="exact" w:val="340"/>
          <w:jc w:val="center"/>
        </w:trPr>
        <w:tc>
          <w:tcPr>
            <w:tcW w:w="2835" w:type="dxa"/>
            <w:tcBorders>
              <w:top w:val="double" w:sz="4" w:space="0" w:color="auto"/>
            </w:tcBorders>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الغدد التناسلية</w:t>
            </w:r>
          </w:p>
        </w:tc>
        <w:tc>
          <w:tcPr>
            <w:tcW w:w="3260" w:type="dxa"/>
            <w:tcBorders>
              <w:top w:val="double" w:sz="4" w:space="0" w:color="auto"/>
            </w:tcBorders>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0.20</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النخاع العظمي الأحمر</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القولون</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الرئتين</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المعدة</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0.12</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المثانة</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الصدر</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الكبد</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الإثنى عشر</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الغدد الدرقية</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الجلد</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0.01</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سطح العظام</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0.01</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باقي الأعضاء </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0.05</w:t>
            </w:r>
          </w:p>
        </w:tc>
      </w:tr>
      <w:tr w:rsidR="00BF7CB2" w:rsidRPr="00481C2B" w:rsidTr="002E5C85">
        <w:trPr>
          <w:trHeight w:hRule="exact" w:val="340"/>
          <w:jc w:val="center"/>
        </w:trPr>
        <w:tc>
          <w:tcPr>
            <w:tcW w:w="2835" w:type="dxa"/>
          </w:tcPr>
          <w:p w:rsidR="00BF7CB2"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كامل الجسم</w:t>
            </w:r>
          </w:p>
        </w:tc>
        <w:tc>
          <w:tcPr>
            <w:tcW w:w="3260" w:type="dxa"/>
          </w:tcPr>
          <w:p w:rsidR="00BF7CB2" w:rsidRPr="00481C2B" w:rsidRDefault="00BF7CB2" w:rsidP="002E5C85">
            <w:pPr>
              <w:jc w:val="center"/>
              <w:rPr>
                <w:rFonts w:asciiTheme="majorBidi" w:hAnsiTheme="majorBidi" w:cstheme="majorBidi"/>
                <w:sz w:val="28"/>
                <w:szCs w:val="28"/>
                <w:rtl/>
              </w:rPr>
            </w:pPr>
            <w:r w:rsidRPr="00481C2B">
              <w:rPr>
                <w:rFonts w:asciiTheme="majorBidi" w:hAnsiTheme="majorBidi" w:cstheme="majorBidi"/>
                <w:sz w:val="28"/>
                <w:szCs w:val="28"/>
                <w:rtl/>
              </w:rPr>
              <w:t>1</w:t>
            </w:r>
          </w:p>
        </w:tc>
      </w:tr>
    </w:tbl>
    <w:p w:rsidR="00BF7CB2" w:rsidRPr="002E5C85" w:rsidRDefault="00BF7CB2" w:rsidP="00D11A93">
      <w:pPr>
        <w:jc w:val="both"/>
        <w:rPr>
          <w:rFonts w:asciiTheme="majorBidi" w:hAnsiTheme="majorBidi" w:cstheme="majorBidi"/>
          <w:b/>
          <w:bCs/>
          <w:sz w:val="28"/>
          <w:szCs w:val="28"/>
          <w:rtl/>
        </w:rPr>
      </w:pPr>
      <w:r w:rsidRPr="002E5C85">
        <w:rPr>
          <w:rFonts w:asciiTheme="majorBidi" w:hAnsiTheme="majorBidi" w:cstheme="majorBidi"/>
          <w:b/>
          <w:bCs/>
          <w:sz w:val="28"/>
          <w:szCs w:val="28"/>
          <w:rtl/>
        </w:rPr>
        <w:t>مثال:</w:t>
      </w:r>
    </w:p>
    <w:p w:rsidR="00BF7CB2" w:rsidRPr="00481C2B" w:rsidRDefault="00BF7CB2" w:rsidP="002E5C85">
      <w:pPr>
        <w:jc w:val="both"/>
        <w:rPr>
          <w:rFonts w:asciiTheme="majorBidi" w:hAnsiTheme="majorBidi" w:cstheme="majorBidi"/>
          <w:sz w:val="28"/>
          <w:szCs w:val="28"/>
          <w:rtl/>
        </w:rPr>
      </w:pPr>
      <w:r w:rsidRPr="00481C2B">
        <w:rPr>
          <w:rFonts w:asciiTheme="majorBidi" w:hAnsiTheme="majorBidi" w:cstheme="majorBidi"/>
          <w:sz w:val="28"/>
          <w:szCs w:val="28"/>
          <w:rtl/>
        </w:rPr>
        <w:t xml:space="preserve">الجرعة الفعالة الناتجة عن جرعة مكافئة </w:t>
      </w:r>
      <w:r w:rsidRPr="00481C2B">
        <w:rPr>
          <w:rFonts w:asciiTheme="majorBidi" w:hAnsiTheme="majorBidi" w:cstheme="majorBidi"/>
          <w:sz w:val="28"/>
          <w:szCs w:val="28"/>
        </w:rPr>
        <w:t>1 mSv</w:t>
      </w:r>
      <w:r w:rsidRPr="00481C2B">
        <w:rPr>
          <w:rFonts w:asciiTheme="majorBidi" w:hAnsiTheme="majorBidi" w:cstheme="majorBidi"/>
          <w:sz w:val="28"/>
          <w:szCs w:val="28"/>
          <w:rtl/>
        </w:rPr>
        <w:t xml:space="preserve"> للرئة تساوي الجرعة الفعالة الناتجة عن جرعة مكافئة للغدة الدرقية مقدارها </w:t>
      </w:r>
      <w:r w:rsidRPr="00481C2B">
        <w:rPr>
          <w:rFonts w:asciiTheme="majorBidi" w:hAnsiTheme="majorBidi" w:cstheme="majorBidi"/>
          <w:sz w:val="28"/>
          <w:szCs w:val="28"/>
        </w:rPr>
        <w:t>2.4 mSv</w:t>
      </w:r>
      <w:r w:rsidRPr="00481C2B">
        <w:rPr>
          <w:rFonts w:asciiTheme="majorBidi" w:hAnsiTheme="majorBidi" w:cstheme="majorBidi"/>
          <w:sz w:val="28"/>
          <w:szCs w:val="28"/>
          <w:rtl/>
        </w:rPr>
        <w:t xml:space="preserve"> أي أن لهما الخطورة نفسها على كامل الجسم من الآثار العشوائية للإشعاع.</w:t>
      </w:r>
    </w:p>
    <w:p w:rsidR="00BF7CB2" w:rsidRPr="00481C2B" w:rsidRDefault="00BF7CB2" w:rsidP="002E5C85">
      <w:pPr>
        <w:bidi w:val="0"/>
        <w:jc w:val="both"/>
        <w:rPr>
          <w:rFonts w:asciiTheme="majorBidi" w:hAnsiTheme="majorBidi" w:cstheme="majorBidi"/>
          <w:sz w:val="28"/>
          <w:szCs w:val="28"/>
          <w:rtl/>
        </w:rPr>
      </w:pPr>
      <w:r w:rsidRPr="00481C2B">
        <w:rPr>
          <w:rFonts w:asciiTheme="majorBidi" w:hAnsiTheme="majorBidi" w:cstheme="majorBidi"/>
          <w:position w:val="-24"/>
          <w:sz w:val="28"/>
          <w:szCs w:val="28"/>
          <w:rtl/>
        </w:rPr>
        <w:object w:dxaOrig="1800" w:dyaOrig="480">
          <v:shape id="_x0000_i1031" type="#_x0000_t75" style="width:90.45pt;height:24.4pt" o:ole="" fillcolor="window">
            <v:imagedata r:id="rId26" o:title=""/>
          </v:shape>
          <o:OLEObject Type="Embed" ProgID="Equation.3" ShapeID="_x0000_i1031" DrawAspect="Content" ObjectID="_1505110667" r:id="rId30"/>
        </w:object>
      </w:r>
    </w:p>
    <w:p w:rsidR="00BF7CB2" w:rsidRPr="00481C2B" w:rsidRDefault="00BF7CB2" w:rsidP="002E5C85">
      <w:pPr>
        <w:bidi w:val="0"/>
        <w:jc w:val="both"/>
        <w:rPr>
          <w:rFonts w:asciiTheme="majorBidi" w:hAnsiTheme="majorBidi" w:cstheme="majorBidi"/>
          <w:sz w:val="28"/>
          <w:szCs w:val="28"/>
          <w:rtl/>
        </w:rPr>
      </w:pPr>
      <w:r w:rsidRPr="00481C2B">
        <w:rPr>
          <w:rFonts w:asciiTheme="majorBidi" w:hAnsiTheme="majorBidi" w:cstheme="majorBidi"/>
          <w:sz w:val="28"/>
          <w:szCs w:val="28"/>
        </w:rPr>
        <w:t>E = 0.12 X 1 = 0.12 mSv</w:t>
      </w:r>
      <w:r w:rsidRPr="00481C2B">
        <w:rPr>
          <w:rFonts w:asciiTheme="majorBidi" w:hAnsiTheme="majorBidi" w:cstheme="majorBidi"/>
          <w:sz w:val="28"/>
          <w:szCs w:val="28"/>
          <w:rtl/>
        </w:rPr>
        <w:t xml:space="preserve"> للرئة</w:t>
      </w:r>
      <w:r w:rsidR="002E5C85">
        <w:rPr>
          <w:rFonts w:asciiTheme="majorBidi" w:hAnsiTheme="majorBidi" w:cstheme="majorBidi"/>
          <w:sz w:val="28"/>
          <w:szCs w:val="28"/>
        </w:rPr>
        <w:t xml:space="preserve">        ,        </w:t>
      </w:r>
      <w:r w:rsidRPr="00481C2B">
        <w:rPr>
          <w:rFonts w:asciiTheme="majorBidi" w:hAnsiTheme="majorBidi" w:cstheme="majorBidi"/>
          <w:sz w:val="28"/>
          <w:szCs w:val="28"/>
        </w:rPr>
        <w:t>E = 0.05 X 2.4 = 0.12 mSv</w:t>
      </w:r>
      <w:r w:rsidRPr="00481C2B">
        <w:rPr>
          <w:rFonts w:asciiTheme="majorBidi" w:hAnsiTheme="majorBidi" w:cstheme="majorBidi"/>
          <w:sz w:val="28"/>
          <w:szCs w:val="28"/>
          <w:rtl/>
        </w:rPr>
        <w:t xml:space="preserve"> للغدة الدرقية</w:t>
      </w:r>
    </w:p>
    <w:p w:rsidR="00013478" w:rsidRPr="00481C2B" w:rsidRDefault="00BF7CB2" w:rsidP="00D11A93">
      <w:pPr>
        <w:jc w:val="both"/>
        <w:rPr>
          <w:rFonts w:asciiTheme="majorBidi" w:hAnsiTheme="majorBidi" w:cstheme="majorBidi"/>
          <w:sz w:val="28"/>
          <w:szCs w:val="28"/>
          <w:rtl/>
        </w:rPr>
      </w:pPr>
      <w:r w:rsidRPr="00481C2B">
        <w:rPr>
          <w:rFonts w:asciiTheme="majorBidi" w:hAnsiTheme="majorBidi" w:cstheme="majorBidi"/>
          <w:sz w:val="28"/>
          <w:szCs w:val="28"/>
          <w:rtl/>
        </w:rPr>
        <w:t>يعني هذا، أن جرعتين مكافئتين مختلفتين لعضوين مختلفين يمكن أن يكون لهما جرع فعالة متساوية عددياً أي لهما نفس الضرر على كامل الجسم.</w:t>
      </w:r>
    </w:p>
    <w:p w:rsidR="00C422D2" w:rsidRPr="00FA07BA" w:rsidRDefault="00E441B5" w:rsidP="000433F8">
      <w:pPr>
        <w:jc w:val="center"/>
        <w:rPr>
          <w:rFonts w:asciiTheme="majorBidi" w:hAnsiTheme="majorBidi" w:cstheme="majorBidi"/>
          <w:b/>
          <w:bCs/>
          <w:sz w:val="32"/>
          <w:szCs w:val="32"/>
          <w:rtl/>
        </w:rPr>
      </w:pPr>
      <w:r w:rsidRPr="00FA07BA">
        <w:rPr>
          <w:rFonts w:asciiTheme="majorBidi" w:hAnsiTheme="majorBidi" w:cstheme="majorBidi"/>
          <w:b/>
          <w:bCs/>
          <w:sz w:val="32"/>
          <w:szCs w:val="32"/>
        </w:rPr>
        <w:lastRenderedPageBreak/>
        <w:fldChar w:fldCharType="begin"/>
      </w:r>
      <w:r w:rsidR="00B812CC" w:rsidRPr="00FA07BA">
        <w:rPr>
          <w:rFonts w:asciiTheme="majorBidi" w:hAnsiTheme="majorBidi" w:cstheme="majorBidi"/>
          <w:b/>
          <w:bCs/>
          <w:sz w:val="32"/>
          <w:szCs w:val="32"/>
        </w:rPr>
        <w:instrText xml:space="preserve"> HYPERLINK "http://vnuclearlab.blogspot.com/2013/05/operating-plateau-for-geiger-tube.html" </w:instrText>
      </w:r>
      <w:r w:rsidRPr="00FA07BA">
        <w:rPr>
          <w:rFonts w:asciiTheme="majorBidi" w:hAnsiTheme="majorBidi" w:cstheme="majorBidi"/>
          <w:b/>
          <w:bCs/>
          <w:sz w:val="32"/>
          <w:szCs w:val="32"/>
        </w:rPr>
        <w:fldChar w:fldCharType="separate"/>
      </w:r>
      <w:r w:rsidR="00013478" w:rsidRPr="00FA07BA">
        <w:rPr>
          <w:rFonts w:asciiTheme="majorBidi" w:hAnsiTheme="majorBidi" w:cstheme="majorBidi"/>
          <w:b/>
          <w:bCs/>
          <w:sz w:val="32"/>
          <w:szCs w:val="32"/>
          <w:rtl/>
        </w:rPr>
        <w:t>التجربة الأولى</w:t>
      </w:r>
    </w:p>
    <w:p w:rsidR="00C422D2" w:rsidRPr="00FA07BA" w:rsidRDefault="00013478" w:rsidP="00FA07BA">
      <w:pPr>
        <w:jc w:val="center"/>
        <w:rPr>
          <w:rFonts w:asciiTheme="majorBidi" w:hAnsiTheme="majorBidi" w:cstheme="majorBidi"/>
          <w:b/>
          <w:bCs/>
          <w:sz w:val="32"/>
          <w:szCs w:val="32"/>
        </w:rPr>
      </w:pPr>
      <w:r w:rsidRPr="00FA07BA">
        <w:rPr>
          <w:rFonts w:asciiTheme="majorBidi" w:hAnsiTheme="majorBidi" w:cstheme="majorBidi"/>
          <w:b/>
          <w:bCs/>
          <w:sz w:val="32"/>
          <w:szCs w:val="32"/>
          <w:rtl/>
        </w:rPr>
        <w:t>تعيين منطقة التشغيل لعداد كايكر</w:t>
      </w:r>
    </w:p>
    <w:p w:rsidR="00013478" w:rsidRPr="00FA07BA" w:rsidRDefault="00013478" w:rsidP="00FA07BA">
      <w:pPr>
        <w:jc w:val="center"/>
        <w:rPr>
          <w:rFonts w:asciiTheme="majorBidi" w:hAnsiTheme="majorBidi" w:cstheme="majorBidi"/>
          <w:b/>
          <w:bCs/>
          <w:sz w:val="32"/>
          <w:szCs w:val="32"/>
        </w:rPr>
      </w:pPr>
      <w:r w:rsidRPr="00FA07BA">
        <w:rPr>
          <w:rFonts w:asciiTheme="majorBidi" w:hAnsiTheme="majorBidi" w:cstheme="majorBidi"/>
          <w:b/>
          <w:bCs/>
          <w:sz w:val="32"/>
          <w:szCs w:val="32"/>
        </w:rPr>
        <w:t>OPERATING PLATEAU FOR THE GEIGER TUBE</w:t>
      </w:r>
      <w:r w:rsidR="00E441B5" w:rsidRPr="00FA07BA">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الهدف من التجربة:</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تهدف التجربة إلي تعريف الطالب بخصائص عداد كايكر وإيجاد منطقة الإستقرار النسبي </w:t>
      </w:r>
      <w:r w:rsidRPr="00666C9D">
        <w:rPr>
          <w:rFonts w:asciiTheme="majorBidi" w:hAnsiTheme="majorBidi" w:cstheme="majorBidi"/>
          <w:sz w:val="28"/>
          <w:szCs w:val="28"/>
        </w:rPr>
        <w:t>Operating Plateau</w:t>
      </w:r>
      <w:r w:rsidRPr="00666C9D">
        <w:rPr>
          <w:rFonts w:asciiTheme="majorBidi" w:hAnsiTheme="majorBidi" w:cstheme="majorBidi"/>
          <w:sz w:val="28"/>
          <w:szCs w:val="28"/>
          <w:rtl/>
        </w:rPr>
        <w:t>    ومن ثم إيجاد  فولتية التشغيل</w:t>
      </w:r>
    </w:p>
    <w:p w:rsidR="00013478" w:rsidRPr="00FA07BA" w:rsidRDefault="00013478" w:rsidP="00FA07BA">
      <w:pPr>
        <w:jc w:val="both"/>
        <w:rPr>
          <w:rFonts w:asciiTheme="majorBidi" w:hAnsiTheme="majorBidi" w:cstheme="majorBidi"/>
          <w:b/>
          <w:bCs/>
          <w:sz w:val="28"/>
          <w:szCs w:val="28"/>
          <w:rtl/>
        </w:rPr>
      </w:pPr>
      <w:r w:rsidRPr="00FA07BA">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عداد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مصدر كاما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Stop watch</w:t>
      </w:r>
    </w:p>
    <w:p w:rsidR="00013478" w:rsidRPr="00666C9D" w:rsidRDefault="00013478" w:rsidP="00D11A93">
      <w:pPr>
        <w:jc w:val="both"/>
        <w:rPr>
          <w:rFonts w:asciiTheme="majorBidi" w:hAnsiTheme="majorBidi" w:cstheme="majorBidi"/>
          <w:sz w:val="28"/>
          <w:szCs w:val="28"/>
          <w:rtl/>
        </w:rPr>
      </w:pPr>
    </w:p>
    <w:p w:rsidR="00FA07BA" w:rsidRDefault="00013478" w:rsidP="00FA07BA">
      <w:pPr>
        <w:jc w:val="both"/>
        <w:rPr>
          <w:rFonts w:asciiTheme="majorBidi" w:hAnsiTheme="majorBidi" w:cstheme="majorBidi"/>
          <w:b/>
          <w:bCs/>
          <w:sz w:val="28"/>
          <w:szCs w:val="28"/>
          <w:rtl/>
        </w:rPr>
      </w:pPr>
      <w:r w:rsidRPr="00666C9D">
        <w:rPr>
          <w:rFonts w:asciiTheme="majorBidi" w:hAnsiTheme="majorBidi" w:cstheme="majorBidi"/>
          <w:sz w:val="28"/>
          <w:szCs w:val="28"/>
        </w:rPr>
        <w:t> </w:t>
      </w:r>
      <w:r w:rsidRPr="00FA07BA">
        <w:rPr>
          <w:rFonts w:asciiTheme="majorBidi" w:hAnsiTheme="majorBidi" w:cstheme="majorBidi"/>
          <w:b/>
          <w:bCs/>
          <w:sz w:val="28"/>
          <w:szCs w:val="28"/>
          <w:rtl/>
        </w:rPr>
        <w:t>احتياطات الأمان</w:t>
      </w:r>
      <w:r w:rsidR="00FA07BA" w:rsidRPr="00FA07BA">
        <w:rPr>
          <w:rFonts w:asciiTheme="majorBidi" w:hAnsiTheme="majorBidi" w:cstheme="majorBidi"/>
          <w:b/>
          <w:bCs/>
          <w:sz w:val="28"/>
          <w:szCs w:val="28"/>
        </w:rPr>
        <w:t>Safety</w:t>
      </w:r>
      <w:r w:rsidRPr="00FA07BA">
        <w:rPr>
          <w:rFonts w:asciiTheme="majorBidi" w:hAnsiTheme="majorBidi" w:cstheme="majorBidi"/>
          <w:b/>
          <w:bCs/>
          <w:sz w:val="28"/>
          <w:szCs w:val="28"/>
        </w:rPr>
        <w:t xml:space="preserve"> Precautions</w:t>
      </w:r>
    </w:p>
    <w:p w:rsidR="00013478" w:rsidRPr="00FA07BA" w:rsidRDefault="00013478" w:rsidP="00FA07BA">
      <w:pPr>
        <w:jc w:val="both"/>
        <w:rPr>
          <w:rFonts w:asciiTheme="majorBidi" w:hAnsiTheme="majorBidi" w:cstheme="majorBidi"/>
          <w:b/>
          <w:bCs/>
          <w:sz w:val="28"/>
          <w:szCs w:val="28"/>
          <w:rtl/>
        </w:rPr>
      </w:pPr>
      <w:r w:rsidRPr="00666C9D">
        <w:rPr>
          <w:rFonts w:asciiTheme="majorBidi" w:hAnsiTheme="majorBidi" w:cstheme="majorBidi"/>
          <w:sz w:val="28"/>
          <w:szCs w:val="28"/>
          <w:rtl/>
        </w:rPr>
        <w:t>1- وضع المصادر المشعة في القوالب والدروع الخاصة بها</w:t>
      </w:r>
    </w:p>
    <w:p w:rsidR="00013478" w:rsidRPr="00666C9D" w:rsidRDefault="00FA07BA"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2- </w:t>
      </w:r>
      <w:r w:rsidR="00013478" w:rsidRPr="00666C9D">
        <w:rPr>
          <w:rFonts w:asciiTheme="majorBidi" w:hAnsiTheme="majorBidi" w:cstheme="majorBidi"/>
          <w:sz w:val="28"/>
          <w:szCs w:val="28"/>
          <w:rtl/>
        </w:rPr>
        <w:t>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3-عند عدم الظرورة قف على مسافة مناسبة من المصدرالمشع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FA07BA" w:rsidRDefault="00FA07BA"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نظرية التجربة</w:t>
      </w:r>
      <w:r w:rsidR="00FA07BA" w:rsidRPr="00FA07BA">
        <w:rPr>
          <w:rFonts w:asciiTheme="majorBidi" w:hAnsiTheme="majorBidi" w:cstheme="majorBidi" w:hint="cs"/>
          <w:b/>
          <w:bCs/>
          <w:sz w:val="28"/>
          <w:szCs w:val="28"/>
          <w:rtl/>
        </w:rPr>
        <w:t>:</w:t>
      </w:r>
    </w:p>
    <w:p w:rsidR="00013478" w:rsidRPr="00666C9D" w:rsidRDefault="00013478" w:rsidP="00FA07BA">
      <w:pPr>
        <w:ind w:firstLine="720"/>
        <w:jc w:val="both"/>
        <w:rPr>
          <w:rFonts w:asciiTheme="majorBidi" w:hAnsiTheme="majorBidi" w:cstheme="majorBidi"/>
          <w:sz w:val="28"/>
          <w:szCs w:val="28"/>
        </w:rPr>
      </w:pPr>
      <w:r w:rsidRPr="00666C9D">
        <w:rPr>
          <w:rFonts w:asciiTheme="majorBidi" w:hAnsiTheme="majorBidi" w:cstheme="majorBidi"/>
          <w:sz w:val="28"/>
          <w:szCs w:val="28"/>
          <w:rtl/>
        </w:rPr>
        <w:t>تعتبر عدادات كايكر من الكواشف الغازية هذه الكواشف بشكلِ عام تتكون من اسطوانة تحوي غازاً معيناً ويعتمد على نوع الكاشف وجهد التشغيل ويوضع على الجدار الخارجي جهداَ سالباَ ويعتبر المهبط </w:t>
      </w:r>
      <w:r w:rsidRPr="00666C9D">
        <w:rPr>
          <w:rFonts w:asciiTheme="majorBidi" w:hAnsiTheme="majorBidi" w:cstheme="majorBidi"/>
          <w:sz w:val="28"/>
          <w:szCs w:val="28"/>
        </w:rPr>
        <w:t>cathode</w:t>
      </w:r>
      <w:r w:rsidRPr="00666C9D">
        <w:rPr>
          <w:rFonts w:asciiTheme="majorBidi" w:hAnsiTheme="majorBidi" w:cstheme="majorBidi"/>
          <w:sz w:val="28"/>
          <w:szCs w:val="28"/>
          <w:rtl/>
        </w:rPr>
        <w:t> وعلى طول محور الأسطوانة يوضع سلك يعمل كمصعد حيث يعزل المصعد عن المهبط تماماَ وعند مرور الإشعاع المؤين خلال الاسطوانة يقوم بتأيين الغاز إلي أيونات موجبة وأخرى سالبة فتتحرك الأيونات السالبة جهة المصعد والموجبة جهة المهبط وعند فرق جهد معين مسلط يكون فرق الجهد كافي يمكن عنده تشغيل عداد كايكر </w:t>
      </w:r>
      <w:r w:rsidRPr="00666C9D">
        <w:rPr>
          <w:rFonts w:asciiTheme="majorBidi" w:hAnsiTheme="majorBidi" w:cstheme="majorBidi"/>
          <w:sz w:val="28"/>
          <w:szCs w:val="28"/>
        </w:rPr>
        <w:t>.</w:t>
      </w:r>
      <w:r w:rsidRPr="00666C9D">
        <w:rPr>
          <w:rFonts w:asciiTheme="majorBidi" w:hAnsiTheme="majorBidi" w:cstheme="majorBidi"/>
          <w:sz w:val="28"/>
          <w:szCs w:val="28"/>
          <w:rtl/>
        </w:rPr>
        <w:t>   وعدادات كايكر  لا تفرق بين أنواع الجسيمات أو الطاقات لكنها تخبرك بعدد الجسيمات أو الفوتونات الداخلة الي الأنبوبة</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lastRenderedPageBreak/>
        <w:t>يتكون العداد من إسطوانة مملوءة بغاز الأرجون  وفيه مقدار </w:t>
      </w:r>
      <w:r w:rsidRPr="00666C9D">
        <w:rPr>
          <w:rFonts w:asciiTheme="majorBidi" w:hAnsiTheme="majorBidi" w:cstheme="majorBidi"/>
          <w:sz w:val="28"/>
          <w:szCs w:val="28"/>
        </w:rPr>
        <w:t>10 %</w:t>
      </w:r>
      <w:r w:rsidRPr="00666C9D">
        <w:rPr>
          <w:rFonts w:asciiTheme="majorBidi" w:hAnsiTheme="majorBidi" w:cstheme="majorBidi"/>
          <w:sz w:val="28"/>
          <w:szCs w:val="28"/>
          <w:rtl/>
        </w:rPr>
        <w:t> من غاز الإطفاء مثل الكلور أو الكحول الإثيلي  عند ضغط جوي واحد </w:t>
      </w:r>
      <w:r w:rsidRPr="00666C9D">
        <w:rPr>
          <w:rFonts w:asciiTheme="majorBidi" w:hAnsiTheme="majorBidi" w:cstheme="majorBidi"/>
          <w:sz w:val="28"/>
          <w:szCs w:val="28"/>
        </w:rPr>
        <w:t>.</w:t>
      </w:r>
      <w:r w:rsidRPr="00666C9D">
        <w:rPr>
          <w:rFonts w:asciiTheme="majorBidi" w:hAnsiTheme="majorBidi" w:cstheme="majorBidi"/>
          <w:sz w:val="28"/>
          <w:szCs w:val="28"/>
          <w:rtl/>
        </w:rPr>
        <w:t>  وجدار الاسطوانة كاكاثود يطلى السطح الداخلي بالجرافيت لضمان توزيع المجال الكهربي خلال الأنبوبة  وأما الأنود عبارة عن سلك موازي للمحور رقيق من التنجستن  للحصول على مجال كهربي قوي بالقرب من المصعد (الآنود) حيث تزداد شدة المجال الكهربي كلما قلت مساحة مقطع السلك والعداد مزود بنافذة من الميكا ولا ينبغي لمسها</w:t>
      </w:r>
      <w:r w:rsidRPr="00666C9D">
        <w:rPr>
          <w:rFonts w:asciiTheme="majorBidi" w:hAnsiTheme="majorBidi" w:cstheme="majorBidi"/>
          <w:sz w:val="28"/>
          <w:szCs w:val="28"/>
        </w:rPr>
        <w:t>.</w:t>
      </w:r>
    </w:p>
    <w:p w:rsidR="00013478" w:rsidRPr="00666C9D" w:rsidRDefault="00013478"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التفريغ في عداد كايكر</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يتفاعل الإشعاع المؤين مع الغاز وينتج الكترونات إبتدائية والتي بدورها تقوم بإنتاج الكترونات ثانوية ذات طاقة حركية كبيرة تتمكن من تأيين جزيئات غازية أخرى مما ينتج عنه  شلال </w:t>
      </w:r>
      <w:r w:rsidRPr="00666C9D">
        <w:rPr>
          <w:rFonts w:asciiTheme="majorBidi" w:hAnsiTheme="majorBidi" w:cstheme="majorBidi"/>
          <w:sz w:val="28"/>
          <w:szCs w:val="28"/>
        </w:rPr>
        <w:t>avalanche </w:t>
      </w:r>
      <w:r w:rsidRPr="00666C9D">
        <w:rPr>
          <w:rFonts w:asciiTheme="majorBidi" w:hAnsiTheme="majorBidi" w:cstheme="majorBidi"/>
          <w:sz w:val="28"/>
          <w:szCs w:val="28"/>
          <w:rtl/>
        </w:rPr>
        <w:t>  من الإلكترونات التي تتجه نحو المصعد أي أن الإلكترونات الإبتدائية الناتجة عن تأيين الإشعاع تنتج شلالات من إلكترونات ثانوية ويسمى بالتكبير الغازي حيث يكون تتابعياً</w:t>
      </w:r>
      <w:r w:rsidRPr="00666C9D">
        <w:rPr>
          <w:rFonts w:asciiTheme="majorBidi" w:hAnsiTheme="majorBidi" w:cstheme="majorBidi"/>
          <w:sz w:val="28"/>
          <w:szCs w:val="28"/>
        </w:rPr>
        <w:t>cascade</w:t>
      </w:r>
      <w:r w:rsidRPr="00666C9D">
        <w:rPr>
          <w:rFonts w:asciiTheme="majorBidi" w:hAnsiTheme="majorBidi" w:cstheme="majorBidi"/>
          <w:sz w:val="28"/>
          <w:szCs w:val="28"/>
          <w:rtl/>
        </w:rPr>
        <w:t>  يعرف بشلال تاونسند </w:t>
      </w:r>
      <w:r w:rsidRPr="00666C9D">
        <w:rPr>
          <w:rFonts w:asciiTheme="majorBidi" w:hAnsiTheme="majorBidi" w:cstheme="majorBidi"/>
          <w:sz w:val="28"/>
          <w:szCs w:val="28"/>
        </w:rPr>
        <w:t> Tounsend Avalanche</w:t>
      </w:r>
      <w:r w:rsidRPr="00666C9D">
        <w:rPr>
          <w:rFonts w:asciiTheme="majorBidi" w:hAnsiTheme="majorBidi" w:cstheme="majorBidi"/>
          <w:sz w:val="28"/>
          <w:szCs w:val="28"/>
          <w:rtl/>
        </w:rPr>
        <w:t> وعند تكون شلالات تاونسند فأثناء تصادم هذه الإلكترونات مع جزيئات الغاز تثار هذه الجزيئات أو تتأين وتعود الجزيئات المثارة الي حالة الإستقرار خلال  فترة قصيرة حوالي </w:t>
      </w:r>
      <w:r w:rsidRPr="00666C9D">
        <w:rPr>
          <w:rFonts w:asciiTheme="majorBidi" w:hAnsiTheme="majorBidi" w:cstheme="majorBidi"/>
          <w:sz w:val="28"/>
          <w:szCs w:val="28"/>
        </w:rPr>
        <w:t>10 -9</w:t>
      </w:r>
      <w:r w:rsidRPr="00666C9D">
        <w:rPr>
          <w:rFonts w:asciiTheme="majorBidi" w:hAnsiTheme="majorBidi" w:cstheme="majorBidi"/>
          <w:sz w:val="28"/>
          <w:szCs w:val="28"/>
          <w:rtl/>
        </w:rPr>
        <w:t>ثانية وذلك عن طريق إطلاق فوتونات في الطيف المرئي أو ذات أطوال موجية تقع في المدى فوق البنفسجي للطيف الكهرومغناطيسي</w:t>
      </w:r>
      <w:r w:rsidR="00FA07BA">
        <w:rPr>
          <w:rFonts w:asciiTheme="majorBidi" w:hAnsiTheme="majorBidi" w:cstheme="majorBidi" w:hint="cs"/>
          <w:sz w:val="28"/>
          <w:szCs w:val="28"/>
          <w:rtl/>
        </w:rPr>
        <w:t>.</w:t>
      </w:r>
    </w:p>
    <w:p w:rsidR="00013478" w:rsidRPr="00666C9D" w:rsidRDefault="00013478" w:rsidP="00FA07BA">
      <w:pPr>
        <w:jc w:val="center"/>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4572000" cy="2943225"/>
            <wp:effectExtent l="19050" t="0" r="0" b="0"/>
            <wp:docPr id="1" name="Picture 1" descr="C:\Users\HP-620\Desktop\nuclear sana\download11عدا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11عداد.png"/>
                    <pic:cNvPicPr>
                      <a:picLocks noChangeAspect="1" noChangeArrowheads="1"/>
                    </pic:cNvPicPr>
                  </pic:nvPicPr>
                  <pic:blipFill>
                    <a:blip r:embed="rId31"/>
                    <a:srcRect/>
                    <a:stretch>
                      <a:fillRect/>
                    </a:stretch>
                  </pic:blipFill>
                  <pic:spPr bwMode="auto">
                    <a:xfrm>
                      <a:off x="0" y="0"/>
                      <a:ext cx="4572000" cy="2943225"/>
                    </a:xfrm>
                    <a:prstGeom prst="rect">
                      <a:avLst/>
                    </a:prstGeom>
                    <a:noFill/>
                    <a:ln w="9525">
                      <a:noFill/>
                      <a:miter lim="800000"/>
                      <a:headEnd/>
                      <a:tailEnd/>
                    </a:ln>
                  </pic:spPr>
                </pic:pic>
              </a:graphicData>
            </a:graphic>
          </wp:inline>
        </w:drawing>
      </w:r>
    </w:p>
    <w:tbl>
      <w:tblPr>
        <w:bidiVisual/>
        <w:tblW w:w="8535" w:type="dxa"/>
        <w:tblCellMar>
          <w:left w:w="0" w:type="dxa"/>
          <w:right w:w="0" w:type="dxa"/>
        </w:tblCellMar>
        <w:tblLook w:val="04A0"/>
      </w:tblPr>
      <w:tblGrid>
        <w:gridCol w:w="8535"/>
      </w:tblGrid>
      <w:tr w:rsidR="00013478" w:rsidRPr="00666C9D" w:rsidTr="00FA07BA">
        <w:tc>
          <w:tcPr>
            <w:tcW w:w="8535" w:type="dxa"/>
            <w:tcMar>
              <w:top w:w="0" w:type="dxa"/>
              <w:left w:w="108" w:type="dxa"/>
              <w:bottom w:w="0" w:type="dxa"/>
              <w:right w:w="108" w:type="dxa"/>
            </w:tcMar>
            <w:hideMark/>
          </w:tcPr>
          <w:tbl>
            <w:tblPr>
              <w:bidiVisual/>
              <w:tblW w:w="0" w:type="auto"/>
              <w:tblCellSpacing w:w="0" w:type="dxa"/>
              <w:tblCellMar>
                <w:left w:w="0" w:type="dxa"/>
                <w:right w:w="0" w:type="dxa"/>
              </w:tblCellMar>
              <w:tblLook w:val="04A0"/>
            </w:tblPr>
            <w:tblGrid>
              <w:gridCol w:w="6"/>
            </w:tblGrid>
            <w:tr w:rsidR="00013478" w:rsidRPr="00666C9D" w:rsidTr="00013478">
              <w:trPr>
                <w:tblCellSpacing w:w="0" w:type="dxa"/>
              </w:trPr>
              <w:tc>
                <w:tcPr>
                  <w:tcW w:w="0" w:type="auto"/>
                  <w:vAlign w:val="center"/>
                  <w:hideMark/>
                </w:tcPr>
                <w:p w:rsidR="00013478" w:rsidRPr="00666C9D" w:rsidRDefault="00013478" w:rsidP="00D11A93">
                  <w:pPr>
                    <w:jc w:val="both"/>
                    <w:rPr>
                      <w:rFonts w:asciiTheme="majorBidi" w:hAnsiTheme="majorBidi" w:cstheme="majorBidi"/>
                      <w:sz w:val="28"/>
                      <w:szCs w:val="28"/>
                    </w:rPr>
                  </w:pPr>
                </w:p>
              </w:tc>
            </w:tr>
          </w:tbl>
          <w:p w:rsidR="00013478" w:rsidRPr="00666C9D" w:rsidRDefault="00013478" w:rsidP="00D11A93">
            <w:pPr>
              <w:jc w:val="both"/>
              <w:rPr>
                <w:rFonts w:asciiTheme="majorBidi" w:hAnsiTheme="majorBidi" w:cstheme="majorBidi"/>
                <w:sz w:val="28"/>
                <w:szCs w:val="28"/>
              </w:rPr>
            </w:pPr>
          </w:p>
        </w:tc>
      </w:tr>
    </w:tbl>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فإذا تفاعل أحد هذه الفوتونات  مع جزيئات الغاز عن طريق التأثير الكهروضوئي  في أي موضع من الكاشف أو على سطح المهبط فإن الكتروناً آخر قد ينطلق متحركاَ في إتجاه المصعد يؤدي بدوره الي إنتاج شلال  آخر ويؤدي الي انتشار التفاعلات المتسلسلة اثناء تفريغ كايكر  وهذا يعني نشوء شلالات عديدة تنطلق من أي مكان داخل الأنبوبة مما يؤدي الي انتشار التفريغ على طول محور الانبوبة وذلك بغض النظر عن المكان الذي حدث فيه التفاعل الأول  وعندما يزداد فرق الجهد يزداد مقدار تفريغ كايكر وتزداد تبعاً لذلك سعة النبضة الناتجة</w:t>
      </w:r>
      <w:r w:rsidR="00FA07BA">
        <w:rPr>
          <w:rFonts w:asciiTheme="majorBidi" w:hAnsiTheme="majorBidi" w:cstheme="majorBidi" w:hint="cs"/>
          <w:sz w:val="28"/>
          <w:szCs w:val="28"/>
          <w:rtl/>
        </w:rPr>
        <w:t>.</w:t>
      </w:r>
    </w:p>
    <w:p w:rsidR="00013478" w:rsidRDefault="00013478" w:rsidP="00D11A93">
      <w:pPr>
        <w:jc w:val="both"/>
        <w:rPr>
          <w:rFonts w:asciiTheme="majorBidi" w:hAnsiTheme="majorBidi" w:cstheme="majorBidi"/>
          <w:sz w:val="28"/>
          <w:szCs w:val="28"/>
          <w:rtl/>
        </w:rPr>
      </w:pPr>
    </w:p>
    <w:p w:rsidR="00BD4E11" w:rsidRPr="00666C9D" w:rsidRDefault="00BD4E11" w:rsidP="00D11A93">
      <w:pPr>
        <w:jc w:val="both"/>
        <w:rPr>
          <w:rFonts w:asciiTheme="majorBidi" w:hAnsiTheme="majorBidi" w:cstheme="majorBidi"/>
          <w:sz w:val="28"/>
          <w:szCs w:val="28"/>
          <w:rtl/>
        </w:rPr>
      </w:pP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lastRenderedPageBreak/>
        <w:t>الزمن الميت</w:t>
      </w:r>
      <w:r w:rsidR="00FA07BA" w:rsidRPr="00FA07BA">
        <w:rPr>
          <w:rFonts w:asciiTheme="majorBidi" w:hAnsiTheme="majorBidi" w:cstheme="majorBidi" w:hint="cs"/>
          <w:b/>
          <w:bCs/>
          <w:sz w:val="28"/>
          <w:szCs w:val="28"/>
          <w:rtl/>
        </w:rPr>
        <w:t xml:space="preserve">: </w:t>
      </w:r>
      <w:r w:rsidRPr="00FA07BA">
        <w:rPr>
          <w:rFonts w:asciiTheme="majorBidi" w:hAnsiTheme="majorBidi" w:cstheme="majorBidi"/>
          <w:b/>
          <w:bCs/>
          <w:sz w:val="28"/>
          <w:szCs w:val="28"/>
        </w:rPr>
        <w:t>dead time</w:t>
      </w:r>
      <w:r w:rsidR="00FA07BA" w:rsidRPr="00FA07BA">
        <w:rPr>
          <w:rFonts w:asciiTheme="majorBidi" w:hAnsiTheme="majorBidi" w:cstheme="majorBidi"/>
          <w:b/>
          <w:bCs/>
          <w:sz w:val="28"/>
          <w:szCs w:val="28"/>
          <w:rtl/>
        </w:rPr>
        <w:t> </w:t>
      </w:r>
    </w:p>
    <w:p w:rsidR="00013478" w:rsidRPr="00666C9D" w:rsidRDefault="00013478" w:rsidP="00FA07BA">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عندما يتم التفريغ فإن المجال الكهربي حول المصعد ينخفض حالاَ وبالتالي فإنه يجب أن يمر وقت قبل أن يتهيأ الجهاز لإنتاج تفريغ آخر حيث ينمو الجهد الكهربي حول سلك المصعد حتى يصل الي قيمته الإبتدائية فإذا دخلت أية جسيمات إشعاعية الي الجهاز فور حدوث التفريغ الأول فإنها لا تستطيع أن تحدث تفريغاً في الأنبوبة أي أن الجهاز لا يتحسسها وهنا نقول أن العداد يعتبر في حالة موت أثناء تلك الفترة الزمنية وتسمى بالزمن الميت </w:t>
      </w:r>
      <w:r w:rsidRPr="00666C9D">
        <w:rPr>
          <w:rFonts w:asciiTheme="majorBidi" w:hAnsiTheme="majorBidi" w:cstheme="majorBidi"/>
          <w:sz w:val="28"/>
          <w:szCs w:val="28"/>
        </w:rPr>
        <w:t>dead time .</w:t>
      </w:r>
      <w:r w:rsidRPr="00666C9D">
        <w:rPr>
          <w:rFonts w:asciiTheme="majorBidi" w:hAnsiTheme="majorBidi" w:cstheme="majorBidi"/>
          <w:sz w:val="28"/>
          <w:szCs w:val="28"/>
          <w:rtl/>
        </w:rPr>
        <w:t> تقوم الشحنات الموجبة في التحرك بعيداً عن المصعد وعند لحظة زمنية معينة تبدأ نبضات صغيرة في الظهور ولكن سعتها تكون أصغر من السعة الكاملة لنبضة التفريغ الكاملة وتسمى الفترة الزمنية التي تمضي بين بداية ظهور نبضات صغيرة وظهور نبضة تفريغ  جايجر بزمن  الاسترجاع</w:t>
      </w:r>
      <w:r w:rsidRPr="00666C9D">
        <w:rPr>
          <w:rFonts w:asciiTheme="majorBidi" w:hAnsiTheme="majorBidi" w:cstheme="majorBidi"/>
          <w:sz w:val="28"/>
          <w:szCs w:val="28"/>
        </w:rPr>
        <w:t>Recovery time</w:t>
      </w:r>
      <w:r w:rsidR="00FA07BA">
        <w:rPr>
          <w:rFonts w:asciiTheme="majorBidi" w:hAnsiTheme="majorBidi" w:cstheme="majorBidi" w:hint="cs"/>
          <w:sz w:val="28"/>
          <w:szCs w:val="28"/>
          <w:rtl/>
        </w:rPr>
        <w:t>.</w:t>
      </w:r>
    </w:p>
    <w:p w:rsidR="00013478" w:rsidRPr="00FA07BA" w:rsidRDefault="00013478" w:rsidP="00D11A93">
      <w:pPr>
        <w:jc w:val="both"/>
        <w:rPr>
          <w:rFonts w:asciiTheme="majorBidi" w:hAnsiTheme="majorBidi" w:cstheme="majorBidi"/>
          <w:b/>
          <w:bCs/>
          <w:sz w:val="28"/>
          <w:szCs w:val="28"/>
          <w:rtl/>
        </w:rPr>
      </w:pPr>
      <w:r w:rsidRPr="00FA07BA">
        <w:rPr>
          <w:rFonts w:asciiTheme="majorBidi" w:hAnsiTheme="majorBidi" w:cstheme="majorBidi"/>
          <w:b/>
          <w:bCs/>
          <w:sz w:val="28"/>
          <w:szCs w:val="28"/>
          <w:rtl/>
        </w:rPr>
        <w:t>زمن الفصل</w:t>
      </w:r>
      <w:r w:rsidR="00FA07BA">
        <w:rPr>
          <w:rFonts w:asciiTheme="majorBidi" w:hAnsiTheme="majorBidi" w:cstheme="majorBidi" w:hint="cs"/>
          <w:b/>
          <w:bCs/>
          <w:sz w:val="28"/>
          <w:szCs w:val="28"/>
          <w:rtl/>
        </w:rPr>
        <w:t>:</w:t>
      </w:r>
      <w:r w:rsidRPr="00FA07BA">
        <w:rPr>
          <w:rFonts w:asciiTheme="majorBidi" w:hAnsiTheme="majorBidi" w:cstheme="majorBidi"/>
          <w:b/>
          <w:bCs/>
          <w:sz w:val="28"/>
          <w:szCs w:val="28"/>
          <w:rtl/>
        </w:rPr>
        <w:t>  </w:t>
      </w:r>
      <w:r w:rsidRPr="00FA07BA">
        <w:rPr>
          <w:rFonts w:asciiTheme="majorBidi" w:hAnsiTheme="majorBidi" w:cstheme="majorBidi"/>
          <w:b/>
          <w:bCs/>
          <w:sz w:val="28"/>
          <w:szCs w:val="28"/>
        </w:rPr>
        <w:t>Resolving Time</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هذا الزمن يساوي المجموع الجبري لزمني الإسترجاع والميت ويعرف بأنه الزمن الذي يفصل بين تفريغين كاملين متتاليين أو هو الزمن الذي يفصل بين نبضتين متتاليتين لهما سعة قصوى (أي ناتجتين عن تفريغين متتالين )</w:t>
      </w:r>
    </w:p>
    <w:p w:rsidR="00013478" w:rsidRPr="00F37508" w:rsidRDefault="00013478" w:rsidP="00D11A93">
      <w:pPr>
        <w:jc w:val="both"/>
        <w:rPr>
          <w:rFonts w:asciiTheme="majorBidi" w:hAnsiTheme="majorBidi" w:cstheme="majorBidi"/>
          <w:b/>
          <w:bCs/>
          <w:sz w:val="28"/>
          <w:szCs w:val="28"/>
          <w:rtl/>
        </w:rPr>
      </w:pPr>
      <w:r w:rsidRPr="00F37508">
        <w:rPr>
          <w:rFonts w:asciiTheme="majorBidi" w:hAnsiTheme="majorBidi" w:cstheme="majorBidi"/>
          <w:b/>
          <w:bCs/>
          <w:sz w:val="28"/>
          <w:szCs w:val="28"/>
          <w:rtl/>
        </w:rPr>
        <w:t>منطقة التفريغ المستمر</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عند زيادة فرق الجهد عن منطقة جايجر فإن طاقة الإلكترونات (الناتجة عن تأين الإشعاع لجزيئات الغاز) تصبح كافية لإحداث تفريغ كلي مستمر في الأنبوبة مما يؤدي الي إتلافها  وبالتالي فإن هذه المنطقة محظورة</w:t>
      </w:r>
      <w:r w:rsidRPr="00666C9D">
        <w:rPr>
          <w:rFonts w:asciiTheme="majorBidi" w:hAnsiTheme="majorBidi" w:cstheme="majorBidi"/>
          <w:sz w:val="28"/>
          <w:szCs w:val="28"/>
        </w:rPr>
        <w:t>.</w:t>
      </w:r>
    </w:p>
    <w:p w:rsidR="00013478" w:rsidRPr="00F37508" w:rsidRDefault="00013478" w:rsidP="00D11A93">
      <w:pPr>
        <w:jc w:val="both"/>
        <w:rPr>
          <w:rFonts w:asciiTheme="majorBidi" w:hAnsiTheme="majorBidi" w:cstheme="majorBidi"/>
          <w:b/>
          <w:bCs/>
          <w:sz w:val="28"/>
          <w:szCs w:val="28"/>
          <w:rtl/>
        </w:rPr>
      </w:pPr>
      <w:r w:rsidRPr="00F37508">
        <w:rPr>
          <w:rFonts w:asciiTheme="majorBidi" w:hAnsiTheme="majorBidi" w:cstheme="majorBidi"/>
          <w:b/>
          <w:bCs/>
          <w:sz w:val="28"/>
          <w:szCs w:val="28"/>
          <w:rtl/>
        </w:rPr>
        <w:t>غاز الإطفاء</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أما وظيفة غاز الإطفاء فعند دخول الإشعاع الي الجهاز يؤدي الي تأين الغاز (الأرجون)  وتتحرك الأيونات الموجبة ببطء الي المهبط بينما تنطلق الإلكترونات بسرعة الي المصعد  وبعد أن يتم تفريغ جايجر وتصل الأيونات الموجبة الي المهبط  لبطء حركتها بسبب كبر كتلتها  فتصطدم مع المهبط وينتج الكترونات ثانوية تتحرك جهة المصعد وفي طريقها  تحدث تفاعلات مع الغاز وينتج  تفريغ ثانوي  ويعطي نبضات مستمرة مما ينتج عنه عد زائف ولهذا لا بد من التخلص أو منع حدوث هذه النبضات الغير المرغوب بها ويتم إخماد هذه النبضات بإحدى طريقتين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إستخدام دائرة إخماد خارجية </w:t>
      </w:r>
      <w:r w:rsidR="00F37508" w:rsidRPr="00666C9D">
        <w:rPr>
          <w:rFonts w:asciiTheme="majorBidi" w:hAnsiTheme="majorBidi" w:cstheme="majorBidi"/>
          <w:sz w:val="28"/>
          <w:szCs w:val="28"/>
        </w:rPr>
        <w:t>external</w:t>
      </w:r>
      <w:r w:rsidRPr="00666C9D">
        <w:rPr>
          <w:rFonts w:asciiTheme="majorBidi" w:hAnsiTheme="majorBidi" w:cstheme="majorBidi"/>
          <w:sz w:val="28"/>
          <w:szCs w:val="28"/>
        </w:rPr>
        <w:t xml:space="preserve"> quenching circuit</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بانقاص الجهد الخارجي المؤثر على المصعد لمدة محدودة بعد كل نبضة حقيقة بحيث تصبح قيمة هذا الجهد صغيرة وبالتالي لا تسمح بمزيد من التضاعفات الغازية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عن طريق الإخماد الداخلي</w:t>
      </w:r>
    </w:p>
    <w:p w:rsidR="00013478" w:rsidRPr="00666C9D" w:rsidRDefault="00013478" w:rsidP="00F37508">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بوضع غاز إخماد مناسب في الكاشف ويختار بحيث يكون له جهد تأين أقل من غاز العد وبإختيار مناسب لغاز الإخماد فإنه يمكن جعل احتمال تفكك جزيئات هذا الغاز عند تصادم الأيونات الموجبة أكبر كثيراً من تفاعل الأيونات الموجبة مع المهبط وصدور أو إنطلاق الكترونات من المهبط  وبالتالي إيقاف إنتاج الشلالات الثانوية  وتستعمل المواد العضوية كغاز إخماد مثل الميثان والكحول الإيثيلي وتستخدم الهالوجينات (الكلور أو البروم) كغازات إخماد</w:t>
      </w:r>
    </w:p>
    <w:tbl>
      <w:tblPr>
        <w:bidiVisual/>
        <w:tblW w:w="0" w:type="auto"/>
        <w:tblInd w:w="-4" w:type="dxa"/>
        <w:tblCellMar>
          <w:left w:w="0" w:type="dxa"/>
          <w:right w:w="0" w:type="dxa"/>
        </w:tblCellMar>
        <w:tblLook w:val="04A0"/>
      </w:tblPr>
      <w:tblGrid>
        <w:gridCol w:w="222"/>
      </w:tblGrid>
      <w:tr w:rsidR="00013478" w:rsidRPr="00666C9D" w:rsidTr="00013478">
        <w:tc>
          <w:tcPr>
            <w:tcW w:w="222" w:type="dxa"/>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r>
    </w:tbl>
    <w:p w:rsidR="00013478" w:rsidRPr="00F37508" w:rsidRDefault="00013478" w:rsidP="00D11A93">
      <w:pPr>
        <w:jc w:val="both"/>
        <w:rPr>
          <w:rFonts w:asciiTheme="majorBidi" w:hAnsiTheme="majorBidi" w:cstheme="majorBidi"/>
          <w:b/>
          <w:bCs/>
          <w:sz w:val="28"/>
          <w:szCs w:val="28"/>
          <w:rtl/>
        </w:rPr>
      </w:pPr>
      <w:r w:rsidRPr="00F37508">
        <w:rPr>
          <w:rFonts w:asciiTheme="majorBidi" w:hAnsiTheme="majorBidi" w:cstheme="majorBidi"/>
          <w:b/>
          <w:bCs/>
          <w:sz w:val="28"/>
          <w:szCs w:val="28"/>
          <w:rtl/>
        </w:rPr>
        <w:t>خطوات العمل</w:t>
      </w:r>
    </w:p>
    <w:p w:rsidR="00013478" w:rsidRPr="00666C9D" w:rsidRDefault="00013478" w:rsidP="004335F7">
      <w:pPr>
        <w:jc w:val="both"/>
        <w:rPr>
          <w:rFonts w:asciiTheme="majorBidi" w:hAnsiTheme="majorBidi" w:cstheme="majorBidi"/>
          <w:sz w:val="28"/>
          <w:szCs w:val="28"/>
          <w:rtl/>
        </w:rPr>
      </w:pPr>
      <w:r w:rsidRPr="00666C9D">
        <w:rPr>
          <w:rFonts w:asciiTheme="majorBidi" w:hAnsiTheme="majorBidi" w:cstheme="majorBidi"/>
          <w:sz w:val="28"/>
          <w:szCs w:val="28"/>
          <w:rtl/>
        </w:rPr>
        <w:t>1-    ضع مصدر </w:t>
      </w:r>
      <w:r w:rsidR="00C422D2" w:rsidRPr="00666C9D">
        <w:rPr>
          <w:rFonts w:asciiTheme="majorBidi" w:hAnsiTheme="majorBidi" w:cstheme="majorBidi"/>
          <w:sz w:val="28"/>
          <w:szCs w:val="28"/>
          <w:rtl/>
        </w:rPr>
        <w:t>ك</w:t>
      </w:r>
      <w:r w:rsidRPr="00666C9D">
        <w:rPr>
          <w:rFonts w:asciiTheme="majorBidi" w:hAnsiTheme="majorBidi" w:cstheme="majorBidi"/>
          <w:sz w:val="28"/>
          <w:szCs w:val="28"/>
          <w:rtl/>
        </w:rPr>
        <w:t xml:space="preserve">اما على مسافة </w:t>
      </w:r>
      <w:r w:rsidR="004335F7">
        <w:rPr>
          <w:rFonts w:asciiTheme="majorBidi" w:hAnsiTheme="majorBidi" w:cstheme="majorBidi"/>
          <w:sz w:val="28"/>
          <w:szCs w:val="28"/>
        </w:rPr>
        <w:t>2</w:t>
      </w:r>
      <w:r w:rsidRPr="00666C9D">
        <w:rPr>
          <w:rFonts w:asciiTheme="majorBidi" w:hAnsiTheme="majorBidi" w:cstheme="majorBidi"/>
          <w:sz w:val="28"/>
          <w:szCs w:val="28"/>
        </w:rPr>
        <w:t>cm</w:t>
      </w:r>
      <w:r w:rsidRPr="00666C9D">
        <w:rPr>
          <w:rFonts w:asciiTheme="majorBidi" w:hAnsiTheme="majorBidi" w:cstheme="majorBidi"/>
          <w:sz w:val="28"/>
          <w:szCs w:val="28"/>
          <w:rtl/>
        </w:rPr>
        <w:t> تقريباُ من نافذة أنبوبة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قم بزيادة فولتية العداد حتى يقوم بالتسجيل هذه  النقطة تسمى فولتية البداية  </w:t>
      </w:r>
      <w:r w:rsidRPr="00666C9D">
        <w:rPr>
          <w:rFonts w:asciiTheme="majorBidi" w:hAnsiTheme="majorBidi" w:cstheme="majorBidi"/>
          <w:sz w:val="28"/>
          <w:szCs w:val="28"/>
        </w:rPr>
        <w:t>Starting Voltage</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3-     اختر الفترة الزمنية دقيقة واحدة  ثم قم بالعد لمدة دقيقة واحدة – ارفع الجهد العالي بمقدار </w:t>
      </w:r>
      <w:r w:rsidR="00C422D2" w:rsidRPr="00666C9D">
        <w:rPr>
          <w:rFonts w:asciiTheme="majorBidi" w:hAnsiTheme="majorBidi" w:cstheme="majorBidi"/>
          <w:sz w:val="28"/>
          <w:szCs w:val="28"/>
          <w:rtl/>
        </w:rPr>
        <w:t>2</w:t>
      </w:r>
      <w:r w:rsidRPr="00666C9D">
        <w:rPr>
          <w:rFonts w:asciiTheme="majorBidi" w:hAnsiTheme="majorBidi" w:cstheme="majorBidi"/>
          <w:sz w:val="28"/>
          <w:szCs w:val="28"/>
          <w:rtl/>
        </w:rPr>
        <w:t>0 فولت وقم بالعد لمدة دقيقة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4-     استمر بعمل القياسات كل </w:t>
      </w:r>
      <w:r w:rsidR="00C422D2" w:rsidRPr="00666C9D">
        <w:rPr>
          <w:rFonts w:asciiTheme="majorBidi" w:hAnsiTheme="majorBidi" w:cstheme="majorBidi"/>
          <w:sz w:val="28"/>
          <w:szCs w:val="28"/>
          <w:rtl/>
        </w:rPr>
        <w:t>2</w:t>
      </w:r>
      <w:r w:rsidRPr="00666C9D">
        <w:rPr>
          <w:rFonts w:asciiTheme="majorBidi" w:hAnsiTheme="majorBidi" w:cstheme="majorBidi"/>
          <w:sz w:val="28"/>
          <w:szCs w:val="28"/>
          <w:rtl/>
        </w:rPr>
        <w:t>0 فولت حتى يكون لديك بيانات لترسم العلاقة بين الفولتية وعدد النبضات في الدقيقة كما في الرسم</w:t>
      </w:r>
    </w:p>
    <w:p w:rsidR="00013478" w:rsidRPr="00F44A1A" w:rsidRDefault="00013478" w:rsidP="00D11A93">
      <w:pPr>
        <w:jc w:val="both"/>
        <w:rPr>
          <w:rFonts w:asciiTheme="majorBidi" w:hAnsiTheme="majorBidi" w:cstheme="majorBidi"/>
          <w:b/>
          <w:bCs/>
          <w:sz w:val="28"/>
          <w:szCs w:val="28"/>
          <w:rtl/>
        </w:rPr>
      </w:pPr>
      <w:r w:rsidRPr="00F44A1A">
        <w:rPr>
          <w:rFonts w:asciiTheme="majorBidi" w:hAnsiTheme="majorBidi" w:cstheme="majorBidi"/>
          <w:b/>
          <w:bCs/>
          <w:sz w:val="28"/>
          <w:szCs w:val="28"/>
          <w:rtl/>
        </w:rPr>
        <w:t>تنبيه:</w:t>
      </w:r>
    </w:p>
    <w:p w:rsidR="00013478" w:rsidRPr="00666C9D" w:rsidRDefault="00013478" w:rsidP="004C3098">
      <w:pPr>
        <w:jc w:val="both"/>
        <w:rPr>
          <w:rFonts w:asciiTheme="majorBidi" w:hAnsiTheme="majorBidi" w:cstheme="majorBidi"/>
          <w:sz w:val="28"/>
          <w:szCs w:val="28"/>
          <w:rtl/>
        </w:rPr>
      </w:pPr>
      <w:r w:rsidRPr="00666C9D">
        <w:rPr>
          <w:rFonts w:asciiTheme="majorBidi" w:hAnsiTheme="majorBidi" w:cstheme="majorBidi"/>
          <w:sz w:val="28"/>
          <w:szCs w:val="28"/>
          <w:rtl/>
        </w:rPr>
        <w:t>(استخدم قيم للجهد العالي أقل من </w:t>
      </w:r>
      <w:r w:rsidR="00F44A1A">
        <w:rPr>
          <w:rFonts w:asciiTheme="majorBidi" w:hAnsiTheme="majorBidi" w:cstheme="majorBidi"/>
          <w:sz w:val="28"/>
          <w:szCs w:val="28"/>
        </w:rPr>
        <w:t>V</w:t>
      </w:r>
      <w:r w:rsidR="004C3098">
        <w:rPr>
          <w:rFonts w:asciiTheme="majorBidi" w:hAnsiTheme="majorBidi" w:cstheme="majorBidi"/>
          <w:sz w:val="28"/>
          <w:szCs w:val="28"/>
        </w:rPr>
        <w:t>2</w:t>
      </w:r>
      <w:r w:rsidRPr="00666C9D">
        <w:rPr>
          <w:rFonts w:asciiTheme="majorBidi" w:hAnsiTheme="majorBidi" w:cstheme="majorBidi"/>
          <w:sz w:val="28"/>
          <w:szCs w:val="28"/>
          <w:rtl/>
        </w:rPr>
        <w:t> ).عادة فإن  المنطقة بين </w:t>
      </w:r>
      <w:r w:rsidRPr="00666C9D">
        <w:rPr>
          <w:rFonts w:asciiTheme="majorBidi" w:hAnsiTheme="majorBidi" w:cstheme="majorBidi"/>
          <w:sz w:val="28"/>
          <w:szCs w:val="28"/>
        </w:rPr>
        <w:t>V</w:t>
      </w:r>
      <w:r w:rsidR="004C3098">
        <w:rPr>
          <w:rFonts w:asciiTheme="majorBidi" w:hAnsiTheme="majorBidi" w:cstheme="majorBidi"/>
          <w:sz w:val="28"/>
          <w:szCs w:val="28"/>
        </w:rPr>
        <w:t>1</w:t>
      </w:r>
      <w:r w:rsidRPr="00666C9D">
        <w:rPr>
          <w:rFonts w:asciiTheme="majorBidi" w:hAnsiTheme="majorBidi" w:cstheme="majorBidi"/>
          <w:sz w:val="28"/>
          <w:szCs w:val="28"/>
          <w:rtl/>
        </w:rPr>
        <w:t> وبين </w:t>
      </w:r>
      <w:r w:rsidRPr="00666C9D">
        <w:rPr>
          <w:rFonts w:asciiTheme="majorBidi" w:hAnsiTheme="majorBidi" w:cstheme="majorBidi"/>
          <w:sz w:val="28"/>
          <w:szCs w:val="28"/>
        </w:rPr>
        <w:t>V</w:t>
      </w:r>
      <w:r w:rsidR="004C3098">
        <w:rPr>
          <w:rFonts w:asciiTheme="majorBidi" w:hAnsiTheme="majorBidi" w:cstheme="majorBidi"/>
          <w:sz w:val="28"/>
          <w:szCs w:val="28"/>
        </w:rPr>
        <w:t>2</w:t>
      </w:r>
      <w:r w:rsidRPr="00666C9D">
        <w:rPr>
          <w:rFonts w:asciiTheme="majorBidi" w:hAnsiTheme="majorBidi" w:cstheme="majorBidi"/>
          <w:sz w:val="28"/>
          <w:szCs w:val="28"/>
          <w:rtl/>
        </w:rPr>
        <w:t xml:space="preserve">  تساوي </w:t>
      </w:r>
      <w:r w:rsidR="00F44A1A">
        <w:rPr>
          <w:rFonts w:asciiTheme="majorBidi" w:hAnsiTheme="majorBidi" w:cstheme="majorBidi"/>
          <w:sz w:val="28"/>
          <w:szCs w:val="28"/>
        </w:rPr>
        <w:t>300</w:t>
      </w:r>
      <w:r w:rsidRPr="00666C9D">
        <w:rPr>
          <w:rFonts w:asciiTheme="majorBidi" w:hAnsiTheme="majorBidi" w:cstheme="majorBidi"/>
          <w:sz w:val="28"/>
          <w:szCs w:val="28"/>
        </w:rPr>
        <w:t>Volt</w:t>
      </w:r>
      <w:r w:rsidRPr="00666C9D">
        <w:rPr>
          <w:rFonts w:asciiTheme="majorBidi" w:hAnsiTheme="majorBidi" w:cstheme="majorBidi"/>
          <w:sz w:val="28"/>
          <w:szCs w:val="28"/>
          <w:rtl/>
        </w:rPr>
        <w:t>  إذا قمت بزيادة الجهد عن </w:t>
      </w:r>
      <w:r w:rsidRPr="00666C9D">
        <w:rPr>
          <w:rFonts w:asciiTheme="majorBidi" w:hAnsiTheme="majorBidi" w:cstheme="majorBidi"/>
          <w:sz w:val="28"/>
          <w:szCs w:val="28"/>
        </w:rPr>
        <w:t>V</w:t>
      </w:r>
      <w:r w:rsidR="004C3098">
        <w:rPr>
          <w:rFonts w:asciiTheme="majorBidi" w:hAnsiTheme="majorBidi" w:cstheme="majorBidi"/>
          <w:sz w:val="28"/>
          <w:szCs w:val="28"/>
        </w:rPr>
        <w:t>2</w:t>
      </w:r>
      <w:r w:rsidRPr="00666C9D">
        <w:rPr>
          <w:rFonts w:asciiTheme="majorBidi" w:hAnsiTheme="majorBidi" w:cstheme="majorBidi"/>
          <w:sz w:val="28"/>
          <w:szCs w:val="28"/>
          <w:rtl/>
        </w:rPr>
        <w:t> فإن زيادة كبيرة تحصل في العد فإذا حصل ذلك فهذا  يعني أنك وصلت الي منطقة التفريغ المستمر فق</w:t>
      </w:r>
      <w:r w:rsidR="00F44A1A">
        <w:rPr>
          <w:rFonts w:asciiTheme="majorBidi" w:hAnsiTheme="majorBidi" w:cstheme="majorBidi"/>
          <w:sz w:val="28"/>
          <w:szCs w:val="28"/>
          <w:rtl/>
        </w:rPr>
        <w:t>م بتخفيض الجهد العالي مباشرة ال</w:t>
      </w:r>
      <w:r w:rsidR="00F44A1A">
        <w:rPr>
          <w:rFonts w:asciiTheme="majorBidi" w:hAnsiTheme="majorBidi" w:cstheme="majorBidi" w:hint="cs"/>
          <w:sz w:val="28"/>
          <w:szCs w:val="28"/>
          <w:rtl/>
        </w:rPr>
        <w:t xml:space="preserve">ى </w:t>
      </w:r>
      <w:r w:rsidRPr="00666C9D">
        <w:rPr>
          <w:rFonts w:asciiTheme="majorBidi" w:hAnsiTheme="majorBidi" w:cstheme="majorBidi"/>
          <w:sz w:val="28"/>
          <w:szCs w:val="28"/>
        </w:rPr>
        <w:t>V</w:t>
      </w:r>
      <w:r w:rsidR="004C3098">
        <w:rPr>
          <w:rFonts w:asciiTheme="majorBidi" w:hAnsiTheme="majorBidi" w:cstheme="majorBidi"/>
          <w:sz w:val="28"/>
          <w:szCs w:val="28"/>
        </w:rPr>
        <w:t>2</w:t>
      </w:r>
      <w:r w:rsidR="008164A3">
        <w:rPr>
          <w:rFonts w:asciiTheme="majorBidi" w:hAnsiTheme="majorBidi" w:cstheme="majorBidi" w:hint="cs"/>
          <w:sz w:val="28"/>
          <w:szCs w:val="28"/>
          <w:rtl/>
        </w:rPr>
        <w:t>.</w:t>
      </w:r>
    </w:p>
    <w:p w:rsidR="00013478" w:rsidRPr="00666C9D" w:rsidRDefault="00E441B5" w:rsidP="004A2CC5">
      <w:pPr>
        <w:jc w:val="center"/>
        <w:rPr>
          <w:rFonts w:asciiTheme="majorBidi" w:hAnsiTheme="majorBidi" w:cstheme="majorBidi"/>
          <w:sz w:val="28"/>
          <w:szCs w:val="28"/>
          <w:rtl/>
        </w:rPr>
      </w:pPr>
      <w:r>
        <w:rPr>
          <w:rFonts w:asciiTheme="majorBidi" w:hAnsiTheme="majorBidi" w:cstheme="majorBidi"/>
          <w:noProof/>
          <w:sz w:val="28"/>
          <w:szCs w:val="28"/>
          <w:rtl/>
        </w:rPr>
        <w:pict>
          <v:rect id="Rectangle 6" o:spid="_x0000_s1028" style="position:absolute;left:0;text-align:left;margin-left:237.75pt;margin-top:339.55pt;width:12pt;height:24.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sMgwIAAA0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" stroked="f">
            <v:textbox>
              <w:txbxContent>
                <w:p w:rsidR="004A406C" w:rsidRPr="00C422D2" w:rsidRDefault="004A406C">
                  <w:pPr>
                    <w:rPr>
                      <w:b/>
                      <w:bCs/>
                      <w:sz w:val="24"/>
                      <w:szCs w:val="24"/>
                      <w:lang w:bidi="ar-IQ"/>
                    </w:rPr>
                  </w:pPr>
                  <w:r w:rsidRPr="00C422D2">
                    <w:rPr>
                      <w:rFonts w:hint="cs"/>
                      <w:b/>
                      <w:bCs/>
                      <w:sz w:val="24"/>
                      <w:szCs w:val="24"/>
                      <w:rtl/>
                      <w:lang w:bidi="ar-IQ"/>
                    </w:rPr>
                    <w:t>1</w:t>
                  </w:r>
                </w:p>
              </w:txbxContent>
            </v:textbox>
          </v:rect>
        </w:pict>
      </w:r>
      <w:r w:rsidR="00013478" w:rsidRPr="00666C9D">
        <w:rPr>
          <w:rFonts w:asciiTheme="majorBidi" w:hAnsiTheme="majorBidi" w:cstheme="majorBidi"/>
          <w:noProof/>
          <w:sz w:val="28"/>
          <w:szCs w:val="28"/>
          <w:rtl/>
        </w:rPr>
        <w:drawing>
          <wp:inline distT="0" distB="0" distL="0" distR="0">
            <wp:extent cx="5105400" cy="4610814"/>
            <wp:effectExtent l="0" t="0" r="0" b="0"/>
            <wp:docPr id="4" name="Picture 3" descr="C:\Users\HP-620\Desktop\nuclear sana\download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download 13.png"/>
                    <pic:cNvPicPr>
                      <a:picLocks noChangeAspect="1" noChangeArrowheads="1"/>
                    </pic:cNvPicPr>
                  </pic:nvPicPr>
                  <pic:blipFill>
                    <a:blip r:embed="rId32"/>
                    <a:srcRect/>
                    <a:stretch>
                      <a:fillRect/>
                    </a:stretch>
                  </pic:blipFill>
                  <pic:spPr bwMode="auto">
                    <a:xfrm>
                      <a:off x="0" y="0"/>
                      <a:ext cx="5105400" cy="4610814"/>
                    </a:xfrm>
                    <a:prstGeom prst="rect">
                      <a:avLst/>
                    </a:prstGeom>
                    <a:noFill/>
                    <a:ln w="9525">
                      <a:noFill/>
                      <a:miter lim="800000"/>
                      <a:headEnd/>
                      <a:tailEnd/>
                    </a:ln>
                  </pic:spPr>
                </pic:pic>
              </a:graphicData>
            </a:graphic>
          </wp:inline>
        </w:drawing>
      </w: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p>
    <w:p w:rsidR="00013478" w:rsidRPr="00666C9D" w:rsidRDefault="00013478" w:rsidP="005F14D9">
      <w:pPr>
        <w:jc w:val="both"/>
        <w:rPr>
          <w:rFonts w:asciiTheme="majorBidi" w:hAnsiTheme="majorBidi" w:cstheme="majorBidi"/>
          <w:sz w:val="28"/>
          <w:szCs w:val="28"/>
          <w:rtl/>
        </w:rPr>
      </w:pPr>
      <w:r w:rsidRPr="00666C9D">
        <w:rPr>
          <w:rFonts w:asciiTheme="majorBidi" w:hAnsiTheme="majorBidi" w:cstheme="majorBidi"/>
          <w:sz w:val="28"/>
          <w:szCs w:val="28"/>
          <w:rtl/>
        </w:rPr>
        <w:lastRenderedPageBreak/>
        <w:t>5- أعد أخذ القراءات لنفس فروق الجهد المسجلة سابقاً مبتدئاُ بأعلى فولتية ومنتهياُ بفولتية البدء</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9-ابعد الصدر المشع من أمام واجهة الكاشف وأحفظه في المكان المخصص</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10-اوجد معدل العد لإشعاعات الخلفية دون وجود مصدر 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11- اوجد صافي معدلات العد أي معدل العد مطروحاً منها معدل العد للخلفية الإشعاعية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12- عين الانحراف المعياري في معدلات العد</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13- ارسم منحنى عداد كايكر</w:t>
      </w:r>
    </w:p>
    <w:p w:rsidR="00013478" w:rsidRPr="00666C9D" w:rsidRDefault="00013478" w:rsidP="00D11A93">
      <w:pPr>
        <w:jc w:val="both"/>
        <w:rPr>
          <w:rFonts w:asciiTheme="majorBidi" w:hAnsiTheme="majorBidi" w:cstheme="majorBidi"/>
          <w:sz w:val="28"/>
          <w:szCs w:val="28"/>
          <w:rtl/>
        </w:rPr>
      </w:pPr>
    </w:p>
    <w:p w:rsidR="00013478" w:rsidRPr="005F14D9"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t>  </w:t>
      </w:r>
      <w:r w:rsidRPr="005F14D9">
        <w:rPr>
          <w:rFonts w:asciiTheme="majorBidi" w:hAnsiTheme="majorBidi" w:cstheme="majorBidi"/>
          <w:b/>
          <w:bCs/>
          <w:sz w:val="28"/>
          <w:szCs w:val="28"/>
          <w:rtl/>
        </w:rPr>
        <w:t>النتائج والمناقشة: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اوجد من المنحنى ما يلي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بداية منطقة كايكر          </w:t>
      </w:r>
      <w:r w:rsidR="002331BA">
        <w:rPr>
          <w:rFonts w:asciiTheme="majorBidi" w:hAnsiTheme="majorBidi" w:cstheme="majorBidi"/>
          <w:sz w:val="28"/>
          <w:szCs w:val="28"/>
          <w:rtl/>
        </w:rPr>
        <w:t>             </w:t>
      </w:r>
      <w:r w:rsidRPr="00666C9D">
        <w:rPr>
          <w:rFonts w:asciiTheme="majorBidi" w:hAnsiTheme="majorBidi" w:cstheme="majorBidi"/>
          <w:sz w:val="28"/>
          <w:szCs w:val="28"/>
          <w:rtl/>
        </w:rPr>
        <w:t>        </w:t>
      </w:r>
      <w:r w:rsidRPr="00666C9D">
        <w:rPr>
          <w:rFonts w:asciiTheme="majorBidi" w:hAnsiTheme="majorBidi" w:cstheme="majorBidi"/>
          <w:sz w:val="28"/>
          <w:szCs w:val="28"/>
        </w:rPr>
        <w:t>V1=            volt</w:t>
      </w:r>
    </w:p>
    <w:p w:rsidR="00013478" w:rsidRPr="00666C9D" w:rsidRDefault="00013478" w:rsidP="002331BA">
      <w:pPr>
        <w:jc w:val="both"/>
        <w:rPr>
          <w:rFonts w:asciiTheme="majorBidi" w:hAnsiTheme="majorBidi" w:cstheme="majorBidi"/>
          <w:sz w:val="28"/>
          <w:szCs w:val="28"/>
          <w:rtl/>
        </w:rPr>
      </w:pPr>
      <w:r w:rsidRPr="00666C9D">
        <w:rPr>
          <w:rFonts w:asciiTheme="majorBidi" w:hAnsiTheme="majorBidi" w:cstheme="majorBidi"/>
          <w:sz w:val="28"/>
          <w:szCs w:val="28"/>
          <w:rtl/>
        </w:rPr>
        <w:t>نهاية المنطقة المستقرة                         </w:t>
      </w:r>
      <w:r w:rsidRPr="00666C9D">
        <w:rPr>
          <w:rFonts w:asciiTheme="majorBidi" w:hAnsiTheme="majorBidi" w:cstheme="majorBidi"/>
          <w:sz w:val="28"/>
          <w:szCs w:val="28"/>
        </w:rPr>
        <w:t>volt</w:t>
      </w:r>
      <w:r w:rsidRPr="00666C9D">
        <w:rPr>
          <w:rFonts w:asciiTheme="majorBidi" w:hAnsiTheme="majorBidi" w:cstheme="majorBidi"/>
          <w:sz w:val="28"/>
          <w:szCs w:val="28"/>
          <w:rtl/>
        </w:rPr>
        <w:t>=</w:t>
      </w:r>
      <w:r w:rsidR="002331BA" w:rsidRPr="00666C9D">
        <w:rPr>
          <w:rFonts w:asciiTheme="majorBidi" w:hAnsiTheme="majorBidi" w:cstheme="majorBidi"/>
          <w:sz w:val="28"/>
          <w:szCs w:val="28"/>
        </w:rPr>
        <w:t>V2</w:t>
      </w:r>
    </w:p>
    <w:p w:rsidR="00013478" w:rsidRPr="00666C9D" w:rsidRDefault="00013478" w:rsidP="002331BA">
      <w:pPr>
        <w:bidi w:val="0"/>
        <w:jc w:val="both"/>
        <w:rPr>
          <w:rFonts w:asciiTheme="majorBidi" w:hAnsiTheme="majorBidi" w:cstheme="majorBidi"/>
          <w:sz w:val="28"/>
          <w:szCs w:val="28"/>
          <w:rtl/>
        </w:rPr>
      </w:pPr>
      <w:r w:rsidRPr="00666C9D">
        <w:rPr>
          <w:rFonts w:asciiTheme="majorBidi" w:hAnsiTheme="majorBidi" w:cstheme="majorBidi"/>
          <w:sz w:val="28"/>
          <w:szCs w:val="28"/>
        </w:rPr>
        <w:t>V2-V1</w:t>
      </w:r>
      <w:r w:rsidRPr="00666C9D">
        <w:rPr>
          <w:rFonts w:asciiTheme="majorBidi" w:hAnsiTheme="majorBidi" w:cstheme="majorBidi"/>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R1</w:t>
      </w:r>
      <w:r w:rsidRPr="00666C9D">
        <w:rPr>
          <w:rFonts w:asciiTheme="majorBidi" w:hAnsiTheme="majorBidi" w:cstheme="majorBidi"/>
          <w:sz w:val="28"/>
          <w:szCs w:val="28"/>
          <w:rtl/>
        </w:rPr>
        <w:t> هي معدل</w:t>
      </w:r>
      <w:r w:rsidR="002C6CC6" w:rsidRPr="00666C9D">
        <w:rPr>
          <w:rFonts w:asciiTheme="majorBidi" w:hAnsiTheme="majorBidi" w:cstheme="majorBidi"/>
          <w:sz w:val="28"/>
          <w:szCs w:val="28"/>
          <w:rtl/>
        </w:rPr>
        <w:t> العد</w:t>
      </w:r>
      <w:r w:rsidRPr="00666C9D">
        <w:rPr>
          <w:rFonts w:asciiTheme="majorBidi" w:hAnsiTheme="majorBidi" w:cstheme="majorBidi"/>
          <w:sz w:val="28"/>
          <w:szCs w:val="28"/>
          <w:rtl/>
        </w:rPr>
        <w:t> </w:t>
      </w:r>
      <w:r w:rsidRPr="00666C9D">
        <w:rPr>
          <w:rFonts w:asciiTheme="majorBidi" w:hAnsiTheme="majorBidi" w:cstheme="majorBidi"/>
          <w:sz w:val="28"/>
          <w:szCs w:val="28"/>
        </w:rPr>
        <w:t>count rate</w:t>
      </w:r>
      <w:r w:rsidRPr="00666C9D">
        <w:rPr>
          <w:rFonts w:asciiTheme="majorBidi" w:hAnsiTheme="majorBidi" w:cstheme="majorBidi"/>
          <w:sz w:val="28"/>
          <w:szCs w:val="28"/>
          <w:rtl/>
        </w:rPr>
        <w:t>   عند فرق الجهد </w:t>
      </w:r>
      <w:r w:rsidRPr="00666C9D">
        <w:rPr>
          <w:rFonts w:asciiTheme="majorBidi" w:hAnsiTheme="majorBidi" w:cstheme="majorBidi"/>
          <w:sz w:val="28"/>
          <w:szCs w:val="28"/>
        </w:rPr>
        <w:t>V1</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R2</w:t>
      </w:r>
      <w:r w:rsidRPr="00666C9D">
        <w:rPr>
          <w:rFonts w:asciiTheme="majorBidi" w:hAnsiTheme="majorBidi" w:cstheme="majorBidi"/>
          <w:sz w:val="28"/>
          <w:szCs w:val="28"/>
          <w:rtl/>
        </w:rPr>
        <w:t>هي معدل</w:t>
      </w:r>
      <w:r w:rsidR="002C6CC6" w:rsidRPr="00666C9D">
        <w:rPr>
          <w:rFonts w:asciiTheme="majorBidi" w:hAnsiTheme="majorBidi" w:cstheme="majorBidi"/>
          <w:sz w:val="28"/>
          <w:szCs w:val="28"/>
          <w:rtl/>
        </w:rPr>
        <w:t> العد</w:t>
      </w:r>
      <w:r w:rsidRPr="00666C9D">
        <w:rPr>
          <w:rFonts w:asciiTheme="majorBidi" w:hAnsiTheme="majorBidi" w:cstheme="majorBidi"/>
          <w:sz w:val="28"/>
          <w:szCs w:val="28"/>
          <w:rtl/>
        </w:rPr>
        <w:t> </w:t>
      </w:r>
      <w:r w:rsidRPr="00666C9D">
        <w:rPr>
          <w:rFonts w:asciiTheme="majorBidi" w:hAnsiTheme="majorBidi" w:cstheme="majorBidi"/>
          <w:sz w:val="28"/>
          <w:szCs w:val="28"/>
        </w:rPr>
        <w:t>count rate</w:t>
      </w:r>
      <w:r w:rsidRPr="00666C9D">
        <w:rPr>
          <w:rFonts w:asciiTheme="majorBidi" w:hAnsiTheme="majorBidi" w:cstheme="majorBidi"/>
          <w:sz w:val="28"/>
          <w:szCs w:val="28"/>
          <w:rtl/>
        </w:rPr>
        <w:t>   عند فرق الجهد </w:t>
      </w:r>
      <w:r w:rsidRPr="00666C9D">
        <w:rPr>
          <w:rFonts w:asciiTheme="majorBidi" w:hAnsiTheme="majorBidi" w:cstheme="majorBidi"/>
          <w:sz w:val="28"/>
          <w:szCs w:val="28"/>
        </w:rPr>
        <w:t>V2</w:t>
      </w:r>
    </w:p>
    <w:p w:rsidR="00013478" w:rsidRPr="00666C9D" w:rsidRDefault="00013478" w:rsidP="002331BA">
      <w:pPr>
        <w:jc w:val="both"/>
        <w:rPr>
          <w:rFonts w:asciiTheme="majorBidi" w:hAnsiTheme="majorBidi" w:cstheme="majorBidi"/>
          <w:sz w:val="28"/>
          <w:szCs w:val="28"/>
          <w:rtl/>
        </w:rPr>
      </w:pPr>
      <w:r w:rsidRPr="00666C9D">
        <w:rPr>
          <w:rFonts w:asciiTheme="majorBidi" w:hAnsiTheme="majorBidi" w:cstheme="majorBidi"/>
          <w:sz w:val="28"/>
          <w:szCs w:val="28"/>
          <w:rtl/>
        </w:rPr>
        <w:t>اختر نقطة التشغيل </w:t>
      </w:r>
      <w:r w:rsidRPr="00666C9D">
        <w:rPr>
          <w:rFonts w:asciiTheme="majorBidi" w:hAnsiTheme="majorBidi" w:cstheme="majorBidi"/>
          <w:sz w:val="28"/>
          <w:szCs w:val="28"/>
        </w:rPr>
        <w:t>V0</w:t>
      </w:r>
      <w:r w:rsidRPr="00666C9D">
        <w:rPr>
          <w:rFonts w:asciiTheme="majorBidi" w:hAnsiTheme="majorBidi" w:cstheme="majorBidi"/>
          <w:sz w:val="28"/>
          <w:szCs w:val="28"/>
          <w:rtl/>
        </w:rPr>
        <w:t>  لجهازك عند حوالي    </w:t>
      </w:r>
      <w:r w:rsidRPr="00666C9D">
        <w:rPr>
          <w:rFonts w:asciiTheme="majorBidi" w:hAnsiTheme="majorBidi" w:cstheme="majorBidi"/>
          <w:sz w:val="28"/>
          <w:szCs w:val="28"/>
        </w:rPr>
        <w:t>50</w:t>
      </w:r>
      <w:r w:rsidRPr="00666C9D">
        <w:rPr>
          <w:rFonts w:asciiTheme="majorBidi" w:hAnsiTheme="majorBidi" w:cstheme="majorBidi"/>
          <w:sz w:val="28"/>
          <w:szCs w:val="28"/>
          <w:rtl/>
        </w:rPr>
        <w:t xml:space="preserve">  - </w:t>
      </w:r>
      <w:r w:rsidRPr="00666C9D">
        <w:rPr>
          <w:rFonts w:asciiTheme="majorBidi" w:hAnsiTheme="majorBidi" w:cstheme="majorBidi"/>
          <w:sz w:val="28"/>
          <w:szCs w:val="28"/>
        </w:rPr>
        <w:t>  70</w:t>
      </w:r>
      <w:r w:rsidRPr="00666C9D">
        <w:rPr>
          <w:rFonts w:asciiTheme="majorBidi" w:hAnsiTheme="majorBidi" w:cstheme="majorBidi"/>
          <w:sz w:val="28"/>
          <w:szCs w:val="28"/>
          <w:rtl/>
        </w:rPr>
        <w:t> %  من مدى المنطقة المستقرة </w:t>
      </w:r>
      <w:r w:rsidRPr="00666C9D">
        <w:rPr>
          <w:rFonts w:asciiTheme="majorBidi" w:hAnsiTheme="majorBidi" w:cstheme="majorBidi"/>
          <w:sz w:val="28"/>
          <w:szCs w:val="28"/>
        </w:rPr>
        <w:t>Plateau Range</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دون فولتية التشغيل على ورقة صغيرة والصقها على جدار العداد حتى يسهل ملاحظتها في كل مرة يراد فيها استعمال الكاشف</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قيم أنبوبة كايكر بقياس ميل المنطقة المستقرة </w:t>
      </w:r>
      <w:r w:rsidRPr="00666C9D">
        <w:rPr>
          <w:rFonts w:asciiTheme="majorBidi" w:hAnsiTheme="majorBidi" w:cstheme="majorBidi"/>
          <w:sz w:val="28"/>
          <w:szCs w:val="28"/>
        </w:rPr>
        <w:t>plateau</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هذا الميل يعرف كالآتي:</w:t>
      </w:r>
    </w:p>
    <w:p w:rsidR="00013478" w:rsidRPr="00666C9D" w:rsidRDefault="00013478" w:rsidP="007C755A">
      <w:pPr>
        <w:bidi w:val="0"/>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1990725" cy="409575"/>
            <wp:effectExtent l="19050" t="0" r="9525" b="0"/>
            <wp:docPr id="6" name="Picture 5" descr="C:\Users\HP-620\Desktop\nuclear sana\download (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620\Desktop\nuclear sana\download (1)14.png"/>
                    <pic:cNvPicPr>
                      <a:picLocks noChangeAspect="1" noChangeArrowheads="1"/>
                    </pic:cNvPicPr>
                  </pic:nvPicPr>
                  <pic:blipFill>
                    <a:blip r:embed="rId33"/>
                    <a:srcRect/>
                    <a:stretch>
                      <a:fillRect/>
                    </a:stretch>
                  </pic:blipFill>
                  <pic:spPr bwMode="auto">
                    <a:xfrm>
                      <a:off x="0" y="0"/>
                      <a:ext cx="1990725" cy="409575"/>
                    </a:xfrm>
                    <a:prstGeom prst="rect">
                      <a:avLst/>
                    </a:prstGeom>
                    <a:noFill/>
                    <a:ln w="9525">
                      <a:noFill/>
                      <a:miter lim="800000"/>
                      <a:headEnd/>
                      <a:tailEnd/>
                    </a:ln>
                  </pic:spPr>
                </pic:pic>
              </a:graphicData>
            </a:graphic>
          </wp:inline>
        </w:drawing>
      </w:r>
    </w:p>
    <w:p w:rsidR="007C755A" w:rsidRDefault="007C755A" w:rsidP="007C755A">
      <w:pPr>
        <w:jc w:val="both"/>
        <w:rPr>
          <w:rFonts w:asciiTheme="majorBidi" w:hAnsiTheme="majorBidi" w:cstheme="majorBidi"/>
          <w:sz w:val="28"/>
          <w:szCs w:val="28"/>
        </w:rPr>
      </w:pPr>
      <w:r>
        <w:rPr>
          <w:rFonts w:asciiTheme="majorBidi" w:hAnsiTheme="majorBidi" w:cstheme="majorBidi"/>
          <w:sz w:val="28"/>
          <w:szCs w:val="28"/>
          <w:rtl/>
        </w:rPr>
        <w:t>عين ميل المستوى  </w:t>
      </w:r>
    </w:p>
    <w:p w:rsidR="00013478" w:rsidRPr="00666C9D" w:rsidRDefault="00013478" w:rsidP="007C755A">
      <w:pPr>
        <w:jc w:val="both"/>
        <w:rPr>
          <w:rFonts w:asciiTheme="majorBidi" w:hAnsiTheme="majorBidi" w:cstheme="majorBidi"/>
          <w:sz w:val="28"/>
          <w:szCs w:val="28"/>
          <w:rtl/>
        </w:rPr>
      </w:pPr>
      <w:r w:rsidRPr="00666C9D">
        <w:rPr>
          <w:rFonts w:asciiTheme="majorBidi" w:hAnsiTheme="majorBidi" w:cstheme="majorBidi"/>
          <w:sz w:val="28"/>
          <w:szCs w:val="28"/>
          <w:rtl/>
        </w:rPr>
        <w:t>لاحظ أن قيمة الميل يجب ألا تتعدى حوالي 10%</w:t>
      </w:r>
    </w:p>
    <w:p w:rsidR="00013478" w:rsidRPr="00481C2B" w:rsidRDefault="00013478" w:rsidP="00D11A93">
      <w:pPr>
        <w:jc w:val="both"/>
        <w:rPr>
          <w:rFonts w:asciiTheme="majorBidi" w:hAnsiTheme="majorBidi" w:cstheme="majorBidi"/>
          <w:sz w:val="28"/>
          <w:szCs w:val="28"/>
        </w:rPr>
      </w:pPr>
    </w:p>
    <w:p w:rsidR="00013478" w:rsidRPr="00481C2B" w:rsidRDefault="00013478" w:rsidP="00D11A93">
      <w:pPr>
        <w:jc w:val="both"/>
        <w:rPr>
          <w:rFonts w:asciiTheme="majorBidi" w:hAnsiTheme="majorBidi" w:cstheme="majorBidi"/>
          <w:sz w:val="28"/>
          <w:szCs w:val="28"/>
          <w:rtl/>
        </w:rPr>
      </w:pPr>
    </w:p>
    <w:p w:rsidR="00013478" w:rsidRPr="00481C2B" w:rsidRDefault="00013478" w:rsidP="00D11A93">
      <w:pPr>
        <w:jc w:val="both"/>
        <w:rPr>
          <w:rFonts w:asciiTheme="majorBidi" w:hAnsiTheme="majorBidi" w:cstheme="majorBidi"/>
          <w:sz w:val="28"/>
          <w:szCs w:val="28"/>
          <w:rtl/>
        </w:rPr>
      </w:pPr>
    </w:p>
    <w:p w:rsidR="002C6CC6" w:rsidRPr="007C755A" w:rsidRDefault="00E441B5" w:rsidP="007C755A">
      <w:pPr>
        <w:jc w:val="center"/>
        <w:rPr>
          <w:rFonts w:asciiTheme="majorBidi" w:hAnsiTheme="majorBidi" w:cstheme="majorBidi"/>
          <w:b/>
          <w:bCs/>
          <w:sz w:val="32"/>
          <w:szCs w:val="32"/>
          <w:rtl/>
        </w:rPr>
      </w:pPr>
      <w:r w:rsidRPr="007C755A">
        <w:rPr>
          <w:rFonts w:asciiTheme="majorBidi" w:hAnsiTheme="majorBidi" w:cstheme="majorBidi"/>
          <w:b/>
          <w:bCs/>
          <w:sz w:val="32"/>
          <w:szCs w:val="32"/>
        </w:rPr>
        <w:lastRenderedPageBreak/>
        <w:fldChar w:fldCharType="begin"/>
      </w:r>
      <w:r w:rsidR="00B812CC" w:rsidRPr="007C755A">
        <w:rPr>
          <w:rFonts w:asciiTheme="majorBidi" w:hAnsiTheme="majorBidi" w:cstheme="majorBidi"/>
          <w:b/>
          <w:bCs/>
          <w:sz w:val="32"/>
          <w:szCs w:val="32"/>
        </w:rPr>
        <w:instrText xml:space="preserve"> HYPERLINK "http://vnuclearlab.blogspot.com/2013/05/half-life-determination.html" </w:instrText>
      </w:r>
      <w:r w:rsidRPr="007C755A">
        <w:rPr>
          <w:rFonts w:asciiTheme="majorBidi" w:hAnsiTheme="majorBidi" w:cstheme="majorBidi"/>
          <w:b/>
          <w:bCs/>
          <w:sz w:val="32"/>
          <w:szCs w:val="32"/>
        </w:rPr>
        <w:fldChar w:fldCharType="separate"/>
      </w:r>
      <w:r w:rsidR="00013478" w:rsidRPr="007C755A">
        <w:rPr>
          <w:rFonts w:asciiTheme="majorBidi" w:hAnsiTheme="majorBidi" w:cstheme="majorBidi"/>
          <w:b/>
          <w:bCs/>
          <w:sz w:val="32"/>
          <w:szCs w:val="32"/>
          <w:rtl/>
        </w:rPr>
        <w:t>التجربة الثانية</w:t>
      </w:r>
    </w:p>
    <w:p w:rsidR="002C6CC6" w:rsidRPr="007C755A" w:rsidRDefault="00013478" w:rsidP="007C755A">
      <w:pPr>
        <w:jc w:val="center"/>
        <w:rPr>
          <w:rFonts w:asciiTheme="majorBidi" w:hAnsiTheme="majorBidi" w:cstheme="majorBidi"/>
          <w:b/>
          <w:bCs/>
          <w:sz w:val="32"/>
          <w:szCs w:val="32"/>
          <w:rtl/>
        </w:rPr>
      </w:pPr>
      <w:r w:rsidRPr="007C755A">
        <w:rPr>
          <w:rFonts w:asciiTheme="majorBidi" w:hAnsiTheme="majorBidi" w:cstheme="majorBidi"/>
          <w:b/>
          <w:bCs/>
          <w:sz w:val="32"/>
          <w:szCs w:val="32"/>
          <w:rtl/>
        </w:rPr>
        <w:t>تعيين عمر النصف</w:t>
      </w:r>
      <w:r w:rsidR="002C6CC6" w:rsidRPr="007C755A">
        <w:rPr>
          <w:rFonts w:asciiTheme="majorBidi" w:hAnsiTheme="majorBidi" w:cstheme="majorBidi"/>
          <w:b/>
          <w:bCs/>
          <w:sz w:val="32"/>
          <w:szCs w:val="32"/>
          <w:rtl/>
        </w:rPr>
        <w:t xml:space="preserve"> لبعض العناصر المشعة</w:t>
      </w:r>
    </w:p>
    <w:p w:rsidR="00013478" w:rsidRPr="007C755A" w:rsidRDefault="00013478" w:rsidP="007C755A">
      <w:pPr>
        <w:jc w:val="center"/>
        <w:rPr>
          <w:rFonts w:asciiTheme="majorBidi" w:hAnsiTheme="majorBidi" w:cstheme="majorBidi"/>
          <w:b/>
          <w:bCs/>
          <w:sz w:val="32"/>
          <w:szCs w:val="32"/>
        </w:rPr>
      </w:pPr>
      <w:r w:rsidRPr="007C755A">
        <w:rPr>
          <w:rFonts w:asciiTheme="majorBidi" w:hAnsiTheme="majorBidi" w:cstheme="majorBidi"/>
          <w:b/>
          <w:bCs/>
          <w:sz w:val="32"/>
          <w:szCs w:val="32"/>
        </w:rPr>
        <w:t>HALF-LIFE DETERMINATION</w:t>
      </w:r>
      <w:r w:rsidR="00E441B5" w:rsidRPr="007C755A">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tl/>
        </w:rPr>
      </w:pPr>
    </w:p>
    <w:p w:rsidR="00013478" w:rsidRPr="00F52266" w:rsidRDefault="00013478" w:rsidP="00D11A93">
      <w:pPr>
        <w:jc w:val="both"/>
        <w:rPr>
          <w:rFonts w:asciiTheme="majorBidi" w:hAnsiTheme="majorBidi" w:cstheme="majorBidi"/>
          <w:b/>
          <w:bCs/>
          <w:sz w:val="28"/>
          <w:szCs w:val="28"/>
          <w:rtl/>
        </w:rPr>
      </w:pPr>
      <w:r w:rsidRPr="00F52266">
        <w:rPr>
          <w:rFonts w:asciiTheme="majorBidi" w:hAnsiTheme="majorBidi" w:cstheme="majorBidi"/>
          <w:b/>
          <w:bCs/>
          <w:sz w:val="28"/>
          <w:szCs w:val="28"/>
          <w:rtl/>
        </w:rPr>
        <w:t>الهدف من التجربة</w:t>
      </w:r>
      <w:r w:rsidR="00F52266">
        <w:rPr>
          <w:rFonts w:asciiTheme="majorBidi" w:hAnsiTheme="majorBidi" w:cstheme="majorBidi"/>
          <w:b/>
          <w:bCs/>
          <w:sz w:val="28"/>
          <w:szCs w:val="28"/>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الغرض من هذه التجربة بناء منحنى الانحلال وتحديد عمر النصف لنظير مشع مجهول</w:t>
      </w:r>
    </w:p>
    <w:p w:rsidR="00013478" w:rsidRPr="00F52266" w:rsidRDefault="00013478" w:rsidP="00D11A93">
      <w:pPr>
        <w:jc w:val="both"/>
        <w:rPr>
          <w:rFonts w:asciiTheme="majorBidi" w:hAnsiTheme="majorBidi" w:cstheme="majorBidi"/>
          <w:b/>
          <w:bCs/>
          <w:sz w:val="28"/>
          <w:szCs w:val="28"/>
          <w:rtl/>
        </w:rPr>
      </w:pPr>
      <w:r w:rsidRPr="00F52266">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أنبوبة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مصادر مشعة  كما في تجربة تعيين منطقة التشغيل</w:t>
      </w:r>
    </w:p>
    <w:p w:rsidR="00F52266" w:rsidRDefault="00F52266" w:rsidP="00F52266">
      <w:pPr>
        <w:jc w:val="both"/>
        <w:rPr>
          <w:rFonts w:asciiTheme="majorBidi" w:hAnsiTheme="majorBidi" w:cstheme="majorBidi"/>
          <w:sz w:val="28"/>
          <w:szCs w:val="28"/>
        </w:rPr>
      </w:pPr>
      <w:r>
        <w:rPr>
          <w:rFonts w:asciiTheme="majorBidi" w:hAnsiTheme="majorBidi" w:cstheme="majorBidi"/>
          <w:sz w:val="28"/>
          <w:szCs w:val="28"/>
          <w:rtl/>
        </w:rPr>
        <w:t>حامل لأنبوبة كايكر</w:t>
      </w:r>
    </w:p>
    <w:p w:rsidR="00013478" w:rsidRPr="00F52266" w:rsidRDefault="00013478" w:rsidP="00F52266">
      <w:pPr>
        <w:jc w:val="both"/>
        <w:rPr>
          <w:rFonts w:asciiTheme="majorBidi" w:hAnsiTheme="majorBidi" w:cstheme="majorBidi"/>
          <w:sz w:val="28"/>
          <w:szCs w:val="28"/>
          <w:rtl/>
        </w:rPr>
      </w:pPr>
      <w:r w:rsidRPr="00F52266">
        <w:rPr>
          <w:rFonts w:asciiTheme="majorBidi" w:hAnsiTheme="majorBidi" w:cstheme="majorBidi"/>
          <w:b/>
          <w:bCs/>
          <w:sz w:val="28"/>
          <w:szCs w:val="28"/>
          <w:rtl/>
        </w:rPr>
        <w:t>نظرية التجربة</w:t>
      </w:r>
      <w:r w:rsidR="00F52266">
        <w:rPr>
          <w:rFonts w:asciiTheme="majorBidi" w:hAnsiTheme="majorBidi" w:cstheme="majorBidi"/>
          <w:b/>
          <w:bCs/>
          <w:sz w:val="28"/>
          <w:szCs w:val="28"/>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عندما تنحل مادة مشعة فإنها تتبع القانون العام للنشاط الإشعاعي</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حيث  </w:t>
      </w:r>
      <w:r w:rsidRPr="00666C9D">
        <w:rPr>
          <w:rFonts w:asciiTheme="majorBidi" w:hAnsiTheme="majorBidi" w:cstheme="majorBidi"/>
          <w:sz w:val="28"/>
          <w:szCs w:val="28"/>
        </w:rPr>
        <w:t>N</w:t>
      </w:r>
      <w:r w:rsidRPr="00666C9D">
        <w:rPr>
          <w:rFonts w:asciiTheme="majorBidi" w:hAnsiTheme="majorBidi" w:cstheme="majorBidi"/>
          <w:sz w:val="28"/>
          <w:szCs w:val="28"/>
          <w:rtl/>
        </w:rPr>
        <w:t>: عدد الأنوية عند الزمن </w:t>
      </w:r>
      <w:r w:rsidRPr="00666C9D">
        <w:rPr>
          <w:rFonts w:asciiTheme="majorBidi" w:hAnsiTheme="majorBidi" w:cstheme="majorBidi"/>
          <w:sz w:val="28"/>
          <w:szCs w:val="28"/>
        </w:rPr>
        <w:t>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N0</w:t>
      </w:r>
      <w:r w:rsidRPr="00666C9D">
        <w:rPr>
          <w:rFonts w:asciiTheme="majorBidi" w:hAnsiTheme="majorBidi" w:cstheme="majorBidi"/>
          <w:sz w:val="28"/>
          <w:szCs w:val="28"/>
          <w:rtl/>
        </w:rPr>
        <w:t> : عدد الانوية عند لحظة بدء القياس أي عند </w:t>
      </w:r>
      <w:r w:rsidRPr="00666C9D">
        <w:rPr>
          <w:rFonts w:asciiTheme="majorBidi" w:hAnsiTheme="majorBidi" w:cstheme="majorBidi"/>
          <w:sz w:val="28"/>
          <w:szCs w:val="28"/>
        </w:rPr>
        <w:t>t=0</w:t>
      </w:r>
    </w:p>
    <w:p w:rsidR="00013478" w:rsidRPr="00666C9D" w:rsidRDefault="00013478" w:rsidP="00F52266">
      <w:pPr>
        <w:jc w:val="both"/>
        <w:rPr>
          <w:rFonts w:asciiTheme="majorBidi" w:hAnsiTheme="majorBidi" w:cstheme="majorBidi"/>
          <w:sz w:val="28"/>
          <w:szCs w:val="28"/>
          <w:rtl/>
        </w:rPr>
      </w:pPr>
      <w:r w:rsidRPr="00666C9D">
        <w:rPr>
          <w:rFonts w:asciiTheme="majorBidi" w:hAnsiTheme="majorBidi" w:cstheme="majorBidi"/>
          <w:sz w:val="28"/>
          <w:szCs w:val="28"/>
          <w:rtl/>
        </w:rPr>
        <w:t> </w:t>
      </w:r>
      <w:r w:rsidR="00F52266">
        <w:rPr>
          <w:rFonts w:asciiTheme="majorBidi" w:hAnsiTheme="majorBidi" w:cstheme="majorBidi"/>
          <w:sz w:val="28"/>
          <w:szCs w:val="28"/>
          <w:rtl/>
        </w:rPr>
        <w:t>λ</w:t>
      </w:r>
      <w:r w:rsidRPr="00666C9D">
        <w:rPr>
          <w:rFonts w:asciiTheme="majorBidi" w:hAnsiTheme="majorBidi" w:cstheme="majorBidi"/>
          <w:sz w:val="28"/>
          <w:szCs w:val="28"/>
          <w:rtl/>
        </w:rPr>
        <w:t>ثابت الانحلال</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t</w:t>
      </w:r>
      <w:r w:rsidRPr="00666C9D">
        <w:rPr>
          <w:rFonts w:asciiTheme="majorBidi" w:hAnsiTheme="majorBidi" w:cstheme="majorBidi"/>
          <w:sz w:val="28"/>
          <w:szCs w:val="28"/>
          <w:rtl/>
        </w:rPr>
        <w:t> : لزمن الذي مضى منذ بداية انحلال المادة المشعة </w:t>
      </w:r>
    </w:p>
    <w:p w:rsidR="00013478" w:rsidRPr="00666C9D" w:rsidRDefault="00013478" w:rsidP="00F52266">
      <w:pPr>
        <w:jc w:val="both"/>
        <w:rPr>
          <w:rFonts w:asciiTheme="majorBidi" w:hAnsiTheme="majorBidi" w:cstheme="majorBidi"/>
          <w:sz w:val="28"/>
          <w:szCs w:val="28"/>
          <w:rtl/>
        </w:rPr>
      </w:pPr>
      <w:r w:rsidRPr="00666C9D">
        <w:rPr>
          <w:rFonts w:asciiTheme="majorBidi" w:hAnsiTheme="majorBidi" w:cstheme="majorBidi"/>
          <w:sz w:val="28"/>
          <w:szCs w:val="28"/>
          <w:rtl/>
        </w:rPr>
        <w:t>وبالتالي فإن معدل العد عند الزمن</w:t>
      </w:r>
      <w:r w:rsidRPr="00666C9D">
        <w:rPr>
          <w:rFonts w:asciiTheme="majorBidi" w:hAnsiTheme="majorBidi" w:cstheme="majorBidi"/>
          <w:sz w:val="28"/>
          <w:szCs w:val="28"/>
        </w:rPr>
        <w:t>t</w:t>
      </w:r>
      <w:r w:rsidR="00F52266">
        <w:rPr>
          <w:rFonts w:asciiTheme="majorBidi" w:hAnsiTheme="majorBidi" w:cstheme="majorBidi"/>
          <w:sz w:val="28"/>
          <w:szCs w:val="28"/>
          <w:rtl/>
        </w:rPr>
        <w:t> يعطى بالمعادله التالي</w:t>
      </w:r>
      <w:r w:rsidR="00F52266">
        <w:rPr>
          <w:rFonts w:asciiTheme="majorBidi" w:hAnsiTheme="majorBidi" w:cstheme="majorBidi" w:hint="cs"/>
          <w:sz w:val="28"/>
          <w:szCs w:val="28"/>
          <w:rtl/>
        </w:rPr>
        <w:t>ة</w:t>
      </w:r>
      <w:r w:rsidRPr="00666C9D">
        <w:rPr>
          <w:rFonts w:asciiTheme="majorBidi" w:hAnsiTheme="majorBidi" w:cstheme="majorBidi"/>
          <w:sz w:val="28"/>
          <w:szCs w:val="28"/>
          <w:rtl/>
        </w:rPr>
        <w:t xml:space="preserve"> :</w:t>
      </w:r>
    </w:p>
    <w:p w:rsidR="00013478" w:rsidRPr="00666C9D" w:rsidRDefault="00013478" w:rsidP="00F52266">
      <w:pPr>
        <w:bidi w:val="0"/>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1181100" cy="609600"/>
            <wp:effectExtent l="19050" t="0" r="0" b="0"/>
            <wp:docPr id="2" name="Picture 1" descr="C:\Users\HP-620\Desktop\nuclear sana\download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 21.png"/>
                    <pic:cNvPicPr>
                      <a:picLocks noChangeAspect="1" noChangeArrowheads="1"/>
                    </pic:cNvPicPr>
                  </pic:nvPicPr>
                  <pic:blipFill>
                    <a:blip r:embed="rId34"/>
                    <a:srcRect/>
                    <a:stretch>
                      <a:fillRect/>
                    </a:stretch>
                  </pic:blipFill>
                  <pic:spPr bwMode="auto">
                    <a:xfrm>
                      <a:off x="0" y="0"/>
                      <a:ext cx="1181100" cy="609600"/>
                    </a:xfrm>
                    <a:prstGeom prst="rect">
                      <a:avLst/>
                    </a:prstGeom>
                    <a:noFill/>
                    <a:ln w="9525">
                      <a:noFill/>
                      <a:miter lim="800000"/>
                      <a:headEnd/>
                      <a:tailEnd/>
                    </a:ln>
                  </pic:spPr>
                </pic:pic>
              </a:graphicData>
            </a:graphic>
          </wp:inline>
        </w:drawing>
      </w:r>
    </w:p>
    <w:p w:rsidR="00013478" w:rsidRPr="00666C9D" w:rsidRDefault="00013478" w:rsidP="00F52266">
      <w:pPr>
        <w:jc w:val="both"/>
        <w:rPr>
          <w:rFonts w:asciiTheme="majorBidi" w:hAnsiTheme="majorBidi" w:cstheme="majorBidi"/>
          <w:sz w:val="28"/>
          <w:szCs w:val="28"/>
          <w:rtl/>
        </w:rPr>
      </w:pPr>
      <w:r w:rsidRPr="00666C9D">
        <w:rPr>
          <w:rFonts w:asciiTheme="majorBidi" w:hAnsiTheme="majorBidi" w:cstheme="majorBidi"/>
          <w:sz w:val="28"/>
          <w:szCs w:val="28"/>
        </w:rPr>
        <w:t>R</w:t>
      </w:r>
      <w:r w:rsidRPr="00666C9D">
        <w:rPr>
          <w:rFonts w:asciiTheme="majorBidi" w:hAnsiTheme="majorBidi" w:cstheme="majorBidi"/>
          <w:sz w:val="28"/>
          <w:szCs w:val="28"/>
          <w:rtl/>
        </w:rPr>
        <w:t> :  معدل العد عند الزمن </w:t>
      </w:r>
      <w:r w:rsidRPr="00666C9D">
        <w:rPr>
          <w:rFonts w:asciiTheme="majorBidi" w:hAnsiTheme="majorBidi" w:cstheme="majorBidi"/>
          <w:sz w:val="28"/>
          <w:szCs w:val="28"/>
        </w:rPr>
        <w:t>tR0</w:t>
      </w:r>
      <w:r w:rsidRPr="00666C9D">
        <w:rPr>
          <w:rFonts w:asciiTheme="majorBidi" w:hAnsiTheme="majorBidi" w:cstheme="majorBidi"/>
          <w:sz w:val="28"/>
          <w:szCs w:val="28"/>
          <w:rtl/>
        </w:rPr>
        <w:t> :  معدل العد عند بداية الانحلال (</w:t>
      </w:r>
      <w:r w:rsidRPr="00666C9D">
        <w:rPr>
          <w:rFonts w:asciiTheme="majorBidi" w:hAnsiTheme="majorBidi" w:cstheme="majorBidi"/>
          <w:sz w:val="28"/>
          <w:szCs w:val="28"/>
        </w:rPr>
        <w:t>t=0</w:t>
      </w:r>
      <w:r w:rsidRPr="00666C9D">
        <w:rPr>
          <w:rFonts w:asciiTheme="majorBidi" w:hAnsiTheme="majorBidi" w:cstheme="majorBidi"/>
          <w:sz w:val="28"/>
          <w:szCs w:val="28"/>
          <w:rtl/>
        </w:rPr>
        <w:t>)</w:t>
      </w:r>
    </w:p>
    <w:p w:rsidR="00F52266" w:rsidRDefault="00013478" w:rsidP="00F52266">
      <w:pPr>
        <w:bidi w:val="0"/>
        <w:jc w:val="both"/>
        <w:rPr>
          <w:rFonts w:asciiTheme="majorBidi" w:hAnsiTheme="majorBidi" w:cstheme="majorBidi"/>
          <w:sz w:val="28"/>
          <w:szCs w:val="28"/>
          <w:rtl/>
        </w:rPr>
      </w:pPr>
      <w:r w:rsidRPr="00666C9D">
        <w:rPr>
          <w:rFonts w:asciiTheme="majorBidi" w:hAnsiTheme="majorBidi" w:cstheme="majorBidi"/>
          <w:sz w:val="28"/>
          <w:szCs w:val="28"/>
          <w:rtl/>
        </w:rPr>
        <w:t>وبما إن عمر النصف  :-   هو عبارة عن الفترة الزمنية اللازمة لانحلال نصف النويدات الموجودة فإن</w:t>
      </w:r>
      <w:r w:rsidR="00F52266" w:rsidRPr="00666C9D">
        <w:rPr>
          <w:rFonts w:asciiTheme="majorBidi" w:hAnsiTheme="majorBidi" w:cstheme="majorBidi"/>
          <w:noProof/>
          <w:sz w:val="28"/>
          <w:szCs w:val="28"/>
          <w:rtl/>
        </w:rPr>
        <w:drawing>
          <wp:inline distT="0" distB="0" distL="0" distR="0">
            <wp:extent cx="1885950" cy="1009650"/>
            <wp:effectExtent l="19050" t="0" r="0" b="0"/>
            <wp:docPr id="9" name="Picture 3" descr="C:\Users\HP-620\Desktop\nuclear sa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2.png"/>
                    <pic:cNvPicPr>
                      <a:picLocks noChangeAspect="1" noChangeArrowheads="1"/>
                    </pic:cNvPicPr>
                  </pic:nvPicPr>
                  <pic:blipFill>
                    <a:blip r:embed="rId35"/>
                    <a:srcRect/>
                    <a:stretch>
                      <a:fillRect/>
                    </a:stretch>
                  </pic:blipFill>
                  <pic:spPr bwMode="auto">
                    <a:xfrm>
                      <a:off x="0" y="0"/>
                      <a:ext cx="1885950" cy="1009650"/>
                    </a:xfrm>
                    <a:prstGeom prst="rect">
                      <a:avLst/>
                    </a:prstGeom>
                    <a:noFill/>
                    <a:ln w="9525">
                      <a:noFill/>
                      <a:miter lim="800000"/>
                      <a:headEnd/>
                      <a:tailEnd/>
                    </a:ln>
                  </pic:spPr>
                </pic:pic>
              </a:graphicData>
            </a:graphic>
          </wp:inline>
        </w:drawing>
      </w:r>
    </w:p>
    <w:p w:rsidR="00013478" w:rsidRPr="00666C9D" w:rsidRDefault="00013478" w:rsidP="00F52266">
      <w:pPr>
        <w:bidi w:val="0"/>
        <w:jc w:val="both"/>
        <w:rPr>
          <w:rFonts w:asciiTheme="majorBidi" w:hAnsiTheme="majorBidi" w:cstheme="majorBidi"/>
          <w:sz w:val="28"/>
          <w:szCs w:val="28"/>
          <w:rtl/>
        </w:rPr>
      </w:pPr>
    </w:p>
    <w:p w:rsidR="00013478" w:rsidRPr="00666C9D" w:rsidRDefault="00013478" w:rsidP="00CD3DB3">
      <w:pPr>
        <w:jc w:val="both"/>
        <w:rPr>
          <w:rFonts w:asciiTheme="majorBidi" w:hAnsiTheme="majorBidi" w:cstheme="majorBidi"/>
          <w:sz w:val="28"/>
          <w:szCs w:val="28"/>
          <w:rtl/>
        </w:rPr>
      </w:pPr>
      <w:r w:rsidRPr="00666C9D">
        <w:rPr>
          <w:rFonts w:asciiTheme="majorBidi" w:hAnsiTheme="majorBidi" w:cstheme="majorBidi"/>
          <w:noProof/>
          <w:sz w:val="28"/>
          <w:szCs w:val="28"/>
          <w:rtl/>
        </w:rPr>
        <w:lastRenderedPageBreak/>
        <w:drawing>
          <wp:inline distT="0" distB="0" distL="0" distR="0">
            <wp:extent cx="6083935" cy="5381625"/>
            <wp:effectExtent l="19050" t="0" r="0" b="0"/>
            <wp:docPr id="11" name="Picture 4" descr="C:\Users\HP-620\Desktop\nuclear sana\download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620\Desktop\nuclear sana\download 24.png"/>
                    <pic:cNvPicPr>
                      <a:picLocks noChangeAspect="1" noChangeArrowheads="1"/>
                    </pic:cNvPicPr>
                  </pic:nvPicPr>
                  <pic:blipFill>
                    <a:blip r:embed="rId36"/>
                    <a:srcRect/>
                    <a:stretch>
                      <a:fillRect/>
                    </a:stretch>
                  </pic:blipFill>
                  <pic:spPr bwMode="auto">
                    <a:xfrm>
                      <a:off x="0" y="0"/>
                      <a:ext cx="6083935" cy="5381625"/>
                    </a:xfrm>
                    <a:prstGeom prst="rect">
                      <a:avLst/>
                    </a:prstGeom>
                    <a:noFill/>
                    <a:ln w="9525">
                      <a:noFill/>
                      <a:miter lim="800000"/>
                      <a:headEnd/>
                      <a:tailEnd/>
                    </a:ln>
                  </pic:spPr>
                </pic:pic>
              </a:graphicData>
            </a:graphic>
          </wp:inline>
        </w:drawing>
      </w:r>
      <w:r w:rsidRPr="00666C9D">
        <w:rPr>
          <w:rFonts w:asciiTheme="majorBidi" w:hAnsiTheme="majorBidi" w:cstheme="majorBidi"/>
          <w:sz w:val="28"/>
          <w:szCs w:val="28"/>
          <w:rtl/>
        </w:rPr>
        <w:br/>
        <w:t> </w:t>
      </w:r>
      <w:r w:rsidRPr="00666C9D">
        <w:rPr>
          <w:rFonts w:asciiTheme="majorBidi" w:hAnsiTheme="majorBidi" w:cstheme="majorBidi"/>
          <w:noProof/>
          <w:sz w:val="28"/>
          <w:szCs w:val="28"/>
          <w:rtl/>
        </w:rPr>
        <w:drawing>
          <wp:inline distT="0" distB="0" distL="0" distR="0">
            <wp:extent cx="5981700" cy="2667000"/>
            <wp:effectExtent l="19050" t="0" r="0" b="0"/>
            <wp:docPr id="13" name="Picture 6" descr="C:\Users\HP-620\Desktop\nuclear san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620\Desktop\nuclear sana\2.png"/>
                    <pic:cNvPicPr>
                      <a:picLocks noChangeAspect="1" noChangeArrowheads="1"/>
                    </pic:cNvPicPr>
                  </pic:nvPicPr>
                  <pic:blipFill>
                    <a:blip r:embed="rId37"/>
                    <a:srcRect/>
                    <a:stretch>
                      <a:fillRect/>
                    </a:stretch>
                  </pic:blipFill>
                  <pic:spPr bwMode="auto">
                    <a:xfrm>
                      <a:off x="0" y="0"/>
                      <a:ext cx="5989617" cy="2670530"/>
                    </a:xfrm>
                    <a:prstGeom prst="rect">
                      <a:avLst/>
                    </a:prstGeom>
                    <a:noFill/>
                    <a:ln w="9525">
                      <a:noFill/>
                      <a:miter lim="800000"/>
                      <a:headEnd/>
                      <a:tailEnd/>
                    </a:ln>
                  </pic:spPr>
                </pic:pic>
              </a:graphicData>
            </a:graphic>
          </wp:inline>
        </w:drawing>
      </w: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w:t>
      </w:r>
    </w:p>
    <w:p w:rsidR="00013478" w:rsidRPr="00F352ED"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lastRenderedPageBreak/>
        <w:t>   </w:t>
      </w:r>
      <w:r w:rsidRPr="00F352ED">
        <w:rPr>
          <w:rFonts w:asciiTheme="majorBidi" w:hAnsiTheme="majorBidi" w:cstheme="majorBidi"/>
          <w:b/>
          <w:bCs/>
          <w:sz w:val="28"/>
          <w:szCs w:val="28"/>
          <w:rtl/>
        </w:rPr>
        <w:t>خطوات العمل</w:t>
      </w:r>
      <w:r w:rsidR="00F352ED">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اضبط فولتية التشغيل لعداد كايكر عند القيمة </w:t>
      </w:r>
      <w:r w:rsidRPr="00666C9D">
        <w:rPr>
          <w:rFonts w:asciiTheme="majorBidi" w:hAnsiTheme="majorBidi" w:cstheme="majorBidi"/>
          <w:sz w:val="28"/>
          <w:szCs w:val="28"/>
        </w:rPr>
        <w:t>V0</w:t>
      </w:r>
      <w:r w:rsidRPr="00666C9D">
        <w:rPr>
          <w:rFonts w:asciiTheme="majorBidi" w:hAnsiTheme="majorBidi" w:cstheme="majorBidi"/>
          <w:sz w:val="28"/>
          <w:szCs w:val="28"/>
          <w:rtl/>
        </w:rPr>
        <w:t> المدونة في التجربة السابقة .</w:t>
      </w:r>
    </w:p>
    <w:p w:rsidR="00013478" w:rsidRPr="00666C9D" w:rsidRDefault="00013478" w:rsidP="00F352ED">
      <w:pPr>
        <w:jc w:val="both"/>
        <w:rPr>
          <w:rFonts w:asciiTheme="majorBidi" w:hAnsiTheme="majorBidi" w:cstheme="majorBidi"/>
          <w:sz w:val="28"/>
          <w:szCs w:val="28"/>
          <w:rtl/>
        </w:rPr>
      </w:pPr>
      <w:r w:rsidRPr="00666C9D">
        <w:rPr>
          <w:rFonts w:asciiTheme="majorBidi" w:hAnsiTheme="majorBidi" w:cstheme="majorBidi"/>
          <w:sz w:val="28"/>
          <w:szCs w:val="28"/>
          <w:rtl/>
        </w:rPr>
        <w:t>2-     ضع المصدر المراد تعيين عمر النصف له أمام نافذة الكاشف وعلى بعد </w:t>
      </w:r>
      <w:r w:rsidRPr="00666C9D">
        <w:rPr>
          <w:rFonts w:asciiTheme="majorBidi" w:hAnsiTheme="majorBidi" w:cstheme="majorBidi"/>
          <w:sz w:val="28"/>
          <w:szCs w:val="28"/>
        </w:rPr>
        <w:t>cm</w:t>
      </w:r>
      <w:r w:rsidR="00F352ED">
        <w:rPr>
          <w:rFonts w:asciiTheme="majorBidi" w:hAnsiTheme="majorBidi" w:cstheme="majorBidi" w:hint="cs"/>
          <w:sz w:val="28"/>
          <w:szCs w:val="28"/>
          <w:rtl/>
        </w:rPr>
        <w:t>2</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دون الوقت الذي بدأت فيه أخذ القراءات </w:t>
      </w:r>
      <w:r w:rsidRPr="00666C9D">
        <w:rPr>
          <w:rFonts w:asciiTheme="majorBidi" w:hAnsiTheme="majorBidi" w:cstheme="majorBidi"/>
          <w:sz w:val="28"/>
          <w:szCs w:val="28"/>
        </w:rPr>
        <w:t>t</w:t>
      </w:r>
      <w:r w:rsidRPr="00F352ED">
        <w:rPr>
          <w:rFonts w:asciiTheme="majorBidi" w:hAnsiTheme="majorBidi" w:cstheme="majorBidi"/>
          <w:sz w:val="28"/>
          <w:szCs w:val="28"/>
          <w:vertAlign w:val="subscript"/>
        </w:rPr>
        <w:t>0</w:t>
      </w:r>
    </w:p>
    <w:p w:rsidR="00013478" w:rsidRPr="00666C9D" w:rsidRDefault="00013478" w:rsidP="00F352ED">
      <w:pPr>
        <w:ind w:left="566" w:hanging="566"/>
        <w:jc w:val="both"/>
        <w:rPr>
          <w:rFonts w:asciiTheme="majorBidi" w:hAnsiTheme="majorBidi" w:cstheme="majorBidi"/>
          <w:sz w:val="28"/>
          <w:szCs w:val="28"/>
          <w:rtl/>
        </w:rPr>
      </w:pPr>
      <w:r w:rsidRPr="00666C9D">
        <w:rPr>
          <w:rFonts w:asciiTheme="majorBidi" w:hAnsiTheme="majorBidi" w:cstheme="majorBidi"/>
          <w:sz w:val="28"/>
          <w:szCs w:val="28"/>
          <w:rtl/>
        </w:rPr>
        <w:t>4-    دون عدد النبضات كل فترة زمنية وليكن كل خمس دقائق .  إذا كان النشاط الإشعاعي صغير يستحسن أن يكون زمن العد كبيراُ لتجميع بيانات مناسبة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قم بإبعاد المصدر وسجل معدل إشعاعات الخلفية</w:t>
      </w:r>
    </w:p>
    <w:p w:rsidR="00013478" w:rsidRPr="00F352ED"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t>  </w:t>
      </w:r>
      <w:r w:rsidRPr="00F352ED">
        <w:rPr>
          <w:rFonts w:asciiTheme="majorBidi" w:hAnsiTheme="majorBidi" w:cstheme="majorBidi"/>
          <w:b/>
          <w:bCs/>
          <w:sz w:val="28"/>
          <w:szCs w:val="28"/>
          <w:rtl/>
        </w:rPr>
        <w:t>النتائج والمناقشة: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دون بياناتك في جدول 6 كما يلي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جدول 6 بيانات  لتعيين عمر النصف لمصدر مجهول</w:t>
      </w:r>
    </w:p>
    <w:tbl>
      <w:tblPr>
        <w:bidiVisual/>
        <w:tblW w:w="0" w:type="auto"/>
        <w:jc w:val="center"/>
        <w:tblCellMar>
          <w:left w:w="0" w:type="dxa"/>
          <w:right w:w="0" w:type="dxa"/>
        </w:tblCellMar>
        <w:tblLook w:val="04A0"/>
      </w:tblPr>
      <w:tblGrid>
        <w:gridCol w:w="958"/>
        <w:gridCol w:w="850"/>
        <w:gridCol w:w="1134"/>
        <w:gridCol w:w="1418"/>
        <w:gridCol w:w="2285"/>
        <w:gridCol w:w="1842"/>
      </w:tblGrid>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الزمن </w:t>
            </w:r>
            <w:r w:rsidRPr="00666C9D">
              <w:rPr>
                <w:rFonts w:asciiTheme="majorBidi" w:hAnsiTheme="majorBidi" w:cstheme="majorBidi"/>
                <w:sz w:val="28"/>
                <w:szCs w:val="28"/>
              </w:rPr>
              <w:t>t</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العد </w:t>
            </w:r>
            <w:r w:rsidRPr="00666C9D">
              <w:rPr>
                <w:rFonts w:asciiTheme="majorBidi" w:hAnsiTheme="majorBidi" w:cstheme="majorBidi"/>
                <w:sz w:val="28"/>
                <w:szCs w:val="28"/>
              </w:rPr>
              <w:t>n</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زمن العد</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معدل العد </w:t>
            </w:r>
            <w:r w:rsidRPr="00666C9D">
              <w:rPr>
                <w:rFonts w:asciiTheme="majorBidi" w:hAnsiTheme="majorBidi" w:cstheme="majorBidi"/>
                <w:sz w:val="28"/>
                <w:szCs w:val="28"/>
              </w:rPr>
              <w:t>R</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معدل إشعاعات الخلفية</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r w:rsidRPr="00666C9D">
              <w:rPr>
                <w:rFonts w:asciiTheme="majorBidi" w:hAnsiTheme="majorBidi" w:cstheme="majorBidi"/>
                <w:sz w:val="28"/>
                <w:szCs w:val="28"/>
                <w:rtl/>
              </w:rPr>
              <w:t>معدل العد الصافي</w:t>
            </w:r>
          </w:p>
        </w:tc>
      </w:tr>
      <w:tr w:rsidR="00F352ED" w:rsidRPr="00666C9D" w:rsidTr="00F352ED">
        <w:trPr>
          <w:trHeight w:val="540"/>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trHeight w:val="379"/>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r w:rsidR="00F352ED" w:rsidRPr="00666C9D" w:rsidTr="00F352ED">
        <w:trPr>
          <w:jc w:val="center"/>
        </w:trPr>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352ED" w:rsidRPr="00666C9D" w:rsidRDefault="00F352ED" w:rsidP="00D11A93">
            <w:pPr>
              <w:jc w:val="both"/>
              <w:rPr>
                <w:rFonts w:asciiTheme="majorBidi" w:hAnsiTheme="majorBidi" w:cstheme="majorBidi"/>
                <w:sz w:val="28"/>
                <w:szCs w:val="28"/>
              </w:rPr>
            </w:pPr>
          </w:p>
        </w:tc>
      </w:tr>
    </w:tbl>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ارسم العلاقة بين الزمن </w:t>
      </w:r>
      <w:r w:rsidRPr="00666C9D">
        <w:rPr>
          <w:rFonts w:asciiTheme="majorBidi" w:hAnsiTheme="majorBidi" w:cstheme="majorBidi"/>
          <w:sz w:val="28"/>
          <w:szCs w:val="28"/>
        </w:rPr>
        <w:t>t</w:t>
      </w:r>
      <w:r w:rsidRPr="00666C9D">
        <w:rPr>
          <w:rFonts w:asciiTheme="majorBidi" w:hAnsiTheme="majorBidi" w:cstheme="majorBidi"/>
          <w:sz w:val="28"/>
          <w:szCs w:val="28"/>
          <w:rtl/>
        </w:rPr>
        <w:t> ومعدل العد الصافي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ارسم العلاقة بين الزمن و اللوغاريتم الطبيعي لمعدل العد الصافي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أوجد من الرسم البياني  (في 3 ) ميل الخط المستقيم . ماذا يمثل</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أوجد من الرسم البياني (في 2) عمر النصف مباشرة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6-     قارن بين ما تحصل عليه من المنحنيين</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7-     ماذا يمثل الجزء المقطوع  من المحور الصادي في المنحنى (في 3)</w:t>
      </w:r>
    </w:p>
    <w:p w:rsidR="00013478" w:rsidRPr="009D6C84" w:rsidRDefault="00013478" w:rsidP="00D11A93">
      <w:pPr>
        <w:jc w:val="both"/>
        <w:rPr>
          <w:rFonts w:asciiTheme="majorBidi" w:hAnsiTheme="majorBidi" w:cstheme="majorBidi"/>
          <w:b/>
          <w:bCs/>
          <w:sz w:val="28"/>
          <w:szCs w:val="28"/>
          <w:rtl/>
        </w:rPr>
      </w:pPr>
      <w:r w:rsidRPr="009D6C84">
        <w:rPr>
          <w:rFonts w:asciiTheme="majorBidi" w:hAnsiTheme="majorBidi" w:cstheme="majorBidi"/>
          <w:b/>
          <w:bCs/>
          <w:sz w:val="28"/>
          <w:szCs w:val="28"/>
          <w:rtl/>
        </w:rPr>
        <w:t>احتياطات الأمان</w:t>
      </w:r>
      <w:r w:rsidR="009D6C84" w:rsidRPr="009D6C84">
        <w:rPr>
          <w:rFonts w:asciiTheme="majorBidi" w:hAnsiTheme="majorBidi" w:cstheme="majorBidi" w:hint="cs"/>
          <w:b/>
          <w:bCs/>
          <w:sz w:val="28"/>
          <w:szCs w:val="28"/>
          <w:rtl/>
        </w:rPr>
        <w:t xml:space="preserve">: </w:t>
      </w:r>
      <w:r w:rsidR="009D6C84" w:rsidRPr="009D6C84">
        <w:rPr>
          <w:rFonts w:asciiTheme="majorBidi" w:hAnsiTheme="majorBidi" w:cstheme="majorBidi"/>
          <w:b/>
          <w:bCs/>
          <w:sz w:val="28"/>
          <w:szCs w:val="28"/>
        </w:rPr>
        <w:t>Safety</w:t>
      </w:r>
      <w:r w:rsidRPr="009D6C84">
        <w:rPr>
          <w:rFonts w:asciiTheme="majorBidi" w:hAnsiTheme="majorBidi" w:cstheme="majorBidi"/>
          <w:b/>
          <w:bCs/>
          <w:sz w:val="28"/>
          <w:szCs w:val="28"/>
        </w:rPr>
        <w:t xml:space="preserve"> Precautions</w:t>
      </w:r>
    </w:p>
    <w:p w:rsidR="00013478" w:rsidRPr="00666C9D" w:rsidRDefault="00013478" w:rsidP="009D6C84">
      <w:pPr>
        <w:jc w:val="both"/>
        <w:rPr>
          <w:rFonts w:asciiTheme="majorBidi" w:hAnsiTheme="majorBidi" w:cstheme="majorBidi"/>
          <w:sz w:val="28"/>
          <w:szCs w:val="28"/>
          <w:rtl/>
        </w:rPr>
      </w:pPr>
      <w:r w:rsidRPr="00666C9D">
        <w:rPr>
          <w:rFonts w:asciiTheme="majorBidi" w:hAnsiTheme="majorBidi" w:cstheme="majorBidi"/>
          <w:sz w:val="28"/>
          <w:szCs w:val="28"/>
        </w:rPr>
        <w:t>  </w:t>
      </w:r>
      <w:r w:rsidRPr="00666C9D">
        <w:rPr>
          <w:rFonts w:asciiTheme="majorBidi" w:hAnsiTheme="majorBidi" w:cstheme="majorBidi"/>
          <w:sz w:val="28"/>
          <w:szCs w:val="28"/>
          <w:rtl/>
        </w:rPr>
        <w:t>1- وضع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3-عند عدم الظرورة قف على مسافة مناسبة من المصدرالمشع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9D6C84" w:rsidRPr="009D6C84" w:rsidRDefault="009D6C84" w:rsidP="009D6C84">
      <w:pPr>
        <w:jc w:val="center"/>
        <w:rPr>
          <w:rFonts w:asciiTheme="majorBidi" w:hAnsiTheme="majorBidi" w:cstheme="majorBidi"/>
          <w:b/>
          <w:bCs/>
          <w:sz w:val="32"/>
          <w:szCs w:val="32"/>
          <w:rtl/>
        </w:rPr>
      </w:pPr>
      <w:r w:rsidRPr="009D6C84">
        <w:rPr>
          <w:rFonts w:asciiTheme="majorBidi" w:hAnsiTheme="majorBidi" w:cstheme="majorBidi" w:hint="cs"/>
          <w:b/>
          <w:bCs/>
          <w:sz w:val="32"/>
          <w:szCs w:val="32"/>
          <w:rtl/>
        </w:rPr>
        <w:lastRenderedPageBreak/>
        <w:t>التجربة الثالثة</w:t>
      </w:r>
    </w:p>
    <w:p w:rsidR="009D6C84" w:rsidRPr="009D6C84" w:rsidRDefault="009D6C84" w:rsidP="009D6C84">
      <w:pPr>
        <w:jc w:val="center"/>
        <w:rPr>
          <w:rFonts w:asciiTheme="majorBidi" w:hAnsiTheme="majorBidi" w:cstheme="majorBidi"/>
          <w:b/>
          <w:bCs/>
          <w:sz w:val="32"/>
          <w:szCs w:val="32"/>
          <w:rtl/>
        </w:rPr>
      </w:pPr>
      <w:r w:rsidRPr="009D6C84">
        <w:rPr>
          <w:rFonts w:asciiTheme="majorBidi" w:hAnsiTheme="majorBidi" w:cstheme="majorBidi" w:hint="cs"/>
          <w:b/>
          <w:bCs/>
          <w:sz w:val="32"/>
          <w:szCs w:val="32"/>
          <w:rtl/>
        </w:rPr>
        <w:t>تعيين زمن الفصل لعداد كايكر</w:t>
      </w:r>
    </w:p>
    <w:p w:rsidR="00013478" w:rsidRPr="00666C9D" w:rsidRDefault="00E441B5" w:rsidP="009D6C84">
      <w:pPr>
        <w:jc w:val="center"/>
        <w:rPr>
          <w:rFonts w:asciiTheme="majorBidi" w:hAnsiTheme="majorBidi" w:cstheme="majorBidi"/>
          <w:sz w:val="28"/>
          <w:szCs w:val="28"/>
        </w:rPr>
      </w:pPr>
      <w:hyperlink r:id="rId38" w:history="1">
        <w:r w:rsidR="00013478" w:rsidRPr="009D6C84">
          <w:rPr>
            <w:rFonts w:asciiTheme="majorBidi" w:hAnsiTheme="majorBidi" w:cstheme="majorBidi"/>
            <w:b/>
            <w:bCs/>
            <w:sz w:val="32"/>
            <w:szCs w:val="32"/>
          </w:rPr>
          <w:t xml:space="preserve"> Resolving-Time Corrections for the Geiger Counter</w:t>
        </w:r>
      </w:hyperlink>
    </w:p>
    <w:p w:rsidR="00013478" w:rsidRPr="00666C9D" w:rsidRDefault="00013478" w:rsidP="00D11A93">
      <w:pPr>
        <w:jc w:val="both"/>
        <w:rPr>
          <w:rFonts w:asciiTheme="majorBidi" w:hAnsiTheme="majorBidi" w:cstheme="majorBidi"/>
          <w:sz w:val="28"/>
          <w:szCs w:val="28"/>
        </w:rPr>
      </w:pPr>
    </w:p>
    <w:p w:rsidR="00013478" w:rsidRPr="009D6C84"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t>  </w:t>
      </w:r>
      <w:r w:rsidRPr="009D6C84">
        <w:rPr>
          <w:rFonts w:asciiTheme="majorBidi" w:hAnsiTheme="majorBidi" w:cstheme="majorBidi"/>
          <w:b/>
          <w:bCs/>
          <w:sz w:val="28"/>
          <w:szCs w:val="28"/>
          <w:rtl/>
        </w:rPr>
        <w:t>الهدف من التجربة</w:t>
      </w:r>
      <w:r w:rsidR="009D6C84" w:rsidRPr="009D6C84">
        <w:rPr>
          <w:rFonts w:asciiTheme="majorBidi" w:hAnsiTheme="majorBidi" w:cstheme="majorBidi" w:hint="cs"/>
          <w:b/>
          <w:bCs/>
          <w:sz w:val="28"/>
          <w:szCs w:val="28"/>
          <w:rtl/>
        </w:rPr>
        <w:t>:</w:t>
      </w:r>
    </w:p>
    <w:p w:rsidR="00013478" w:rsidRPr="00666C9D" w:rsidRDefault="00013478" w:rsidP="009D6C84">
      <w:pPr>
        <w:jc w:val="both"/>
        <w:rPr>
          <w:rFonts w:asciiTheme="majorBidi" w:hAnsiTheme="majorBidi" w:cstheme="majorBidi"/>
          <w:sz w:val="28"/>
          <w:szCs w:val="28"/>
          <w:rtl/>
        </w:rPr>
      </w:pPr>
      <w:r w:rsidRPr="00666C9D">
        <w:rPr>
          <w:rFonts w:asciiTheme="majorBidi" w:hAnsiTheme="majorBidi" w:cstheme="majorBidi"/>
          <w:sz w:val="28"/>
          <w:szCs w:val="28"/>
          <w:rtl/>
        </w:rPr>
        <w:t>الغرض من هذه التجربة تعيين زمن الفصل </w:t>
      </w:r>
      <w:r w:rsidRPr="00666C9D">
        <w:rPr>
          <w:rFonts w:asciiTheme="majorBidi" w:hAnsiTheme="majorBidi" w:cstheme="majorBidi"/>
          <w:sz w:val="28"/>
          <w:szCs w:val="28"/>
        </w:rPr>
        <w:t>Resolving time</w:t>
      </w:r>
      <w:r w:rsidRPr="00666C9D">
        <w:rPr>
          <w:rFonts w:asciiTheme="majorBidi" w:hAnsiTheme="majorBidi" w:cstheme="majorBidi"/>
          <w:sz w:val="28"/>
          <w:szCs w:val="28"/>
          <w:rtl/>
        </w:rPr>
        <w:t>  لعد</w:t>
      </w:r>
      <w:r w:rsidR="009D6C84">
        <w:rPr>
          <w:rFonts w:asciiTheme="majorBidi" w:hAnsiTheme="majorBidi" w:cstheme="majorBidi" w:hint="cs"/>
          <w:sz w:val="28"/>
          <w:szCs w:val="28"/>
          <w:rtl/>
        </w:rPr>
        <w:t>ا</w:t>
      </w:r>
      <w:r w:rsidRPr="00666C9D">
        <w:rPr>
          <w:rFonts w:asciiTheme="majorBidi" w:hAnsiTheme="majorBidi" w:cstheme="majorBidi"/>
          <w:sz w:val="28"/>
          <w:szCs w:val="28"/>
          <w:rtl/>
        </w:rPr>
        <w:t xml:space="preserve">د كايكر </w:t>
      </w:r>
    </w:p>
    <w:p w:rsidR="00013478" w:rsidRPr="009D6C84" w:rsidRDefault="00013478" w:rsidP="00D11A93">
      <w:pPr>
        <w:jc w:val="both"/>
        <w:rPr>
          <w:rFonts w:asciiTheme="majorBidi" w:hAnsiTheme="majorBidi" w:cstheme="majorBidi"/>
          <w:b/>
          <w:bCs/>
          <w:sz w:val="28"/>
          <w:szCs w:val="28"/>
          <w:rtl/>
        </w:rPr>
      </w:pPr>
      <w:r w:rsidRPr="009D6C84">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مصدر مشع مشطور إلي قسمين مثل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أنبوبة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حامل لأنبوبة كايكر</w:t>
      </w:r>
    </w:p>
    <w:p w:rsidR="00013478" w:rsidRPr="009D6C84" w:rsidRDefault="00013478" w:rsidP="00D11A93">
      <w:pPr>
        <w:jc w:val="both"/>
        <w:rPr>
          <w:rFonts w:asciiTheme="majorBidi" w:hAnsiTheme="majorBidi" w:cstheme="majorBidi"/>
          <w:b/>
          <w:bCs/>
          <w:sz w:val="28"/>
          <w:szCs w:val="28"/>
          <w:rtl/>
        </w:rPr>
      </w:pPr>
      <w:r w:rsidRPr="009D6C84">
        <w:rPr>
          <w:rFonts w:asciiTheme="majorBidi" w:hAnsiTheme="majorBidi" w:cstheme="majorBidi"/>
          <w:b/>
          <w:bCs/>
          <w:sz w:val="28"/>
          <w:szCs w:val="28"/>
          <w:rtl/>
        </w:rPr>
        <w:t>احتياطات الأمان</w:t>
      </w:r>
      <w:r w:rsidR="009D6C84">
        <w:rPr>
          <w:rFonts w:asciiTheme="majorBidi" w:hAnsiTheme="majorBidi" w:cstheme="majorBidi" w:hint="cs"/>
          <w:b/>
          <w:bCs/>
          <w:sz w:val="28"/>
          <w:szCs w:val="28"/>
          <w:rtl/>
        </w:rPr>
        <w:t xml:space="preserve">: </w:t>
      </w:r>
      <w:r w:rsidR="009D6C84" w:rsidRPr="009D6C84">
        <w:rPr>
          <w:rFonts w:asciiTheme="majorBidi" w:hAnsiTheme="majorBidi" w:cstheme="majorBidi"/>
          <w:b/>
          <w:bCs/>
          <w:sz w:val="28"/>
          <w:szCs w:val="28"/>
        </w:rPr>
        <w:t>Safety</w:t>
      </w:r>
      <w:r w:rsidRPr="009D6C84">
        <w:rPr>
          <w:rFonts w:asciiTheme="majorBidi" w:hAnsiTheme="majorBidi" w:cstheme="majorBidi"/>
          <w:b/>
          <w:bCs/>
          <w:sz w:val="28"/>
          <w:szCs w:val="28"/>
        </w:rPr>
        <w:t xml:space="preserve"> Precautions</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وضع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3-عند عدم الظرورة قف على مسافة مناسبة من المصدرالمشع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013478" w:rsidRPr="009D6C84" w:rsidRDefault="00013478" w:rsidP="00D11A93">
      <w:pPr>
        <w:jc w:val="both"/>
        <w:rPr>
          <w:rFonts w:asciiTheme="majorBidi" w:hAnsiTheme="majorBidi" w:cstheme="majorBidi"/>
          <w:b/>
          <w:bCs/>
          <w:sz w:val="28"/>
          <w:szCs w:val="28"/>
          <w:rtl/>
        </w:rPr>
      </w:pPr>
      <w:r w:rsidRPr="009D6C84">
        <w:rPr>
          <w:rFonts w:asciiTheme="majorBidi" w:hAnsiTheme="majorBidi" w:cstheme="majorBidi"/>
          <w:b/>
          <w:bCs/>
          <w:sz w:val="28"/>
          <w:szCs w:val="28"/>
          <w:rtl/>
        </w:rPr>
        <w:t>نظرية التجربة</w:t>
      </w:r>
      <w:r w:rsidR="009D6C84" w:rsidRPr="009D6C84">
        <w:rPr>
          <w:rFonts w:asciiTheme="majorBidi" w:hAnsiTheme="majorBidi" w:cstheme="majorBidi" w:hint="cs"/>
          <w:b/>
          <w:bCs/>
          <w:sz w:val="28"/>
          <w:szCs w:val="28"/>
          <w:rtl/>
        </w:rPr>
        <w:t>:</w:t>
      </w:r>
    </w:p>
    <w:p w:rsidR="00013478" w:rsidRPr="00666C9D" w:rsidRDefault="00013478" w:rsidP="009D6C84">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في تجارب النووية نجد أننا نتعامل مع الكترونيات سريعة تقاس بالنانوثانية (</w:t>
      </w:r>
      <w:r w:rsidRPr="00666C9D">
        <w:rPr>
          <w:rFonts w:asciiTheme="majorBidi" w:hAnsiTheme="majorBidi" w:cstheme="majorBidi"/>
          <w:sz w:val="28"/>
          <w:szCs w:val="28"/>
        </w:rPr>
        <w:t>nanoseconds</w:t>
      </w:r>
      <w:r w:rsidRPr="00666C9D">
        <w:rPr>
          <w:rFonts w:asciiTheme="majorBidi" w:hAnsiTheme="majorBidi" w:cstheme="majorBidi"/>
          <w:sz w:val="28"/>
          <w:szCs w:val="28"/>
          <w:rtl/>
        </w:rPr>
        <w:t>) لكن عداد جايجر جهاز بطئ عندما يستخدم لقياس معدلات عد أكثر من 5000</w:t>
      </w:r>
      <w:r w:rsidRPr="00666C9D">
        <w:rPr>
          <w:rFonts w:asciiTheme="majorBidi" w:hAnsiTheme="majorBidi" w:cstheme="majorBidi"/>
          <w:sz w:val="28"/>
          <w:szCs w:val="28"/>
        </w:rPr>
        <w:t>Counts/minute</w:t>
      </w:r>
      <w:r w:rsidRPr="00666C9D">
        <w:rPr>
          <w:rFonts w:asciiTheme="majorBidi" w:hAnsiTheme="majorBidi" w:cstheme="majorBidi"/>
          <w:sz w:val="28"/>
          <w:szCs w:val="28"/>
          <w:rtl/>
        </w:rPr>
        <w:t>   وبالتالي فإن من الضروري القيام بتصحيح العد ليأخذ بالاعتبار زمن الفصل وهو الزمن الذي يساوي المجموع الجبري لزمني الاسترجاع والميت والزمن الميت هو الزمن الذي يمر قبل أن تتهيأ أنبوبة كايكر لإنتاج تفريغ آخر حيث ينمو الجهد الكهربي حول سلك المصعد حتى يصل إلي قيمته الابتدائية فإذا دخلت أية جسيمات إشعاعية إلي الجهاز فور حدوث التفريغ الأول فإنها لا تستطيع أن تحدث تفريغاً في الأنبوبة أي أن الجهاز لا يتحسسها وهنا نقول أن العداد يعتبر في حالة موت أثناء تلك الفترة الزمنية وتسمى بالزمن الميت </w:t>
      </w:r>
      <w:r w:rsidRPr="00666C9D">
        <w:rPr>
          <w:rFonts w:asciiTheme="majorBidi" w:hAnsiTheme="majorBidi" w:cstheme="majorBidi"/>
          <w:sz w:val="28"/>
          <w:szCs w:val="28"/>
        </w:rPr>
        <w:t>dead time</w:t>
      </w:r>
      <w:r w:rsidRPr="00666C9D">
        <w:rPr>
          <w:rFonts w:asciiTheme="majorBidi" w:hAnsiTheme="majorBidi" w:cstheme="majorBidi"/>
          <w:sz w:val="28"/>
          <w:szCs w:val="28"/>
          <w:rtl/>
        </w:rPr>
        <w:t> . تقوم الشحنات الموجبة في التحرك بعيداً عن المصعد وعند لحظة زمنية معينة تبدأ نبضات صغيرة في الظهور ولكن سعتها تكون أصغر من السعة الكاملة لنبضة التفريغ الكاملة وتسمى الفترة الزمنية التي تمضي بين بداية ظهور نبضات صغيرة وظهور نبضة تفريغ جايجر بزمن  الاسترجاع </w:t>
      </w:r>
      <w:r w:rsidRPr="00666C9D">
        <w:rPr>
          <w:rFonts w:asciiTheme="majorBidi" w:hAnsiTheme="majorBidi" w:cstheme="majorBidi"/>
          <w:sz w:val="28"/>
          <w:szCs w:val="28"/>
        </w:rPr>
        <w:t>Recovery time</w:t>
      </w:r>
    </w:p>
    <w:p w:rsidR="009D6C84" w:rsidRDefault="00013478" w:rsidP="009D6C84">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xml:space="preserve">إذن يعرف بأنه  الزمن الذي يفصل بين تفريغين كاملين متتاليين أو هو الزمن الذي يفصل بين نبضتين متتاليتين لهما سعة قصوى أي ناتجتين عن تفريغين متتالين. فلا بد من تصحيح العد ولحساب الزمن الميت </w:t>
      </w:r>
      <w:r w:rsidRPr="00666C9D">
        <w:rPr>
          <w:rFonts w:asciiTheme="majorBidi" w:hAnsiTheme="majorBidi" w:cstheme="majorBidi"/>
          <w:sz w:val="28"/>
          <w:szCs w:val="28"/>
          <w:rtl/>
        </w:rPr>
        <w:lastRenderedPageBreak/>
        <w:t>نستخدم مصدر مشع مشطور إلي قسمين. ولعد النبضات الناتجة في البداية نعد الجزء الأيمن ثم نعد الجزئين معاُ ثم نعد الجزء الأيسر .  فإذا كان معدل العد عندما نستخدم الجزء الأيمن من المصدر يساوي </w:t>
      </w:r>
      <w:r w:rsidRPr="00666C9D">
        <w:rPr>
          <w:rFonts w:asciiTheme="majorBidi" w:hAnsiTheme="majorBidi" w:cstheme="majorBidi"/>
          <w:sz w:val="28"/>
          <w:szCs w:val="28"/>
        </w:rPr>
        <w:t>R1</w:t>
      </w:r>
      <w:r w:rsidRPr="00666C9D">
        <w:rPr>
          <w:rFonts w:asciiTheme="majorBidi" w:hAnsiTheme="majorBidi" w:cstheme="majorBidi"/>
          <w:sz w:val="28"/>
          <w:szCs w:val="28"/>
          <w:rtl/>
        </w:rPr>
        <w:t> وكان معدل العد عندما نستخدم الجزئين معاُ </w:t>
      </w:r>
      <w:r w:rsidRPr="00666C9D">
        <w:rPr>
          <w:rFonts w:asciiTheme="majorBidi" w:hAnsiTheme="majorBidi" w:cstheme="majorBidi"/>
          <w:sz w:val="28"/>
          <w:szCs w:val="28"/>
        </w:rPr>
        <w:t>RT</w:t>
      </w:r>
      <w:r w:rsidRPr="00666C9D">
        <w:rPr>
          <w:rFonts w:asciiTheme="majorBidi" w:hAnsiTheme="majorBidi" w:cstheme="majorBidi"/>
          <w:sz w:val="28"/>
          <w:szCs w:val="28"/>
          <w:rtl/>
        </w:rPr>
        <w:t> وكان معدل العد عند استخدام الجزء الأيسر من المصدر يساوي </w:t>
      </w:r>
      <w:r w:rsidRPr="00666C9D">
        <w:rPr>
          <w:rFonts w:asciiTheme="majorBidi" w:hAnsiTheme="majorBidi" w:cstheme="majorBidi"/>
          <w:sz w:val="28"/>
          <w:szCs w:val="28"/>
        </w:rPr>
        <w:t>R2</w:t>
      </w:r>
      <w:r w:rsidRPr="00666C9D">
        <w:rPr>
          <w:rFonts w:asciiTheme="majorBidi" w:hAnsiTheme="majorBidi" w:cstheme="majorBidi"/>
          <w:sz w:val="28"/>
          <w:szCs w:val="28"/>
          <w:rtl/>
        </w:rPr>
        <w:t xml:space="preserve">  فإنه يمكن </w:t>
      </w:r>
      <w:r w:rsidR="009D6C84" w:rsidRPr="00666C9D">
        <w:rPr>
          <w:rFonts w:asciiTheme="majorBidi" w:hAnsiTheme="majorBidi" w:cstheme="majorBidi"/>
          <w:noProof/>
          <w:sz w:val="28"/>
          <w:szCs w:val="28"/>
          <w:rtl/>
        </w:rPr>
        <w:drawing>
          <wp:anchor distT="0" distB="0" distL="114300" distR="114300" simplePos="0" relativeHeight="251666432" behindDoc="1" locked="0" layoutInCell="1" allowOverlap="1">
            <wp:simplePos x="0" y="0"/>
            <wp:positionH relativeFrom="column">
              <wp:posOffset>-54610</wp:posOffset>
            </wp:positionH>
            <wp:positionV relativeFrom="paragraph">
              <wp:posOffset>1069340</wp:posOffset>
            </wp:positionV>
            <wp:extent cx="6200775" cy="1846580"/>
            <wp:effectExtent l="0" t="0" r="9525" b="1270"/>
            <wp:wrapThrough wrapText="bothSides">
              <wp:wrapPolygon edited="0">
                <wp:start x="0" y="0"/>
                <wp:lineTo x="0" y="21392"/>
                <wp:lineTo x="21567" y="21392"/>
                <wp:lineTo x="21567" y="0"/>
                <wp:lineTo x="0" y="0"/>
              </wp:wrapPolygon>
            </wp:wrapThrough>
            <wp:docPr id="3" name="Picture 1" descr="C:\Users\HP-620\Desktop\nuclear sana\download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 31.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0775" cy="1846580"/>
                    </a:xfrm>
                    <a:prstGeom prst="rect">
                      <a:avLst/>
                    </a:prstGeom>
                    <a:noFill/>
                    <a:ln w="9525">
                      <a:noFill/>
                      <a:miter lim="800000"/>
                      <a:headEnd/>
                      <a:tailEnd/>
                    </a:ln>
                  </pic:spPr>
                </pic:pic>
              </a:graphicData>
            </a:graphic>
          </wp:anchor>
        </w:drawing>
      </w:r>
      <w:r w:rsidRPr="00666C9D">
        <w:rPr>
          <w:rFonts w:asciiTheme="majorBidi" w:hAnsiTheme="majorBidi" w:cstheme="majorBidi"/>
          <w:sz w:val="28"/>
          <w:szCs w:val="28"/>
          <w:rtl/>
        </w:rPr>
        <w:t>حساب زمن الفصل لأنبوبة جايجر باستخدام العلاقة الآتية: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حيث </w:t>
      </w:r>
      <w:r w:rsidRPr="00666C9D">
        <w:rPr>
          <w:rFonts w:asciiTheme="majorBidi" w:hAnsiTheme="majorBidi" w:cstheme="majorBidi"/>
          <w:sz w:val="28"/>
          <w:szCs w:val="28"/>
        </w:rPr>
        <w:t>R</w:t>
      </w:r>
      <w:r w:rsidRPr="00666C9D">
        <w:rPr>
          <w:rFonts w:asciiTheme="majorBidi" w:hAnsiTheme="majorBidi" w:cstheme="majorBidi"/>
          <w:sz w:val="28"/>
          <w:szCs w:val="28"/>
          <w:rtl/>
        </w:rPr>
        <w:t> : معدل العد الصحيح</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R</w:t>
      </w:r>
      <w:r w:rsidRPr="009D6C84">
        <w:rPr>
          <w:rFonts w:asciiTheme="majorBidi" w:hAnsiTheme="majorBidi" w:cstheme="majorBidi"/>
          <w:sz w:val="28"/>
          <w:szCs w:val="28"/>
          <w:vertAlign w:val="subscript"/>
        </w:rPr>
        <w:t>0</w:t>
      </w:r>
      <w:r w:rsidRPr="00666C9D">
        <w:rPr>
          <w:rFonts w:asciiTheme="majorBidi" w:hAnsiTheme="majorBidi" w:cstheme="majorBidi"/>
          <w:sz w:val="28"/>
          <w:szCs w:val="28"/>
          <w:rtl/>
        </w:rPr>
        <w:t> : معدل العد الملاحظ من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Pr>
        <w:t>T</w:t>
      </w:r>
      <w:r w:rsidRPr="009D6C84">
        <w:rPr>
          <w:rFonts w:asciiTheme="majorBidi" w:hAnsiTheme="majorBidi" w:cstheme="majorBidi"/>
          <w:sz w:val="28"/>
          <w:szCs w:val="28"/>
          <w:vertAlign w:val="subscript"/>
        </w:rPr>
        <w:t>R</w:t>
      </w:r>
      <w:r w:rsidRPr="00666C9D">
        <w:rPr>
          <w:rFonts w:asciiTheme="majorBidi" w:hAnsiTheme="majorBidi" w:cstheme="majorBidi"/>
          <w:sz w:val="28"/>
          <w:szCs w:val="28"/>
          <w:rtl/>
        </w:rPr>
        <w:t> : معامل تصحيح زمن الفصل بوحدات </w:t>
      </w:r>
      <w:r w:rsidRPr="00666C9D">
        <w:rPr>
          <w:rFonts w:asciiTheme="majorBidi" w:hAnsiTheme="majorBidi" w:cstheme="majorBidi"/>
          <w:sz w:val="28"/>
          <w:szCs w:val="28"/>
        </w:rPr>
        <w:t>min/Count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ويجب أن نستخدم العلاقة السابقة فقط عندما يكون معدل العد أكبر من </w:t>
      </w:r>
      <w:r w:rsidR="00DC019C" w:rsidRPr="00666C9D">
        <w:rPr>
          <w:rFonts w:asciiTheme="majorBidi" w:hAnsiTheme="majorBidi" w:cstheme="majorBidi"/>
          <w:sz w:val="28"/>
          <w:szCs w:val="28"/>
        </w:rPr>
        <w:t>5000</w:t>
      </w:r>
      <w:r w:rsidRPr="00666C9D">
        <w:rPr>
          <w:rFonts w:asciiTheme="majorBidi" w:hAnsiTheme="majorBidi" w:cstheme="majorBidi"/>
          <w:sz w:val="28"/>
          <w:szCs w:val="28"/>
          <w:rtl/>
        </w:rPr>
        <w:t> </w:t>
      </w:r>
      <w:r w:rsidRPr="00666C9D">
        <w:rPr>
          <w:rFonts w:asciiTheme="majorBidi" w:hAnsiTheme="majorBidi" w:cstheme="majorBidi"/>
          <w:sz w:val="28"/>
          <w:szCs w:val="28"/>
        </w:rPr>
        <w:t>Counts/min</w:t>
      </w:r>
    </w:p>
    <w:p w:rsidR="00BD3495" w:rsidRDefault="00BD3495" w:rsidP="00D11A93">
      <w:pPr>
        <w:jc w:val="both"/>
        <w:rPr>
          <w:rFonts w:asciiTheme="majorBidi" w:hAnsiTheme="majorBidi" w:cstheme="majorBidi"/>
          <w:b/>
          <w:bCs/>
          <w:sz w:val="28"/>
          <w:szCs w:val="28"/>
          <w:rtl/>
        </w:rPr>
      </w:pPr>
    </w:p>
    <w:p w:rsidR="00013478" w:rsidRPr="009D6C84" w:rsidRDefault="00013478" w:rsidP="00D11A93">
      <w:pPr>
        <w:jc w:val="both"/>
        <w:rPr>
          <w:rFonts w:asciiTheme="majorBidi" w:hAnsiTheme="majorBidi" w:cstheme="majorBidi"/>
          <w:b/>
          <w:bCs/>
          <w:sz w:val="28"/>
          <w:szCs w:val="28"/>
          <w:rtl/>
        </w:rPr>
      </w:pPr>
      <w:r w:rsidRPr="009D6C84">
        <w:rPr>
          <w:rFonts w:asciiTheme="majorBidi" w:hAnsiTheme="majorBidi" w:cstheme="majorBidi"/>
          <w:b/>
          <w:bCs/>
          <w:sz w:val="28"/>
          <w:szCs w:val="28"/>
          <w:rtl/>
        </w:rPr>
        <w:t>خطوات العمل</w:t>
      </w:r>
      <w:r w:rsidR="009D6C84" w:rsidRPr="009D6C84">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اضبط فولتية كايكر عند جهد التشغيل (القيمة المعينة في تجربة سابقة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ضع الجزء الأيمن م</w:t>
      </w:r>
      <w:r w:rsidR="009D6C84">
        <w:rPr>
          <w:rFonts w:asciiTheme="majorBidi" w:hAnsiTheme="majorBidi" w:cstheme="majorBidi"/>
          <w:sz w:val="28"/>
          <w:szCs w:val="28"/>
          <w:rtl/>
        </w:rPr>
        <w:t xml:space="preserve">ن المصدر المشع المشطور على بعد </w:t>
      </w:r>
      <w:r w:rsidRPr="00666C9D">
        <w:rPr>
          <w:rFonts w:asciiTheme="majorBidi" w:hAnsiTheme="majorBidi" w:cstheme="majorBidi"/>
          <w:sz w:val="28"/>
          <w:szCs w:val="28"/>
          <w:rtl/>
        </w:rPr>
        <w:t> </w:t>
      </w:r>
      <w:r w:rsidR="009D6C84">
        <w:rPr>
          <w:rFonts w:asciiTheme="majorBidi" w:hAnsiTheme="majorBidi" w:cstheme="majorBidi"/>
          <w:sz w:val="28"/>
          <w:szCs w:val="28"/>
        </w:rPr>
        <w:t>2</w:t>
      </w:r>
      <w:r w:rsidRPr="00666C9D">
        <w:rPr>
          <w:rFonts w:asciiTheme="majorBidi" w:hAnsiTheme="majorBidi" w:cstheme="majorBidi"/>
          <w:sz w:val="28"/>
          <w:szCs w:val="28"/>
        </w:rPr>
        <w:t>cm</w:t>
      </w:r>
      <w:r w:rsidRPr="00666C9D">
        <w:rPr>
          <w:rFonts w:asciiTheme="majorBidi" w:hAnsiTheme="majorBidi" w:cstheme="majorBidi"/>
          <w:sz w:val="28"/>
          <w:szCs w:val="28"/>
          <w:rtl/>
        </w:rPr>
        <w:t> من نافذة عداد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ابدأ بعد النبضات لمدة دقيقة وعرف معدل العد هذا ب </w:t>
      </w:r>
      <w:r w:rsidRPr="00666C9D">
        <w:rPr>
          <w:rFonts w:asciiTheme="majorBidi" w:hAnsiTheme="majorBidi" w:cstheme="majorBidi"/>
          <w:sz w:val="28"/>
          <w:szCs w:val="28"/>
        </w:rPr>
        <w:t>R1</w:t>
      </w:r>
      <w:r w:rsidRPr="00666C9D">
        <w:rPr>
          <w:rFonts w:asciiTheme="majorBidi" w:hAnsiTheme="majorBidi" w:cstheme="majorBidi"/>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ضع الجزء الأيسر من المصدر بجانب الجزء الأيسر وابدأ العد لمدة دقيقة وعرف معدل العد هذا ب </w:t>
      </w:r>
      <w:r w:rsidRPr="00666C9D">
        <w:rPr>
          <w:rFonts w:asciiTheme="majorBidi" w:hAnsiTheme="majorBidi" w:cstheme="majorBidi"/>
          <w:sz w:val="28"/>
          <w:szCs w:val="28"/>
        </w:rPr>
        <w:t>RT</w:t>
      </w:r>
      <w:r w:rsidRPr="00666C9D">
        <w:rPr>
          <w:rFonts w:asciiTheme="majorBidi" w:hAnsiTheme="majorBidi" w:cstheme="majorBidi"/>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قم بإزالة الجزء الأيمن من المصدر وابدأ بالعد للجزء الأيسر لمدة دقيقة وسجل هذا المعدل ك  </w:t>
      </w:r>
      <w:r w:rsidRPr="00666C9D">
        <w:rPr>
          <w:rFonts w:asciiTheme="majorBidi" w:hAnsiTheme="majorBidi" w:cstheme="majorBidi"/>
          <w:sz w:val="28"/>
          <w:szCs w:val="28"/>
        </w:rPr>
        <w:t>R2</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inline distT="0" distB="0" distL="0" distR="0">
            <wp:extent cx="6076950" cy="1838325"/>
            <wp:effectExtent l="19050" t="0" r="0" b="0"/>
            <wp:docPr id="5" name="Picture 2" descr="C:\Users\HP-620\Desktop\nuclear sana\download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download 33.png"/>
                    <pic:cNvPicPr>
                      <a:picLocks noChangeAspect="1" noChangeArrowheads="1"/>
                    </pic:cNvPicPr>
                  </pic:nvPicPr>
                  <pic:blipFill>
                    <a:blip r:embed="rId40"/>
                    <a:srcRect/>
                    <a:stretch>
                      <a:fillRect/>
                    </a:stretch>
                  </pic:blipFill>
                  <pic:spPr bwMode="auto">
                    <a:xfrm>
                      <a:off x="0" y="0"/>
                      <a:ext cx="6076950" cy="1838325"/>
                    </a:xfrm>
                    <a:prstGeom prst="rect">
                      <a:avLst/>
                    </a:prstGeom>
                    <a:noFill/>
                    <a:ln w="9525">
                      <a:noFill/>
                      <a:miter lim="800000"/>
                      <a:headEnd/>
                      <a:tailEnd/>
                    </a:ln>
                  </pic:spPr>
                </pic:pic>
              </a:graphicData>
            </a:graphic>
          </wp:inline>
        </w:drawing>
      </w:r>
    </w:p>
    <w:p w:rsidR="003026FE" w:rsidRDefault="003026FE" w:rsidP="00D11A93">
      <w:pPr>
        <w:jc w:val="both"/>
        <w:rPr>
          <w:rFonts w:asciiTheme="majorBidi" w:hAnsiTheme="majorBidi" w:cstheme="majorBidi"/>
          <w:sz w:val="28"/>
          <w:szCs w:val="28"/>
          <w:rtl/>
        </w:rPr>
      </w:pPr>
    </w:p>
    <w:p w:rsidR="00BD3495" w:rsidRPr="00BD3495" w:rsidRDefault="00BD3495" w:rsidP="00BD3495">
      <w:pPr>
        <w:jc w:val="center"/>
        <w:rPr>
          <w:rFonts w:asciiTheme="majorBidi" w:hAnsiTheme="majorBidi" w:cstheme="majorBidi"/>
          <w:b/>
          <w:bCs/>
          <w:sz w:val="32"/>
          <w:szCs w:val="32"/>
          <w:rtl/>
        </w:rPr>
      </w:pPr>
      <w:r w:rsidRPr="00BD3495">
        <w:rPr>
          <w:rFonts w:asciiTheme="majorBidi" w:hAnsiTheme="majorBidi" w:cstheme="majorBidi" w:hint="cs"/>
          <w:b/>
          <w:bCs/>
          <w:sz w:val="32"/>
          <w:szCs w:val="32"/>
          <w:rtl/>
        </w:rPr>
        <w:lastRenderedPageBreak/>
        <w:t>التجربة الرابعة</w:t>
      </w:r>
    </w:p>
    <w:p w:rsidR="00BD3495" w:rsidRPr="00BD3495" w:rsidRDefault="00BD3495" w:rsidP="00BD3495">
      <w:pPr>
        <w:jc w:val="center"/>
        <w:rPr>
          <w:rFonts w:asciiTheme="majorBidi" w:hAnsiTheme="majorBidi" w:cstheme="majorBidi"/>
          <w:b/>
          <w:bCs/>
          <w:sz w:val="32"/>
          <w:szCs w:val="32"/>
        </w:rPr>
      </w:pPr>
      <w:r w:rsidRPr="00BD3495">
        <w:rPr>
          <w:rFonts w:asciiTheme="majorBidi" w:hAnsiTheme="majorBidi" w:cstheme="majorBidi" w:hint="cs"/>
          <w:b/>
          <w:bCs/>
          <w:sz w:val="32"/>
          <w:szCs w:val="32"/>
          <w:rtl/>
        </w:rPr>
        <w:t>حساب معامل الامتصاص الخطي</w:t>
      </w:r>
    </w:p>
    <w:p w:rsidR="00013478" w:rsidRPr="00666C9D" w:rsidRDefault="00E441B5" w:rsidP="00BD3495">
      <w:pPr>
        <w:jc w:val="center"/>
        <w:rPr>
          <w:rFonts w:asciiTheme="majorBidi" w:hAnsiTheme="majorBidi" w:cstheme="majorBidi"/>
          <w:sz w:val="28"/>
          <w:szCs w:val="28"/>
        </w:rPr>
      </w:pPr>
      <w:hyperlink r:id="rId41" w:history="1">
        <w:r w:rsidR="00013478" w:rsidRPr="00BD3495">
          <w:rPr>
            <w:rFonts w:asciiTheme="majorBidi" w:hAnsiTheme="majorBidi" w:cstheme="majorBidi"/>
            <w:b/>
            <w:bCs/>
            <w:sz w:val="32"/>
            <w:szCs w:val="32"/>
          </w:rPr>
          <w:t>LINEAR ABSORPTION COEFFICIENT</w:t>
        </w:r>
      </w:hyperlink>
    </w:p>
    <w:p w:rsidR="00013478" w:rsidRPr="00666C9D" w:rsidRDefault="00013478" w:rsidP="00D11A93">
      <w:pPr>
        <w:jc w:val="both"/>
        <w:rPr>
          <w:rFonts w:asciiTheme="majorBidi" w:hAnsiTheme="majorBidi" w:cstheme="majorBidi"/>
          <w:sz w:val="28"/>
          <w:szCs w:val="28"/>
          <w:rtl/>
        </w:rPr>
      </w:pPr>
    </w:p>
    <w:p w:rsidR="00013478" w:rsidRPr="00BD3495" w:rsidRDefault="00013478" w:rsidP="00D11A93">
      <w:pPr>
        <w:jc w:val="both"/>
        <w:rPr>
          <w:rFonts w:asciiTheme="majorBidi" w:hAnsiTheme="majorBidi" w:cstheme="majorBidi"/>
          <w:b/>
          <w:bCs/>
          <w:sz w:val="28"/>
          <w:szCs w:val="28"/>
          <w:rtl/>
        </w:rPr>
      </w:pPr>
      <w:r w:rsidRPr="00666C9D">
        <w:rPr>
          <w:rFonts w:asciiTheme="majorBidi" w:hAnsiTheme="majorBidi" w:cstheme="majorBidi"/>
          <w:sz w:val="28"/>
          <w:szCs w:val="28"/>
          <w:rtl/>
        </w:rPr>
        <w:br/>
      </w:r>
      <w:r w:rsidRPr="00BD3495">
        <w:rPr>
          <w:rFonts w:asciiTheme="majorBidi" w:hAnsiTheme="majorBidi" w:cstheme="majorBidi"/>
          <w:b/>
          <w:bCs/>
          <w:sz w:val="28"/>
          <w:szCs w:val="28"/>
          <w:rtl/>
        </w:rPr>
        <w:t>أهداف التجربة</w:t>
      </w:r>
      <w:r w:rsidR="00BD3495" w:rsidRPr="00BD3495">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تهدف التجربة إلي توضيح كيفية توهين أشعة كاما في المادة ومن ثم تعيين معامل الامتصاص</w:t>
      </w:r>
    </w:p>
    <w:p w:rsidR="00013478" w:rsidRPr="00666C9D" w:rsidRDefault="00013478" w:rsidP="00D11A93">
      <w:pPr>
        <w:jc w:val="both"/>
        <w:rPr>
          <w:rFonts w:asciiTheme="majorBidi" w:hAnsiTheme="majorBidi" w:cstheme="majorBidi"/>
          <w:sz w:val="28"/>
          <w:szCs w:val="28"/>
          <w:rtl/>
        </w:rPr>
      </w:pPr>
    </w:p>
    <w:p w:rsidR="00013478" w:rsidRPr="00BD3495" w:rsidRDefault="00013478" w:rsidP="00D11A93">
      <w:pPr>
        <w:jc w:val="both"/>
        <w:rPr>
          <w:rFonts w:asciiTheme="majorBidi" w:hAnsiTheme="majorBidi" w:cstheme="majorBidi"/>
          <w:b/>
          <w:bCs/>
          <w:sz w:val="28"/>
          <w:szCs w:val="28"/>
          <w:rtl/>
        </w:rPr>
      </w:pPr>
      <w:r w:rsidRPr="00BD3495">
        <w:rPr>
          <w:rFonts w:asciiTheme="majorBidi" w:hAnsiTheme="majorBidi" w:cstheme="majorBidi"/>
          <w:b/>
          <w:bCs/>
          <w:sz w:val="28"/>
          <w:szCs w:val="28"/>
          <w:rtl/>
        </w:rPr>
        <w:t>أدوات التجربة</w:t>
      </w:r>
      <w:r w:rsidR="00BD3495" w:rsidRPr="00BD3495">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عداد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مصادر مشعة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كابلات توصيل</w:t>
      </w:r>
    </w:p>
    <w:p w:rsidR="00013478" w:rsidRPr="00BD3495" w:rsidRDefault="00013478" w:rsidP="00D11A93">
      <w:pPr>
        <w:jc w:val="both"/>
        <w:rPr>
          <w:rFonts w:asciiTheme="majorBidi" w:hAnsiTheme="majorBidi" w:cstheme="majorBidi"/>
          <w:b/>
          <w:bCs/>
          <w:sz w:val="28"/>
          <w:szCs w:val="28"/>
          <w:rtl/>
        </w:rPr>
      </w:pPr>
    </w:p>
    <w:p w:rsidR="00013478" w:rsidRPr="00BD3495" w:rsidRDefault="00013478" w:rsidP="00D11A93">
      <w:pPr>
        <w:jc w:val="both"/>
        <w:rPr>
          <w:rFonts w:asciiTheme="majorBidi" w:hAnsiTheme="majorBidi" w:cstheme="majorBidi"/>
          <w:b/>
          <w:bCs/>
          <w:sz w:val="28"/>
          <w:szCs w:val="28"/>
          <w:rtl/>
        </w:rPr>
      </w:pPr>
      <w:r w:rsidRPr="00BD3495">
        <w:rPr>
          <w:rFonts w:asciiTheme="majorBidi" w:hAnsiTheme="majorBidi" w:cstheme="majorBidi"/>
          <w:b/>
          <w:bCs/>
          <w:sz w:val="28"/>
          <w:szCs w:val="28"/>
          <w:rtl/>
        </w:rPr>
        <w:t>احتياطات الأمان</w:t>
      </w:r>
      <w:r w:rsidR="00BD3495">
        <w:rPr>
          <w:rFonts w:asciiTheme="majorBidi" w:hAnsiTheme="majorBidi" w:cstheme="majorBidi" w:hint="cs"/>
          <w:b/>
          <w:bCs/>
          <w:sz w:val="28"/>
          <w:szCs w:val="28"/>
          <w:rtl/>
        </w:rPr>
        <w:t xml:space="preserve">: </w:t>
      </w:r>
      <w:r w:rsidR="00E6227C" w:rsidRPr="00BD3495">
        <w:rPr>
          <w:rFonts w:asciiTheme="majorBidi" w:hAnsiTheme="majorBidi" w:cstheme="majorBidi"/>
          <w:b/>
          <w:bCs/>
          <w:sz w:val="28"/>
          <w:szCs w:val="28"/>
        </w:rPr>
        <w:t>Safety</w:t>
      </w:r>
      <w:r w:rsidRPr="00BD3495">
        <w:rPr>
          <w:rFonts w:asciiTheme="majorBidi" w:hAnsiTheme="majorBidi" w:cstheme="majorBidi"/>
          <w:b/>
          <w:bCs/>
          <w:sz w:val="28"/>
          <w:szCs w:val="28"/>
        </w:rPr>
        <w:t xml:space="preserve"> Precautions</w:t>
      </w:r>
    </w:p>
    <w:p w:rsidR="00013478" w:rsidRPr="00666C9D" w:rsidRDefault="00E6227C" w:rsidP="00E6227C">
      <w:pPr>
        <w:jc w:val="both"/>
        <w:rPr>
          <w:rFonts w:asciiTheme="majorBidi" w:hAnsiTheme="majorBidi" w:cstheme="majorBidi"/>
          <w:sz w:val="28"/>
          <w:szCs w:val="28"/>
          <w:rtl/>
        </w:rPr>
      </w:pPr>
      <w:r>
        <w:rPr>
          <w:rFonts w:asciiTheme="majorBidi" w:hAnsiTheme="majorBidi" w:cstheme="majorBidi" w:hint="cs"/>
          <w:sz w:val="28"/>
          <w:szCs w:val="28"/>
          <w:rtl/>
        </w:rPr>
        <w:t>1</w:t>
      </w:r>
      <w:r w:rsidR="00013478" w:rsidRPr="00666C9D">
        <w:rPr>
          <w:rFonts w:asciiTheme="majorBidi" w:hAnsiTheme="majorBidi" w:cstheme="majorBidi"/>
          <w:sz w:val="28"/>
          <w:szCs w:val="28"/>
          <w:rtl/>
        </w:rPr>
        <w:t>- وضع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3-عند عدم الظرورة قف على مسافة مناسبة من المصدرالمشع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DC019C" w:rsidRPr="00666C9D" w:rsidRDefault="00DC019C" w:rsidP="00D11A93">
      <w:pPr>
        <w:jc w:val="both"/>
        <w:rPr>
          <w:rFonts w:asciiTheme="majorBidi" w:hAnsiTheme="majorBidi" w:cstheme="majorBidi"/>
          <w:sz w:val="28"/>
          <w:szCs w:val="28"/>
          <w:rtl/>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نظرية التجربة</w:t>
      </w:r>
      <w:r w:rsidR="00E6227C">
        <w:rPr>
          <w:rFonts w:asciiTheme="majorBidi" w:hAnsiTheme="majorBidi" w:cstheme="majorBidi" w:hint="cs"/>
          <w:b/>
          <w:bCs/>
          <w:sz w:val="28"/>
          <w:szCs w:val="28"/>
          <w:rtl/>
        </w:rPr>
        <w:t>:</w:t>
      </w:r>
    </w:p>
    <w:p w:rsidR="00013478" w:rsidRPr="00666C9D" w:rsidRDefault="00013478" w:rsidP="00E6227C">
      <w:pPr>
        <w:jc w:val="both"/>
        <w:rPr>
          <w:rFonts w:asciiTheme="majorBidi" w:hAnsiTheme="majorBidi" w:cstheme="majorBidi"/>
          <w:sz w:val="28"/>
          <w:szCs w:val="28"/>
          <w:rtl/>
        </w:rPr>
      </w:pPr>
      <w:r w:rsidRPr="00666C9D">
        <w:rPr>
          <w:rFonts w:asciiTheme="majorBidi" w:hAnsiTheme="majorBidi" w:cstheme="majorBidi"/>
          <w:sz w:val="28"/>
          <w:szCs w:val="28"/>
          <w:rtl/>
        </w:rPr>
        <w:t>تتفاعل أشعة كاما مع المادة في إحدى  الصور الثلاث :  التأثير الكهروضوئي أو تشتت كمبتون أو إنتاج الزوج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وبإيجاز يمكن تعريف الأنواع الثلاثة للتفاعل كالتالي:</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التأثير الكهروضوئي: ينتج عن تفاعل أشعة كاما مع المادة ( في عدادات جايجر تتفاعل أشعة جاما مع الغاز في الأنبوبة ) فتتصادم أشعة كاما (الفوتونات) الساقطة مع أحد الإلكترونات المرتبطة بالذرة فتنتقل طاقة الفوتون إلي ذلك الإلكترون فيترك الذرة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lastRenderedPageBreak/>
        <w:t>تأثير كومتون:  يحدث عند سقوط فوتون على إلكترون حر فيكتسب الإلكترون جزءاُ من طاقة الفوتون وينطلق بسرعة معينة بينما يتشتت ويحيد الفوتون عن مساره بطاقة أقل من طاقته الابتدائية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إنتاج الزوج:  يحدث تفاعل بين الفوتون الساقط والمجال الكهربي للنواة فينتج عنه فناء الفوتون وتولد (إنتاج)  زوجاُ من إلكترون سالب وبوزيترون موجب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وإذا مرت إشعاعات جاما خلال وسط  فإن شدة الإشعاع تتناقص كدالة في المسافة في الوسط الماص هذه الشدة تعطى بالعلاقة: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6048375" cy="5552464"/>
            <wp:effectExtent l="19050" t="0" r="9525" b="0"/>
            <wp:docPr id="8" name="Picture 1" descr="C:\Users\HP-620\Desktop\nuclear san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png"/>
                    <pic:cNvPicPr>
                      <a:picLocks noChangeAspect="1" noChangeArrowheads="1"/>
                    </pic:cNvPicPr>
                  </pic:nvPicPr>
                  <pic:blipFill>
                    <a:blip r:embed="rId42"/>
                    <a:srcRect/>
                    <a:stretch>
                      <a:fillRect/>
                    </a:stretch>
                  </pic:blipFill>
                  <pic:spPr bwMode="auto">
                    <a:xfrm>
                      <a:off x="0" y="0"/>
                      <a:ext cx="6045769" cy="5550072"/>
                    </a:xfrm>
                    <a:prstGeom prst="rect">
                      <a:avLst/>
                    </a:prstGeom>
                    <a:noFill/>
                    <a:ln w="9525">
                      <a:noFill/>
                      <a:miter lim="800000"/>
                      <a:headEnd/>
                      <a:tailEnd/>
                    </a:ln>
                  </pic:spPr>
                </pic:pic>
              </a:graphicData>
            </a:graphic>
          </wp:inline>
        </w:drawing>
      </w:r>
    </w:p>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إذا  ما استخدمنا معامل الامتصاص الكتلي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noProof/>
          <w:sz w:val="28"/>
          <w:szCs w:val="28"/>
          <w:rtl/>
        </w:rPr>
        <w:lastRenderedPageBreak/>
        <w:drawing>
          <wp:inline distT="0" distB="0" distL="0" distR="0">
            <wp:extent cx="6053037" cy="8020050"/>
            <wp:effectExtent l="19050" t="0" r="4863" b="0"/>
            <wp:docPr id="10" name="Picture 2" descr="C:\Users\HP-620\Desktop\nuclear sana\download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download (42.png"/>
                    <pic:cNvPicPr>
                      <a:picLocks noChangeAspect="1" noChangeArrowheads="1"/>
                    </pic:cNvPicPr>
                  </pic:nvPicPr>
                  <pic:blipFill>
                    <a:blip r:embed="rId43"/>
                    <a:srcRect/>
                    <a:stretch>
                      <a:fillRect/>
                    </a:stretch>
                  </pic:blipFill>
                  <pic:spPr bwMode="auto">
                    <a:xfrm>
                      <a:off x="0" y="0"/>
                      <a:ext cx="6055704" cy="8023583"/>
                    </a:xfrm>
                    <a:prstGeom prst="rect">
                      <a:avLst/>
                    </a:prstGeom>
                    <a:noFill/>
                    <a:ln w="9525">
                      <a:noFill/>
                      <a:miter lim="800000"/>
                      <a:headEnd/>
                      <a:tailEnd/>
                    </a:ln>
                  </pic:spPr>
                </pic:pic>
              </a:graphicData>
            </a:graphic>
          </wp:inline>
        </w:drawing>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lastRenderedPageBreak/>
        <w:t>خطوات العمل</w:t>
      </w:r>
      <w:r w:rsidR="00E6227C">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وصل المعدات كما سبق واضبط فولتية  عداد كايكر عند فولتية التشغيل</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ضع مصدر كوبلت </w:t>
      </w:r>
      <w:r w:rsidRPr="00E6227C">
        <w:rPr>
          <w:rFonts w:asciiTheme="majorBidi" w:hAnsiTheme="majorBidi" w:cstheme="majorBidi"/>
          <w:sz w:val="28"/>
          <w:szCs w:val="28"/>
          <w:vertAlign w:val="superscript"/>
          <w:rtl/>
        </w:rPr>
        <w:t>60</w:t>
      </w:r>
      <w:r w:rsidRPr="00666C9D">
        <w:rPr>
          <w:rFonts w:asciiTheme="majorBidi" w:hAnsiTheme="majorBidi" w:cstheme="majorBidi"/>
          <w:sz w:val="28"/>
          <w:szCs w:val="28"/>
        </w:rPr>
        <w:t>Co</w:t>
      </w:r>
      <w:r w:rsidRPr="00666C9D">
        <w:rPr>
          <w:rFonts w:asciiTheme="majorBidi" w:hAnsiTheme="majorBidi" w:cstheme="majorBidi"/>
          <w:sz w:val="28"/>
          <w:szCs w:val="28"/>
          <w:rtl/>
        </w:rPr>
        <w:t> على بعد 3 سم من نافذة أنبوبة جايجر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لمدة 3 دقائق قم بالعد وسجل قراءة العداد بدون وجود مادة ماصة .</w:t>
      </w:r>
    </w:p>
    <w:p w:rsidR="00013478" w:rsidRPr="00666C9D" w:rsidRDefault="00013478" w:rsidP="00E6227C">
      <w:pPr>
        <w:ind w:left="424" w:hanging="424"/>
        <w:jc w:val="both"/>
        <w:rPr>
          <w:rFonts w:asciiTheme="majorBidi" w:hAnsiTheme="majorBidi" w:cstheme="majorBidi"/>
          <w:sz w:val="28"/>
          <w:szCs w:val="28"/>
          <w:rtl/>
        </w:rPr>
      </w:pPr>
      <w:r w:rsidRPr="00666C9D">
        <w:rPr>
          <w:rFonts w:asciiTheme="majorBidi" w:hAnsiTheme="majorBidi" w:cstheme="majorBidi"/>
          <w:sz w:val="28"/>
          <w:szCs w:val="28"/>
          <w:rtl/>
        </w:rPr>
        <w:t>4-    لمدة 3 دقائق قم بالعد وسجل قراءة العداد بوجود مادة ماصة وهي عبارة عن شريحة من الرصاص من سمك معين حيث تكون المادة الماصة بين المصدر والكاشف وسجل معدل العد</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ضع شريحة أخرى من الرصاص فوق الشريحة الأولى  بسمك معين وكرر الخطوة السابقة</w:t>
      </w:r>
    </w:p>
    <w:p w:rsidR="00013478" w:rsidRPr="00666C9D" w:rsidRDefault="00013478" w:rsidP="00E6227C">
      <w:pPr>
        <w:ind w:left="424" w:hanging="424"/>
        <w:jc w:val="both"/>
        <w:rPr>
          <w:rFonts w:asciiTheme="majorBidi" w:hAnsiTheme="majorBidi" w:cstheme="majorBidi"/>
          <w:sz w:val="28"/>
          <w:szCs w:val="28"/>
          <w:rtl/>
        </w:rPr>
      </w:pPr>
      <w:r w:rsidRPr="00666C9D">
        <w:rPr>
          <w:rFonts w:asciiTheme="majorBidi" w:hAnsiTheme="majorBidi" w:cstheme="majorBidi"/>
          <w:sz w:val="28"/>
          <w:szCs w:val="28"/>
          <w:rtl/>
        </w:rPr>
        <w:t>6-    كرر الخطوة السابقة وغير سمك المادة على خطوات حتى ينخفض معدل العد إلي  15%  من معل العد الابتدائي ودون النتائج كما في الجدول الأسفل:</w:t>
      </w:r>
    </w:p>
    <w:p w:rsidR="00013478" w:rsidRPr="00666C9D" w:rsidRDefault="00013478" w:rsidP="00D11A93">
      <w:pPr>
        <w:jc w:val="both"/>
        <w:rPr>
          <w:rFonts w:asciiTheme="majorBidi" w:hAnsiTheme="majorBidi" w:cstheme="majorBidi"/>
          <w:sz w:val="28"/>
          <w:szCs w:val="28"/>
          <w:rtl/>
        </w:rPr>
      </w:pPr>
    </w:p>
    <w:p w:rsidR="00013478" w:rsidRPr="00E6227C" w:rsidRDefault="00013478" w:rsidP="00E6227C">
      <w:pPr>
        <w:jc w:val="both"/>
        <w:rPr>
          <w:rFonts w:asciiTheme="majorBidi" w:hAnsiTheme="majorBidi" w:cstheme="majorBidi"/>
          <w:b/>
          <w:bCs/>
          <w:sz w:val="28"/>
          <w:szCs w:val="28"/>
          <w:rtl/>
        </w:rPr>
      </w:pPr>
      <w:r w:rsidRPr="00E6227C">
        <w:rPr>
          <w:rFonts w:asciiTheme="majorBidi" w:hAnsiTheme="majorBidi" w:cstheme="majorBidi"/>
          <w:b/>
          <w:bCs/>
          <w:sz w:val="28"/>
          <w:szCs w:val="28"/>
          <w:rtl/>
        </w:rPr>
        <w:t>النتائج والمناقشة:</w:t>
      </w:r>
    </w:p>
    <w:p w:rsidR="00013478" w:rsidRPr="00666C9D" w:rsidRDefault="00013478" w:rsidP="00E6227C">
      <w:pPr>
        <w:jc w:val="center"/>
        <w:rPr>
          <w:rFonts w:asciiTheme="majorBidi" w:hAnsiTheme="majorBidi" w:cstheme="majorBidi"/>
          <w:sz w:val="28"/>
          <w:szCs w:val="28"/>
          <w:rtl/>
        </w:rPr>
      </w:pPr>
      <w:r w:rsidRPr="00666C9D">
        <w:rPr>
          <w:rFonts w:asciiTheme="majorBidi" w:hAnsiTheme="majorBidi" w:cstheme="majorBidi"/>
          <w:sz w:val="28"/>
          <w:szCs w:val="28"/>
          <w:rtl/>
        </w:rPr>
        <w:t>جدول 7</w:t>
      </w:r>
    </w:p>
    <w:tbl>
      <w:tblPr>
        <w:bidiVisual/>
        <w:tblW w:w="0" w:type="auto"/>
        <w:jc w:val="center"/>
        <w:tblInd w:w="360" w:type="dxa"/>
        <w:tblCellMar>
          <w:left w:w="0" w:type="dxa"/>
          <w:right w:w="0" w:type="dxa"/>
        </w:tblCellMar>
        <w:tblLook w:val="04A0"/>
      </w:tblPr>
      <w:tblGrid>
        <w:gridCol w:w="2727"/>
        <w:gridCol w:w="2713"/>
        <w:gridCol w:w="2722"/>
      </w:tblGrid>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tl/>
              </w:rPr>
              <w:t>سمك المادة الماصة</w:t>
            </w:r>
          </w:p>
        </w:tc>
        <w:tc>
          <w:tcPr>
            <w:tcW w:w="2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tl/>
              </w:rPr>
              <w:t>العد</w:t>
            </w:r>
          </w:p>
        </w:tc>
        <w:tc>
          <w:tcPr>
            <w:tcW w:w="27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tl/>
              </w:rPr>
              <w:t>معدل العد</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tl/>
              </w:rPr>
              <w:t>0</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N0</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R(0</w:t>
            </w:r>
            <w:r w:rsidR="00E6227C">
              <w:rPr>
                <w:rFonts w:asciiTheme="majorBidi" w:hAnsiTheme="majorBidi" w:cstheme="majorBidi" w:hint="cs"/>
                <w:sz w:val="28"/>
                <w:szCs w:val="28"/>
                <w:rtl/>
              </w:rPr>
              <w:t>(</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X1</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N1</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R(x1</w:t>
            </w:r>
            <w:r w:rsidR="00E6227C">
              <w:rPr>
                <w:rFonts w:asciiTheme="majorBidi" w:hAnsiTheme="majorBidi" w:cstheme="majorBidi" w:hint="cs"/>
                <w:sz w:val="28"/>
                <w:szCs w:val="28"/>
                <w:rtl/>
              </w:rPr>
              <w:t>(</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X2</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N2</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R(x2</w:t>
            </w:r>
            <w:r w:rsidR="00E6227C">
              <w:rPr>
                <w:rFonts w:asciiTheme="majorBidi" w:hAnsiTheme="majorBidi" w:cstheme="majorBidi" w:hint="cs"/>
                <w:sz w:val="28"/>
                <w:szCs w:val="28"/>
                <w:rtl/>
              </w:rPr>
              <w:t>(</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X3</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N3</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R(x3</w:t>
            </w:r>
            <w:r w:rsidR="00E6227C">
              <w:rPr>
                <w:rFonts w:asciiTheme="majorBidi" w:hAnsiTheme="majorBidi" w:cstheme="majorBidi" w:hint="cs"/>
                <w:sz w:val="28"/>
                <w:szCs w:val="28"/>
                <w:rtl/>
              </w:rPr>
              <w:t>(</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X4</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N4</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R(x4</w:t>
            </w:r>
            <w:r w:rsidR="00E6227C">
              <w:rPr>
                <w:rFonts w:asciiTheme="majorBidi" w:hAnsiTheme="majorBidi" w:cstheme="majorBidi" w:hint="cs"/>
                <w:sz w:val="28"/>
                <w:szCs w:val="28"/>
                <w:rtl/>
              </w:rPr>
              <w:t>(</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X5</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N5</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R(x5</w:t>
            </w:r>
            <w:r w:rsidR="00E6227C">
              <w:rPr>
                <w:rFonts w:asciiTheme="majorBidi" w:hAnsiTheme="majorBidi" w:cstheme="majorBidi" w:hint="cs"/>
                <w:sz w:val="28"/>
                <w:szCs w:val="28"/>
                <w:rtl/>
              </w:rPr>
              <w:t>(</w:t>
            </w:r>
          </w:p>
        </w:tc>
      </w:tr>
      <w:tr w:rsidR="00013478" w:rsidRPr="00666C9D" w:rsidTr="00013478">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X6</w:t>
            </w:r>
          </w:p>
        </w:tc>
        <w:tc>
          <w:tcPr>
            <w:tcW w:w="2713"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jc w:val="center"/>
              <w:rPr>
                <w:rFonts w:asciiTheme="majorBidi" w:hAnsiTheme="majorBidi" w:cstheme="majorBidi"/>
                <w:sz w:val="28"/>
                <w:szCs w:val="28"/>
              </w:rPr>
            </w:pPr>
            <w:r w:rsidRPr="00666C9D">
              <w:rPr>
                <w:rFonts w:asciiTheme="majorBidi" w:hAnsiTheme="majorBidi" w:cstheme="majorBidi"/>
                <w:sz w:val="28"/>
                <w:szCs w:val="28"/>
              </w:rPr>
              <w:t>N6</w:t>
            </w:r>
          </w:p>
        </w:tc>
        <w:tc>
          <w:tcPr>
            <w:tcW w:w="272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E6227C">
            <w:pPr>
              <w:bidi w:val="0"/>
              <w:jc w:val="center"/>
              <w:rPr>
                <w:rFonts w:asciiTheme="majorBidi" w:hAnsiTheme="majorBidi" w:cstheme="majorBidi"/>
                <w:sz w:val="28"/>
                <w:szCs w:val="28"/>
              </w:rPr>
            </w:pPr>
            <w:r w:rsidRPr="00666C9D">
              <w:rPr>
                <w:rFonts w:asciiTheme="majorBidi" w:hAnsiTheme="majorBidi" w:cstheme="majorBidi"/>
                <w:sz w:val="28"/>
                <w:szCs w:val="28"/>
              </w:rPr>
              <w:t>R(x6</w:t>
            </w:r>
            <w:r w:rsidR="00E6227C">
              <w:rPr>
                <w:rFonts w:asciiTheme="majorBidi" w:hAnsiTheme="majorBidi" w:cstheme="majorBidi" w:hint="cs"/>
                <w:sz w:val="28"/>
                <w:szCs w:val="28"/>
                <w:rtl/>
              </w:rPr>
              <w:t>(</w:t>
            </w:r>
          </w:p>
        </w:tc>
      </w:tr>
    </w:tbl>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w:t>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br/>
      </w:r>
      <w:bookmarkStart w:id="0" w:name="_Toc266571099"/>
      <w:bookmarkEnd w:id="0"/>
    </w:p>
    <w:p w:rsidR="00013478" w:rsidRPr="00481C2B" w:rsidRDefault="00013478" w:rsidP="00D11A93">
      <w:pPr>
        <w:jc w:val="both"/>
        <w:rPr>
          <w:rFonts w:asciiTheme="majorBidi" w:hAnsiTheme="majorBidi" w:cstheme="majorBidi"/>
          <w:sz w:val="28"/>
          <w:szCs w:val="28"/>
          <w:rtl/>
        </w:rPr>
      </w:pPr>
    </w:p>
    <w:p w:rsidR="00013478" w:rsidRPr="00481C2B" w:rsidRDefault="00013478" w:rsidP="00D11A93">
      <w:pPr>
        <w:jc w:val="both"/>
        <w:rPr>
          <w:rFonts w:asciiTheme="majorBidi" w:hAnsiTheme="majorBidi" w:cstheme="majorBidi"/>
          <w:sz w:val="28"/>
          <w:szCs w:val="28"/>
        </w:rPr>
      </w:pPr>
      <w:r w:rsidRPr="00481C2B">
        <w:rPr>
          <w:rFonts w:asciiTheme="majorBidi" w:hAnsiTheme="majorBidi" w:cstheme="majorBidi"/>
          <w:noProof/>
          <w:sz w:val="28"/>
          <w:szCs w:val="28"/>
          <w:rtl/>
        </w:rPr>
        <w:lastRenderedPageBreak/>
        <w:drawing>
          <wp:inline distT="0" distB="0" distL="0" distR="0">
            <wp:extent cx="5854166" cy="3981450"/>
            <wp:effectExtent l="19050" t="0" r="0" b="0"/>
            <wp:docPr id="12" name="Picture 3" descr="C:\Users\HP-620\Desktop\nuclear sana\download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download43.png"/>
                    <pic:cNvPicPr>
                      <a:picLocks noChangeAspect="1" noChangeArrowheads="1"/>
                    </pic:cNvPicPr>
                  </pic:nvPicPr>
                  <pic:blipFill>
                    <a:blip r:embed="rId44"/>
                    <a:srcRect/>
                    <a:stretch>
                      <a:fillRect/>
                    </a:stretch>
                  </pic:blipFill>
                  <pic:spPr bwMode="auto">
                    <a:xfrm>
                      <a:off x="0" y="0"/>
                      <a:ext cx="5855464" cy="3982333"/>
                    </a:xfrm>
                    <a:prstGeom prst="rect">
                      <a:avLst/>
                    </a:prstGeom>
                    <a:noFill/>
                    <a:ln w="9525">
                      <a:noFill/>
                      <a:miter lim="800000"/>
                      <a:headEnd/>
                      <a:tailEnd/>
                    </a:ln>
                  </pic:spPr>
                </pic:pic>
              </a:graphicData>
            </a:graphic>
          </wp:inline>
        </w:drawing>
      </w:r>
    </w:p>
    <w:p w:rsidR="00013478" w:rsidRPr="00481C2B" w:rsidRDefault="00013478" w:rsidP="00D11A93">
      <w:pPr>
        <w:jc w:val="both"/>
        <w:rPr>
          <w:rFonts w:asciiTheme="majorBidi" w:hAnsiTheme="majorBidi" w:cstheme="majorBidi"/>
          <w:sz w:val="28"/>
          <w:szCs w:val="28"/>
        </w:rPr>
      </w:pPr>
      <w:r w:rsidRPr="00481C2B">
        <w:rPr>
          <w:rFonts w:asciiTheme="majorBidi" w:hAnsiTheme="majorBidi" w:cstheme="majorBidi"/>
          <w:noProof/>
          <w:sz w:val="28"/>
          <w:szCs w:val="28"/>
          <w:rtl/>
        </w:rPr>
        <w:drawing>
          <wp:inline distT="0" distB="0" distL="0" distR="0">
            <wp:extent cx="5248275" cy="2752725"/>
            <wp:effectExtent l="19050" t="0" r="9525" b="0"/>
            <wp:docPr id="14" name="Picture 4" descr="C:\Users\HP-620\Desktop\nuclear sana\download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620\Desktop\nuclear sana\download 44.png"/>
                    <pic:cNvPicPr>
                      <a:picLocks noChangeAspect="1" noChangeArrowheads="1"/>
                    </pic:cNvPicPr>
                  </pic:nvPicPr>
                  <pic:blipFill>
                    <a:blip r:embed="rId45"/>
                    <a:srcRect/>
                    <a:stretch>
                      <a:fillRect/>
                    </a:stretch>
                  </pic:blipFill>
                  <pic:spPr bwMode="auto">
                    <a:xfrm>
                      <a:off x="0" y="0"/>
                      <a:ext cx="5248275" cy="2752725"/>
                    </a:xfrm>
                    <a:prstGeom prst="rect">
                      <a:avLst/>
                    </a:prstGeom>
                    <a:noFill/>
                    <a:ln w="9525">
                      <a:noFill/>
                      <a:miter lim="800000"/>
                      <a:headEnd/>
                      <a:tailEnd/>
                    </a:ln>
                  </pic:spPr>
                </pic:pic>
              </a:graphicData>
            </a:graphic>
          </wp:inline>
        </w:drawing>
      </w:r>
    </w:p>
    <w:p w:rsidR="00013478" w:rsidRPr="00481C2B"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ab/>
      </w:r>
    </w:p>
    <w:p w:rsidR="00013478" w:rsidRPr="00481C2B" w:rsidRDefault="00013478" w:rsidP="00D11A93">
      <w:pPr>
        <w:jc w:val="both"/>
        <w:rPr>
          <w:rFonts w:asciiTheme="majorBidi" w:hAnsiTheme="majorBidi" w:cstheme="majorBidi"/>
          <w:sz w:val="28"/>
          <w:szCs w:val="28"/>
          <w:rtl/>
        </w:rPr>
      </w:pPr>
    </w:p>
    <w:p w:rsidR="00013478" w:rsidRDefault="00013478" w:rsidP="00D11A93">
      <w:pPr>
        <w:jc w:val="both"/>
        <w:rPr>
          <w:rFonts w:asciiTheme="majorBidi" w:hAnsiTheme="majorBidi" w:cstheme="majorBidi"/>
          <w:sz w:val="28"/>
          <w:szCs w:val="28"/>
          <w:rtl/>
        </w:rPr>
      </w:pPr>
    </w:p>
    <w:p w:rsidR="00E6227C" w:rsidRPr="00481C2B" w:rsidRDefault="00E6227C" w:rsidP="00D11A93">
      <w:pPr>
        <w:jc w:val="both"/>
        <w:rPr>
          <w:rFonts w:asciiTheme="majorBidi" w:hAnsiTheme="majorBidi" w:cstheme="majorBidi"/>
          <w:sz w:val="28"/>
          <w:szCs w:val="28"/>
          <w:rtl/>
        </w:rPr>
      </w:pPr>
    </w:p>
    <w:p w:rsidR="00013478" w:rsidRPr="00481C2B" w:rsidRDefault="00013478" w:rsidP="00D11A93">
      <w:pPr>
        <w:jc w:val="both"/>
        <w:rPr>
          <w:rFonts w:asciiTheme="majorBidi" w:hAnsiTheme="majorBidi" w:cstheme="majorBidi"/>
          <w:sz w:val="28"/>
          <w:szCs w:val="28"/>
          <w:rtl/>
        </w:rPr>
      </w:pPr>
    </w:p>
    <w:p w:rsidR="00013478" w:rsidRPr="00481C2B" w:rsidRDefault="00013478" w:rsidP="00D11A93">
      <w:pPr>
        <w:jc w:val="both"/>
        <w:rPr>
          <w:rFonts w:asciiTheme="majorBidi" w:hAnsiTheme="majorBidi" w:cstheme="majorBidi"/>
          <w:sz w:val="28"/>
          <w:szCs w:val="28"/>
          <w:rtl/>
        </w:rPr>
      </w:pPr>
    </w:p>
    <w:p w:rsidR="00E6227C" w:rsidRPr="00E6227C" w:rsidRDefault="00E441B5" w:rsidP="00E6227C">
      <w:pPr>
        <w:jc w:val="center"/>
        <w:rPr>
          <w:rFonts w:asciiTheme="majorBidi" w:hAnsiTheme="majorBidi" w:cstheme="majorBidi"/>
          <w:b/>
          <w:bCs/>
          <w:sz w:val="32"/>
          <w:szCs w:val="32"/>
          <w:rtl/>
        </w:rPr>
      </w:pPr>
      <w:r w:rsidRPr="00E441B5">
        <w:rPr>
          <w:b/>
          <w:bCs/>
          <w:sz w:val="26"/>
          <w:szCs w:val="26"/>
        </w:rPr>
        <w:lastRenderedPageBreak/>
        <w:fldChar w:fldCharType="begin"/>
      </w:r>
      <w:r w:rsidR="00F44A1A" w:rsidRPr="00E6227C">
        <w:rPr>
          <w:b/>
          <w:bCs/>
          <w:sz w:val="26"/>
          <w:szCs w:val="26"/>
        </w:rPr>
        <w:instrText xml:space="preserve"> HYPERLINK "http://vnuclearlab.blogspot.com/2013/05/inverse-square-law.html" </w:instrText>
      </w:r>
      <w:r w:rsidRPr="00E441B5">
        <w:rPr>
          <w:b/>
          <w:bCs/>
          <w:sz w:val="26"/>
          <w:szCs w:val="26"/>
        </w:rPr>
        <w:fldChar w:fldCharType="separate"/>
      </w:r>
      <w:r w:rsidR="00013478" w:rsidRPr="00E6227C">
        <w:rPr>
          <w:rFonts w:asciiTheme="majorBidi" w:hAnsiTheme="majorBidi" w:cstheme="majorBidi"/>
          <w:b/>
          <w:bCs/>
          <w:sz w:val="32"/>
          <w:szCs w:val="32"/>
          <w:rtl/>
        </w:rPr>
        <w:t>التجربة الخامسة</w:t>
      </w:r>
    </w:p>
    <w:p w:rsidR="00E6227C" w:rsidRPr="00E6227C" w:rsidRDefault="00013478" w:rsidP="00E6227C">
      <w:pPr>
        <w:jc w:val="center"/>
        <w:rPr>
          <w:rFonts w:asciiTheme="majorBidi" w:hAnsiTheme="majorBidi" w:cstheme="majorBidi"/>
          <w:b/>
          <w:bCs/>
          <w:sz w:val="32"/>
          <w:szCs w:val="32"/>
          <w:rtl/>
        </w:rPr>
      </w:pPr>
      <w:r w:rsidRPr="00E6227C">
        <w:rPr>
          <w:rFonts w:asciiTheme="majorBidi" w:hAnsiTheme="majorBidi" w:cstheme="majorBidi"/>
          <w:b/>
          <w:bCs/>
          <w:sz w:val="32"/>
          <w:szCs w:val="32"/>
          <w:rtl/>
        </w:rPr>
        <w:t>قانون التربيع العكسي</w:t>
      </w:r>
      <w:bookmarkStart w:id="1" w:name="_Hlt401434050"/>
      <w:bookmarkEnd w:id="1"/>
    </w:p>
    <w:p w:rsidR="00013478" w:rsidRPr="00E6227C" w:rsidRDefault="00013478" w:rsidP="00E6227C">
      <w:pPr>
        <w:jc w:val="center"/>
        <w:rPr>
          <w:rFonts w:asciiTheme="majorBidi" w:hAnsiTheme="majorBidi" w:cstheme="majorBidi"/>
          <w:b/>
          <w:bCs/>
          <w:sz w:val="32"/>
          <w:szCs w:val="32"/>
        </w:rPr>
      </w:pPr>
      <w:r w:rsidRPr="00E6227C">
        <w:rPr>
          <w:rFonts w:asciiTheme="majorBidi" w:hAnsiTheme="majorBidi" w:cstheme="majorBidi"/>
          <w:b/>
          <w:bCs/>
          <w:sz w:val="32"/>
          <w:szCs w:val="32"/>
        </w:rPr>
        <w:t>INVERSE SQUARE LAW</w:t>
      </w:r>
      <w:r w:rsidR="00E441B5" w:rsidRPr="00E6227C">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tl/>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الهدف من التجربة:</w:t>
      </w:r>
    </w:p>
    <w:p w:rsidR="00013478" w:rsidRPr="00666C9D" w:rsidRDefault="00E6227C" w:rsidP="00E6227C">
      <w:pPr>
        <w:ind w:firstLine="720"/>
        <w:jc w:val="both"/>
        <w:rPr>
          <w:rFonts w:asciiTheme="majorBidi" w:hAnsiTheme="majorBidi" w:cstheme="majorBidi"/>
          <w:sz w:val="28"/>
          <w:szCs w:val="28"/>
          <w:rtl/>
        </w:rPr>
      </w:pPr>
      <w:r>
        <w:rPr>
          <w:rFonts w:asciiTheme="majorBidi" w:hAnsiTheme="majorBidi" w:cstheme="majorBidi"/>
          <w:sz w:val="28"/>
          <w:szCs w:val="28"/>
          <w:rtl/>
        </w:rPr>
        <w:t>تهدف التجربة إل</w:t>
      </w:r>
      <w:r>
        <w:rPr>
          <w:rFonts w:asciiTheme="majorBidi" w:hAnsiTheme="majorBidi" w:cstheme="majorBidi" w:hint="cs"/>
          <w:sz w:val="28"/>
          <w:szCs w:val="28"/>
          <w:rtl/>
        </w:rPr>
        <w:t>ى</w:t>
      </w:r>
      <w:r w:rsidR="00013478" w:rsidRPr="00666C9D">
        <w:rPr>
          <w:rFonts w:asciiTheme="majorBidi" w:hAnsiTheme="majorBidi" w:cstheme="majorBidi"/>
          <w:sz w:val="28"/>
          <w:szCs w:val="28"/>
          <w:rtl/>
        </w:rPr>
        <w:t xml:space="preserve"> تحقيق أن شدة أشعة كاما تتناسب مع مربع المسافة بين المصدر والنقطة التي يتم القياس عندها</w:t>
      </w:r>
      <w:r>
        <w:rPr>
          <w:rFonts w:asciiTheme="majorBidi" w:hAnsiTheme="majorBidi" w:cstheme="majorBidi" w:hint="cs"/>
          <w:sz w:val="28"/>
          <w:szCs w:val="28"/>
          <w:rtl/>
        </w:rPr>
        <w:t>.</w:t>
      </w:r>
    </w:p>
    <w:p w:rsidR="00013478" w:rsidRPr="00666C9D" w:rsidRDefault="00013478" w:rsidP="00D11A93">
      <w:pPr>
        <w:jc w:val="both"/>
        <w:rPr>
          <w:rFonts w:asciiTheme="majorBidi" w:hAnsiTheme="majorBidi" w:cstheme="majorBidi"/>
          <w:sz w:val="28"/>
          <w:szCs w:val="28"/>
          <w:rtl/>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أدوات التجربة: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عداد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منظومة القياس الإلكترونية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مصدر جهد عالي</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مصادر مشعة</w:t>
      </w:r>
    </w:p>
    <w:p w:rsidR="00013478" w:rsidRPr="00666C9D" w:rsidRDefault="00013478" w:rsidP="00D11A93">
      <w:pPr>
        <w:jc w:val="both"/>
        <w:rPr>
          <w:rFonts w:asciiTheme="majorBidi" w:hAnsiTheme="majorBidi" w:cstheme="majorBidi"/>
          <w:sz w:val="28"/>
          <w:szCs w:val="28"/>
          <w:rtl/>
        </w:rPr>
      </w:pPr>
    </w:p>
    <w:p w:rsidR="00013478" w:rsidRPr="00E6227C" w:rsidRDefault="00013478" w:rsidP="00D11A93">
      <w:pPr>
        <w:jc w:val="both"/>
        <w:rPr>
          <w:rFonts w:asciiTheme="majorBidi" w:hAnsiTheme="majorBidi" w:cstheme="majorBidi"/>
          <w:b/>
          <w:bCs/>
          <w:sz w:val="28"/>
          <w:szCs w:val="28"/>
          <w:rtl/>
        </w:rPr>
      </w:pPr>
      <w:r w:rsidRPr="00E6227C">
        <w:rPr>
          <w:rFonts w:asciiTheme="majorBidi" w:hAnsiTheme="majorBidi" w:cstheme="majorBidi"/>
          <w:b/>
          <w:bCs/>
          <w:sz w:val="28"/>
          <w:szCs w:val="28"/>
          <w:rtl/>
        </w:rPr>
        <w:t>احتياطات الأمان</w:t>
      </w:r>
      <w:r w:rsidR="00E6227C" w:rsidRPr="00E6227C">
        <w:rPr>
          <w:rFonts w:asciiTheme="majorBidi" w:hAnsiTheme="majorBidi" w:cstheme="majorBidi" w:hint="cs"/>
          <w:b/>
          <w:bCs/>
          <w:sz w:val="28"/>
          <w:szCs w:val="28"/>
          <w:rtl/>
        </w:rPr>
        <w:t xml:space="preserve">: </w:t>
      </w:r>
      <w:r w:rsidR="00E6227C" w:rsidRPr="00E6227C">
        <w:rPr>
          <w:rFonts w:asciiTheme="majorBidi" w:hAnsiTheme="majorBidi" w:cstheme="majorBidi"/>
          <w:b/>
          <w:bCs/>
          <w:sz w:val="28"/>
          <w:szCs w:val="28"/>
        </w:rPr>
        <w:t>Safety</w:t>
      </w:r>
      <w:r w:rsidRPr="00E6227C">
        <w:rPr>
          <w:rFonts w:asciiTheme="majorBidi" w:hAnsiTheme="majorBidi" w:cstheme="majorBidi"/>
          <w:b/>
          <w:bCs/>
          <w:sz w:val="28"/>
          <w:szCs w:val="28"/>
        </w:rPr>
        <w:t xml:space="preserve"> Precautions</w:t>
      </w:r>
    </w:p>
    <w:p w:rsidR="00013478" w:rsidRPr="00666C9D" w:rsidRDefault="00E6227C" w:rsidP="00E6227C">
      <w:pPr>
        <w:jc w:val="both"/>
        <w:rPr>
          <w:rFonts w:asciiTheme="majorBidi" w:hAnsiTheme="majorBidi" w:cstheme="majorBidi"/>
          <w:sz w:val="28"/>
          <w:szCs w:val="28"/>
          <w:rtl/>
        </w:rPr>
      </w:pPr>
      <w:r>
        <w:rPr>
          <w:rFonts w:asciiTheme="majorBidi" w:hAnsiTheme="majorBidi" w:cstheme="majorBidi" w:hint="cs"/>
          <w:sz w:val="28"/>
          <w:szCs w:val="28"/>
          <w:rtl/>
        </w:rPr>
        <w:t>1</w:t>
      </w:r>
      <w:r w:rsidR="00013478" w:rsidRPr="00666C9D">
        <w:rPr>
          <w:rFonts w:asciiTheme="majorBidi" w:hAnsiTheme="majorBidi" w:cstheme="majorBidi"/>
          <w:sz w:val="28"/>
          <w:szCs w:val="28"/>
          <w:rtl/>
        </w:rPr>
        <w:t>- وضع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3-عند عدم الظرورة قف على مسافة مناسبة من المصدرالمشع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013478" w:rsidRPr="00666C9D" w:rsidRDefault="00013478" w:rsidP="00D11A93">
      <w:pPr>
        <w:jc w:val="both"/>
        <w:rPr>
          <w:rFonts w:asciiTheme="majorBidi" w:hAnsiTheme="majorBidi" w:cstheme="majorBidi"/>
          <w:sz w:val="28"/>
          <w:szCs w:val="28"/>
          <w:rtl/>
        </w:rPr>
      </w:pPr>
    </w:p>
    <w:p w:rsidR="00013478" w:rsidRPr="005D1562" w:rsidRDefault="00013478" w:rsidP="00D11A93">
      <w:pPr>
        <w:jc w:val="both"/>
        <w:rPr>
          <w:rFonts w:asciiTheme="majorBidi" w:hAnsiTheme="majorBidi" w:cstheme="majorBidi"/>
          <w:b/>
          <w:bCs/>
          <w:sz w:val="28"/>
          <w:szCs w:val="28"/>
          <w:rtl/>
        </w:rPr>
      </w:pPr>
      <w:r w:rsidRPr="005D1562">
        <w:rPr>
          <w:rFonts w:asciiTheme="majorBidi" w:hAnsiTheme="majorBidi" w:cstheme="majorBidi"/>
          <w:b/>
          <w:bCs/>
          <w:sz w:val="28"/>
          <w:szCs w:val="28"/>
          <w:rtl/>
        </w:rPr>
        <w:t>نظرية التجربة</w:t>
      </w:r>
      <w:r w:rsidR="005D1562" w:rsidRPr="005D1562">
        <w:rPr>
          <w:rFonts w:asciiTheme="majorBidi" w:hAnsiTheme="majorBidi" w:cstheme="majorBidi" w:hint="cs"/>
          <w:b/>
          <w:bCs/>
          <w:sz w:val="28"/>
          <w:szCs w:val="28"/>
          <w:rtl/>
        </w:rPr>
        <w:t>:</w:t>
      </w:r>
    </w:p>
    <w:p w:rsidR="00013478" w:rsidRPr="00666C9D" w:rsidRDefault="00013478" w:rsidP="005D1562">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يوجد تشابه بين أشعة الضوء العادية وأشعة كاما من حيث كونها إشعاعات كهرومغناطيسية أي أنها تخضع للقانون</w:t>
      </w:r>
      <w:r w:rsidR="005D1562">
        <w:rPr>
          <w:rFonts w:asciiTheme="majorBidi" w:hAnsiTheme="majorBidi" w:cstheme="majorBidi" w:hint="cs"/>
          <w:sz w:val="28"/>
          <w:szCs w:val="28"/>
          <w:rtl/>
        </w:rPr>
        <w:t>:</w:t>
      </w: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noProof/>
          <w:sz w:val="28"/>
          <w:szCs w:val="28"/>
          <w:rtl/>
        </w:rPr>
        <w:lastRenderedPageBreak/>
        <w:drawing>
          <wp:inline distT="0" distB="0" distL="0" distR="0">
            <wp:extent cx="6154235" cy="4143375"/>
            <wp:effectExtent l="19050" t="0" r="0" b="0"/>
            <wp:docPr id="15" name="Picture 1" descr="C:\Users\HP-620\Desktop\nuclear sana\download.p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p51.png"/>
                    <pic:cNvPicPr>
                      <a:picLocks noChangeAspect="1" noChangeArrowheads="1"/>
                    </pic:cNvPicPr>
                  </pic:nvPicPr>
                  <pic:blipFill>
                    <a:blip r:embed="rId46"/>
                    <a:srcRect/>
                    <a:stretch>
                      <a:fillRect/>
                    </a:stretch>
                  </pic:blipFill>
                  <pic:spPr bwMode="auto">
                    <a:xfrm>
                      <a:off x="0" y="0"/>
                      <a:ext cx="6161127" cy="4148015"/>
                    </a:xfrm>
                    <a:prstGeom prst="rect">
                      <a:avLst/>
                    </a:prstGeom>
                    <a:noFill/>
                    <a:ln w="9525">
                      <a:noFill/>
                      <a:miter lim="800000"/>
                      <a:headEnd/>
                      <a:tailEnd/>
                    </a:ln>
                  </pic:spPr>
                </pic:pic>
              </a:graphicData>
            </a:graphic>
          </wp:inline>
        </w:drawing>
      </w:r>
    </w:p>
    <w:p w:rsidR="00013478" w:rsidRPr="005D1562" w:rsidRDefault="00013478" w:rsidP="00D11A93">
      <w:pPr>
        <w:jc w:val="both"/>
        <w:rPr>
          <w:rFonts w:asciiTheme="majorBidi" w:hAnsiTheme="majorBidi" w:cstheme="majorBidi"/>
          <w:b/>
          <w:bCs/>
          <w:sz w:val="28"/>
          <w:szCs w:val="28"/>
          <w:rtl/>
        </w:rPr>
      </w:pPr>
      <w:r w:rsidRPr="005D1562">
        <w:rPr>
          <w:rFonts w:asciiTheme="majorBidi" w:hAnsiTheme="majorBidi" w:cstheme="majorBidi"/>
          <w:b/>
          <w:bCs/>
          <w:sz w:val="28"/>
          <w:szCs w:val="28"/>
          <w:rtl/>
        </w:rPr>
        <w:t>خطوات العمل</w:t>
      </w:r>
      <w:r w:rsidR="005D1562">
        <w:rPr>
          <w:rFonts w:asciiTheme="majorBidi" w:hAnsiTheme="majorBidi" w:cstheme="majorBidi" w:hint="cs"/>
          <w:b/>
          <w:bCs/>
          <w:sz w:val="28"/>
          <w:szCs w:val="28"/>
          <w:rtl/>
        </w:rPr>
        <w:t>:</w:t>
      </w:r>
    </w:p>
    <w:p w:rsidR="00013478" w:rsidRPr="00666C9D" w:rsidRDefault="00013478" w:rsidP="005D1562">
      <w:pPr>
        <w:jc w:val="both"/>
        <w:rPr>
          <w:rFonts w:asciiTheme="majorBidi" w:hAnsiTheme="majorBidi" w:cstheme="majorBidi"/>
          <w:sz w:val="28"/>
          <w:szCs w:val="28"/>
        </w:rPr>
      </w:pPr>
      <w:r w:rsidRPr="00666C9D">
        <w:rPr>
          <w:rFonts w:asciiTheme="majorBidi" w:hAnsiTheme="majorBidi" w:cstheme="majorBidi"/>
          <w:sz w:val="28"/>
          <w:szCs w:val="28"/>
        </w:rPr>
        <w:t> </w:t>
      </w:r>
      <w:r w:rsidR="005D1562">
        <w:rPr>
          <w:rFonts w:asciiTheme="majorBidi" w:hAnsiTheme="majorBidi" w:cstheme="majorBidi" w:hint="cs"/>
          <w:sz w:val="28"/>
          <w:szCs w:val="28"/>
          <w:rtl/>
        </w:rPr>
        <w:t>1</w:t>
      </w:r>
      <w:r w:rsidRPr="00666C9D">
        <w:rPr>
          <w:rFonts w:asciiTheme="majorBidi" w:hAnsiTheme="majorBidi" w:cstheme="majorBidi"/>
          <w:sz w:val="28"/>
          <w:szCs w:val="28"/>
          <w:rtl/>
        </w:rPr>
        <w:t>-    أضبط جهد عداد كايكر عند جهد التشغيل</w:t>
      </w:r>
    </w:p>
    <w:p w:rsidR="00013478" w:rsidRPr="00666C9D" w:rsidRDefault="00013478" w:rsidP="005D1562">
      <w:pPr>
        <w:jc w:val="both"/>
        <w:rPr>
          <w:rFonts w:asciiTheme="majorBidi" w:hAnsiTheme="majorBidi" w:cstheme="majorBidi"/>
          <w:sz w:val="28"/>
          <w:szCs w:val="28"/>
          <w:rtl/>
        </w:rPr>
      </w:pPr>
      <w:r w:rsidRPr="00666C9D">
        <w:rPr>
          <w:rFonts w:asciiTheme="majorBidi" w:hAnsiTheme="majorBidi" w:cstheme="majorBidi"/>
          <w:sz w:val="28"/>
          <w:szCs w:val="28"/>
          <w:rtl/>
        </w:rPr>
        <w:t xml:space="preserve">2-    ضع مصدر مشع </w:t>
      </w:r>
      <w:r w:rsidRPr="005D1562">
        <w:rPr>
          <w:rFonts w:asciiTheme="majorBidi" w:hAnsiTheme="majorBidi" w:cstheme="majorBidi"/>
          <w:sz w:val="28"/>
          <w:szCs w:val="28"/>
          <w:vertAlign w:val="superscript"/>
          <w:rtl/>
        </w:rPr>
        <w:t>60</w:t>
      </w:r>
      <w:r w:rsidRPr="00666C9D">
        <w:rPr>
          <w:rFonts w:asciiTheme="majorBidi" w:hAnsiTheme="majorBidi" w:cstheme="majorBidi"/>
          <w:sz w:val="28"/>
          <w:szCs w:val="28"/>
        </w:rPr>
        <w:t>Co</w:t>
      </w:r>
      <w:r w:rsidRPr="00666C9D">
        <w:rPr>
          <w:rFonts w:asciiTheme="majorBidi" w:hAnsiTheme="majorBidi" w:cstheme="majorBidi"/>
          <w:sz w:val="28"/>
          <w:szCs w:val="28"/>
          <w:rtl/>
        </w:rPr>
        <w:t xml:space="preserve">  على بعد </w:t>
      </w:r>
      <w:r w:rsidR="005D1562">
        <w:rPr>
          <w:rFonts w:asciiTheme="majorBidi" w:hAnsiTheme="majorBidi" w:cstheme="majorBidi"/>
          <w:sz w:val="28"/>
          <w:szCs w:val="28"/>
        </w:rPr>
        <w:t>1</w:t>
      </w:r>
      <w:r w:rsidRPr="00666C9D">
        <w:rPr>
          <w:rFonts w:asciiTheme="majorBidi" w:hAnsiTheme="majorBidi" w:cstheme="majorBidi"/>
          <w:sz w:val="28"/>
          <w:szCs w:val="28"/>
        </w:rPr>
        <w:t>cm</w:t>
      </w:r>
      <w:r w:rsidRPr="00666C9D">
        <w:rPr>
          <w:rFonts w:asciiTheme="majorBidi" w:hAnsiTheme="majorBidi" w:cstheme="majorBidi"/>
          <w:sz w:val="28"/>
          <w:szCs w:val="28"/>
          <w:rtl/>
        </w:rPr>
        <w:t> من نافذة عداد كايكر</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    قم بالعد لفترة زمنية طويلة للحصول على إحصائيات معقولة حوالي 4000 </w:t>
      </w:r>
      <w:r w:rsidRPr="00666C9D">
        <w:rPr>
          <w:rFonts w:asciiTheme="majorBidi" w:hAnsiTheme="majorBidi" w:cstheme="majorBidi"/>
          <w:sz w:val="28"/>
          <w:szCs w:val="28"/>
        </w:rPr>
        <w:t>counts</w:t>
      </w:r>
    </w:p>
    <w:p w:rsidR="00013478" w:rsidRPr="00666C9D" w:rsidRDefault="00013478" w:rsidP="00C63C5D">
      <w:pPr>
        <w:jc w:val="both"/>
        <w:rPr>
          <w:rFonts w:asciiTheme="majorBidi" w:hAnsiTheme="majorBidi" w:cstheme="majorBidi"/>
          <w:sz w:val="28"/>
          <w:szCs w:val="28"/>
          <w:rtl/>
        </w:rPr>
      </w:pPr>
      <w:r w:rsidRPr="00666C9D">
        <w:rPr>
          <w:rFonts w:asciiTheme="majorBidi" w:hAnsiTheme="majorBidi" w:cstheme="majorBidi"/>
          <w:sz w:val="28"/>
          <w:szCs w:val="28"/>
          <w:rtl/>
        </w:rPr>
        <w:t xml:space="preserve">4-    قم بإبعاد المصدر </w:t>
      </w:r>
      <w:r w:rsidR="00C63C5D">
        <w:rPr>
          <w:rFonts w:asciiTheme="majorBidi" w:hAnsiTheme="majorBidi" w:cstheme="majorBidi"/>
          <w:sz w:val="28"/>
          <w:szCs w:val="28"/>
        </w:rPr>
        <w:t>2</w:t>
      </w:r>
      <w:r w:rsidRPr="00666C9D">
        <w:rPr>
          <w:rFonts w:asciiTheme="majorBidi" w:hAnsiTheme="majorBidi" w:cstheme="majorBidi"/>
          <w:sz w:val="28"/>
          <w:szCs w:val="28"/>
        </w:rPr>
        <w:t>cm</w:t>
      </w:r>
      <w:r w:rsidRPr="00666C9D">
        <w:rPr>
          <w:rFonts w:asciiTheme="majorBidi" w:hAnsiTheme="majorBidi" w:cstheme="majorBidi"/>
          <w:sz w:val="28"/>
          <w:szCs w:val="28"/>
          <w:rtl/>
        </w:rPr>
        <w:t> وكرر قياس لنفس الفترة الزمنية</w:t>
      </w:r>
    </w:p>
    <w:p w:rsidR="00013478" w:rsidRPr="00666C9D" w:rsidRDefault="00013478" w:rsidP="00C63C5D">
      <w:pPr>
        <w:jc w:val="both"/>
        <w:rPr>
          <w:rFonts w:asciiTheme="majorBidi" w:hAnsiTheme="majorBidi" w:cstheme="majorBidi"/>
          <w:sz w:val="28"/>
          <w:szCs w:val="28"/>
        </w:rPr>
      </w:pPr>
      <w:r w:rsidRPr="00666C9D">
        <w:rPr>
          <w:rFonts w:asciiTheme="majorBidi" w:hAnsiTheme="majorBidi" w:cstheme="majorBidi"/>
          <w:sz w:val="28"/>
          <w:szCs w:val="28"/>
          <w:rtl/>
        </w:rPr>
        <w:t xml:space="preserve">5-    كرر الخطوة السابقة لمسافات </w:t>
      </w:r>
      <w:r w:rsidR="00C63C5D">
        <w:rPr>
          <w:rFonts w:asciiTheme="majorBidi" w:hAnsiTheme="majorBidi" w:cstheme="majorBidi"/>
          <w:sz w:val="28"/>
          <w:szCs w:val="28"/>
        </w:rPr>
        <w:t>(3,4,5,6,7,8)cm</w:t>
      </w:r>
    </w:p>
    <w:p w:rsidR="00013478" w:rsidRPr="00666C9D" w:rsidRDefault="00013478" w:rsidP="00D11A93">
      <w:pPr>
        <w:jc w:val="both"/>
        <w:rPr>
          <w:rFonts w:asciiTheme="majorBidi" w:hAnsiTheme="majorBidi" w:cstheme="majorBidi"/>
          <w:sz w:val="28"/>
          <w:szCs w:val="28"/>
          <w:rtl/>
        </w:rPr>
      </w:pPr>
    </w:p>
    <w:p w:rsidR="00013478" w:rsidRPr="00500EEA" w:rsidRDefault="00013478" w:rsidP="00D11A93">
      <w:pPr>
        <w:jc w:val="both"/>
        <w:rPr>
          <w:rFonts w:asciiTheme="majorBidi" w:hAnsiTheme="majorBidi" w:cstheme="majorBidi"/>
          <w:b/>
          <w:bCs/>
          <w:sz w:val="28"/>
          <w:szCs w:val="28"/>
          <w:rtl/>
        </w:rPr>
      </w:pPr>
      <w:r w:rsidRPr="00500EEA">
        <w:rPr>
          <w:rFonts w:asciiTheme="majorBidi" w:hAnsiTheme="majorBidi" w:cstheme="majorBidi"/>
          <w:b/>
          <w:bCs/>
          <w:sz w:val="28"/>
          <w:szCs w:val="28"/>
          <w:rtl/>
        </w:rPr>
        <w:t>النتائج والمناقشة:</w:t>
      </w:r>
    </w:p>
    <w:p w:rsidR="00013478" w:rsidRPr="00666C9D" w:rsidRDefault="00500EEA" w:rsidP="00D11A93">
      <w:pPr>
        <w:jc w:val="both"/>
        <w:rPr>
          <w:rFonts w:asciiTheme="majorBidi" w:hAnsiTheme="majorBidi" w:cstheme="majorBidi"/>
          <w:sz w:val="28"/>
          <w:szCs w:val="28"/>
        </w:rPr>
      </w:pPr>
      <w:r>
        <w:rPr>
          <w:rFonts w:asciiTheme="majorBidi" w:hAnsiTheme="majorBidi" w:cstheme="majorBidi" w:hint="cs"/>
          <w:sz w:val="28"/>
          <w:szCs w:val="28"/>
          <w:rtl/>
        </w:rPr>
        <w:t xml:space="preserve">1- </w:t>
      </w:r>
      <w:r w:rsidR="00013478" w:rsidRPr="00666C9D">
        <w:rPr>
          <w:rFonts w:asciiTheme="majorBidi" w:hAnsiTheme="majorBidi" w:cstheme="majorBidi"/>
          <w:sz w:val="28"/>
          <w:szCs w:val="28"/>
          <w:rtl/>
        </w:rPr>
        <w:t>سجل النتائج في جدول  8 كما يلي</w:t>
      </w:r>
      <w:r>
        <w:rPr>
          <w:rFonts w:asciiTheme="majorBidi" w:hAnsiTheme="majorBidi" w:cstheme="majorBidi"/>
          <w:sz w:val="28"/>
          <w:szCs w:val="28"/>
        </w:rPr>
        <w:t>:</w:t>
      </w:r>
    </w:p>
    <w:p w:rsidR="00DC019C" w:rsidRPr="00666C9D" w:rsidRDefault="00DC019C" w:rsidP="00D11A93">
      <w:pPr>
        <w:jc w:val="both"/>
        <w:rPr>
          <w:rFonts w:asciiTheme="majorBidi" w:hAnsiTheme="majorBidi" w:cstheme="majorBidi"/>
          <w:sz w:val="28"/>
          <w:szCs w:val="28"/>
          <w:rtl/>
        </w:rPr>
      </w:pPr>
    </w:p>
    <w:p w:rsidR="00DC019C" w:rsidRPr="00666C9D" w:rsidRDefault="00DC019C" w:rsidP="00D11A93">
      <w:pPr>
        <w:jc w:val="both"/>
        <w:rPr>
          <w:rFonts w:asciiTheme="majorBidi" w:hAnsiTheme="majorBidi" w:cstheme="majorBidi"/>
          <w:sz w:val="28"/>
          <w:szCs w:val="28"/>
          <w:rtl/>
        </w:rPr>
      </w:pPr>
    </w:p>
    <w:p w:rsidR="00DC019C" w:rsidRPr="00666C9D" w:rsidRDefault="00DC019C" w:rsidP="00D11A93">
      <w:pPr>
        <w:jc w:val="both"/>
        <w:rPr>
          <w:rFonts w:asciiTheme="majorBidi" w:hAnsiTheme="majorBidi" w:cstheme="majorBidi"/>
          <w:sz w:val="28"/>
          <w:szCs w:val="28"/>
          <w:rtl/>
        </w:rPr>
      </w:pPr>
    </w:p>
    <w:p w:rsidR="00DC019C" w:rsidRPr="00666C9D" w:rsidRDefault="00DC019C" w:rsidP="00D11A93">
      <w:pPr>
        <w:jc w:val="both"/>
        <w:rPr>
          <w:rFonts w:asciiTheme="majorBidi" w:hAnsiTheme="majorBidi" w:cstheme="majorBidi"/>
          <w:sz w:val="28"/>
          <w:szCs w:val="28"/>
        </w:rPr>
      </w:pPr>
    </w:p>
    <w:p w:rsidR="00013478" w:rsidRPr="00666C9D" w:rsidRDefault="00500EEA" w:rsidP="00500EEA">
      <w:pPr>
        <w:jc w:val="center"/>
        <w:rPr>
          <w:rFonts w:asciiTheme="majorBidi" w:hAnsiTheme="majorBidi" w:cstheme="majorBidi"/>
          <w:sz w:val="28"/>
          <w:szCs w:val="28"/>
          <w:rtl/>
        </w:rPr>
      </w:pPr>
      <w:r w:rsidRPr="00666C9D">
        <w:rPr>
          <w:rFonts w:asciiTheme="majorBidi" w:hAnsiTheme="majorBidi" w:cstheme="majorBidi"/>
          <w:sz w:val="28"/>
          <w:szCs w:val="28"/>
          <w:rtl/>
        </w:rPr>
        <w:lastRenderedPageBreak/>
        <w:t>جدول 8</w:t>
      </w:r>
    </w:p>
    <w:tbl>
      <w:tblPr>
        <w:bidiVisual/>
        <w:tblW w:w="0" w:type="auto"/>
        <w:jc w:val="center"/>
        <w:tblInd w:w="360" w:type="dxa"/>
        <w:tblCellMar>
          <w:left w:w="0" w:type="dxa"/>
          <w:right w:w="0" w:type="dxa"/>
        </w:tblCellMar>
        <w:tblLook w:val="04A0"/>
      </w:tblPr>
      <w:tblGrid>
        <w:gridCol w:w="3513"/>
        <w:gridCol w:w="2977"/>
        <w:gridCol w:w="1672"/>
      </w:tblGrid>
      <w:tr w:rsidR="00013478" w:rsidRPr="00666C9D" w:rsidTr="00013478">
        <w:trPr>
          <w:jc w:val="center"/>
        </w:trPr>
        <w:tc>
          <w:tcPr>
            <w:tcW w:w="816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r>
      <w:tr w:rsidR="00013478" w:rsidRPr="00666C9D" w:rsidTr="004755CF">
        <w:trPr>
          <w:trHeight w:val="385"/>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4755CF">
            <w:pPr>
              <w:jc w:val="both"/>
              <w:rPr>
                <w:rFonts w:asciiTheme="majorBidi" w:hAnsiTheme="majorBidi" w:cstheme="majorBidi"/>
                <w:sz w:val="28"/>
                <w:szCs w:val="28"/>
              </w:rPr>
            </w:pPr>
            <w:r w:rsidRPr="00666C9D">
              <w:rPr>
                <w:rFonts w:asciiTheme="majorBidi" w:hAnsiTheme="majorBidi" w:cstheme="majorBidi"/>
                <w:sz w:val="28"/>
                <w:szCs w:val="28"/>
                <w:rtl/>
              </w:rPr>
              <w:t>معدل العد المصحح</w:t>
            </w:r>
            <w:r w:rsidRPr="00666C9D">
              <w:rPr>
                <w:rFonts w:asciiTheme="majorBidi" w:hAnsiTheme="majorBidi" w:cstheme="majorBidi"/>
                <w:sz w:val="28"/>
                <w:szCs w:val="28"/>
              </w:rPr>
              <w:t>Count/min</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4755CF">
            <w:pPr>
              <w:jc w:val="both"/>
              <w:rPr>
                <w:rFonts w:asciiTheme="majorBidi" w:hAnsiTheme="majorBidi" w:cstheme="majorBidi"/>
                <w:sz w:val="28"/>
                <w:szCs w:val="28"/>
              </w:rPr>
            </w:pPr>
            <w:r w:rsidRPr="00666C9D">
              <w:rPr>
                <w:rFonts w:asciiTheme="majorBidi" w:hAnsiTheme="majorBidi" w:cstheme="majorBidi"/>
                <w:sz w:val="28"/>
                <w:szCs w:val="28"/>
                <w:rtl/>
              </w:rPr>
              <w:t>معدل العد</w:t>
            </w:r>
            <w:r w:rsidRPr="00666C9D">
              <w:rPr>
                <w:rFonts w:asciiTheme="majorBidi" w:hAnsiTheme="majorBidi" w:cstheme="majorBidi"/>
                <w:sz w:val="28"/>
                <w:szCs w:val="28"/>
              </w:rPr>
              <w:t>Count/min</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المسافة (</w:t>
            </w:r>
            <w:r w:rsidRPr="00666C9D">
              <w:rPr>
                <w:rFonts w:asciiTheme="majorBidi" w:hAnsiTheme="majorBidi" w:cstheme="majorBidi"/>
                <w:sz w:val="28"/>
                <w:szCs w:val="28"/>
              </w:rPr>
              <w:t>cm</w:t>
            </w:r>
            <w:r w:rsidRPr="00666C9D">
              <w:rPr>
                <w:rFonts w:asciiTheme="majorBidi" w:hAnsiTheme="majorBidi" w:cstheme="majorBidi"/>
                <w:sz w:val="28"/>
                <w:szCs w:val="28"/>
                <w:rtl/>
              </w:rPr>
              <w:t>)</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1</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2</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3</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4</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5</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6</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7</w:t>
            </w:r>
          </w:p>
        </w:tc>
      </w:tr>
      <w:tr w:rsidR="00013478" w:rsidRPr="00666C9D" w:rsidTr="004755CF">
        <w:trPr>
          <w:jc w:val="center"/>
        </w:trPr>
        <w:tc>
          <w:tcPr>
            <w:tcW w:w="3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8</w:t>
            </w:r>
          </w:p>
        </w:tc>
      </w:tr>
    </w:tbl>
    <w:p w:rsidR="00013478" w:rsidRPr="00666C9D" w:rsidRDefault="00013478" w:rsidP="00D11A93">
      <w:pPr>
        <w:jc w:val="both"/>
        <w:rPr>
          <w:rFonts w:asciiTheme="majorBidi" w:hAnsiTheme="majorBidi" w:cstheme="majorBidi"/>
          <w:sz w:val="28"/>
          <w:szCs w:val="28"/>
          <w:rtl/>
        </w:rPr>
      </w:pPr>
    </w:p>
    <w:p w:rsidR="00013478" w:rsidRPr="00666C9D" w:rsidRDefault="00DC019C" w:rsidP="004755CF">
      <w:pPr>
        <w:jc w:val="both"/>
        <w:rPr>
          <w:rFonts w:asciiTheme="majorBidi" w:hAnsiTheme="majorBidi" w:cstheme="majorBidi"/>
          <w:sz w:val="28"/>
          <w:szCs w:val="28"/>
          <w:rtl/>
        </w:rPr>
      </w:pPr>
      <w:r w:rsidRPr="00666C9D">
        <w:rPr>
          <w:rFonts w:asciiTheme="majorBidi" w:hAnsiTheme="majorBidi" w:cstheme="majorBidi"/>
          <w:sz w:val="28"/>
          <w:szCs w:val="28"/>
          <w:rtl/>
        </w:rPr>
        <w:t>2-</w:t>
      </w:r>
      <w:r w:rsidR="00013478" w:rsidRPr="00666C9D">
        <w:rPr>
          <w:rFonts w:asciiTheme="majorBidi" w:hAnsiTheme="majorBidi" w:cstheme="majorBidi"/>
          <w:sz w:val="28"/>
          <w:szCs w:val="28"/>
          <w:rtl/>
        </w:rPr>
        <w:t>  قم بتصحيح معدل العد بعد حساب</w:t>
      </w:r>
      <w:r w:rsidR="00DB7CF3" w:rsidRPr="00666C9D">
        <w:rPr>
          <w:rFonts w:asciiTheme="majorBidi" w:hAnsiTheme="majorBidi" w:cstheme="majorBidi"/>
          <w:sz w:val="28"/>
          <w:szCs w:val="28"/>
          <w:rtl/>
        </w:rPr>
        <w:t xml:space="preserve"> الخلفية </w:t>
      </w:r>
      <w:r w:rsidR="00013478" w:rsidRPr="00666C9D">
        <w:rPr>
          <w:rFonts w:asciiTheme="majorBidi" w:hAnsiTheme="majorBidi" w:cstheme="majorBidi"/>
          <w:sz w:val="28"/>
          <w:szCs w:val="28"/>
          <w:rtl/>
        </w:rPr>
        <w:t>الإشعاعية وسجل النتائج في الجدول السابق</w:t>
      </w:r>
    </w:p>
    <w:p w:rsidR="00013478" w:rsidRPr="00666C9D" w:rsidRDefault="004755CF"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3- </w:t>
      </w:r>
      <w:r w:rsidR="00013478" w:rsidRPr="00666C9D">
        <w:rPr>
          <w:rFonts w:asciiTheme="majorBidi" w:hAnsiTheme="majorBidi" w:cstheme="majorBidi"/>
          <w:sz w:val="28"/>
          <w:szCs w:val="28"/>
          <w:rtl/>
        </w:rPr>
        <w:t>مثل البيانات برسم بياني يمثل العلاقة بين معدل العد المصحح على المحور </w:t>
      </w:r>
      <w:r w:rsidR="00013478" w:rsidRPr="00666C9D">
        <w:rPr>
          <w:rFonts w:asciiTheme="majorBidi" w:hAnsiTheme="majorBidi" w:cstheme="majorBidi"/>
          <w:sz w:val="28"/>
          <w:szCs w:val="28"/>
        </w:rPr>
        <w:t>y</w:t>
      </w:r>
      <w:r w:rsidR="00013478" w:rsidRPr="00666C9D">
        <w:rPr>
          <w:rFonts w:asciiTheme="majorBidi" w:hAnsiTheme="majorBidi" w:cstheme="majorBidi"/>
          <w:sz w:val="28"/>
          <w:szCs w:val="28"/>
          <w:rtl/>
        </w:rPr>
        <w:t>  و</w:t>
      </w:r>
      <w:r w:rsidR="00013478" w:rsidRPr="00666C9D">
        <w:rPr>
          <w:rFonts w:asciiTheme="majorBidi" w:hAnsiTheme="majorBidi" w:cstheme="majorBidi"/>
          <w:sz w:val="28"/>
          <w:szCs w:val="28"/>
        </w:rPr>
        <w:t>R2</w:t>
      </w:r>
      <w:r w:rsidR="00013478" w:rsidRPr="00666C9D">
        <w:rPr>
          <w:rFonts w:asciiTheme="majorBidi" w:hAnsiTheme="majorBidi" w:cstheme="majorBidi"/>
          <w:sz w:val="28"/>
          <w:szCs w:val="28"/>
          <w:rtl/>
        </w:rPr>
        <w:t> على المحور </w:t>
      </w:r>
      <w:r w:rsidR="00013478" w:rsidRPr="00666C9D">
        <w:rPr>
          <w:rFonts w:asciiTheme="majorBidi" w:hAnsiTheme="majorBidi" w:cstheme="majorBidi"/>
          <w:sz w:val="28"/>
          <w:szCs w:val="28"/>
        </w:rPr>
        <w:t>x</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4667734" cy="2913017"/>
            <wp:effectExtent l="0" t="0" r="0" b="1905"/>
            <wp:docPr id="16" name="Picture 2" descr="C:\Users\HP-620\Desktop\nuclear san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5.png"/>
                    <pic:cNvPicPr>
                      <a:picLocks noChangeAspect="1" noChangeArrowheads="1"/>
                    </pic:cNvPicPr>
                  </pic:nvPicPr>
                  <pic:blipFill>
                    <a:blip r:embed="rId47"/>
                    <a:srcRect/>
                    <a:stretch>
                      <a:fillRect/>
                    </a:stretch>
                  </pic:blipFill>
                  <pic:spPr bwMode="auto">
                    <a:xfrm>
                      <a:off x="0" y="0"/>
                      <a:ext cx="4664710" cy="2911130"/>
                    </a:xfrm>
                    <a:prstGeom prst="rect">
                      <a:avLst/>
                    </a:prstGeom>
                    <a:noFill/>
                    <a:ln w="9525">
                      <a:noFill/>
                      <a:miter lim="800000"/>
                      <a:headEnd/>
                      <a:tailEnd/>
                    </a:ln>
                  </pic:spPr>
                </pic:pic>
              </a:graphicData>
            </a:graphic>
          </wp:inline>
        </w:drawing>
      </w:r>
    </w:p>
    <w:p w:rsidR="00DC019C" w:rsidRPr="00666C9D" w:rsidRDefault="004755CF"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4- </w:t>
      </w:r>
      <w:r w:rsidR="00013478" w:rsidRPr="00666C9D">
        <w:rPr>
          <w:rFonts w:asciiTheme="majorBidi" w:hAnsiTheme="majorBidi" w:cstheme="majorBidi"/>
          <w:sz w:val="28"/>
          <w:szCs w:val="28"/>
          <w:rtl/>
        </w:rPr>
        <w:t>ما هي نوع العلاقة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 كيف تفسر النتائج والرسم البياني فيما يتعلق بقانون التربيع العكسي ؟</w:t>
      </w:r>
    </w:p>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tl/>
        </w:rPr>
        <w:t>6- ماذا يمثل الميل ؟</w:t>
      </w:r>
    </w:p>
    <w:p w:rsidR="00591E01" w:rsidRPr="00591E01" w:rsidRDefault="00E441B5" w:rsidP="00591E01">
      <w:pPr>
        <w:jc w:val="center"/>
        <w:rPr>
          <w:rFonts w:asciiTheme="majorBidi" w:hAnsiTheme="majorBidi" w:cstheme="majorBidi"/>
          <w:b/>
          <w:bCs/>
          <w:sz w:val="32"/>
          <w:szCs w:val="32"/>
          <w:rtl/>
        </w:rPr>
      </w:pPr>
      <w:r w:rsidRPr="00E441B5">
        <w:rPr>
          <w:b/>
          <w:bCs/>
          <w:sz w:val="26"/>
          <w:szCs w:val="26"/>
        </w:rPr>
        <w:lastRenderedPageBreak/>
        <w:fldChar w:fldCharType="begin"/>
      </w:r>
      <w:r w:rsidR="00F44A1A" w:rsidRPr="00591E01">
        <w:rPr>
          <w:b/>
          <w:bCs/>
          <w:sz w:val="26"/>
          <w:szCs w:val="26"/>
        </w:rPr>
        <w:instrText xml:space="preserve"> HYPERLINK "http://vnuclearlab.blogspot.com/2013/05/counting-statistics.html" </w:instrText>
      </w:r>
      <w:r w:rsidRPr="00E441B5">
        <w:rPr>
          <w:b/>
          <w:bCs/>
          <w:sz w:val="26"/>
          <w:szCs w:val="26"/>
        </w:rPr>
        <w:fldChar w:fldCharType="separate"/>
      </w:r>
      <w:r w:rsidR="00013478" w:rsidRPr="00591E01">
        <w:rPr>
          <w:rFonts w:asciiTheme="majorBidi" w:hAnsiTheme="majorBidi" w:cstheme="majorBidi"/>
          <w:b/>
          <w:bCs/>
          <w:sz w:val="32"/>
          <w:szCs w:val="32"/>
          <w:rtl/>
        </w:rPr>
        <w:t>التجربة السادسة</w:t>
      </w:r>
    </w:p>
    <w:p w:rsidR="00591E01" w:rsidRPr="00591E01" w:rsidRDefault="00013478" w:rsidP="00591E01">
      <w:pPr>
        <w:jc w:val="center"/>
        <w:rPr>
          <w:rFonts w:asciiTheme="majorBidi" w:hAnsiTheme="majorBidi" w:cstheme="majorBidi"/>
          <w:b/>
          <w:bCs/>
          <w:sz w:val="32"/>
          <w:szCs w:val="32"/>
          <w:rtl/>
        </w:rPr>
      </w:pPr>
      <w:r w:rsidRPr="00591E01">
        <w:rPr>
          <w:rFonts w:asciiTheme="majorBidi" w:hAnsiTheme="majorBidi" w:cstheme="majorBidi"/>
          <w:b/>
          <w:bCs/>
          <w:sz w:val="32"/>
          <w:szCs w:val="32"/>
          <w:rtl/>
        </w:rPr>
        <w:t>تجربة إحصائيات العد في عدادات كايكر</w:t>
      </w:r>
    </w:p>
    <w:p w:rsidR="00013478" w:rsidRPr="00591E01" w:rsidRDefault="00013478" w:rsidP="00591E01">
      <w:pPr>
        <w:jc w:val="center"/>
        <w:rPr>
          <w:rFonts w:asciiTheme="majorBidi" w:hAnsiTheme="majorBidi" w:cstheme="majorBidi"/>
          <w:b/>
          <w:bCs/>
          <w:sz w:val="32"/>
          <w:szCs w:val="32"/>
        </w:rPr>
      </w:pPr>
      <w:r w:rsidRPr="00591E01">
        <w:rPr>
          <w:rFonts w:asciiTheme="majorBidi" w:hAnsiTheme="majorBidi" w:cstheme="majorBidi"/>
          <w:b/>
          <w:bCs/>
          <w:sz w:val="32"/>
          <w:szCs w:val="32"/>
        </w:rPr>
        <w:t>Counting Statistics</w:t>
      </w:r>
      <w:r w:rsidR="00E441B5" w:rsidRPr="00591E01">
        <w:rPr>
          <w:rFonts w:asciiTheme="majorBidi" w:hAnsiTheme="majorBidi" w:cstheme="majorBidi"/>
          <w:b/>
          <w:bCs/>
          <w:sz w:val="32"/>
          <w:szCs w:val="32"/>
        </w:rPr>
        <w:fldChar w:fldCharType="end"/>
      </w:r>
    </w:p>
    <w:p w:rsidR="00013478" w:rsidRPr="00666C9D" w:rsidRDefault="00013478" w:rsidP="00D11A93">
      <w:pPr>
        <w:jc w:val="both"/>
        <w:rPr>
          <w:rFonts w:asciiTheme="majorBidi" w:hAnsiTheme="majorBidi" w:cstheme="majorBidi"/>
          <w:sz w:val="28"/>
          <w:szCs w:val="28"/>
        </w:rPr>
      </w:pPr>
    </w:p>
    <w:p w:rsidR="00013478" w:rsidRPr="00591E01" w:rsidRDefault="00013478" w:rsidP="00D11A93">
      <w:pPr>
        <w:jc w:val="both"/>
        <w:rPr>
          <w:rFonts w:asciiTheme="majorBidi" w:hAnsiTheme="majorBidi" w:cstheme="majorBidi"/>
          <w:b/>
          <w:bCs/>
          <w:sz w:val="28"/>
          <w:szCs w:val="28"/>
          <w:rtl/>
        </w:rPr>
      </w:pPr>
      <w:r w:rsidRPr="00591E01">
        <w:rPr>
          <w:rFonts w:asciiTheme="majorBidi" w:hAnsiTheme="majorBidi" w:cstheme="majorBidi"/>
          <w:b/>
          <w:bCs/>
          <w:sz w:val="28"/>
          <w:szCs w:val="28"/>
          <w:rtl/>
        </w:rPr>
        <w:t>أهداف التجربة:</w:t>
      </w:r>
    </w:p>
    <w:p w:rsidR="00013478" w:rsidRPr="00666C9D" w:rsidRDefault="00013478" w:rsidP="00591E01">
      <w:pPr>
        <w:ind w:firstLine="720"/>
        <w:jc w:val="both"/>
        <w:rPr>
          <w:rFonts w:asciiTheme="majorBidi" w:hAnsiTheme="majorBidi" w:cstheme="majorBidi"/>
          <w:sz w:val="28"/>
          <w:szCs w:val="28"/>
          <w:rtl/>
        </w:rPr>
      </w:pPr>
      <w:r w:rsidRPr="00666C9D">
        <w:rPr>
          <w:rFonts w:asciiTheme="majorBidi" w:hAnsiTheme="majorBidi" w:cstheme="majorBidi"/>
          <w:sz w:val="28"/>
          <w:szCs w:val="28"/>
          <w:rtl/>
        </w:rPr>
        <w:t>تهدف التجربة إلي تعريف الطلبة على الطبيعة العشوائية لعملية الانحلال الإشعاعي وما ينتج عنه من تفاوت في معدلات العد</w:t>
      </w:r>
    </w:p>
    <w:p w:rsidR="00013478" w:rsidRPr="00666C9D" w:rsidRDefault="00013478" w:rsidP="00D11A93">
      <w:pPr>
        <w:jc w:val="both"/>
        <w:rPr>
          <w:rFonts w:asciiTheme="majorBidi" w:hAnsiTheme="majorBidi" w:cstheme="majorBidi"/>
          <w:sz w:val="28"/>
          <w:szCs w:val="28"/>
          <w:rtl/>
        </w:rPr>
      </w:pPr>
    </w:p>
    <w:p w:rsidR="00013478" w:rsidRPr="00591E01" w:rsidRDefault="00013478" w:rsidP="00591E01">
      <w:pPr>
        <w:jc w:val="both"/>
        <w:rPr>
          <w:rFonts w:asciiTheme="majorBidi" w:hAnsiTheme="majorBidi" w:cstheme="majorBidi"/>
          <w:b/>
          <w:bCs/>
          <w:sz w:val="28"/>
          <w:szCs w:val="28"/>
          <w:rtl/>
        </w:rPr>
      </w:pPr>
      <w:r w:rsidRPr="00591E01">
        <w:rPr>
          <w:rFonts w:asciiTheme="majorBidi" w:hAnsiTheme="majorBidi" w:cstheme="majorBidi"/>
          <w:b/>
          <w:bCs/>
          <w:sz w:val="28"/>
          <w:szCs w:val="28"/>
          <w:rtl/>
        </w:rPr>
        <w:t>أدوات التجربة</w:t>
      </w:r>
      <w:r w:rsidR="00591E01" w:rsidRPr="00591E01">
        <w:rPr>
          <w:rFonts w:asciiTheme="majorBidi" w:hAnsiTheme="majorBidi" w:cstheme="majorBidi" w:hint="cs"/>
          <w:b/>
          <w:bCs/>
          <w:sz w:val="28"/>
          <w:szCs w:val="28"/>
          <w:rtl/>
        </w:rPr>
        <w:t>:</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عداد كايكر</w:t>
      </w:r>
    </w:p>
    <w:p w:rsidR="00013478" w:rsidRPr="00666C9D" w:rsidRDefault="00013478" w:rsidP="00591E01">
      <w:pPr>
        <w:jc w:val="both"/>
        <w:rPr>
          <w:rFonts w:asciiTheme="majorBidi" w:hAnsiTheme="majorBidi" w:cstheme="majorBidi"/>
          <w:sz w:val="28"/>
          <w:szCs w:val="28"/>
          <w:rtl/>
        </w:rPr>
      </w:pPr>
      <w:r w:rsidRPr="00666C9D">
        <w:rPr>
          <w:rFonts w:asciiTheme="majorBidi" w:hAnsiTheme="majorBidi" w:cstheme="majorBidi"/>
          <w:sz w:val="28"/>
          <w:szCs w:val="28"/>
          <w:rtl/>
        </w:rPr>
        <w:t>2-    مصدر مشع مثل الكوبلت </w:t>
      </w:r>
      <w:r w:rsidR="00623FE1" w:rsidRPr="00666C9D">
        <w:rPr>
          <w:rFonts w:asciiTheme="majorBidi" w:hAnsiTheme="majorBidi" w:cstheme="majorBidi"/>
          <w:sz w:val="28"/>
          <w:szCs w:val="28"/>
        </w:rPr>
        <w:t>Co</w:t>
      </w:r>
      <w:r w:rsidR="00623FE1" w:rsidRPr="00591E01">
        <w:rPr>
          <w:rFonts w:asciiTheme="majorBidi" w:hAnsiTheme="majorBidi" w:cstheme="majorBidi"/>
          <w:sz w:val="28"/>
          <w:szCs w:val="28"/>
          <w:vertAlign w:val="superscript"/>
        </w:rPr>
        <w:t>60</w:t>
      </w:r>
    </w:p>
    <w:p w:rsidR="00013478" w:rsidRPr="00666C9D" w:rsidRDefault="00013478" w:rsidP="00D11A93">
      <w:pPr>
        <w:jc w:val="both"/>
        <w:rPr>
          <w:rFonts w:asciiTheme="majorBidi" w:hAnsiTheme="majorBidi" w:cstheme="majorBidi"/>
          <w:sz w:val="28"/>
          <w:szCs w:val="28"/>
          <w:rtl/>
        </w:rPr>
      </w:pPr>
    </w:p>
    <w:p w:rsidR="00013478" w:rsidRPr="00FC1B5E" w:rsidRDefault="00013478" w:rsidP="00D11A93">
      <w:pPr>
        <w:jc w:val="both"/>
        <w:rPr>
          <w:rFonts w:asciiTheme="majorBidi" w:hAnsiTheme="majorBidi" w:cstheme="majorBidi"/>
          <w:b/>
          <w:bCs/>
          <w:sz w:val="28"/>
          <w:szCs w:val="28"/>
          <w:rtl/>
        </w:rPr>
      </w:pPr>
      <w:r w:rsidRPr="00FC1B5E">
        <w:rPr>
          <w:rFonts w:asciiTheme="majorBidi" w:hAnsiTheme="majorBidi" w:cstheme="majorBidi"/>
          <w:b/>
          <w:bCs/>
          <w:sz w:val="28"/>
          <w:szCs w:val="28"/>
          <w:rtl/>
        </w:rPr>
        <w:t> احتياطات الأمان</w:t>
      </w:r>
      <w:r w:rsidR="00FC1B5E" w:rsidRPr="00FC1B5E">
        <w:rPr>
          <w:rFonts w:asciiTheme="majorBidi" w:hAnsiTheme="majorBidi" w:cstheme="majorBidi" w:hint="cs"/>
          <w:b/>
          <w:bCs/>
          <w:sz w:val="28"/>
          <w:szCs w:val="28"/>
          <w:rtl/>
        </w:rPr>
        <w:t xml:space="preserve">: </w:t>
      </w:r>
      <w:r w:rsidR="00FC1B5E" w:rsidRPr="00FC1B5E">
        <w:rPr>
          <w:rFonts w:asciiTheme="majorBidi" w:hAnsiTheme="majorBidi" w:cstheme="majorBidi"/>
          <w:b/>
          <w:bCs/>
          <w:sz w:val="28"/>
          <w:szCs w:val="28"/>
        </w:rPr>
        <w:t>Safety</w:t>
      </w:r>
      <w:r w:rsidRPr="00FC1B5E">
        <w:rPr>
          <w:rFonts w:asciiTheme="majorBidi" w:hAnsiTheme="majorBidi" w:cstheme="majorBidi"/>
          <w:b/>
          <w:bCs/>
          <w:sz w:val="28"/>
          <w:szCs w:val="28"/>
        </w:rPr>
        <w:t xml:space="preserve"> Precautions</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1- ضع المصادر المشعة في القوالب والدروع الخاصة بها</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2-عدم لمس المصادر المشعة ويجب تناولها بملقط خاص عند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3-عند عدم الظرورة قف على مسافة مناسبة من المصدرالمشع</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4- لا تعبث بالمصادر المشعة وضعها في مكانها المناسب عند عدم الاستخدام</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5- بعد الاستخدام اعد المصادر المشعة الي الدروع الخاصة بها وضعها في مكانها المناسب</w:t>
      </w:r>
    </w:p>
    <w:p w:rsidR="00013478" w:rsidRPr="00666C9D" w:rsidRDefault="00013478" w:rsidP="00D11A93">
      <w:pPr>
        <w:jc w:val="both"/>
        <w:rPr>
          <w:rFonts w:asciiTheme="majorBidi" w:hAnsiTheme="majorBidi" w:cstheme="majorBidi"/>
          <w:sz w:val="28"/>
          <w:szCs w:val="28"/>
          <w:rtl/>
        </w:rPr>
      </w:pPr>
    </w:p>
    <w:p w:rsidR="00013478" w:rsidRPr="00FC1B5E" w:rsidRDefault="00013478" w:rsidP="00D11A93">
      <w:pPr>
        <w:jc w:val="both"/>
        <w:rPr>
          <w:rFonts w:asciiTheme="majorBidi" w:hAnsiTheme="majorBidi" w:cstheme="majorBidi"/>
          <w:b/>
          <w:bCs/>
          <w:sz w:val="28"/>
          <w:szCs w:val="28"/>
          <w:rtl/>
        </w:rPr>
      </w:pPr>
      <w:r w:rsidRPr="00FC1B5E">
        <w:rPr>
          <w:rFonts w:asciiTheme="majorBidi" w:hAnsiTheme="majorBidi" w:cstheme="majorBidi"/>
          <w:b/>
          <w:bCs/>
          <w:sz w:val="28"/>
          <w:szCs w:val="28"/>
          <w:rtl/>
        </w:rPr>
        <w:t>نظرية  التجربة</w:t>
      </w:r>
      <w:r w:rsidR="00FC1B5E" w:rsidRPr="00FC1B5E">
        <w:rPr>
          <w:rFonts w:asciiTheme="majorBidi" w:hAnsiTheme="majorBidi" w:cstheme="majorBidi" w:hint="cs"/>
          <w:b/>
          <w:bCs/>
          <w:sz w:val="28"/>
          <w:szCs w:val="28"/>
          <w:rtl/>
        </w:rPr>
        <w:t>:</w:t>
      </w:r>
    </w:p>
    <w:p w:rsidR="00FC1B5E" w:rsidRDefault="00013478" w:rsidP="00FC1B5E">
      <w:pPr>
        <w:ind w:firstLine="720"/>
        <w:jc w:val="both"/>
        <w:rPr>
          <w:rFonts w:asciiTheme="majorBidi" w:hAnsiTheme="majorBidi" w:cstheme="majorBidi"/>
          <w:sz w:val="28"/>
          <w:szCs w:val="28"/>
          <w:rtl/>
        </w:rPr>
      </w:pPr>
      <w:r w:rsidRPr="00666C9D">
        <w:rPr>
          <w:rFonts w:asciiTheme="majorBidi" w:hAnsiTheme="majorBidi" w:cstheme="majorBidi"/>
          <w:sz w:val="28"/>
          <w:szCs w:val="28"/>
          <w:rtl/>
        </w:rPr>
        <w:t>كما ذكرنا في أهداف التجربة فإن عملية الانحلال الإشعاعي عملية عشوائية وهذا يعني أن قياس معدل العد لكل عينة مشعة تعد مستقلة عن بقية القياسات المتوالية والقيم التي نحصل عليها موزعة حول القيمة المتوسطة وإذا ما أخذنا عدد كبير من القياسات فإنه يمكن التنبؤ بانحراف المعدلات الفردية  عن متوسط معدل العد حيث يعطى معدل العد لعدد </w:t>
      </w:r>
      <w:r w:rsidRPr="00666C9D">
        <w:rPr>
          <w:rFonts w:asciiTheme="majorBidi" w:hAnsiTheme="majorBidi" w:cstheme="majorBidi"/>
          <w:sz w:val="28"/>
          <w:szCs w:val="28"/>
        </w:rPr>
        <w:t>N</w:t>
      </w:r>
      <w:r w:rsidRPr="00666C9D">
        <w:rPr>
          <w:rFonts w:asciiTheme="majorBidi" w:hAnsiTheme="majorBidi" w:cstheme="majorBidi"/>
          <w:sz w:val="28"/>
          <w:szCs w:val="28"/>
          <w:rtl/>
        </w:rPr>
        <w:t>  من القياسات المستقلة تعطى بالعلاقة</w:t>
      </w:r>
      <w:r w:rsidR="00FC1B5E">
        <w:rPr>
          <w:rFonts w:asciiTheme="majorBidi" w:hAnsiTheme="majorBidi" w:cstheme="majorBidi" w:hint="cs"/>
          <w:sz w:val="28"/>
          <w:szCs w:val="28"/>
          <w:rtl/>
        </w:rPr>
        <w:t>:</w:t>
      </w:r>
    </w:p>
    <w:p w:rsidR="00013478" w:rsidRPr="00666C9D" w:rsidRDefault="00013478" w:rsidP="00FC1B5E">
      <w:pPr>
        <w:ind w:firstLine="720"/>
        <w:jc w:val="both"/>
        <w:rPr>
          <w:rFonts w:asciiTheme="majorBidi" w:hAnsiTheme="majorBidi" w:cstheme="majorBidi"/>
          <w:sz w:val="28"/>
          <w:szCs w:val="28"/>
          <w:rtl/>
        </w:rPr>
      </w:pPr>
      <w:r w:rsidRPr="00666C9D">
        <w:rPr>
          <w:rFonts w:asciiTheme="majorBidi" w:hAnsiTheme="majorBidi" w:cstheme="majorBidi"/>
          <w:sz w:val="28"/>
          <w:szCs w:val="28"/>
          <w:rtl/>
        </w:rPr>
        <w:t>  </w:t>
      </w:r>
      <w:r w:rsidRPr="00666C9D">
        <w:rPr>
          <w:rFonts w:asciiTheme="majorBidi" w:hAnsiTheme="majorBidi" w:cstheme="majorBidi"/>
          <w:sz w:val="28"/>
          <w:szCs w:val="28"/>
          <w:rtl/>
        </w:rPr>
        <w:br/>
      </w:r>
      <w:r w:rsidRPr="00666C9D">
        <w:rPr>
          <w:rFonts w:asciiTheme="majorBidi" w:hAnsiTheme="majorBidi" w:cstheme="majorBidi"/>
          <w:sz w:val="28"/>
          <w:szCs w:val="28"/>
          <w:rtl/>
        </w:rPr>
        <w:br/>
      </w:r>
      <w:r w:rsidRPr="00666C9D">
        <w:rPr>
          <w:rFonts w:asciiTheme="majorBidi" w:hAnsiTheme="majorBidi" w:cstheme="majorBidi"/>
          <w:sz w:val="28"/>
          <w:szCs w:val="28"/>
          <w:rtl/>
        </w:rPr>
        <w:lastRenderedPageBreak/>
        <w:br/>
        <w:t> </w:t>
      </w:r>
      <w:r w:rsidRPr="00666C9D">
        <w:rPr>
          <w:rFonts w:asciiTheme="majorBidi" w:hAnsiTheme="majorBidi" w:cstheme="majorBidi"/>
          <w:noProof/>
          <w:sz w:val="28"/>
          <w:szCs w:val="28"/>
          <w:rtl/>
        </w:rPr>
        <w:drawing>
          <wp:inline distT="0" distB="0" distL="0" distR="0">
            <wp:extent cx="4638675" cy="3819525"/>
            <wp:effectExtent l="19050" t="0" r="9525" b="0"/>
            <wp:docPr id="17" name="Picture 1" descr="C:\Users\HP-620\Desktop\nuclear sana\download (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620\Desktop\nuclear sana\download (61.png"/>
                    <pic:cNvPicPr>
                      <a:picLocks noChangeAspect="1" noChangeArrowheads="1"/>
                    </pic:cNvPicPr>
                  </pic:nvPicPr>
                  <pic:blipFill>
                    <a:blip r:embed="rId48"/>
                    <a:srcRect/>
                    <a:stretch>
                      <a:fillRect/>
                    </a:stretch>
                  </pic:blipFill>
                  <pic:spPr bwMode="auto">
                    <a:xfrm>
                      <a:off x="0" y="0"/>
                      <a:ext cx="4638675" cy="3819525"/>
                    </a:xfrm>
                    <a:prstGeom prst="rect">
                      <a:avLst/>
                    </a:prstGeom>
                    <a:noFill/>
                    <a:ln w="9525">
                      <a:noFill/>
                      <a:miter lim="800000"/>
                      <a:headEnd/>
                      <a:tailEnd/>
                    </a:ln>
                  </pic:spPr>
                </pic:pic>
              </a:graphicData>
            </a:graphic>
          </wp:inline>
        </w:drawing>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noProof/>
          <w:sz w:val="28"/>
          <w:szCs w:val="28"/>
          <w:rtl/>
        </w:rPr>
        <w:drawing>
          <wp:inline distT="0" distB="0" distL="0" distR="0">
            <wp:extent cx="5414555" cy="3004457"/>
            <wp:effectExtent l="0" t="0" r="0" b="5715"/>
            <wp:docPr id="18" name="Picture 2" descr="C:\Users\HP-620\Desktop\nuclear sana\download (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620\Desktop\nuclear sana\download (62.png"/>
                    <pic:cNvPicPr>
                      <a:picLocks noChangeAspect="1" noChangeArrowheads="1"/>
                    </pic:cNvPicPr>
                  </pic:nvPicPr>
                  <pic:blipFill>
                    <a:blip r:embed="rId49"/>
                    <a:srcRect/>
                    <a:stretch>
                      <a:fillRect/>
                    </a:stretch>
                  </pic:blipFill>
                  <pic:spPr bwMode="auto">
                    <a:xfrm>
                      <a:off x="0" y="0"/>
                      <a:ext cx="5411621" cy="3002829"/>
                    </a:xfrm>
                    <a:prstGeom prst="rect">
                      <a:avLst/>
                    </a:prstGeom>
                    <a:noFill/>
                    <a:ln w="9525">
                      <a:noFill/>
                      <a:miter lim="800000"/>
                      <a:headEnd/>
                      <a:tailEnd/>
                    </a:ln>
                  </pic:spPr>
                </pic:pic>
              </a:graphicData>
            </a:graphic>
          </wp:inline>
        </w:drawing>
      </w:r>
    </w:p>
    <w:p w:rsidR="00013478" w:rsidRPr="00FC1B5E" w:rsidRDefault="00013478" w:rsidP="00D11A93">
      <w:pPr>
        <w:jc w:val="both"/>
        <w:rPr>
          <w:rFonts w:asciiTheme="majorBidi" w:hAnsiTheme="majorBidi" w:cstheme="majorBidi"/>
          <w:b/>
          <w:bCs/>
          <w:sz w:val="28"/>
          <w:szCs w:val="28"/>
          <w:rtl/>
        </w:rPr>
      </w:pPr>
      <w:r w:rsidRPr="00FC1B5E">
        <w:rPr>
          <w:rFonts w:asciiTheme="majorBidi" w:hAnsiTheme="majorBidi" w:cstheme="majorBidi"/>
          <w:b/>
          <w:bCs/>
          <w:sz w:val="28"/>
          <w:szCs w:val="28"/>
          <w:rtl/>
        </w:rPr>
        <w:t>خطوات العمل:</w:t>
      </w:r>
    </w:p>
    <w:p w:rsidR="00013478" w:rsidRPr="00666C9D" w:rsidRDefault="00FC1B5E" w:rsidP="00D11A93">
      <w:pPr>
        <w:jc w:val="both"/>
        <w:rPr>
          <w:rFonts w:asciiTheme="majorBidi" w:hAnsiTheme="majorBidi" w:cstheme="majorBidi"/>
          <w:sz w:val="28"/>
          <w:szCs w:val="28"/>
          <w:rtl/>
        </w:rPr>
      </w:pPr>
      <w:r>
        <w:rPr>
          <w:rFonts w:asciiTheme="majorBidi" w:hAnsiTheme="majorBidi" w:cstheme="majorBidi" w:hint="cs"/>
          <w:sz w:val="28"/>
          <w:szCs w:val="28"/>
          <w:rtl/>
        </w:rPr>
        <w:t xml:space="preserve">1- </w:t>
      </w:r>
      <w:r w:rsidR="0038240B" w:rsidRPr="00666C9D">
        <w:rPr>
          <w:rFonts w:asciiTheme="majorBidi" w:hAnsiTheme="majorBidi" w:cstheme="majorBidi"/>
          <w:sz w:val="28"/>
          <w:szCs w:val="28"/>
          <w:rtl/>
        </w:rPr>
        <w:t>أوصل الأجهزةالمطلوبة</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2- اضبط فولتية عداد كايكر عند فولتية التشغيل .</w:t>
      </w:r>
    </w:p>
    <w:p w:rsidR="00013478" w:rsidRPr="00666C9D" w:rsidRDefault="00013478" w:rsidP="00D11A93">
      <w:pPr>
        <w:jc w:val="both"/>
        <w:rPr>
          <w:rFonts w:asciiTheme="majorBidi" w:hAnsiTheme="majorBidi" w:cstheme="majorBidi"/>
          <w:sz w:val="28"/>
          <w:szCs w:val="28"/>
          <w:rtl/>
        </w:rPr>
      </w:pPr>
      <w:r w:rsidRPr="00666C9D">
        <w:rPr>
          <w:rFonts w:asciiTheme="majorBidi" w:hAnsiTheme="majorBidi" w:cstheme="majorBidi"/>
          <w:sz w:val="28"/>
          <w:szCs w:val="28"/>
          <w:rtl/>
        </w:rPr>
        <w:t xml:space="preserve">3- ضع مصدر مشع مثل  على مسافة بعيدة بشكلٍ كافٍ من  نافذة أنبوبة جايجر </w:t>
      </w:r>
    </w:p>
    <w:p w:rsidR="00013478" w:rsidRPr="00666C9D" w:rsidRDefault="00013478" w:rsidP="008D0796">
      <w:pPr>
        <w:jc w:val="both"/>
        <w:rPr>
          <w:rFonts w:asciiTheme="majorBidi" w:hAnsiTheme="majorBidi" w:cstheme="majorBidi"/>
          <w:sz w:val="28"/>
          <w:szCs w:val="28"/>
          <w:rtl/>
        </w:rPr>
      </w:pPr>
      <w:r w:rsidRPr="00666C9D">
        <w:rPr>
          <w:rFonts w:asciiTheme="majorBidi" w:hAnsiTheme="majorBidi" w:cstheme="majorBidi"/>
          <w:sz w:val="28"/>
          <w:szCs w:val="28"/>
          <w:rtl/>
        </w:rPr>
        <w:t>4- بدون تحريك المصدر خذ 50 قراءة كلاٌ منها لمدة 30 ثانية</w:t>
      </w:r>
      <w:r w:rsidR="008D0796">
        <w:rPr>
          <w:rFonts w:asciiTheme="majorBidi" w:hAnsiTheme="majorBidi" w:cstheme="majorBidi" w:hint="cs"/>
          <w:sz w:val="28"/>
          <w:szCs w:val="28"/>
          <w:rtl/>
        </w:rPr>
        <w:t>،</w:t>
      </w:r>
      <w:r w:rsidRPr="00666C9D">
        <w:rPr>
          <w:rFonts w:asciiTheme="majorBidi" w:hAnsiTheme="majorBidi" w:cstheme="majorBidi"/>
          <w:sz w:val="28"/>
          <w:szCs w:val="28"/>
          <w:rtl/>
        </w:rPr>
        <w:t> ودون ذلك في الجدول 9</w:t>
      </w:r>
    </w:p>
    <w:p w:rsidR="00013478" w:rsidRPr="00666C9D" w:rsidRDefault="003646F0" w:rsidP="003005D4">
      <w:pPr>
        <w:jc w:val="center"/>
        <w:rPr>
          <w:rFonts w:asciiTheme="majorBidi" w:hAnsiTheme="majorBidi" w:cstheme="majorBidi"/>
          <w:sz w:val="28"/>
          <w:szCs w:val="28"/>
          <w:rtl/>
        </w:rPr>
      </w:pPr>
      <w:r w:rsidRPr="00666C9D">
        <w:rPr>
          <w:rFonts w:asciiTheme="majorBidi" w:hAnsiTheme="majorBidi" w:cstheme="majorBidi"/>
          <w:sz w:val="28"/>
          <w:szCs w:val="28"/>
          <w:rtl/>
        </w:rPr>
        <w:lastRenderedPageBreak/>
        <w:t>جدول 9  النتائج والحسابات</w:t>
      </w:r>
    </w:p>
    <w:tbl>
      <w:tblPr>
        <w:tblStyle w:val="TableGrid"/>
        <w:bidiVisual/>
        <w:tblW w:w="0" w:type="auto"/>
        <w:jc w:val="center"/>
        <w:tblInd w:w="-177" w:type="dxa"/>
        <w:tblLayout w:type="fixed"/>
        <w:tblLook w:val="04A0"/>
      </w:tblPr>
      <w:tblGrid>
        <w:gridCol w:w="1701"/>
        <w:gridCol w:w="425"/>
        <w:gridCol w:w="426"/>
        <w:gridCol w:w="526"/>
        <w:gridCol w:w="749"/>
        <w:gridCol w:w="1769"/>
        <w:gridCol w:w="388"/>
        <w:gridCol w:w="425"/>
        <w:gridCol w:w="426"/>
        <w:gridCol w:w="850"/>
      </w:tblGrid>
      <w:tr w:rsidR="00D370F9" w:rsidRPr="00666C9D" w:rsidTr="00585B94">
        <w:trPr>
          <w:trHeight w:val="57"/>
          <w:jc w:val="center"/>
        </w:trPr>
        <w:tc>
          <w:tcPr>
            <w:tcW w:w="1701" w:type="dxa"/>
            <w:hideMark/>
          </w:tcPr>
          <w:p w:rsidR="00013478" w:rsidRPr="00666C9D" w:rsidRDefault="00013478" w:rsidP="008D0796">
            <w:pPr>
              <w:jc w:val="both"/>
              <w:rPr>
                <w:rFonts w:asciiTheme="majorBidi" w:hAnsiTheme="majorBidi" w:cstheme="majorBidi"/>
                <w:sz w:val="28"/>
                <w:szCs w:val="28"/>
              </w:rPr>
            </w:pPr>
            <w:r w:rsidRPr="00666C9D">
              <w:rPr>
                <w:rFonts w:asciiTheme="majorBidi" w:hAnsiTheme="majorBidi" w:cstheme="majorBidi"/>
                <w:sz w:val="28"/>
                <w:szCs w:val="28"/>
                <w:rtl/>
              </w:rPr>
              <w:t>المقربة إل</w:t>
            </w:r>
            <w:r w:rsidR="008D0796">
              <w:rPr>
                <w:rFonts w:asciiTheme="majorBidi" w:hAnsiTheme="majorBidi" w:cstheme="majorBidi" w:hint="cs"/>
                <w:sz w:val="28"/>
                <w:szCs w:val="28"/>
                <w:rtl/>
              </w:rPr>
              <w:t>ى</w:t>
            </w:r>
            <w:r w:rsidRPr="00666C9D">
              <w:rPr>
                <w:rFonts w:asciiTheme="majorBidi" w:hAnsiTheme="majorBidi" w:cstheme="majorBidi"/>
                <w:sz w:val="28"/>
                <w:szCs w:val="28"/>
                <w:rtl/>
              </w:rPr>
              <w:t xml:space="preserve"> 0.5</w:t>
            </w:r>
          </w:p>
        </w:tc>
        <w:tc>
          <w:tcPr>
            <w:tcW w:w="425" w:type="dxa"/>
            <w:hideMark/>
          </w:tcPr>
          <w:p w:rsidR="00013478" w:rsidRPr="00666C9D" w:rsidRDefault="00013478" w:rsidP="00D11A93">
            <w:pPr>
              <w:jc w:val="both"/>
              <w:rPr>
                <w:rFonts w:asciiTheme="majorBidi" w:hAnsiTheme="majorBidi" w:cstheme="majorBidi"/>
                <w:sz w:val="28"/>
                <w:szCs w:val="28"/>
              </w:rPr>
            </w:pPr>
          </w:p>
        </w:tc>
        <w:tc>
          <w:tcPr>
            <w:tcW w:w="426" w:type="dxa"/>
            <w:hideMark/>
          </w:tcPr>
          <w:p w:rsidR="00013478" w:rsidRPr="00666C9D" w:rsidRDefault="00013478" w:rsidP="00D11A93">
            <w:pPr>
              <w:jc w:val="both"/>
              <w:rPr>
                <w:rFonts w:asciiTheme="majorBidi" w:hAnsiTheme="majorBidi" w:cstheme="majorBidi"/>
                <w:sz w:val="28"/>
                <w:szCs w:val="28"/>
              </w:rPr>
            </w:pPr>
          </w:p>
        </w:tc>
        <w:tc>
          <w:tcPr>
            <w:tcW w:w="526" w:type="dxa"/>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Pr>
              <w:t>R</w:t>
            </w:r>
          </w:p>
        </w:tc>
        <w:tc>
          <w:tcPr>
            <w:tcW w:w="749" w:type="dxa"/>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Pr>
              <w:t>Run</w:t>
            </w:r>
          </w:p>
        </w:tc>
        <w:tc>
          <w:tcPr>
            <w:tcW w:w="1769" w:type="dxa"/>
            <w:hideMark/>
          </w:tcPr>
          <w:p w:rsidR="00013478" w:rsidRPr="00666C9D" w:rsidRDefault="00013478" w:rsidP="008D0796">
            <w:pPr>
              <w:jc w:val="both"/>
              <w:rPr>
                <w:rFonts w:asciiTheme="majorBidi" w:hAnsiTheme="majorBidi" w:cstheme="majorBidi"/>
                <w:sz w:val="28"/>
                <w:szCs w:val="28"/>
              </w:rPr>
            </w:pPr>
            <w:r w:rsidRPr="00666C9D">
              <w:rPr>
                <w:rFonts w:asciiTheme="majorBidi" w:hAnsiTheme="majorBidi" w:cstheme="majorBidi"/>
                <w:sz w:val="28"/>
                <w:szCs w:val="28"/>
                <w:rtl/>
              </w:rPr>
              <w:t>المقربة إل</w:t>
            </w:r>
            <w:r w:rsidR="008D0796">
              <w:rPr>
                <w:rFonts w:asciiTheme="majorBidi" w:hAnsiTheme="majorBidi" w:cstheme="majorBidi" w:hint="cs"/>
                <w:sz w:val="28"/>
                <w:szCs w:val="28"/>
                <w:rtl/>
              </w:rPr>
              <w:t>ى</w:t>
            </w:r>
            <w:r w:rsidRPr="00666C9D">
              <w:rPr>
                <w:rFonts w:asciiTheme="majorBidi" w:hAnsiTheme="majorBidi" w:cstheme="majorBidi"/>
                <w:sz w:val="28"/>
                <w:szCs w:val="28"/>
                <w:rtl/>
              </w:rPr>
              <w:t xml:space="preserve"> 0.5</w:t>
            </w:r>
          </w:p>
        </w:tc>
        <w:tc>
          <w:tcPr>
            <w:tcW w:w="388" w:type="dxa"/>
            <w:hideMark/>
          </w:tcPr>
          <w:p w:rsidR="00013478" w:rsidRPr="00666C9D" w:rsidRDefault="00013478" w:rsidP="00D11A93">
            <w:pPr>
              <w:jc w:val="both"/>
              <w:rPr>
                <w:rFonts w:asciiTheme="majorBidi" w:hAnsiTheme="majorBidi" w:cstheme="majorBidi"/>
                <w:sz w:val="28"/>
                <w:szCs w:val="28"/>
              </w:rPr>
            </w:pPr>
          </w:p>
        </w:tc>
        <w:tc>
          <w:tcPr>
            <w:tcW w:w="425" w:type="dxa"/>
            <w:hideMark/>
          </w:tcPr>
          <w:p w:rsidR="00013478" w:rsidRPr="00666C9D" w:rsidRDefault="00013478" w:rsidP="00D11A93">
            <w:pPr>
              <w:jc w:val="both"/>
              <w:rPr>
                <w:rFonts w:asciiTheme="majorBidi" w:hAnsiTheme="majorBidi" w:cstheme="majorBidi"/>
                <w:sz w:val="28"/>
                <w:szCs w:val="28"/>
              </w:rPr>
            </w:pPr>
          </w:p>
        </w:tc>
        <w:tc>
          <w:tcPr>
            <w:tcW w:w="426" w:type="dxa"/>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Pr>
              <w:t>R</w:t>
            </w:r>
          </w:p>
        </w:tc>
        <w:tc>
          <w:tcPr>
            <w:tcW w:w="850" w:type="dxa"/>
            <w:hideMark/>
          </w:tcPr>
          <w:p w:rsidR="00013478" w:rsidRPr="00666C9D" w:rsidRDefault="00013478" w:rsidP="00D11A93">
            <w:pPr>
              <w:jc w:val="both"/>
              <w:rPr>
                <w:rFonts w:asciiTheme="majorBidi" w:hAnsiTheme="majorBidi" w:cstheme="majorBidi"/>
                <w:sz w:val="28"/>
                <w:szCs w:val="28"/>
              </w:rPr>
            </w:pPr>
            <w:r w:rsidRPr="00666C9D">
              <w:rPr>
                <w:rFonts w:asciiTheme="majorBidi" w:hAnsiTheme="majorBidi" w:cstheme="majorBidi"/>
                <w:sz w:val="28"/>
                <w:szCs w:val="28"/>
              </w:rPr>
              <w:t>Run</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26</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27</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2</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28</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3</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29</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4</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D11A93">
            <w:pPr>
              <w:jc w:val="both"/>
              <w:rPr>
                <w:rFonts w:asciiTheme="majorBidi" w:hAnsiTheme="majorBidi" w:cstheme="majorBidi"/>
                <w:sz w:val="28"/>
                <w:szCs w:val="28"/>
              </w:rPr>
            </w:pPr>
            <w:r>
              <w:rPr>
                <w:rFonts w:asciiTheme="majorBidi" w:hAnsiTheme="majorBidi" w:cstheme="majorBidi" w:hint="cs"/>
                <w:sz w:val="28"/>
                <w:szCs w:val="28"/>
                <w:rtl/>
              </w:rPr>
              <w:t>30</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5</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31</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6</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32</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7</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33</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8</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34</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9</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35</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10</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36</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11</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37</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12</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38</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13</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39</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14</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40</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15</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41</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16</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41</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17</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43</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18</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44</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19</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45</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20</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hideMark/>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46</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21</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hideMark/>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47</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22</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48</w:t>
            </w:r>
          </w:p>
        </w:tc>
        <w:tc>
          <w:tcPr>
            <w:tcW w:w="1769" w:type="dxa"/>
            <w:hideMark/>
          </w:tcPr>
          <w:p w:rsidR="003005D4" w:rsidRPr="00666C9D" w:rsidRDefault="003005D4" w:rsidP="00D11A93">
            <w:pPr>
              <w:jc w:val="both"/>
              <w:rPr>
                <w:rFonts w:asciiTheme="majorBidi" w:hAnsiTheme="majorBidi" w:cstheme="majorBidi"/>
                <w:sz w:val="28"/>
                <w:szCs w:val="28"/>
              </w:rPr>
            </w:pPr>
          </w:p>
        </w:tc>
        <w:tc>
          <w:tcPr>
            <w:tcW w:w="388"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23</w:t>
            </w:r>
          </w:p>
        </w:tc>
      </w:tr>
      <w:tr w:rsidR="00D370F9" w:rsidRPr="00666C9D" w:rsidTr="00585B94">
        <w:trPr>
          <w:trHeight w:val="57"/>
          <w:jc w:val="center"/>
        </w:trPr>
        <w:tc>
          <w:tcPr>
            <w:tcW w:w="1701" w:type="dxa"/>
            <w:hideMark/>
          </w:tcPr>
          <w:p w:rsidR="003005D4" w:rsidRPr="00666C9D" w:rsidRDefault="003005D4" w:rsidP="00D11A93">
            <w:pPr>
              <w:jc w:val="both"/>
              <w:rPr>
                <w:rFonts w:asciiTheme="majorBidi" w:hAnsiTheme="majorBidi" w:cstheme="majorBidi"/>
                <w:sz w:val="28"/>
                <w:szCs w:val="28"/>
              </w:rPr>
            </w:pPr>
          </w:p>
        </w:tc>
        <w:tc>
          <w:tcPr>
            <w:tcW w:w="425" w:type="dxa"/>
            <w:hideMark/>
          </w:tcPr>
          <w:p w:rsidR="003005D4" w:rsidRPr="00666C9D" w:rsidRDefault="003005D4" w:rsidP="00D11A93">
            <w:pPr>
              <w:jc w:val="both"/>
              <w:rPr>
                <w:rFonts w:asciiTheme="majorBidi" w:hAnsiTheme="majorBidi" w:cstheme="majorBidi"/>
                <w:sz w:val="28"/>
                <w:szCs w:val="28"/>
              </w:rPr>
            </w:pPr>
          </w:p>
        </w:tc>
        <w:tc>
          <w:tcPr>
            <w:tcW w:w="426" w:type="dxa"/>
            <w:hideMark/>
          </w:tcPr>
          <w:p w:rsidR="003005D4" w:rsidRPr="00666C9D" w:rsidRDefault="003005D4" w:rsidP="00D11A93">
            <w:pPr>
              <w:jc w:val="both"/>
              <w:rPr>
                <w:rFonts w:asciiTheme="majorBidi" w:hAnsiTheme="majorBidi" w:cstheme="majorBidi"/>
                <w:sz w:val="28"/>
                <w:szCs w:val="28"/>
              </w:rPr>
            </w:pPr>
          </w:p>
        </w:tc>
        <w:tc>
          <w:tcPr>
            <w:tcW w:w="526" w:type="dxa"/>
            <w:hideMark/>
          </w:tcPr>
          <w:p w:rsidR="003005D4" w:rsidRPr="00666C9D" w:rsidRDefault="003005D4" w:rsidP="00D11A93">
            <w:pPr>
              <w:jc w:val="both"/>
              <w:rPr>
                <w:rFonts w:asciiTheme="majorBidi" w:hAnsiTheme="majorBidi" w:cstheme="majorBidi"/>
                <w:sz w:val="28"/>
                <w:szCs w:val="28"/>
              </w:rPr>
            </w:pPr>
          </w:p>
        </w:tc>
        <w:tc>
          <w:tcPr>
            <w:tcW w:w="749" w:type="dxa"/>
            <w:tcBorders>
              <w:right w:val="single" w:sz="4" w:space="0" w:color="auto"/>
            </w:tcBorders>
          </w:tcPr>
          <w:p w:rsidR="003005D4" w:rsidRPr="00666C9D" w:rsidRDefault="003005D4" w:rsidP="004A406C">
            <w:pPr>
              <w:jc w:val="both"/>
              <w:rPr>
                <w:rFonts w:asciiTheme="majorBidi" w:hAnsiTheme="majorBidi" w:cstheme="majorBidi"/>
                <w:sz w:val="28"/>
                <w:szCs w:val="28"/>
              </w:rPr>
            </w:pPr>
            <w:r w:rsidRPr="00666C9D">
              <w:rPr>
                <w:rFonts w:asciiTheme="majorBidi" w:hAnsiTheme="majorBidi" w:cstheme="majorBidi"/>
                <w:sz w:val="28"/>
                <w:szCs w:val="28"/>
                <w:rtl/>
              </w:rPr>
              <w:t>49</w:t>
            </w:r>
          </w:p>
        </w:tc>
        <w:tc>
          <w:tcPr>
            <w:tcW w:w="1769" w:type="dxa"/>
            <w:tcBorders>
              <w:left w:val="single" w:sz="4" w:space="0" w:color="auto"/>
            </w:tcBorders>
            <w:hideMark/>
          </w:tcPr>
          <w:p w:rsidR="003005D4" w:rsidRPr="00666C9D" w:rsidRDefault="003005D4" w:rsidP="00D11A93">
            <w:pPr>
              <w:jc w:val="both"/>
              <w:rPr>
                <w:rFonts w:asciiTheme="majorBidi" w:hAnsiTheme="majorBidi" w:cstheme="majorBidi"/>
                <w:sz w:val="28"/>
                <w:szCs w:val="28"/>
              </w:rPr>
            </w:pPr>
          </w:p>
        </w:tc>
        <w:tc>
          <w:tcPr>
            <w:tcW w:w="388" w:type="dxa"/>
            <w:tcBorders>
              <w:right w:val="single" w:sz="4" w:space="0" w:color="auto"/>
            </w:tcBorders>
            <w:hideMark/>
          </w:tcPr>
          <w:p w:rsidR="003005D4" w:rsidRPr="00666C9D" w:rsidRDefault="003005D4" w:rsidP="00D11A93">
            <w:pPr>
              <w:jc w:val="both"/>
              <w:rPr>
                <w:rFonts w:asciiTheme="majorBidi" w:hAnsiTheme="majorBidi" w:cstheme="majorBidi"/>
                <w:sz w:val="28"/>
                <w:szCs w:val="28"/>
              </w:rPr>
            </w:pPr>
          </w:p>
        </w:tc>
        <w:tc>
          <w:tcPr>
            <w:tcW w:w="425" w:type="dxa"/>
            <w:tcBorders>
              <w:left w:val="single" w:sz="4" w:space="0" w:color="auto"/>
              <w:right w:val="single" w:sz="4" w:space="0" w:color="auto"/>
            </w:tcBorders>
            <w:hideMark/>
          </w:tcPr>
          <w:p w:rsidR="003005D4" w:rsidRPr="00666C9D" w:rsidRDefault="003005D4" w:rsidP="00D11A93">
            <w:pPr>
              <w:jc w:val="both"/>
              <w:rPr>
                <w:rFonts w:asciiTheme="majorBidi" w:hAnsiTheme="majorBidi" w:cstheme="majorBidi"/>
                <w:sz w:val="28"/>
                <w:szCs w:val="28"/>
              </w:rPr>
            </w:pPr>
          </w:p>
        </w:tc>
        <w:tc>
          <w:tcPr>
            <w:tcW w:w="426" w:type="dxa"/>
            <w:tcBorders>
              <w:left w:val="single" w:sz="4" w:space="0" w:color="auto"/>
            </w:tcBorders>
            <w:hideMark/>
          </w:tcPr>
          <w:p w:rsidR="003005D4" w:rsidRPr="00666C9D" w:rsidRDefault="003005D4" w:rsidP="00D11A93">
            <w:pPr>
              <w:jc w:val="both"/>
              <w:rPr>
                <w:rFonts w:asciiTheme="majorBidi" w:hAnsiTheme="majorBidi" w:cstheme="majorBidi"/>
                <w:sz w:val="28"/>
                <w:szCs w:val="28"/>
              </w:rPr>
            </w:pPr>
          </w:p>
        </w:tc>
        <w:tc>
          <w:tcPr>
            <w:tcW w:w="850" w:type="dxa"/>
            <w:hideMark/>
          </w:tcPr>
          <w:p w:rsidR="003005D4" w:rsidRPr="00666C9D" w:rsidRDefault="003005D4" w:rsidP="00D11A93">
            <w:pPr>
              <w:jc w:val="both"/>
              <w:rPr>
                <w:rFonts w:asciiTheme="majorBidi" w:hAnsiTheme="majorBidi" w:cstheme="majorBidi"/>
                <w:sz w:val="28"/>
                <w:szCs w:val="28"/>
              </w:rPr>
            </w:pPr>
            <w:r w:rsidRPr="00666C9D">
              <w:rPr>
                <w:rFonts w:asciiTheme="majorBidi" w:hAnsiTheme="majorBidi" w:cstheme="majorBidi"/>
                <w:sz w:val="28"/>
                <w:szCs w:val="28"/>
                <w:rtl/>
              </w:rPr>
              <w:t>24</w:t>
            </w:r>
          </w:p>
        </w:tc>
      </w:tr>
      <w:tr w:rsidR="00585B94" w:rsidRPr="00666C9D" w:rsidTr="00585B94">
        <w:trPr>
          <w:trHeight w:val="57"/>
          <w:jc w:val="center"/>
        </w:trPr>
        <w:tc>
          <w:tcPr>
            <w:tcW w:w="1701" w:type="dxa"/>
            <w:tcBorders>
              <w:right w:val="single" w:sz="4" w:space="0" w:color="auto"/>
            </w:tcBorders>
            <w:hideMark/>
          </w:tcPr>
          <w:p w:rsidR="00D370F9" w:rsidRPr="00666C9D" w:rsidRDefault="00D370F9" w:rsidP="00D11A93">
            <w:pPr>
              <w:jc w:val="both"/>
              <w:rPr>
                <w:rFonts w:asciiTheme="majorBidi" w:hAnsiTheme="majorBidi" w:cstheme="majorBidi"/>
                <w:sz w:val="28"/>
                <w:szCs w:val="28"/>
              </w:rPr>
            </w:pPr>
          </w:p>
        </w:tc>
        <w:tc>
          <w:tcPr>
            <w:tcW w:w="425" w:type="dxa"/>
            <w:tcBorders>
              <w:left w:val="single" w:sz="4" w:space="0" w:color="auto"/>
              <w:right w:val="single" w:sz="4" w:space="0" w:color="auto"/>
            </w:tcBorders>
          </w:tcPr>
          <w:p w:rsidR="00D370F9" w:rsidRPr="00666C9D" w:rsidRDefault="00D370F9" w:rsidP="00D11A93">
            <w:pPr>
              <w:jc w:val="both"/>
              <w:rPr>
                <w:rFonts w:asciiTheme="majorBidi" w:hAnsiTheme="majorBidi" w:cstheme="majorBidi"/>
                <w:sz w:val="28"/>
                <w:szCs w:val="28"/>
              </w:rPr>
            </w:pPr>
          </w:p>
        </w:tc>
        <w:tc>
          <w:tcPr>
            <w:tcW w:w="426" w:type="dxa"/>
            <w:tcBorders>
              <w:left w:val="single" w:sz="4" w:space="0" w:color="auto"/>
              <w:right w:val="single" w:sz="4" w:space="0" w:color="auto"/>
            </w:tcBorders>
          </w:tcPr>
          <w:p w:rsidR="00D370F9" w:rsidRPr="00666C9D" w:rsidRDefault="00D370F9" w:rsidP="00D11A93">
            <w:pPr>
              <w:jc w:val="both"/>
              <w:rPr>
                <w:rFonts w:asciiTheme="majorBidi" w:hAnsiTheme="majorBidi" w:cstheme="majorBidi"/>
                <w:sz w:val="28"/>
                <w:szCs w:val="28"/>
              </w:rPr>
            </w:pPr>
          </w:p>
        </w:tc>
        <w:tc>
          <w:tcPr>
            <w:tcW w:w="526" w:type="dxa"/>
            <w:tcBorders>
              <w:left w:val="single" w:sz="4" w:space="0" w:color="auto"/>
            </w:tcBorders>
          </w:tcPr>
          <w:p w:rsidR="00D370F9" w:rsidRPr="00666C9D" w:rsidRDefault="00D370F9" w:rsidP="00D11A93">
            <w:pPr>
              <w:jc w:val="both"/>
              <w:rPr>
                <w:rFonts w:asciiTheme="majorBidi" w:hAnsiTheme="majorBidi" w:cstheme="majorBidi"/>
                <w:sz w:val="28"/>
                <w:szCs w:val="28"/>
              </w:rPr>
            </w:pPr>
          </w:p>
        </w:tc>
        <w:tc>
          <w:tcPr>
            <w:tcW w:w="749" w:type="dxa"/>
            <w:tcBorders>
              <w:right w:val="single" w:sz="4" w:space="0" w:color="auto"/>
            </w:tcBorders>
            <w:hideMark/>
          </w:tcPr>
          <w:p w:rsidR="00D370F9" w:rsidRPr="00666C9D" w:rsidRDefault="00D370F9" w:rsidP="00D11A93">
            <w:pPr>
              <w:jc w:val="both"/>
              <w:rPr>
                <w:rFonts w:asciiTheme="majorBidi" w:hAnsiTheme="majorBidi" w:cstheme="majorBidi"/>
                <w:sz w:val="28"/>
                <w:szCs w:val="28"/>
              </w:rPr>
            </w:pPr>
            <w:r>
              <w:rPr>
                <w:rFonts w:asciiTheme="majorBidi" w:hAnsiTheme="majorBidi" w:cstheme="majorBidi" w:hint="cs"/>
                <w:sz w:val="28"/>
                <w:szCs w:val="28"/>
                <w:rtl/>
              </w:rPr>
              <w:t>50</w:t>
            </w:r>
          </w:p>
        </w:tc>
        <w:tc>
          <w:tcPr>
            <w:tcW w:w="1769" w:type="dxa"/>
            <w:tcBorders>
              <w:right w:val="single" w:sz="4" w:space="0" w:color="auto"/>
            </w:tcBorders>
          </w:tcPr>
          <w:p w:rsidR="00D370F9" w:rsidRPr="00666C9D" w:rsidRDefault="00D370F9" w:rsidP="00D370F9">
            <w:pPr>
              <w:jc w:val="both"/>
              <w:rPr>
                <w:rFonts w:asciiTheme="majorBidi" w:hAnsiTheme="majorBidi" w:cstheme="majorBidi"/>
                <w:sz w:val="28"/>
                <w:szCs w:val="28"/>
              </w:rPr>
            </w:pPr>
          </w:p>
        </w:tc>
        <w:tc>
          <w:tcPr>
            <w:tcW w:w="388" w:type="dxa"/>
            <w:tcBorders>
              <w:left w:val="single" w:sz="4" w:space="0" w:color="auto"/>
              <w:right w:val="single" w:sz="4" w:space="0" w:color="auto"/>
            </w:tcBorders>
            <w:hideMark/>
          </w:tcPr>
          <w:p w:rsidR="00D370F9" w:rsidRPr="00666C9D" w:rsidRDefault="00D370F9" w:rsidP="00D11A93">
            <w:pPr>
              <w:jc w:val="both"/>
              <w:rPr>
                <w:rFonts w:asciiTheme="majorBidi" w:hAnsiTheme="majorBidi" w:cstheme="majorBidi"/>
                <w:sz w:val="28"/>
                <w:szCs w:val="28"/>
              </w:rPr>
            </w:pPr>
          </w:p>
        </w:tc>
        <w:tc>
          <w:tcPr>
            <w:tcW w:w="425" w:type="dxa"/>
            <w:tcBorders>
              <w:left w:val="single" w:sz="4" w:space="0" w:color="auto"/>
              <w:right w:val="single" w:sz="4" w:space="0" w:color="auto"/>
            </w:tcBorders>
          </w:tcPr>
          <w:p w:rsidR="00D370F9" w:rsidRPr="00666C9D" w:rsidRDefault="00D370F9" w:rsidP="00D11A93">
            <w:pPr>
              <w:jc w:val="both"/>
              <w:rPr>
                <w:rFonts w:asciiTheme="majorBidi" w:hAnsiTheme="majorBidi" w:cstheme="majorBidi"/>
                <w:sz w:val="28"/>
                <w:szCs w:val="28"/>
              </w:rPr>
            </w:pPr>
          </w:p>
        </w:tc>
        <w:tc>
          <w:tcPr>
            <w:tcW w:w="426" w:type="dxa"/>
            <w:tcBorders>
              <w:left w:val="single" w:sz="4" w:space="0" w:color="auto"/>
            </w:tcBorders>
          </w:tcPr>
          <w:p w:rsidR="00D370F9" w:rsidRPr="00666C9D" w:rsidRDefault="00D370F9" w:rsidP="00D11A93">
            <w:pPr>
              <w:jc w:val="both"/>
              <w:rPr>
                <w:rFonts w:asciiTheme="majorBidi" w:hAnsiTheme="majorBidi" w:cstheme="majorBidi"/>
                <w:sz w:val="28"/>
                <w:szCs w:val="28"/>
              </w:rPr>
            </w:pPr>
          </w:p>
        </w:tc>
        <w:tc>
          <w:tcPr>
            <w:tcW w:w="850" w:type="dxa"/>
          </w:tcPr>
          <w:p w:rsidR="00D370F9" w:rsidRPr="00666C9D" w:rsidRDefault="00D370F9" w:rsidP="00D11A93">
            <w:pPr>
              <w:jc w:val="both"/>
              <w:rPr>
                <w:rFonts w:asciiTheme="majorBidi" w:hAnsiTheme="majorBidi" w:cstheme="majorBidi"/>
                <w:sz w:val="28"/>
                <w:szCs w:val="28"/>
              </w:rPr>
            </w:pPr>
            <w:r w:rsidRPr="00666C9D">
              <w:rPr>
                <w:rFonts w:asciiTheme="majorBidi" w:hAnsiTheme="majorBidi" w:cstheme="majorBidi"/>
                <w:sz w:val="28"/>
                <w:szCs w:val="28"/>
                <w:rtl/>
              </w:rPr>
              <w:t>25</w:t>
            </w:r>
          </w:p>
        </w:tc>
      </w:tr>
    </w:tbl>
    <w:p w:rsidR="00013478" w:rsidRPr="00481C2B" w:rsidRDefault="003005D4" w:rsidP="00D11A93">
      <w:pPr>
        <w:jc w:val="both"/>
        <w:rPr>
          <w:rFonts w:asciiTheme="majorBidi" w:hAnsiTheme="majorBidi" w:cstheme="majorBidi"/>
          <w:sz w:val="28"/>
          <w:szCs w:val="28"/>
          <w:rtl/>
        </w:rPr>
      </w:pPr>
      <w:r w:rsidRPr="00481C2B">
        <w:rPr>
          <w:rFonts w:asciiTheme="majorBidi" w:hAnsiTheme="majorBidi" w:cstheme="majorBidi"/>
          <w:noProof/>
          <w:sz w:val="28"/>
          <w:szCs w:val="28"/>
          <w:rtl/>
        </w:rPr>
        <w:drawing>
          <wp:anchor distT="0" distB="0" distL="114300" distR="114300" simplePos="0" relativeHeight="251658240" behindDoc="0" locked="0" layoutInCell="1" allowOverlap="1">
            <wp:simplePos x="0" y="0"/>
            <wp:positionH relativeFrom="column">
              <wp:posOffset>69215</wp:posOffset>
            </wp:positionH>
            <wp:positionV relativeFrom="paragraph">
              <wp:posOffset>361950</wp:posOffset>
            </wp:positionV>
            <wp:extent cx="6172200" cy="2686050"/>
            <wp:effectExtent l="0" t="0" r="0" b="0"/>
            <wp:wrapSquare wrapText="bothSides"/>
            <wp:docPr id="19" name="Picture 3" descr="C:\Users\HP-620\Desktop\nuclear san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620\Desktop\nuclear sana\7.png"/>
                    <pic:cNvPicPr>
                      <a:picLocks noChangeAspect="1" noChangeArrowheads="1"/>
                    </pic:cNvPicPr>
                  </pic:nvPicPr>
                  <pic:blipFill>
                    <a:blip r:embed="rId50"/>
                    <a:srcRect/>
                    <a:stretch>
                      <a:fillRect/>
                    </a:stretch>
                  </pic:blipFill>
                  <pic:spPr bwMode="auto">
                    <a:xfrm>
                      <a:off x="0" y="0"/>
                      <a:ext cx="6172200" cy="2686050"/>
                    </a:xfrm>
                    <a:prstGeom prst="rect">
                      <a:avLst/>
                    </a:prstGeom>
                    <a:noFill/>
                    <a:ln w="9525">
                      <a:noFill/>
                      <a:miter lim="800000"/>
                      <a:headEnd/>
                      <a:tailEnd/>
                    </a:ln>
                  </pic:spPr>
                </pic:pic>
              </a:graphicData>
            </a:graphic>
          </wp:anchor>
        </w:drawing>
      </w:r>
    </w:p>
    <w:p w:rsidR="003005D4" w:rsidRPr="00187891" w:rsidRDefault="00551C84" w:rsidP="00551C84">
      <w:pPr>
        <w:jc w:val="center"/>
        <w:rPr>
          <w:rFonts w:asciiTheme="majorBidi" w:hAnsiTheme="majorBidi" w:cstheme="majorBidi"/>
          <w:b/>
          <w:bCs/>
          <w:sz w:val="32"/>
          <w:szCs w:val="32"/>
          <w:rtl/>
        </w:rPr>
      </w:pPr>
      <w:r w:rsidRPr="00187891">
        <w:rPr>
          <w:rFonts w:asciiTheme="majorBidi" w:hAnsiTheme="majorBidi" w:cstheme="majorBidi"/>
          <w:b/>
          <w:bCs/>
          <w:sz w:val="32"/>
          <w:szCs w:val="32"/>
          <w:rtl/>
        </w:rPr>
        <w:lastRenderedPageBreak/>
        <w:t>التجرب</w:t>
      </w:r>
      <w:r w:rsidRPr="00187891">
        <w:rPr>
          <w:rFonts w:asciiTheme="majorBidi" w:hAnsiTheme="majorBidi" w:cstheme="majorBidi" w:hint="cs"/>
          <w:b/>
          <w:bCs/>
          <w:sz w:val="32"/>
          <w:szCs w:val="32"/>
          <w:rtl/>
        </w:rPr>
        <w:t>ة</w:t>
      </w:r>
      <w:r w:rsidR="003005D4" w:rsidRPr="00187891">
        <w:rPr>
          <w:rFonts w:asciiTheme="majorBidi" w:hAnsiTheme="majorBidi" w:cstheme="majorBidi"/>
          <w:b/>
          <w:bCs/>
          <w:sz w:val="32"/>
          <w:szCs w:val="32"/>
          <w:rtl/>
        </w:rPr>
        <w:t xml:space="preserve"> السابع</w:t>
      </w:r>
      <w:r w:rsidR="003005D4" w:rsidRPr="00187891">
        <w:rPr>
          <w:rFonts w:asciiTheme="majorBidi" w:hAnsiTheme="majorBidi" w:cstheme="majorBidi" w:hint="cs"/>
          <w:b/>
          <w:bCs/>
          <w:sz w:val="32"/>
          <w:szCs w:val="32"/>
          <w:rtl/>
        </w:rPr>
        <w:t>ة</w:t>
      </w:r>
    </w:p>
    <w:p w:rsidR="00013478" w:rsidRPr="00187891" w:rsidRDefault="003005D4" w:rsidP="00551C84">
      <w:pPr>
        <w:jc w:val="center"/>
        <w:rPr>
          <w:rFonts w:asciiTheme="majorBidi" w:hAnsiTheme="majorBidi" w:cstheme="majorBidi"/>
          <w:b/>
          <w:bCs/>
          <w:sz w:val="32"/>
          <w:szCs w:val="32"/>
          <w:rtl/>
        </w:rPr>
      </w:pPr>
      <w:r w:rsidRPr="00187891">
        <w:rPr>
          <w:rFonts w:asciiTheme="majorBidi" w:hAnsiTheme="majorBidi" w:cstheme="majorBidi"/>
          <w:b/>
          <w:bCs/>
          <w:sz w:val="32"/>
          <w:szCs w:val="32"/>
          <w:rtl/>
        </w:rPr>
        <w:t>كفاء</w:t>
      </w:r>
      <w:r w:rsidRPr="00187891">
        <w:rPr>
          <w:rFonts w:asciiTheme="majorBidi" w:hAnsiTheme="majorBidi" w:cstheme="majorBidi" w:hint="cs"/>
          <w:b/>
          <w:bCs/>
          <w:sz w:val="32"/>
          <w:szCs w:val="32"/>
          <w:rtl/>
        </w:rPr>
        <w:t>ة</w:t>
      </w:r>
      <w:r w:rsidR="00551C84" w:rsidRPr="00187891">
        <w:rPr>
          <w:rFonts w:asciiTheme="majorBidi" w:hAnsiTheme="majorBidi" w:cstheme="majorBidi"/>
          <w:b/>
          <w:bCs/>
          <w:sz w:val="32"/>
          <w:szCs w:val="32"/>
          <w:rtl/>
        </w:rPr>
        <w:t xml:space="preserve"> عداد كايكر للكشف عن اشع</w:t>
      </w:r>
      <w:r w:rsidR="00551C84" w:rsidRPr="00187891">
        <w:rPr>
          <w:rFonts w:asciiTheme="majorBidi" w:hAnsiTheme="majorBidi" w:cstheme="majorBidi" w:hint="cs"/>
          <w:b/>
          <w:bCs/>
          <w:sz w:val="32"/>
          <w:szCs w:val="32"/>
          <w:rtl/>
        </w:rPr>
        <w:t>ة</w:t>
      </w:r>
      <w:r w:rsidR="00013478" w:rsidRPr="00187891">
        <w:rPr>
          <w:rFonts w:asciiTheme="majorBidi" w:hAnsiTheme="majorBidi" w:cstheme="majorBidi"/>
          <w:b/>
          <w:bCs/>
          <w:sz w:val="32"/>
          <w:szCs w:val="32"/>
          <w:rtl/>
        </w:rPr>
        <w:t xml:space="preserve"> بيتا</w:t>
      </w:r>
    </w:p>
    <w:p w:rsidR="00013478" w:rsidRPr="00187891" w:rsidRDefault="00187891" w:rsidP="00187891">
      <w:pPr>
        <w:jc w:val="center"/>
        <w:rPr>
          <w:rFonts w:asciiTheme="majorBidi" w:hAnsiTheme="majorBidi" w:cstheme="majorBidi"/>
          <w:b/>
          <w:bCs/>
          <w:sz w:val="32"/>
          <w:szCs w:val="32"/>
          <w:rtl/>
        </w:rPr>
      </w:pPr>
      <w:r w:rsidRPr="00187891">
        <w:rPr>
          <w:rFonts w:asciiTheme="majorBidi" w:hAnsiTheme="majorBidi" w:cstheme="majorBidi"/>
          <w:b/>
          <w:bCs/>
          <w:sz w:val="32"/>
          <w:szCs w:val="32"/>
        </w:rPr>
        <w:t>Geiger counter efficiency for beta particles</w:t>
      </w:r>
    </w:p>
    <w:p w:rsidR="00187891" w:rsidRDefault="00187891" w:rsidP="006638A3">
      <w:pPr>
        <w:ind w:firstLine="720"/>
        <w:jc w:val="both"/>
        <w:rPr>
          <w:rFonts w:asciiTheme="majorBidi" w:hAnsiTheme="majorBidi" w:cstheme="majorBidi"/>
          <w:sz w:val="28"/>
          <w:szCs w:val="28"/>
          <w:rtl/>
        </w:rPr>
      </w:pPr>
    </w:p>
    <w:p w:rsidR="00013478" w:rsidRPr="00481C2B" w:rsidRDefault="00013478" w:rsidP="006638A3">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لما كان عداد كايكر يتم</w:t>
      </w:r>
      <w:r w:rsidR="006638A3">
        <w:rPr>
          <w:rFonts w:asciiTheme="majorBidi" w:hAnsiTheme="majorBidi" w:cstheme="majorBidi" w:hint="cs"/>
          <w:sz w:val="28"/>
          <w:szCs w:val="28"/>
          <w:rtl/>
        </w:rPr>
        <w:t>ي</w:t>
      </w:r>
      <w:r w:rsidRPr="00481C2B">
        <w:rPr>
          <w:rFonts w:asciiTheme="majorBidi" w:hAnsiTheme="majorBidi" w:cstheme="majorBidi"/>
          <w:sz w:val="28"/>
          <w:szCs w:val="28"/>
          <w:rtl/>
        </w:rPr>
        <w:t>ز بشباك رقيق فانه يعتبر افضل وسيله للكشف عن اشعه بيتا</w:t>
      </w:r>
      <w:r w:rsidR="005F0E2A">
        <w:rPr>
          <w:rFonts w:asciiTheme="majorBidi" w:hAnsiTheme="majorBidi" w:cstheme="majorBidi" w:hint="cs"/>
          <w:sz w:val="28"/>
          <w:szCs w:val="28"/>
          <w:rtl/>
        </w:rPr>
        <w:t>.</w:t>
      </w:r>
      <w:r w:rsidRPr="00481C2B">
        <w:rPr>
          <w:rFonts w:asciiTheme="majorBidi" w:hAnsiTheme="majorBidi" w:cstheme="majorBidi"/>
          <w:sz w:val="28"/>
          <w:szCs w:val="28"/>
          <w:rtl/>
        </w:rPr>
        <w:t xml:space="preserve"> وتعر</w:t>
      </w:r>
      <w:r w:rsidR="006638A3">
        <w:rPr>
          <w:rFonts w:asciiTheme="majorBidi" w:hAnsiTheme="majorBidi" w:cstheme="majorBidi"/>
          <w:sz w:val="28"/>
          <w:szCs w:val="28"/>
          <w:rtl/>
        </w:rPr>
        <w:t>ف كفاءه عداد كايكر بالنسبه لاشع</w:t>
      </w:r>
      <w:r w:rsidR="006638A3">
        <w:rPr>
          <w:rFonts w:asciiTheme="majorBidi" w:hAnsiTheme="majorBidi" w:cstheme="majorBidi" w:hint="cs"/>
          <w:sz w:val="28"/>
          <w:szCs w:val="28"/>
          <w:rtl/>
        </w:rPr>
        <w:t>ة</w:t>
      </w:r>
      <w:r w:rsidRPr="00481C2B">
        <w:rPr>
          <w:rFonts w:asciiTheme="majorBidi" w:hAnsiTheme="majorBidi" w:cstheme="majorBidi"/>
          <w:sz w:val="28"/>
          <w:szCs w:val="28"/>
          <w:rtl/>
        </w:rPr>
        <w:t xml:space="preserve"> بيتا هو النسبه ما بين قراءاه العداد الى عدد</w:t>
      </w:r>
      <w:r w:rsidR="006638A3">
        <w:rPr>
          <w:rFonts w:asciiTheme="majorBidi" w:hAnsiTheme="majorBidi" w:cstheme="majorBidi"/>
          <w:sz w:val="28"/>
          <w:szCs w:val="28"/>
          <w:rtl/>
        </w:rPr>
        <w:t xml:space="preserve"> جسيمات بيتا الداخله له بالثاني</w:t>
      </w:r>
      <w:r w:rsidR="006638A3">
        <w:rPr>
          <w:rFonts w:asciiTheme="majorBidi" w:hAnsiTheme="majorBidi" w:cstheme="majorBidi" w:hint="cs"/>
          <w:sz w:val="28"/>
          <w:szCs w:val="28"/>
          <w:rtl/>
        </w:rPr>
        <w:t>ة</w:t>
      </w:r>
      <w:r w:rsidR="006638A3">
        <w:rPr>
          <w:rFonts w:asciiTheme="majorBidi" w:hAnsiTheme="majorBidi" w:cstheme="majorBidi"/>
          <w:sz w:val="28"/>
          <w:szCs w:val="28"/>
          <w:rtl/>
        </w:rPr>
        <w:t xml:space="preserve"> الواحد</w:t>
      </w:r>
      <w:r w:rsidR="006638A3">
        <w:rPr>
          <w:rFonts w:asciiTheme="majorBidi" w:hAnsiTheme="majorBidi" w:cstheme="majorBidi" w:hint="cs"/>
          <w:sz w:val="28"/>
          <w:szCs w:val="28"/>
          <w:rtl/>
        </w:rPr>
        <w:t>ة</w:t>
      </w:r>
      <w:r w:rsidR="005F0E2A">
        <w:rPr>
          <w:rFonts w:asciiTheme="majorBidi" w:hAnsiTheme="majorBidi" w:cstheme="majorBidi" w:hint="cs"/>
          <w:sz w:val="28"/>
          <w:szCs w:val="28"/>
          <w:rtl/>
        </w:rPr>
        <w:t>.</w:t>
      </w:r>
      <w:r w:rsidR="006638A3">
        <w:rPr>
          <w:rFonts w:asciiTheme="majorBidi" w:hAnsiTheme="majorBidi" w:cstheme="majorBidi"/>
          <w:sz w:val="28"/>
          <w:szCs w:val="28"/>
          <w:rtl/>
        </w:rPr>
        <w:t xml:space="preserve"> وان هذه الكفاء</w:t>
      </w:r>
      <w:r w:rsidR="006638A3">
        <w:rPr>
          <w:rFonts w:asciiTheme="majorBidi" w:hAnsiTheme="majorBidi" w:cstheme="majorBidi" w:hint="cs"/>
          <w:sz w:val="28"/>
          <w:szCs w:val="28"/>
          <w:rtl/>
        </w:rPr>
        <w:t>ة</w:t>
      </w:r>
      <w:r w:rsidRPr="00481C2B">
        <w:rPr>
          <w:rFonts w:asciiTheme="majorBidi" w:hAnsiTheme="majorBidi" w:cstheme="majorBidi"/>
          <w:sz w:val="28"/>
          <w:szCs w:val="28"/>
          <w:rtl/>
        </w:rPr>
        <w:t xml:space="preserve"> تعتمد على عده عوامل وان هذه العوامل تتغير من تجربه الى تجربه اخرى لذا من الضروري هنا ان نكتب كفاءه عداد كايكر لاشعه بيتا على اساس انها تساوي حاصل ضرب العوامل المؤثره عليها</w:t>
      </w:r>
      <w:r w:rsidR="006638A3">
        <w:rPr>
          <w:rFonts w:asciiTheme="majorBidi" w:hAnsiTheme="majorBidi" w:cstheme="majorBidi" w:hint="cs"/>
          <w:sz w:val="28"/>
          <w:szCs w:val="28"/>
          <w:rtl/>
        </w:rPr>
        <w:t>.</w:t>
      </w:r>
      <w:r w:rsidRPr="00481C2B">
        <w:rPr>
          <w:rFonts w:asciiTheme="majorBidi" w:hAnsiTheme="majorBidi" w:cstheme="majorBidi"/>
          <w:sz w:val="28"/>
          <w:szCs w:val="28"/>
          <w:rtl/>
        </w:rPr>
        <w:t xml:space="preserve"> ومن هنا يمكن كتابه كفاءه عداد كايكر للكشف عن جسيمات بيتا  بالشكل التالي</w:t>
      </w:r>
    </w:p>
    <w:p w:rsidR="00013478" w:rsidRPr="00481C2B" w:rsidRDefault="00013478" w:rsidP="00D11A93">
      <w:pPr>
        <w:jc w:val="both"/>
        <w:rPr>
          <w:rFonts w:asciiTheme="majorBidi" w:hAnsiTheme="majorBidi" w:cstheme="majorBidi"/>
          <w:sz w:val="28"/>
          <w:szCs w:val="28"/>
          <w:rtl/>
        </w:rPr>
      </w:pPr>
    </w:p>
    <w:p w:rsidR="00013478" w:rsidRPr="00481C2B" w:rsidRDefault="00013478" w:rsidP="009A1891">
      <w:pPr>
        <w:bidi w:val="0"/>
        <w:jc w:val="both"/>
        <w:rPr>
          <w:rFonts w:asciiTheme="majorBidi" w:hAnsiTheme="majorBidi" w:cstheme="majorBidi"/>
          <w:sz w:val="28"/>
          <w:szCs w:val="28"/>
        </w:rPr>
      </w:pPr>
      <w:r w:rsidRPr="00481C2B">
        <w:rPr>
          <w:rFonts w:asciiTheme="majorBidi" w:hAnsiTheme="majorBidi" w:cstheme="majorBidi"/>
          <w:sz w:val="28"/>
          <w:szCs w:val="28"/>
        </w:rPr>
        <w:t>m/s = G. E</w:t>
      </w:r>
      <w:r w:rsidRPr="00666C9D">
        <w:rPr>
          <w:rFonts w:asciiTheme="majorBidi" w:hAnsiTheme="majorBidi" w:cstheme="majorBidi"/>
          <w:sz w:val="28"/>
          <w:szCs w:val="28"/>
        </w:rPr>
        <w:t>B</w:t>
      </w:r>
      <w:r w:rsidRPr="00481C2B">
        <w:rPr>
          <w:rFonts w:asciiTheme="majorBidi" w:hAnsiTheme="majorBidi" w:cstheme="majorBidi"/>
          <w:sz w:val="28"/>
          <w:szCs w:val="28"/>
        </w:rPr>
        <w:t xml:space="preserve"> .f</w:t>
      </w:r>
      <w:r w:rsidRPr="00666C9D">
        <w:rPr>
          <w:rFonts w:asciiTheme="majorBidi" w:hAnsiTheme="majorBidi" w:cstheme="majorBidi"/>
          <w:sz w:val="28"/>
          <w:szCs w:val="28"/>
        </w:rPr>
        <w:t>m</w:t>
      </w:r>
      <w:r w:rsidRPr="00481C2B">
        <w:rPr>
          <w:rFonts w:asciiTheme="majorBidi" w:hAnsiTheme="majorBidi" w:cstheme="majorBidi"/>
          <w:sz w:val="28"/>
          <w:szCs w:val="28"/>
        </w:rPr>
        <w:t>. f</w:t>
      </w:r>
      <w:r w:rsidRPr="00666C9D">
        <w:rPr>
          <w:rFonts w:asciiTheme="majorBidi" w:hAnsiTheme="majorBidi" w:cstheme="majorBidi"/>
          <w:sz w:val="28"/>
          <w:szCs w:val="28"/>
        </w:rPr>
        <w:t>t</w:t>
      </w:r>
      <w:r w:rsidRPr="00481C2B">
        <w:rPr>
          <w:rFonts w:asciiTheme="majorBidi" w:hAnsiTheme="majorBidi" w:cstheme="majorBidi"/>
          <w:sz w:val="28"/>
          <w:szCs w:val="28"/>
        </w:rPr>
        <w:t xml:space="preserve"> .f</w:t>
      </w:r>
      <w:r w:rsidRPr="00666C9D">
        <w:rPr>
          <w:rFonts w:asciiTheme="majorBidi" w:hAnsiTheme="majorBidi" w:cstheme="majorBidi"/>
          <w:sz w:val="28"/>
          <w:szCs w:val="28"/>
        </w:rPr>
        <w:t>a</w:t>
      </w:r>
      <w:r w:rsidRPr="00481C2B">
        <w:rPr>
          <w:rFonts w:asciiTheme="majorBidi" w:hAnsiTheme="majorBidi" w:cstheme="majorBidi"/>
          <w:sz w:val="28"/>
          <w:szCs w:val="28"/>
        </w:rPr>
        <w:t xml:space="preserve"> .f</w:t>
      </w:r>
      <w:r w:rsidRPr="00666C9D">
        <w:rPr>
          <w:rFonts w:asciiTheme="majorBidi" w:hAnsiTheme="majorBidi" w:cstheme="majorBidi"/>
          <w:sz w:val="28"/>
          <w:szCs w:val="28"/>
        </w:rPr>
        <w:t>b</w:t>
      </w:r>
      <w:r w:rsidRPr="00481C2B">
        <w:rPr>
          <w:rFonts w:asciiTheme="majorBidi" w:hAnsiTheme="majorBidi" w:cstheme="majorBidi"/>
          <w:sz w:val="28"/>
          <w:szCs w:val="28"/>
        </w:rPr>
        <w:t xml:space="preserve"> . f</w:t>
      </w:r>
      <w:r w:rsidRPr="00666C9D">
        <w:rPr>
          <w:rFonts w:asciiTheme="majorBidi" w:hAnsiTheme="majorBidi" w:cstheme="majorBidi"/>
          <w:sz w:val="28"/>
          <w:szCs w:val="28"/>
        </w:rPr>
        <w:t>s</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m/s</w:t>
      </w:r>
      <w:r w:rsidRPr="00481C2B">
        <w:rPr>
          <w:rFonts w:asciiTheme="majorBidi" w:hAnsiTheme="majorBidi" w:cstheme="majorBidi"/>
          <w:sz w:val="28"/>
          <w:szCs w:val="28"/>
          <w:rtl/>
        </w:rPr>
        <w:t xml:space="preserve"> : الكفاءه الكليه للعداد للكشف عن اشعه بيتا</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G</w:t>
      </w:r>
      <w:r w:rsidRPr="00481C2B">
        <w:rPr>
          <w:rFonts w:asciiTheme="majorBidi" w:hAnsiTheme="majorBidi" w:cstheme="majorBidi"/>
          <w:sz w:val="28"/>
          <w:szCs w:val="28"/>
          <w:rtl/>
        </w:rPr>
        <w:t xml:space="preserve">   : العامل الهندسي لترتيب معداد التجربه</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E</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 الكفاءه الذاتيه لعداد كايكر للكشف عن اشعه بيتا</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f</w:t>
      </w:r>
      <w:r w:rsidRPr="00666C9D">
        <w:rPr>
          <w:rFonts w:asciiTheme="majorBidi" w:hAnsiTheme="majorBidi" w:cstheme="majorBidi"/>
          <w:sz w:val="28"/>
          <w:szCs w:val="28"/>
        </w:rPr>
        <w:t>m</w:t>
      </w:r>
      <w:r w:rsidRPr="00481C2B">
        <w:rPr>
          <w:rFonts w:asciiTheme="majorBidi" w:hAnsiTheme="majorBidi" w:cstheme="majorBidi"/>
          <w:sz w:val="28"/>
          <w:szCs w:val="28"/>
          <w:rtl/>
        </w:rPr>
        <w:t>:  معامل الاختلاف او التفاوت بالقراءه</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f</w:t>
      </w:r>
      <w:r w:rsidRPr="00666C9D">
        <w:rPr>
          <w:rFonts w:asciiTheme="majorBidi" w:hAnsiTheme="majorBidi" w:cstheme="majorBidi"/>
          <w:sz w:val="28"/>
          <w:szCs w:val="28"/>
        </w:rPr>
        <w:t>t</w:t>
      </w:r>
      <w:r w:rsidRPr="00481C2B">
        <w:rPr>
          <w:rFonts w:asciiTheme="majorBidi" w:hAnsiTheme="majorBidi" w:cstheme="majorBidi"/>
          <w:sz w:val="28"/>
          <w:szCs w:val="28"/>
          <w:rtl/>
        </w:rPr>
        <w:t xml:space="preserve"> : معامل التصحيح لزمن الخمود</w:t>
      </w:r>
    </w:p>
    <w:p w:rsidR="00013478" w:rsidRPr="00481C2B" w:rsidRDefault="00013478" w:rsidP="009A1891">
      <w:pPr>
        <w:ind w:left="566" w:hanging="566"/>
        <w:jc w:val="both"/>
        <w:rPr>
          <w:rFonts w:asciiTheme="majorBidi" w:hAnsiTheme="majorBidi" w:cstheme="majorBidi"/>
          <w:sz w:val="28"/>
          <w:szCs w:val="28"/>
          <w:rtl/>
        </w:rPr>
      </w:pPr>
      <w:r w:rsidRPr="00481C2B">
        <w:rPr>
          <w:rFonts w:asciiTheme="majorBidi" w:hAnsiTheme="majorBidi" w:cstheme="majorBidi"/>
          <w:sz w:val="28"/>
          <w:szCs w:val="28"/>
        </w:rPr>
        <w:t>f</w:t>
      </w:r>
      <w:r w:rsidRPr="00666C9D">
        <w:rPr>
          <w:rFonts w:asciiTheme="majorBidi" w:hAnsiTheme="majorBidi" w:cstheme="majorBidi"/>
          <w:sz w:val="28"/>
          <w:szCs w:val="28"/>
        </w:rPr>
        <w:t>a</w:t>
      </w:r>
      <w:r w:rsidRPr="00481C2B">
        <w:rPr>
          <w:rFonts w:asciiTheme="majorBidi" w:hAnsiTheme="majorBidi" w:cstheme="majorBidi"/>
          <w:sz w:val="28"/>
          <w:szCs w:val="28"/>
          <w:rtl/>
        </w:rPr>
        <w:t xml:space="preserve"> : معامل التصحيح  بسبب الامتصاص الذي يحصل بين المصدر المشع ودخول العداد (( الهواء + نافذه العداد ))</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f</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 معامل الاستطاره الخلف</w:t>
      </w:r>
      <w:r w:rsidR="009A1891">
        <w:rPr>
          <w:rFonts w:asciiTheme="majorBidi" w:hAnsiTheme="majorBidi" w:cstheme="majorBidi"/>
          <w:sz w:val="28"/>
          <w:szCs w:val="28"/>
          <w:rtl/>
        </w:rPr>
        <w:t>يه للمصدرالمشع المستخدم بالتجرب</w:t>
      </w:r>
      <w:r w:rsidR="009A1891">
        <w:rPr>
          <w:rFonts w:asciiTheme="majorBidi" w:hAnsiTheme="majorBidi" w:cstheme="majorBidi" w:hint="cs"/>
          <w:sz w:val="28"/>
          <w:szCs w:val="28"/>
          <w:rtl/>
        </w:rPr>
        <w:t>ة</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f</w:t>
      </w:r>
      <w:r w:rsidRPr="00666C9D">
        <w:rPr>
          <w:rFonts w:asciiTheme="majorBidi" w:hAnsiTheme="majorBidi" w:cstheme="majorBidi"/>
          <w:sz w:val="28"/>
          <w:szCs w:val="28"/>
        </w:rPr>
        <w:t>s</w:t>
      </w:r>
      <w:r w:rsidRPr="00481C2B">
        <w:rPr>
          <w:rFonts w:asciiTheme="majorBidi" w:hAnsiTheme="majorBidi" w:cstheme="majorBidi"/>
          <w:sz w:val="28"/>
          <w:szCs w:val="28"/>
          <w:rtl/>
        </w:rPr>
        <w:t xml:space="preserve"> : معامل الامتصاص الذاتي للمصدر المشع</w:t>
      </w:r>
    </w:p>
    <w:p w:rsidR="00013478" w:rsidRPr="00481C2B" w:rsidRDefault="00013478" w:rsidP="009A1891">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هنا نفرض  </w:t>
      </w:r>
      <w:r w:rsidRPr="00481C2B">
        <w:rPr>
          <w:rFonts w:asciiTheme="majorBidi" w:hAnsiTheme="majorBidi" w:cstheme="majorBidi"/>
          <w:sz w:val="28"/>
          <w:szCs w:val="28"/>
        </w:rPr>
        <w:t>E</w:t>
      </w:r>
      <w:r w:rsidRPr="00666C9D">
        <w:rPr>
          <w:rFonts w:asciiTheme="majorBidi" w:hAnsiTheme="majorBidi" w:cstheme="majorBidi"/>
          <w:sz w:val="28"/>
          <w:szCs w:val="28"/>
        </w:rPr>
        <w:t>B</w:t>
      </w:r>
      <w:r w:rsidRPr="00666C9D">
        <w:rPr>
          <w:rFonts w:asciiTheme="majorBidi" w:hAnsiTheme="majorBidi" w:cstheme="majorBidi"/>
          <w:sz w:val="28"/>
          <w:szCs w:val="28"/>
          <w:rtl/>
        </w:rPr>
        <w:t xml:space="preserve"> و</w:t>
      </w:r>
      <w:r w:rsidRPr="00481C2B">
        <w:rPr>
          <w:rFonts w:asciiTheme="majorBidi" w:hAnsiTheme="majorBidi" w:cstheme="majorBidi"/>
          <w:sz w:val="28"/>
          <w:szCs w:val="28"/>
        </w:rPr>
        <w:t>f</w:t>
      </w:r>
      <w:r w:rsidRPr="00666C9D">
        <w:rPr>
          <w:rFonts w:asciiTheme="majorBidi" w:hAnsiTheme="majorBidi" w:cstheme="majorBidi"/>
          <w:sz w:val="28"/>
          <w:szCs w:val="28"/>
        </w:rPr>
        <w:t>t</w:t>
      </w:r>
      <w:r w:rsidRPr="00666C9D">
        <w:rPr>
          <w:rFonts w:asciiTheme="majorBidi" w:hAnsiTheme="majorBidi" w:cstheme="majorBidi"/>
          <w:sz w:val="28"/>
          <w:szCs w:val="28"/>
          <w:rtl/>
        </w:rPr>
        <w:t xml:space="preserve"> و</w:t>
      </w:r>
      <w:r w:rsidRPr="00481C2B">
        <w:rPr>
          <w:rFonts w:asciiTheme="majorBidi" w:hAnsiTheme="majorBidi" w:cstheme="majorBidi"/>
          <w:sz w:val="28"/>
          <w:szCs w:val="28"/>
        </w:rPr>
        <w:t>f</w:t>
      </w:r>
      <w:r w:rsidRPr="00666C9D">
        <w:rPr>
          <w:rFonts w:asciiTheme="majorBidi" w:hAnsiTheme="majorBidi" w:cstheme="majorBidi"/>
          <w:sz w:val="28"/>
          <w:szCs w:val="28"/>
        </w:rPr>
        <w:t>m</w:t>
      </w:r>
      <w:r w:rsidRPr="00481C2B">
        <w:rPr>
          <w:rFonts w:asciiTheme="majorBidi" w:hAnsiTheme="majorBidi" w:cstheme="majorBidi"/>
          <w:sz w:val="28"/>
          <w:szCs w:val="28"/>
          <w:rtl/>
        </w:rPr>
        <w:t xml:space="preserve"> و </w:t>
      </w:r>
      <w:r w:rsidRPr="00481C2B">
        <w:rPr>
          <w:rFonts w:asciiTheme="majorBidi" w:hAnsiTheme="majorBidi" w:cstheme="majorBidi"/>
          <w:sz w:val="28"/>
          <w:szCs w:val="28"/>
        </w:rPr>
        <w:t>f</w:t>
      </w:r>
      <w:r w:rsidRPr="00666C9D">
        <w:rPr>
          <w:rFonts w:asciiTheme="majorBidi" w:hAnsiTheme="majorBidi" w:cstheme="majorBidi"/>
          <w:sz w:val="28"/>
          <w:szCs w:val="28"/>
        </w:rPr>
        <w:t>s</w:t>
      </w:r>
      <w:r w:rsidRPr="00481C2B">
        <w:rPr>
          <w:rFonts w:asciiTheme="majorBidi" w:hAnsiTheme="majorBidi" w:cstheme="majorBidi"/>
          <w:sz w:val="28"/>
          <w:szCs w:val="28"/>
          <w:rtl/>
        </w:rPr>
        <w:t xml:space="preserve">  كلها تقريبا تساوي واحد وبنفس الوقت وحسب كتب علميه مستنده على نتائج منشوره  لنفس الموضوع هنا اعتبار </w:t>
      </w:r>
      <w:r w:rsidRPr="00481C2B">
        <w:rPr>
          <w:rFonts w:asciiTheme="majorBidi" w:hAnsiTheme="majorBidi" w:cstheme="majorBidi"/>
          <w:sz w:val="28"/>
          <w:szCs w:val="28"/>
        </w:rPr>
        <w:t>f</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يساوي واحد  اذا كان سمك الماده الخلفيه التي يوضع عليها المصدر رقيق جدا علما ان مدى قيمه </w:t>
      </w:r>
      <w:r w:rsidRPr="00481C2B">
        <w:rPr>
          <w:rFonts w:asciiTheme="majorBidi" w:hAnsiTheme="majorBidi" w:cstheme="majorBidi"/>
          <w:sz w:val="28"/>
          <w:szCs w:val="28"/>
        </w:rPr>
        <w:t>f</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يكون ما بين الواحد والاثنيين </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tl/>
        </w:rPr>
        <w:t xml:space="preserve">والان من الممكن حساب العامل الهندسي  </w:t>
      </w:r>
      <w:r w:rsidRPr="00481C2B">
        <w:rPr>
          <w:rFonts w:asciiTheme="majorBidi" w:hAnsiTheme="majorBidi" w:cstheme="majorBidi"/>
          <w:sz w:val="28"/>
          <w:szCs w:val="28"/>
        </w:rPr>
        <w:t>G</w:t>
      </w:r>
      <w:r w:rsidR="009A1891">
        <w:rPr>
          <w:rFonts w:asciiTheme="majorBidi" w:hAnsiTheme="majorBidi" w:cstheme="majorBidi"/>
          <w:sz w:val="28"/>
          <w:szCs w:val="28"/>
          <w:rtl/>
        </w:rPr>
        <w:t xml:space="preserve"> من المعادل</w:t>
      </w:r>
      <w:r w:rsidR="009A1891">
        <w:rPr>
          <w:rFonts w:asciiTheme="majorBidi" w:hAnsiTheme="majorBidi" w:cstheme="majorBidi" w:hint="cs"/>
          <w:sz w:val="28"/>
          <w:szCs w:val="28"/>
          <w:rtl/>
        </w:rPr>
        <w:t>ة</w:t>
      </w:r>
      <w:r w:rsidR="009A1891">
        <w:rPr>
          <w:rFonts w:asciiTheme="majorBidi" w:hAnsiTheme="majorBidi" w:cstheme="majorBidi"/>
          <w:sz w:val="28"/>
          <w:szCs w:val="28"/>
          <w:rtl/>
        </w:rPr>
        <w:t xml:space="preserve"> التالي</w:t>
      </w:r>
      <w:r w:rsidR="009A1891">
        <w:rPr>
          <w:rFonts w:asciiTheme="majorBidi" w:hAnsiTheme="majorBidi" w:cstheme="majorBidi" w:hint="cs"/>
          <w:sz w:val="28"/>
          <w:szCs w:val="28"/>
          <w:rtl/>
        </w:rPr>
        <w:t>ة:</w:t>
      </w:r>
    </w:p>
    <w:p w:rsidR="00013478" w:rsidRPr="00481C2B" w:rsidRDefault="00013478" w:rsidP="00D11A93">
      <w:pPr>
        <w:jc w:val="both"/>
        <w:rPr>
          <w:rFonts w:asciiTheme="majorBidi" w:hAnsiTheme="majorBidi" w:cstheme="majorBidi"/>
          <w:sz w:val="28"/>
          <w:szCs w:val="28"/>
        </w:rPr>
      </w:pPr>
    </w:p>
    <w:p w:rsidR="00013478" w:rsidRPr="00481C2B" w:rsidRDefault="00013478" w:rsidP="009A1891">
      <w:pPr>
        <w:bidi w:val="0"/>
        <w:jc w:val="both"/>
        <w:rPr>
          <w:rFonts w:asciiTheme="majorBidi" w:hAnsiTheme="majorBidi" w:cstheme="majorBidi"/>
          <w:sz w:val="28"/>
          <w:szCs w:val="28"/>
        </w:rPr>
      </w:pPr>
      <w:r w:rsidRPr="00481C2B">
        <w:rPr>
          <w:rFonts w:asciiTheme="majorBidi" w:hAnsiTheme="majorBidi" w:cstheme="majorBidi"/>
          <w:sz w:val="28"/>
          <w:szCs w:val="28"/>
        </w:rPr>
        <w:t xml:space="preserve">G </w:t>
      </w:r>
      <m:oMath>
        <m:r>
          <m:rPr>
            <m:sty m:val="p"/>
          </m:rPr>
          <w:rPr>
            <w:rFonts w:ascii="Cambria Math" w:hAnsi="Cambria Math" w:cstheme="majorBidi"/>
            <w:sz w:val="28"/>
            <w:szCs w:val="28"/>
          </w:rPr>
          <m:t>=</m:t>
        </m:r>
        <m:f>
          <m:fPr>
            <m:ctrlPr>
              <w:rPr>
                <w:rFonts w:ascii="Cambria Math" w:hAnsi="Cambria Math" w:cstheme="majorBidi"/>
                <w:sz w:val="28"/>
                <w:szCs w:val="28"/>
              </w:rPr>
            </m:ctrlPr>
          </m:fPr>
          <m:num>
            <m:r>
              <m:rPr>
                <m:sty m:val="p"/>
              </m:rPr>
              <w:rPr>
                <w:rFonts w:ascii="Cambria Math" w:hAnsi="Cambria Math" w:cstheme="majorBidi"/>
                <w:sz w:val="28"/>
                <w:szCs w:val="28"/>
              </w:rPr>
              <m:t>1</m:t>
            </m:r>
          </m:num>
          <m:den>
            <m:r>
              <m:rPr>
                <m:sty m:val="p"/>
              </m:rPr>
              <w:rPr>
                <w:rFonts w:ascii="Cambria Math" w:hAnsi="Cambria Math" w:cstheme="majorBidi"/>
                <w:sz w:val="28"/>
                <w:szCs w:val="28"/>
              </w:rPr>
              <m:t>2</m:t>
            </m:r>
          </m:den>
        </m:f>
        <m:d>
          <m:dPr>
            <m:begChr m:val="["/>
            <m:endChr m:val="]"/>
            <m:ctrlPr>
              <w:rPr>
                <w:rFonts w:ascii="Cambria Math" w:hAnsi="Cambria Math" w:cstheme="majorBidi"/>
                <w:sz w:val="28"/>
                <w:szCs w:val="28"/>
              </w:rPr>
            </m:ctrlPr>
          </m:dPr>
          <m:e>
            <m:r>
              <m:rPr>
                <m:sty m:val="p"/>
              </m:rPr>
              <w:rPr>
                <w:rFonts w:ascii="Cambria Math" w:hAnsi="Cambria Math" w:cstheme="majorBidi"/>
                <w:sz w:val="28"/>
                <w:szCs w:val="28"/>
              </w:rPr>
              <m:t xml:space="preserve"> 1- </m:t>
            </m:r>
            <m:f>
              <m:fPr>
                <m:ctrlPr>
                  <w:rPr>
                    <w:rFonts w:ascii="Cambria Math" w:hAnsi="Cambria Math" w:cstheme="majorBidi"/>
                    <w:sz w:val="28"/>
                    <w:szCs w:val="28"/>
                  </w:rPr>
                </m:ctrlPr>
              </m:fPr>
              <m:num>
                <m:r>
                  <m:rPr>
                    <m:sty m:val="p"/>
                  </m:rPr>
                  <w:rPr>
                    <w:rFonts w:ascii="Cambria Math" w:hAnsi="Cambria Math" w:cstheme="majorBidi"/>
                    <w:sz w:val="28"/>
                    <w:szCs w:val="28"/>
                  </w:rPr>
                  <m:t>d</m:t>
                </m:r>
              </m:num>
              <m:den>
                <m:rad>
                  <m:radPr>
                    <m:degHide m:val="on"/>
                    <m:ctrlPr>
                      <w:rPr>
                        <w:rFonts w:ascii="Cambria Math" w:hAnsi="Cambria Math" w:cstheme="majorBidi"/>
                        <w:sz w:val="28"/>
                        <w:szCs w:val="28"/>
                      </w:rPr>
                    </m:ctrlPr>
                  </m:radPr>
                  <m:deg/>
                  <m:e>
                    <m:sSup>
                      <m:sSupPr>
                        <m:ctrlPr>
                          <w:rPr>
                            <w:rFonts w:ascii="Cambria Math" w:hAnsi="Cambria Math" w:cstheme="majorBidi"/>
                            <w:sz w:val="28"/>
                            <w:szCs w:val="28"/>
                          </w:rPr>
                        </m:ctrlPr>
                      </m:sSupPr>
                      <m:e>
                        <m:r>
                          <m:rPr>
                            <m:sty m:val="p"/>
                          </m:rPr>
                          <w:rPr>
                            <w:rFonts w:ascii="Cambria Math" w:hAnsi="Cambria Math" w:cstheme="majorBidi"/>
                            <w:sz w:val="28"/>
                            <w:szCs w:val="28"/>
                          </w:rPr>
                          <m:t>d</m:t>
                        </m:r>
                      </m:e>
                      <m:sup>
                        <m:r>
                          <m:rPr>
                            <m:sty m:val="p"/>
                          </m:rPr>
                          <w:rPr>
                            <w:rFonts w:ascii="Cambria Math" w:hAnsi="Cambria Math" w:cstheme="majorBidi"/>
                            <w:sz w:val="28"/>
                            <w:szCs w:val="28"/>
                          </w:rPr>
                          <m:t>2</m:t>
                        </m:r>
                      </m:sup>
                    </m:sSup>
                    <m:r>
                      <m:rPr>
                        <m:sty m:val="p"/>
                      </m:rPr>
                      <w:rPr>
                        <w:rFonts w:ascii="Cambria Math" w:hAnsi="Cambria Math" w:cstheme="majorBidi"/>
                        <w:sz w:val="28"/>
                        <w:szCs w:val="28"/>
                      </w:rPr>
                      <m:t>+</m:t>
                    </m:r>
                    <m:sSup>
                      <m:sSupPr>
                        <m:ctrlPr>
                          <w:rPr>
                            <w:rFonts w:ascii="Cambria Math" w:hAnsi="Cambria Math" w:cstheme="majorBidi"/>
                            <w:sz w:val="28"/>
                            <w:szCs w:val="28"/>
                          </w:rPr>
                        </m:ctrlPr>
                      </m:sSupPr>
                      <m:e>
                        <m:r>
                          <m:rPr>
                            <m:sty m:val="p"/>
                          </m:rPr>
                          <w:rPr>
                            <w:rFonts w:ascii="Cambria Math" w:hAnsi="Cambria Math" w:cstheme="majorBidi"/>
                            <w:sz w:val="28"/>
                            <w:szCs w:val="28"/>
                          </w:rPr>
                          <m:t>r</m:t>
                        </m:r>
                      </m:e>
                      <m:sup>
                        <m:r>
                          <m:rPr>
                            <m:sty m:val="p"/>
                          </m:rPr>
                          <w:rPr>
                            <w:rFonts w:ascii="Cambria Math" w:hAnsi="Cambria Math" w:cstheme="majorBidi"/>
                            <w:sz w:val="28"/>
                            <w:szCs w:val="28"/>
                          </w:rPr>
                          <m:t>2</m:t>
                        </m:r>
                      </m:sup>
                    </m:sSup>
                  </m:e>
                </m:rad>
              </m:den>
            </m:f>
          </m:e>
        </m:d>
      </m:oMath>
    </w:p>
    <w:p w:rsidR="00013478" w:rsidRPr="00481C2B" w:rsidRDefault="00013478" w:rsidP="00D11A93">
      <w:pPr>
        <w:jc w:val="both"/>
        <w:rPr>
          <w:rFonts w:asciiTheme="majorBidi" w:hAnsiTheme="majorBidi" w:cstheme="majorBidi"/>
          <w:sz w:val="28"/>
          <w:szCs w:val="28"/>
          <w:rtl/>
        </w:rPr>
      </w:pP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lastRenderedPageBreak/>
        <w:t>d:</w:t>
      </w:r>
      <w:r w:rsidRPr="00481C2B">
        <w:rPr>
          <w:rFonts w:asciiTheme="majorBidi" w:hAnsiTheme="majorBidi" w:cstheme="majorBidi"/>
          <w:sz w:val="28"/>
          <w:szCs w:val="28"/>
          <w:rtl/>
        </w:rPr>
        <w:t xml:space="preserve"> المسافه بين المصدر وشباك العداد</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Pr>
        <w:t>r</w:t>
      </w:r>
      <w:r w:rsidRPr="00481C2B">
        <w:rPr>
          <w:rFonts w:asciiTheme="majorBidi" w:hAnsiTheme="majorBidi" w:cstheme="majorBidi"/>
          <w:sz w:val="28"/>
          <w:szCs w:val="28"/>
          <w:rtl/>
        </w:rPr>
        <w:t xml:space="preserve"> : نصف قطر شباك العداد</w:t>
      </w:r>
    </w:p>
    <w:p w:rsidR="00013478" w:rsidRPr="00481C2B" w:rsidRDefault="00013478" w:rsidP="009A1891">
      <w:pPr>
        <w:jc w:val="both"/>
        <w:rPr>
          <w:rFonts w:asciiTheme="majorBidi" w:hAnsiTheme="majorBidi" w:cstheme="majorBidi"/>
          <w:sz w:val="28"/>
          <w:szCs w:val="28"/>
          <w:rtl/>
        </w:rPr>
      </w:pPr>
      <w:r w:rsidRPr="00481C2B">
        <w:rPr>
          <w:rFonts w:asciiTheme="majorBidi" w:hAnsiTheme="majorBidi" w:cstheme="majorBidi"/>
          <w:sz w:val="28"/>
          <w:szCs w:val="28"/>
          <w:rtl/>
        </w:rPr>
        <w:t xml:space="preserve">ان المعاملات المجهوله المراد دراستها هي </w:t>
      </w:r>
      <w:r w:rsidRPr="00481C2B">
        <w:rPr>
          <w:rFonts w:asciiTheme="majorBidi" w:hAnsiTheme="majorBidi" w:cstheme="majorBidi"/>
          <w:sz w:val="28"/>
          <w:szCs w:val="28"/>
        </w:rPr>
        <w:t>E</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 و </w:t>
      </w:r>
      <w:r w:rsidRPr="00481C2B">
        <w:rPr>
          <w:rFonts w:asciiTheme="majorBidi" w:hAnsiTheme="majorBidi" w:cstheme="majorBidi"/>
          <w:sz w:val="28"/>
          <w:szCs w:val="28"/>
        </w:rPr>
        <w:t>f</w:t>
      </w:r>
      <w:r w:rsidRPr="00666C9D">
        <w:rPr>
          <w:rFonts w:asciiTheme="majorBidi" w:hAnsiTheme="majorBidi" w:cstheme="majorBidi"/>
          <w:sz w:val="28"/>
          <w:szCs w:val="28"/>
        </w:rPr>
        <w:t>a</w:t>
      </w:r>
      <w:r w:rsidRPr="00481C2B">
        <w:rPr>
          <w:rFonts w:asciiTheme="majorBidi" w:hAnsiTheme="majorBidi" w:cstheme="majorBidi"/>
          <w:sz w:val="28"/>
          <w:szCs w:val="28"/>
          <w:rtl/>
        </w:rPr>
        <w:t xml:space="preserve"> وبما اننا لا يمكن حساب قيمه  </w:t>
      </w:r>
      <w:r w:rsidRPr="00481C2B">
        <w:rPr>
          <w:rFonts w:asciiTheme="majorBidi" w:hAnsiTheme="majorBidi" w:cstheme="majorBidi"/>
          <w:sz w:val="28"/>
          <w:szCs w:val="28"/>
        </w:rPr>
        <w:t>E</w:t>
      </w:r>
      <w:r w:rsidRPr="00666C9D">
        <w:rPr>
          <w:rFonts w:asciiTheme="majorBidi" w:hAnsiTheme="majorBidi" w:cstheme="majorBidi"/>
          <w:sz w:val="28"/>
          <w:szCs w:val="28"/>
        </w:rPr>
        <w:t>B</w:t>
      </w:r>
      <w:r w:rsidRPr="00481C2B">
        <w:rPr>
          <w:rFonts w:asciiTheme="majorBidi" w:hAnsiTheme="majorBidi" w:cstheme="majorBidi"/>
          <w:sz w:val="28"/>
          <w:szCs w:val="28"/>
          <w:rtl/>
        </w:rPr>
        <w:t xml:space="preserve">بصوره مباشره لذا سيكون التركيز بتجرتنا هذه على حساب قيمه </w:t>
      </w:r>
      <w:r w:rsidRPr="00481C2B">
        <w:rPr>
          <w:rFonts w:asciiTheme="majorBidi" w:hAnsiTheme="majorBidi" w:cstheme="majorBidi"/>
          <w:sz w:val="28"/>
          <w:szCs w:val="28"/>
        </w:rPr>
        <w:t>f</w:t>
      </w:r>
      <w:r w:rsidRPr="00666C9D">
        <w:rPr>
          <w:rFonts w:asciiTheme="majorBidi" w:hAnsiTheme="majorBidi" w:cstheme="majorBidi"/>
          <w:sz w:val="28"/>
          <w:szCs w:val="28"/>
        </w:rPr>
        <w:t>a</w:t>
      </w:r>
      <w:r w:rsidR="009A1891">
        <w:rPr>
          <w:rFonts w:asciiTheme="majorBidi" w:hAnsiTheme="majorBidi" w:cstheme="majorBidi"/>
          <w:sz w:val="28"/>
          <w:szCs w:val="28"/>
          <w:rtl/>
        </w:rPr>
        <w:t xml:space="preserve">  من المعادله التالي</w:t>
      </w:r>
      <w:r w:rsidR="009A1891">
        <w:rPr>
          <w:rFonts w:asciiTheme="majorBidi" w:hAnsiTheme="majorBidi" w:cstheme="majorBidi" w:hint="cs"/>
          <w:sz w:val="28"/>
          <w:szCs w:val="28"/>
          <w:rtl/>
        </w:rPr>
        <w:t>ة:</w:t>
      </w:r>
    </w:p>
    <w:p w:rsidR="00013478" w:rsidRPr="00666C9D" w:rsidRDefault="00013478" w:rsidP="009A1891">
      <w:pPr>
        <w:bidi w:val="0"/>
        <w:jc w:val="both"/>
        <w:rPr>
          <w:rFonts w:asciiTheme="majorBidi" w:hAnsiTheme="majorBidi" w:cstheme="majorBidi"/>
          <w:sz w:val="28"/>
          <w:szCs w:val="28"/>
        </w:rPr>
      </w:pPr>
      <w:r w:rsidRPr="00481C2B">
        <w:rPr>
          <w:rFonts w:asciiTheme="majorBidi" w:hAnsiTheme="majorBidi" w:cstheme="majorBidi"/>
          <w:sz w:val="28"/>
          <w:szCs w:val="28"/>
        </w:rPr>
        <w:t>f</w:t>
      </w:r>
      <w:r w:rsidRPr="00666C9D">
        <w:rPr>
          <w:rFonts w:asciiTheme="majorBidi" w:hAnsiTheme="majorBidi" w:cstheme="majorBidi"/>
          <w:sz w:val="28"/>
          <w:szCs w:val="28"/>
        </w:rPr>
        <w:t>a</w:t>
      </w:r>
      <w:r w:rsidRPr="00481C2B">
        <w:rPr>
          <w:rFonts w:asciiTheme="majorBidi" w:hAnsiTheme="majorBidi" w:cstheme="majorBidi"/>
          <w:sz w:val="28"/>
          <w:szCs w:val="28"/>
        </w:rPr>
        <w:t xml:space="preserve"> = n</w:t>
      </w:r>
      <w:r w:rsidRPr="00666C9D">
        <w:rPr>
          <w:rFonts w:asciiTheme="majorBidi" w:hAnsiTheme="majorBidi" w:cstheme="majorBidi"/>
          <w:sz w:val="28"/>
          <w:szCs w:val="28"/>
        </w:rPr>
        <w:t xml:space="preserve">o </w:t>
      </w:r>
      <w:r w:rsidRPr="00481C2B">
        <w:rPr>
          <w:rFonts w:asciiTheme="majorBidi" w:hAnsiTheme="majorBidi" w:cstheme="majorBidi"/>
          <w:sz w:val="28"/>
          <w:szCs w:val="28"/>
        </w:rPr>
        <w:t>/ n</w:t>
      </w:r>
      <w:r w:rsidRPr="00666C9D">
        <w:rPr>
          <w:rFonts w:asciiTheme="majorBidi" w:hAnsiTheme="majorBidi" w:cstheme="majorBidi"/>
          <w:sz w:val="28"/>
          <w:szCs w:val="28"/>
        </w:rPr>
        <w:t>ext</w:t>
      </w:r>
    </w:p>
    <w:p w:rsidR="00013478" w:rsidRPr="00666C9D" w:rsidRDefault="00013478" w:rsidP="00D11A93">
      <w:pPr>
        <w:jc w:val="both"/>
        <w:rPr>
          <w:rFonts w:asciiTheme="majorBidi" w:hAnsiTheme="majorBidi" w:cstheme="majorBidi"/>
          <w:sz w:val="28"/>
          <w:szCs w:val="28"/>
          <w:rtl/>
        </w:rPr>
      </w:pPr>
    </w:p>
    <w:p w:rsidR="00013478" w:rsidRPr="009A1891" w:rsidRDefault="00013478" w:rsidP="00D11A93">
      <w:pPr>
        <w:jc w:val="both"/>
        <w:rPr>
          <w:rFonts w:asciiTheme="majorBidi" w:hAnsiTheme="majorBidi" w:cstheme="majorBidi"/>
          <w:b/>
          <w:bCs/>
          <w:sz w:val="28"/>
          <w:szCs w:val="28"/>
          <w:rtl/>
        </w:rPr>
      </w:pPr>
      <w:r w:rsidRPr="009A1891">
        <w:rPr>
          <w:rFonts w:asciiTheme="majorBidi" w:hAnsiTheme="majorBidi" w:cstheme="majorBidi"/>
          <w:b/>
          <w:bCs/>
          <w:sz w:val="28"/>
          <w:szCs w:val="28"/>
          <w:rtl/>
        </w:rPr>
        <w:t>طريقه العمل</w:t>
      </w:r>
      <w:r w:rsidR="009A1891" w:rsidRPr="009A1891">
        <w:rPr>
          <w:rFonts w:asciiTheme="majorBidi" w:hAnsiTheme="majorBidi" w:cstheme="majorBidi" w:hint="cs"/>
          <w:b/>
          <w:bCs/>
          <w:sz w:val="28"/>
          <w:szCs w:val="28"/>
          <w:rtl/>
        </w:rPr>
        <w:t>:</w:t>
      </w:r>
    </w:p>
    <w:p w:rsidR="00013478" w:rsidRPr="00481C2B"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في البدايه نقيس مقدار </w:t>
      </w:r>
      <w:r w:rsidRPr="00481C2B">
        <w:rPr>
          <w:rFonts w:asciiTheme="majorBidi" w:hAnsiTheme="majorBidi" w:cstheme="majorBidi"/>
          <w:sz w:val="28"/>
          <w:szCs w:val="28"/>
        </w:rPr>
        <w:t>background</w:t>
      </w:r>
    </w:p>
    <w:p w:rsidR="00013478" w:rsidRPr="00481C2B"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نضع مصدر مشع لاشعه بيتا معلوم النشاط </w:t>
      </w:r>
      <w:r w:rsidRPr="00481C2B">
        <w:rPr>
          <w:rFonts w:asciiTheme="majorBidi" w:hAnsiTheme="majorBidi" w:cstheme="majorBidi"/>
          <w:sz w:val="28"/>
          <w:szCs w:val="28"/>
        </w:rPr>
        <w:t>S = Activity</w:t>
      </w:r>
      <w:r w:rsidRPr="00481C2B">
        <w:rPr>
          <w:rFonts w:asciiTheme="majorBidi" w:hAnsiTheme="majorBidi" w:cstheme="majorBidi"/>
          <w:sz w:val="28"/>
          <w:szCs w:val="28"/>
          <w:rtl/>
        </w:rPr>
        <w:t xml:space="preserve">   امام شباك العداد وعلى استقامه واحده</w:t>
      </w:r>
    </w:p>
    <w:p w:rsidR="00013478" w:rsidRPr="00481C2B"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نسجل المسافه </w:t>
      </w:r>
      <w:r w:rsidRPr="00481C2B">
        <w:rPr>
          <w:rFonts w:asciiTheme="majorBidi" w:hAnsiTheme="majorBidi" w:cstheme="majorBidi"/>
          <w:sz w:val="28"/>
          <w:szCs w:val="28"/>
        </w:rPr>
        <w:t>d</w:t>
      </w:r>
      <w:r w:rsidRPr="00481C2B">
        <w:rPr>
          <w:rFonts w:asciiTheme="majorBidi" w:hAnsiTheme="majorBidi" w:cstheme="majorBidi"/>
          <w:sz w:val="28"/>
          <w:szCs w:val="28"/>
          <w:rtl/>
        </w:rPr>
        <w:t xml:space="preserve"> بين الشباك والمصدر</w:t>
      </w:r>
    </w:p>
    <w:p w:rsidR="00013478" w:rsidRPr="00666C9D"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 نسجل قراءاه العداد ونكررها ومن ثم ناخذ المعدل لها ومن ثم نعمل على تصحيحها اي نطرح منها مقدار الخلفيه لنحصل على</w:t>
      </w:r>
      <w:r w:rsidRPr="00481C2B">
        <w:rPr>
          <w:rFonts w:asciiTheme="majorBidi" w:hAnsiTheme="majorBidi" w:cstheme="majorBidi"/>
          <w:sz w:val="28"/>
          <w:szCs w:val="28"/>
        </w:rPr>
        <w:t>n</w:t>
      </w:r>
      <w:r w:rsidRPr="00666C9D">
        <w:rPr>
          <w:rFonts w:asciiTheme="majorBidi" w:hAnsiTheme="majorBidi" w:cstheme="majorBidi"/>
          <w:sz w:val="28"/>
          <w:szCs w:val="28"/>
        </w:rPr>
        <w:t>o</w:t>
      </w:r>
    </w:p>
    <w:p w:rsidR="00013478" w:rsidRPr="00666C9D"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 xml:space="preserve">نضع شريحه من الالمنيوم بين المصدر والعداد ذات سمك معلوم وناخذ القراءه ومن ثم نصححها </w:t>
      </w:r>
    </w:p>
    <w:p w:rsidR="00013478" w:rsidRPr="00666C9D"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وهكذا نضيف شرائح اخرى ونكرر الخطوه اعلاه</w:t>
      </w:r>
    </w:p>
    <w:p w:rsidR="00013478" w:rsidRPr="00666C9D" w:rsidRDefault="00013478" w:rsidP="00D11A93">
      <w:pPr>
        <w:jc w:val="both"/>
        <w:rPr>
          <w:rFonts w:asciiTheme="majorBidi" w:hAnsiTheme="majorBidi" w:cstheme="majorBidi"/>
          <w:sz w:val="28"/>
          <w:szCs w:val="28"/>
        </w:rPr>
      </w:pPr>
      <w:r w:rsidRPr="00481C2B">
        <w:rPr>
          <w:rFonts w:asciiTheme="majorBidi" w:hAnsiTheme="majorBidi" w:cstheme="majorBidi"/>
          <w:sz w:val="28"/>
          <w:szCs w:val="28"/>
          <w:rtl/>
        </w:rPr>
        <w:t>يمكننا ان نستخدم شرائح من مواد مختلفه مثل الالمنيوم والنحاس والرصاص</w:t>
      </w:r>
    </w:p>
    <w:p w:rsidR="00013478" w:rsidRPr="00666C9D" w:rsidRDefault="00013478" w:rsidP="00D11A93">
      <w:pPr>
        <w:jc w:val="both"/>
        <w:rPr>
          <w:rFonts w:asciiTheme="majorBidi" w:hAnsiTheme="majorBidi" w:cstheme="majorBidi"/>
          <w:sz w:val="28"/>
          <w:szCs w:val="28"/>
          <w:rtl/>
        </w:rPr>
      </w:pPr>
    </w:p>
    <w:p w:rsidR="00013478" w:rsidRPr="009A1891" w:rsidRDefault="00013478" w:rsidP="00D11A93">
      <w:pPr>
        <w:jc w:val="both"/>
        <w:rPr>
          <w:rFonts w:asciiTheme="majorBidi" w:hAnsiTheme="majorBidi" w:cstheme="majorBidi"/>
          <w:b/>
          <w:bCs/>
          <w:sz w:val="28"/>
          <w:szCs w:val="28"/>
          <w:rtl/>
        </w:rPr>
      </w:pPr>
      <w:r w:rsidRPr="009A1891">
        <w:rPr>
          <w:rFonts w:asciiTheme="majorBidi" w:hAnsiTheme="majorBidi" w:cstheme="majorBidi"/>
          <w:b/>
          <w:bCs/>
          <w:sz w:val="28"/>
          <w:szCs w:val="28"/>
          <w:rtl/>
        </w:rPr>
        <w:t>المطلوب</w:t>
      </w:r>
      <w:r w:rsidR="009A1891" w:rsidRPr="009A1891">
        <w:rPr>
          <w:rFonts w:asciiTheme="majorBidi" w:hAnsiTheme="majorBidi" w:cstheme="majorBidi" w:hint="cs"/>
          <w:b/>
          <w:bCs/>
          <w:sz w:val="28"/>
          <w:szCs w:val="28"/>
          <w:rtl/>
        </w:rPr>
        <w:t>:</w:t>
      </w:r>
    </w:p>
    <w:p w:rsidR="00013478" w:rsidRPr="00481C2B" w:rsidRDefault="00013478" w:rsidP="00D11A93">
      <w:pPr>
        <w:jc w:val="both"/>
        <w:rPr>
          <w:rFonts w:asciiTheme="majorBidi" w:hAnsiTheme="majorBidi" w:cstheme="majorBidi"/>
          <w:sz w:val="28"/>
          <w:szCs w:val="28"/>
          <w:rtl/>
        </w:rPr>
      </w:pPr>
      <w:r w:rsidRPr="00481C2B">
        <w:rPr>
          <w:rFonts w:asciiTheme="majorBidi" w:hAnsiTheme="majorBidi" w:cstheme="majorBidi"/>
          <w:sz w:val="28"/>
          <w:szCs w:val="28"/>
          <w:rtl/>
        </w:rPr>
        <w:t>رتب الحسابات كما في الجدول التالي</w:t>
      </w:r>
    </w:p>
    <w:p w:rsidR="00013478" w:rsidRPr="00481C2B" w:rsidRDefault="00666967" w:rsidP="00D11A93">
      <w:pPr>
        <w:jc w:val="both"/>
        <w:rPr>
          <w:rFonts w:asciiTheme="majorBidi" w:hAnsiTheme="majorBidi" w:cstheme="majorBidi"/>
          <w:sz w:val="28"/>
          <w:szCs w:val="28"/>
          <w:rtl/>
        </w:rPr>
      </w:pPr>
      <w:r>
        <w:rPr>
          <w:rFonts w:asciiTheme="majorBidi" w:hAnsiTheme="majorBidi" w:cstheme="majorBidi"/>
          <w:sz w:val="28"/>
          <w:szCs w:val="28"/>
          <w:rtl/>
        </w:rPr>
        <w:t>علما ان قيم</w:t>
      </w:r>
      <w:r>
        <w:rPr>
          <w:rFonts w:asciiTheme="majorBidi" w:hAnsiTheme="majorBidi" w:cstheme="majorBidi" w:hint="cs"/>
          <w:sz w:val="28"/>
          <w:szCs w:val="28"/>
          <w:rtl/>
        </w:rPr>
        <w:t>ة</w:t>
      </w:r>
      <w:r w:rsidR="00013478" w:rsidRPr="00481C2B">
        <w:rPr>
          <w:rFonts w:asciiTheme="majorBidi" w:hAnsiTheme="majorBidi" w:cstheme="majorBidi"/>
          <w:sz w:val="28"/>
          <w:szCs w:val="28"/>
        </w:rPr>
        <w:t xml:space="preserve">B . G </w:t>
      </w:r>
      <w:r w:rsidR="00013478" w:rsidRPr="00481C2B">
        <w:rPr>
          <w:rFonts w:asciiTheme="majorBidi" w:hAnsiTheme="majorBidi" w:cstheme="majorBidi"/>
          <w:sz w:val="28"/>
          <w:szCs w:val="28"/>
          <w:rtl/>
        </w:rPr>
        <w:t xml:space="preserve">  يساوي </w:t>
      </w:r>
      <w:r w:rsidR="00013478" w:rsidRPr="00481C2B">
        <w:rPr>
          <w:rFonts w:asciiTheme="majorBidi" w:hAnsiTheme="majorBidi" w:cstheme="majorBidi"/>
          <w:sz w:val="28"/>
          <w:szCs w:val="28"/>
        </w:rPr>
        <w:t xml:space="preserve">23 </w:t>
      </w:r>
    </w:p>
    <w:p w:rsidR="00013478" w:rsidRPr="00481C2B" w:rsidRDefault="00666967" w:rsidP="00D11A93">
      <w:pPr>
        <w:jc w:val="both"/>
        <w:rPr>
          <w:rFonts w:asciiTheme="majorBidi" w:hAnsiTheme="majorBidi" w:cstheme="majorBidi"/>
          <w:sz w:val="28"/>
          <w:szCs w:val="28"/>
          <w:rtl/>
        </w:rPr>
      </w:pPr>
      <w:r>
        <w:rPr>
          <w:rFonts w:asciiTheme="majorBidi" w:hAnsiTheme="majorBidi" w:cstheme="majorBidi"/>
          <w:sz w:val="28"/>
          <w:szCs w:val="28"/>
          <w:rtl/>
        </w:rPr>
        <w:t>وقيم</w:t>
      </w:r>
      <w:r>
        <w:rPr>
          <w:rFonts w:asciiTheme="majorBidi" w:hAnsiTheme="majorBidi" w:cstheme="majorBidi" w:hint="cs"/>
          <w:sz w:val="28"/>
          <w:szCs w:val="28"/>
          <w:rtl/>
        </w:rPr>
        <w:t xml:space="preserve">ة </w:t>
      </w:r>
      <w:r w:rsidR="009A1891">
        <w:rPr>
          <w:rFonts w:asciiTheme="majorBidi" w:hAnsiTheme="majorBidi" w:cstheme="majorBidi"/>
          <w:sz w:val="28"/>
          <w:szCs w:val="28"/>
          <w:rtl/>
        </w:rPr>
        <w:t>كثاف</w:t>
      </w:r>
      <w:r w:rsidR="009A1891">
        <w:rPr>
          <w:rFonts w:asciiTheme="majorBidi" w:hAnsiTheme="majorBidi" w:cstheme="majorBidi" w:hint="cs"/>
          <w:sz w:val="28"/>
          <w:szCs w:val="28"/>
          <w:rtl/>
        </w:rPr>
        <w:t>ة</w:t>
      </w:r>
      <w:r w:rsidR="00013478" w:rsidRPr="00481C2B">
        <w:rPr>
          <w:rFonts w:asciiTheme="majorBidi" w:hAnsiTheme="majorBidi" w:cstheme="majorBidi"/>
          <w:sz w:val="28"/>
          <w:szCs w:val="28"/>
          <w:rtl/>
        </w:rPr>
        <w:t xml:space="preserve"> الالمنيوم تساوي </w:t>
      </w:r>
      <w:r w:rsidR="00013478" w:rsidRPr="00481C2B">
        <w:rPr>
          <w:rFonts w:asciiTheme="majorBidi" w:hAnsiTheme="majorBidi" w:cstheme="majorBidi"/>
          <w:sz w:val="28"/>
          <w:szCs w:val="28"/>
        </w:rPr>
        <w:t>2.7 g/cm</w:t>
      </w:r>
      <w:r w:rsidR="00013478" w:rsidRPr="00AB3ADA">
        <w:rPr>
          <w:rFonts w:asciiTheme="majorBidi" w:hAnsiTheme="majorBidi" w:cstheme="majorBidi"/>
          <w:sz w:val="28"/>
          <w:szCs w:val="28"/>
          <w:vertAlign w:val="superscript"/>
        </w:rPr>
        <w:t>3</w:t>
      </w:r>
    </w:p>
    <w:p w:rsidR="00A238C3" w:rsidRDefault="00A238C3" w:rsidP="00A238C3">
      <w:pPr>
        <w:jc w:val="both"/>
        <w:rPr>
          <w:rFonts w:asciiTheme="majorBidi" w:hAnsiTheme="majorBidi" w:cstheme="majorBidi"/>
          <w:sz w:val="28"/>
          <w:szCs w:val="28"/>
          <w:rtl/>
        </w:rPr>
      </w:pPr>
    </w:p>
    <w:p w:rsidR="00A238C3" w:rsidRDefault="00A238C3" w:rsidP="00A238C3">
      <w:pPr>
        <w:jc w:val="both"/>
        <w:rPr>
          <w:rFonts w:asciiTheme="majorBidi" w:hAnsiTheme="majorBidi" w:cstheme="majorBidi"/>
          <w:sz w:val="28"/>
          <w:szCs w:val="28"/>
          <w:rtl/>
        </w:rPr>
      </w:pPr>
    </w:p>
    <w:p w:rsidR="00A238C3" w:rsidRDefault="00A238C3" w:rsidP="00A238C3">
      <w:pPr>
        <w:jc w:val="both"/>
        <w:rPr>
          <w:rFonts w:asciiTheme="majorBidi" w:hAnsiTheme="majorBidi" w:cstheme="majorBidi"/>
          <w:sz w:val="28"/>
          <w:szCs w:val="28"/>
          <w:rtl/>
        </w:rPr>
      </w:pPr>
    </w:p>
    <w:p w:rsidR="00A238C3" w:rsidRDefault="00A238C3" w:rsidP="00A238C3">
      <w:pPr>
        <w:jc w:val="both"/>
        <w:rPr>
          <w:rFonts w:asciiTheme="majorBidi" w:hAnsiTheme="majorBidi" w:cstheme="majorBidi"/>
          <w:sz w:val="28"/>
          <w:szCs w:val="28"/>
          <w:rtl/>
        </w:rPr>
      </w:pPr>
    </w:p>
    <w:p w:rsidR="00A238C3" w:rsidRDefault="00A238C3" w:rsidP="00A238C3">
      <w:pPr>
        <w:jc w:val="both"/>
        <w:rPr>
          <w:rFonts w:asciiTheme="majorBidi" w:hAnsiTheme="majorBidi" w:cstheme="majorBidi"/>
          <w:sz w:val="28"/>
          <w:szCs w:val="28"/>
          <w:rtl/>
        </w:rPr>
      </w:pPr>
    </w:p>
    <w:p w:rsidR="00A238C3" w:rsidRPr="00481C2B" w:rsidRDefault="00A238C3" w:rsidP="00A238C3">
      <w:pPr>
        <w:jc w:val="both"/>
        <w:rPr>
          <w:rFonts w:asciiTheme="majorBidi" w:hAnsiTheme="majorBidi" w:cstheme="majorBidi"/>
          <w:sz w:val="28"/>
          <w:szCs w:val="28"/>
          <w:rtl/>
        </w:rPr>
      </w:pPr>
    </w:p>
    <w:tbl>
      <w:tblPr>
        <w:tblStyle w:val="TableGrid"/>
        <w:bidiVisual/>
        <w:tblW w:w="9548" w:type="dxa"/>
        <w:tblLook w:val="04A0"/>
      </w:tblPr>
      <w:tblGrid>
        <w:gridCol w:w="1808"/>
        <w:gridCol w:w="850"/>
        <w:gridCol w:w="2268"/>
        <w:gridCol w:w="4622"/>
      </w:tblGrid>
      <w:tr w:rsidR="00013478" w:rsidRPr="00666C9D" w:rsidTr="00666967">
        <w:tc>
          <w:tcPr>
            <w:tcW w:w="1808" w:type="dxa"/>
          </w:tcPr>
          <w:p w:rsidR="00013478" w:rsidRPr="00666C9D" w:rsidRDefault="00666967" w:rsidP="00666C9D">
            <w:pPr>
              <w:spacing w:after="200" w:line="276" w:lineRule="auto"/>
              <w:jc w:val="both"/>
              <w:rPr>
                <w:rFonts w:asciiTheme="majorBidi" w:hAnsiTheme="majorBidi" w:cstheme="majorBidi"/>
                <w:sz w:val="28"/>
                <w:szCs w:val="28"/>
                <w:rtl/>
              </w:rPr>
            </w:pPr>
            <w:r>
              <w:rPr>
                <w:rFonts w:asciiTheme="majorBidi" w:hAnsiTheme="majorBidi" w:cstheme="majorBidi"/>
                <w:sz w:val="28"/>
                <w:szCs w:val="28"/>
                <w:rtl/>
              </w:rPr>
              <w:lastRenderedPageBreak/>
              <w:t>القرءا</w:t>
            </w:r>
            <w:r>
              <w:rPr>
                <w:rFonts w:asciiTheme="majorBidi" w:hAnsiTheme="majorBidi" w:cstheme="majorBidi" w:hint="cs"/>
                <w:sz w:val="28"/>
                <w:szCs w:val="28"/>
                <w:rtl/>
              </w:rPr>
              <w:t>ة</w:t>
            </w:r>
            <w:r>
              <w:rPr>
                <w:rFonts w:asciiTheme="majorBidi" w:hAnsiTheme="majorBidi" w:cstheme="majorBidi"/>
                <w:sz w:val="28"/>
                <w:szCs w:val="28"/>
                <w:rtl/>
              </w:rPr>
              <w:t xml:space="preserve"> المصحح</w:t>
            </w:r>
            <w:r>
              <w:rPr>
                <w:rFonts w:asciiTheme="majorBidi" w:hAnsiTheme="majorBidi" w:cstheme="majorBidi" w:hint="cs"/>
                <w:sz w:val="28"/>
                <w:szCs w:val="28"/>
                <w:rtl/>
              </w:rPr>
              <w:t>ة</w:t>
            </w:r>
          </w:p>
          <w:p w:rsidR="00013478" w:rsidRPr="00481C2B" w:rsidRDefault="00013478" w:rsidP="00C13D83">
            <w:pPr>
              <w:spacing w:after="200" w:line="276" w:lineRule="auto"/>
              <w:jc w:val="both"/>
              <w:rPr>
                <w:rFonts w:asciiTheme="majorBidi" w:hAnsiTheme="majorBidi" w:cstheme="majorBidi"/>
                <w:sz w:val="28"/>
                <w:szCs w:val="28"/>
              </w:rPr>
            </w:pPr>
            <w:r w:rsidRPr="00481C2B">
              <w:rPr>
                <w:rFonts w:asciiTheme="majorBidi" w:hAnsiTheme="majorBidi" w:cstheme="majorBidi"/>
                <w:sz w:val="28"/>
                <w:szCs w:val="28"/>
              </w:rPr>
              <w:t>N = N – B.G</w:t>
            </w:r>
          </w:p>
        </w:tc>
        <w:tc>
          <w:tcPr>
            <w:tcW w:w="850" w:type="dxa"/>
          </w:tcPr>
          <w:p w:rsidR="00013478" w:rsidRPr="00666C9D" w:rsidRDefault="00666967" w:rsidP="00666C9D">
            <w:pPr>
              <w:spacing w:after="200" w:line="276" w:lineRule="auto"/>
              <w:jc w:val="both"/>
              <w:rPr>
                <w:rFonts w:asciiTheme="majorBidi" w:hAnsiTheme="majorBidi" w:cstheme="majorBidi"/>
                <w:sz w:val="28"/>
                <w:szCs w:val="28"/>
                <w:rtl/>
              </w:rPr>
            </w:pPr>
            <w:r>
              <w:rPr>
                <w:rFonts w:asciiTheme="majorBidi" w:hAnsiTheme="majorBidi" w:cstheme="majorBidi"/>
                <w:sz w:val="28"/>
                <w:szCs w:val="28"/>
                <w:rtl/>
              </w:rPr>
              <w:t>القراء</w:t>
            </w:r>
            <w:r>
              <w:rPr>
                <w:rFonts w:asciiTheme="majorBidi" w:hAnsiTheme="majorBidi" w:cstheme="majorBidi" w:hint="cs"/>
                <w:sz w:val="28"/>
                <w:szCs w:val="28"/>
                <w:rtl/>
              </w:rPr>
              <w:t>ة</w:t>
            </w:r>
          </w:p>
          <w:p w:rsidR="00013478" w:rsidRPr="00481C2B" w:rsidRDefault="00013478" w:rsidP="00666C9D">
            <w:pPr>
              <w:spacing w:after="200" w:line="276" w:lineRule="auto"/>
              <w:jc w:val="both"/>
              <w:rPr>
                <w:rFonts w:asciiTheme="majorBidi" w:hAnsiTheme="majorBidi" w:cstheme="majorBidi"/>
                <w:sz w:val="28"/>
                <w:szCs w:val="28"/>
                <w:rtl/>
              </w:rPr>
            </w:pPr>
            <w:r w:rsidRPr="00481C2B">
              <w:rPr>
                <w:rFonts w:asciiTheme="majorBidi" w:hAnsiTheme="majorBidi" w:cstheme="majorBidi"/>
                <w:sz w:val="28"/>
                <w:szCs w:val="28"/>
              </w:rPr>
              <w:t>N</w:t>
            </w:r>
          </w:p>
        </w:tc>
        <w:tc>
          <w:tcPr>
            <w:tcW w:w="2268" w:type="dxa"/>
          </w:tcPr>
          <w:p w:rsidR="00013478" w:rsidRPr="00481C2B" w:rsidRDefault="00013478" w:rsidP="00666967">
            <w:pPr>
              <w:spacing w:after="200" w:line="276" w:lineRule="auto"/>
              <w:jc w:val="both"/>
              <w:rPr>
                <w:rFonts w:asciiTheme="majorBidi" w:hAnsiTheme="majorBidi" w:cstheme="majorBidi"/>
                <w:sz w:val="28"/>
                <w:szCs w:val="28"/>
                <w:rtl/>
              </w:rPr>
            </w:pPr>
            <w:r w:rsidRPr="00481C2B">
              <w:rPr>
                <w:rFonts w:asciiTheme="majorBidi" w:hAnsiTheme="majorBidi" w:cstheme="majorBidi"/>
                <w:sz w:val="28"/>
                <w:szCs w:val="28"/>
                <w:rtl/>
              </w:rPr>
              <w:t>كثافه السمك</w:t>
            </w:r>
            <w:r w:rsidR="00666967" w:rsidRPr="00481C2B">
              <w:rPr>
                <w:rFonts w:asciiTheme="majorBidi" w:hAnsiTheme="majorBidi" w:cstheme="majorBidi"/>
                <w:sz w:val="28"/>
                <w:szCs w:val="28"/>
              </w:rPr>
              <w:t>X</w:t>
            </w:r>
            <w:r w:rsidR="00666967" w:rsidRPr="00666C9D">
              <w:rPr>
                <w:rFonts w:asciiTheme="majorBidi" w:hAnsiTheme="majorBidi" w:cstheme="majorBidi"/>
                <w:sz w:val="28"/>
                <w:szCs w:val="28"/>
              </w:rPr>
              <w:t>m</w:t>
            </w:r>
          </w:p>
        </w:tc>
        <w:tc>
          <w:tcPr>
            <w:tcW w:w="4622" w:type="dxa"/>
          </w:tcPr>
          <w:p w:rsidR="00013478" w:rsidRPr="00481C2B" w:rsidRDefault="00013478" w:rsidP="00666C9D">
            <w:pPr>
              <w:spacing w:after="200" w:line="276" w:lineRule="auto"/>
              <w:jc w:val="both"/>
              <w:rPr>
                <w:rFonts w:asciiTheme="majorBidi" w:hAnsiTheme="majorBidi" w:cstheme="majorBidi"/>
                <w:sz w:val="28"/>
                <w:szCs w:val="28"/>
                <w:rtl/>
              </w:rPr>
            </w:pPr>
            <w:r w:rsidRPr="00666C9D">
              <w:rPr>
                <w:rFonts w:asciiTheme="majorBidi" w:hAnsiTheme="majorBidi" w:cstheme="majorBidi"/>
                <w:sz w:val="28"/>
                <w:szCs w:val="28"/>
                <w:rtl/>
              </w:rPr>
              <w:t xml:space="preserve">السمك </w:t>
            </w:r>
            <w:r w:rsidRPr="00481C2B">
              <w:rPr>
                <w:rFonts w:asciiTheme="majorBidi" w:hAnsiTheme="majorBidi" w:cstheme="majorBidi"/>
                <w:sz w:val="28"/>
                <w:szCs w:val="28"/>
              </w:rPr>
              <w:t>X</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1360</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0.0</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1346</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0.035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1240</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0.070</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1236</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0.105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1203</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0.14</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1205</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0.21</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1135</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0.245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1060</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0.28</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976</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0.315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945</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0.35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930</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0.385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879</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0.42</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829</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0.455</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801</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0.49</w:t>
            </w:r>
          </w:p>
        </w:tc>
      </w:tr>
      <w:tr w:rsidR="00013478" w:rsidRPr="00666C9D" w:rsidTr="00666967">
        <w:tc>
          <w:tcPr>
            <w:tcW w:w="180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850"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747</w:t>
            </w:r>
          </w:p>
        </w:tc>
        <w:tc>
          <w:tcPr>
            <w:tcW w:w="2268" w:type="dxa"/>
          </w:tcPr>
          <w:p w:rsidR="00013478" w:rsidRPr="00666C9D" w:rsidRDefault="00013478" w:rsidP="00666C9D">
            <w:pPr>
              <w:spacing w:after="200" w:line="276" w:lineRule="auto"/>
              <w:jc w:val="both"/>
              <w:rPr>
                <w:rFonts w:asciiTheme="majorBidi" w:hAnsiTheme="majorBidi" w:cstheme="majorBidi"/>
                <w:sz w:val="28"/>
                <w:szCs w:val="28"/>
                <w:rtl/>
              </w:rPr>
            </w:pPr>
          </w:p>
        </w:tc>
        <w:tc>
          <w:tcPr>
            <w:tcW w:w="4622" w:type="dxa"/>
          </w:tcPr>
          <w:p w:rsidR="00013478" w:rsidRPr="00666C9D" w:rsidRDefault="00013478" w:rsidP="00666C9D">
            <w:pPr>
              <w:spacing w:after="200" w:line="276" w:lineRule="auto"/>
              <w:jc w:val="both"/>
              <w:rPr>
                <w:rFonts w:asciiTheme="majorBidi" w:hAnsiTheme="majorBidi" w:cstheme="majorBidi"/>
                <w:sz w:val="28"/>
                <w:szCs w:val="28"/>
              </w:rPr>
            </w:pPr>
            <w:r w:rsidRPr="00666C9D">
              <w:rPr>
                <w:rFonts w:asciiTheme="majorBidi" w:hAnsiTheme="majorBidi" w:cstheme="majorBidi"/>
                <w:sz w:val="28"/>
                <w:szCs w:val="28"/>
              </w:rPr>
              <w:t>0.525</w:t>
            </w:r>
          </w:p>
        </w:tc>
      </w:tr>
    </w:tbl>
    <w:p w:rsidR="00013478" w:rsidRPr="00666C9D" w:rsidRDefault="00013478" w:rsidP="00D11A93">
      <w:pPr>
        <w:jc w:val="both"/>
        <w:rPr>
          <w:rFonts w:asciiTheme="majorBidi" w:hAnsiTheme="majorBidi" w:cstheme="majorBidi"/>
          <w:sz w:val="28"/>
          <w:szCs w:val="28"/>
        </w:rPr>
      </w:pPr>
    </w:p>
    <w:p w:rsidR="00013478" w:rsidRPr="00666C9D" w:rsidRDefault="00013478" w:rsidP="00267966">
      <w:pPr>
        <w:bidi w:val="0"/>
        <w:jc w:val="both"/>
        <w:rPr>
          <w:rFonts w:asciiTheme="majorBidi" w:hAnsiTheme="majorBidi" w:cstheme="majorBidi"/>
          <w:sz w:val="28"/>
          <w:szCs w:val="28"/>
        </w:rPr>
      </w:pPr>
      <w:r w:rsidRPr="00666C9D">
        <w:rPr>
          <w:rFonts w:asciiTheme="majorBidi" w:hAnsiTheme="majorBidi" w:cstheme="majorBidi"/>
          <w:sz w:val="28"/>
          <w:szCs w:val="28"/>
        </w:rPr>
        <w:t xml:space="preserve">d = 5 cm            r = 0.65 cm               </w:t>
      </w:r>
    </w:p>
    <w:p w:rsidR="00013478" w:rsidRPr="00481C2B" w:rsidRDefault="00013478" w:rsidP="00FE7A85">
      <w:pPr>
        <w:bidi w:val="0"/>
        <w:jc w:val="both"/>
        <w:rPr>
          <w:rFonts w:asciiTheme="majorBidi" w:hAnsiTheme="majorBidi" w:cstheme="majorBidi"/>
          <w:sz w:val="28"/>
          <w:szCs w:val="28"/>
          <w:rtl/>
        </w:rPr>
      </w:pPr>
      <w:r w:rsidRPr="00481C2B">
        <w:rPr>
          <w:rFonts w:asciiTheme="majorBidi" w:hAnsiTheme="majorBidi" w:cstheme="majorBidi"/>
          <w:sz w:val="28"/>
          <w:szCs w:val="28"/>
        </w:rPr>
        <w:t>X</w:t>
      </w:r>
      <w:r w:rsidRPr="00666C9D">
        <w:rPr>
          <w:rFonts w:asciiTheme="majorBidi" w:hAnsiTheme="majorBidi" w:cstheme="majorBidi"/>
          <w:sz w:val="28"/>
          <w:szCs w:val="28"/>
        </w:rPr>
        <w:t>m</w:t>
      </w:r>
      <w:r w:rsidRPr="00481C2B">
        <w:rPr>
          <w:rFonts w:asciiTheme="majorBidi" w:hAnsiTheme="majorBidi" w:cstheme="majorBidi"/>
          <w:sz w:val="28"/>
          <w:szCs w:val="28"/>
        </w:rPr>
        <w:t>= X</w:t>
      </w:r>
      <w:r w:rsidRPr="00666C9D">
        <w:rPr>
          <w:rFonts w:asciiTheme="majorBidi" w:hAnsiTheme="majorBidi" w:cstheme="majorBidi"/>
          <w:sz w:val="28"/>
          <w:szCs w:val="28"/>
        </w:rPr>
        <w:t>window</w:t>
      </w:r>
      <w:r w:rsidRPr="00481C2B">
        <w:rPr>
          <w:rFonts w:asciiTheme="majorBidi" w:hAnsiTheme="majorBidi" w:cstheme="majorBidi"/>
          <w:sz w:val="28"/>
          <w:szCs w:val="28"/>
        </w:rPr>
        <w:t xml:space="preserve"> + X</w:t>
      </w:r>
      <w:r w:rsidRPr="00666C9D">
        <w:rPr>
          <w:rFonts w:asciiTheme="majorBidi" w:hAnsiTheme="majorBidi" w:cstheme="majorBidi"/>
          <w:sz w:val="28"/>
          <w:szCs w:val="28"/>
        </w:rPr>
        <w:t>air</w:t>
      </w:r>
      <w:r w:rsidRPr="00481C2B">
        <w:rPr>
          <w:rFonts w:asciiTheme="majorBidi" w:hAnsiTheme="majorBidi" w:cstheme="majorBidi"/>
          <w:sz w:val="28"/>
          <w:szCs w:val="28"/>
        </w:rPr>
        <w:t xml:space="preserve">  =</w:t>
      </w:r>
      <w:r w:rsidR="00FE7A85">
        <w:rPr>
          <w:rFonts w:asciiTheme="majorBidi" w:hAnsiTheme="majorBidi" w:cstheme="majorBidi"/>
          <w:sz w:val="28"/>
          <w:szCs w:val="28"/>
          <w:rtl/>
        </w:rPr>
        <w:t>كثاف</w:t>
      </w:r>
      <w:r w:rsidR="00FE7A85">
        <w:rPr>
          <w:rFonts w:asciiTheme="majorBidi" w:hAnsiTheme="majorBidi" w:cstheme="majorBidi" w:hint="cs"/>
          <w:sz w:val="28"/>
          <w:szCs w:val="28"/>
          <w:rtl/>
        </w:rPr>
        <w:t>ة</w:t>
      </w:r>
      <w:r w:rsidRPr="00481C2B">
        <w:rPr>
          <w:rFonts w:asciiTheme="majorBidi" w:hAnsiTheme="majorBidi" w:cstheme="majorBidi"/>
          <w:sz w:val="28"/>
          <w:szCs w:val="28"/>
          <w:rtl/>
        </w:rPr>
        <w:t xml:space="preserve"> السمك المكافئ </w:t>
      </w:r>
    </w:p>
    <w:p w:rsidR="00013478" w:rsidRPr="00666C9D" w:rsidRDefault="00013478" w:rsidP="00FE7A85">
      <w:pPr>
        <w:bidi w:val="0"/>
        <w:jc w:val="both"/>
        <w:rPr>
          <w:rFonts w:asciiTheme="majorBidi" w:hAnsiTheme="majorBidi" w:cstheme="majorBidi"/>
          <w:sz w:val="28"/>
          <w:szCs w:val="28"/>
        </w:rPr>
      </w:pPr>
      <w:r w:rsidRPr="00481C2B">
        <w:rPr>
          <w:rFonts w:asciiTheme="majorBidi" w:hAnsiTheme="majorBidi" w:cstheme="majorBidi"/>
          <w:sz w:val="28"/>
          <w:szCs w:val="28"/>
        </w:rPr>
        <w:t>= 6x 10</w:t>
      </w:r>
      <w:r w:rsidRPr="00FE7A85">
        <w:rPr>
          <w:rFonts w:asciiTheme="majorBidi" w:hAnsiTheme="majorBidi" w:cstheme="majorBidi"/>
          <w:sz w:val="28"/>
          <w:szCs w:val="28"/>
          <w:vertAlign w:val="superscript"/>
        </w:rPr>
        <w:t>-3</w:t>
      </w:r>
      <w:r w:rsidRPr="00481C2B">
        <w:rPr>
          <w:rFonts w:asciiTheme="majorBidi" w:hAnsiTheme="majorBidi" w:cstheme="majorBidi"/>
          <w:sz w:val="28"/>
          <w:szCs w:val="28"/>
        </w:rPr>
        <w:t>g/cm</w:t>
      </w:r>
      <w:r w:rsidRPr="00FE7A85">
        <w:rPr>
          <w:rFonts w:asciiTheme="majorBidi" w:hAnsiTheme="majorBidi" w:cstheme="majorBidi"/>
          <w:sz w:val="28"/>
          <w:szCs w:val="28"/>
          <w:vertAlign w:val="superscript"/>
        </w:rPr>
        <w:t>2</w:t>
      </w:r>
      <w:r w:rsidRPr="00481C2B">
        <w:rPr>
          <w:rFonts w:asciiTheme="majorBidi" w:hAnsiTheme="majorBidi" w:cstheme="majorBidi"/>
          <w:sz w:val="28"/>
          <w:szCs w:val="28"/>
        </w:rPr>
        <w:t xml:space="preserve">  + 2.8 x 10</w:t>
      </w:r>
      <w:r w:rsidR="00FE7A85" w:rsidRPr="00FE7A85">
        <w:rPr>
          <w:rFonts w:asciiTheme="majorBidi" w:hAnsiTheme="majorBidi" w:cstheme="majorBidi"/>
          <w:sz w:val="28"/>
          <w:szCs w:val="28"/>
          <w:vertAlign w:val="superscript"/>
        </w:rPr>
        <w:t>-3</w:t>
      </w:r>
    </w:p>
    <w:p w:rsidR="00013478" w:rsidRPr="00481C2B" w:rsidRDefault="00013478" w:rsidP="00C70C5F">
      <w:pPr>
        <w:bidi w:val="0"/>
        <w:jc w:val="both"/>
        <w:rPr>
          <w:rFonts w:asciiTheme="majorBidi" w:hAnsiTheme="majorBidi" w:cstheme="majorBidi"/>
          <w:sz w:val="28"/>
          <w:szCs w:val="28"/>
        </w:rPr>
      </w:pPr>
      <w:r w:rsidRPr="00481C2B">
        <w:rPr>
          <w:rFonts w:asciiTheme="majorBidi" w:hAnsiTheme="majorBidi" w:cstheme="majorBidi"/>
          <w:sz w:val="28"/>
          <w:szCs w:val="28"/>
        </w:rPr>
        <w:t>=  8.8 x 10</w:t>
      </w:r>
      <w:r w:rsidR="00C70C5F" w:rsidRPr="00C70C5F">
        <w:rPr>
          <w:rFonts w:asciiTheme="majorBidi" w:hAnsiTheme="majorBidi" w:cstheme="majorBidi"/>
          <w:sz w:val="28"/>
          <w:szCs w:val="28"/>
          <w:vertAlign w:val="superscript"/>
        </w:rPr>
        <w:t>-3</w:t>
      </w:r>
      <w:r w:rsidR="00C70C5F">
        <w:rPr>
          <w:rFonts w:asciiTheme="majorBidi" w:hAnsiTheme="majorBidi" w:cstheme="majorBidi"/>
          <w:sz w:val="28"/>
          <w:szCs w:val="28"/>
        </w:rPr>
        <w:t>gm/</w:t>
      </w:r>
      <w:r w:rsidRPr="00481C2B">
        <w:rPr>
          <w:rFonts w:asciiTheme="majorBidi" w:hAnsiTheme="majorBidi" w:cstheme="majorBidi"/>
          <w:sz w:val="28"/>
          <w:szCs w:val="28"/>
        </w:rPr>
        <w:t>cm</w:t>
      </w:r>
      <w:r w:rsidRPr="00C70C5F">
        <w:rPr>
          <w:rFonts w:asciiTheme="majorBidi" w:hAnsiTheme="majorBidi" w:cstheme="majorBidi"/>
          <w:sz w:val="28"/>
          <w:szCs w:val="28"/>
          <w:vertAlign w:val="superscript"/>
        </w:rPr>
        <w:t>3</w:t>
      </w:r>
    </w:p>
    <w:p w:rsidR="00013478" w:rsidRPr="00481C2B" w:rsidRDefault="00013478" w:rsidP="00267966">
      <w:pPr>
        <w:bidi w:val="0"/>
        <w:jc w:val="both"/>
        <w:rPr>
          <w:rFonts w:asciiTheme="majorBidi" w:hAnsiTheme="majorBidi" w:cstheme="majorBidi"/>
          <w:sz w:val="28"/>
          <w:szCs w:val="28"/>
        </w:rPr>
      </w:pPr>
      <w:r w:rsidRPr="00481C2B">
        <w:rPr>
          <w:rFonts w:asciiTheme="majorBidi" w:hAnsiTheme="majorBidi" w:cstheme="majorBidi"/>
          <w:sz w:val="28"/>
          <w:szCs w:val="28"/>
        </w:rPr>
        <w:t xml:space="preserve">  = 0.088 x 10</w:t>
      </w:r>
      <w:r w:rsidR="00267966" w:rsidRPr="00267966">
        <w:rPr>
          <w:rFonts w:asciiTheme="majorBidi" w:hAnsiTheme="majorBidi" w:cstheme="majorBidi"/>
          <w:sz w:val="28"/>
          <w:szCs w:val="28"/>
          <w:vertAlign w:val="superscript"/>
        </w:rPr>
        <w:t>-1</w:t>
      </w:r>
    </w:p>
    <w:p w:rsidR="00FF0249" w:rsidRPr="00481C2B" w:rsidRDefault="00013478" w:rsidP="00763603">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ثم نرسم بين </w:t>
      </w:r>
      <w:r w:rsidRPr="00481C2B">
        <w:rPr>
          <w:rFonts w:asciiTheme="majorBidi" w:hAnsiTheme="majorBidi" w:cstheme="majorBidi"/>
          <w:sz w:val="28"/>
          <w:szCs w:val="28"/>
        </w:rPr>
        <w:t>N</w:t>
      </w:r>
      <w:r w:rsidRPr="00481C2B">
        <w:rPr>
          <w:rFonts w:asciiTheme="majorBidi" w:hAnsiTheme="majorBidi" w:cstheme="majorBidi"/>
          <w:sz w:val="28"/>
          <w:szCs w:val="28"/>
          <w:rtl/>
        </w:rPr>
        <w:t xml:space="preserve">  وكثافه السمك على محور </w:t>
      </w:r>
      <w:r w:rsidRPr="00481C2B">
        <w:rPr>
          <w:rFonts w:asciiTheme="majorBidi" w:hAnsiTheme="majorBidi" w:cstheme="majorBidi"/>
          <w:sz w:val="28"/>
          <w:szCs w:val="28"/>
        </w:rPr>
        <w:t>x</w:t>
      </w:r>
      <w:r w:rsidRPr="00481C2B">
        <w:rPr>
          <w:rFonts w:asciiTheme="majorBidi" w:hAnsiTheme="majorBidi" w:cstheme="majorBidi"/>
          <w:sz w:val="28"/>
          <w:szCs w:val="28"/>
          <w:rtl/>
        </w:rPr>
        <w:t xml:space="preserve">  ومن الرسم نحسب قيمه </w:t>
      </w:r>
      <w:r w:rsidRPr="00481C2B">
        <w:rPr>
          <w:rFonts w:asciiTheme="majorBidi" w:hAnsiTheme="majorBidi" w:cstheme="majorBidi"/>
          <w:sz w:val="28"/>
          <w:szCs w:val="28"/>
        </w:rPr>
        <w:t>n</w:t>
      </w:r>
      <w:r w:rsidRPr="00666C9D">
        <w:rPr>
          <w:rFonts w:asciiTheme="majorBidi" w:hAnsiTheme="majorBidi" w:cstheme="majorBidi"/>
          <w:sz w:val="28"/>
          <w:szCs w:val="28"/>
        </w:rPr>
        <w:t>ext</w:t>
      </w:r>
      <w:r w:rsidRPr="00481C2B">
        <w:rPr>
          <w:rFonts w:asciiTheme="majorBidi" w:hAnsiTheme="majorBidi" w:cstheme="majorBidi"/>
          <w:sz w:val="28"/>
          <w:szCs w:val="28"/>
          <w:rtl/>
        </w:rPr>
        <w:t xml:space="preserve"> وبعدها نحسب قيمه </w:t>
      </w:r>
      <w:r w:rsidRPr="00481C2B">
        <w:rPr>
          <w:rFonts w:asciiTheme="majorBidi" w:hAnsiTheme="majorBidi" w:cstheme="majorBidi"/>
          <w:sz w:val="28"/>
          <w:szCs w:val="28"/>
        </w:rPr>
        <w:t>f</w:t>
      </w:r>
      <w:r w:rsidRPr="00666C9D">
        <w:rPr>
          <w:rFonts w:asciiTheme="majorBidi" w:hAnsiTheme="majorBidi" w:cstheme="majorBidi"/>
          <w:sz w:val="28"/>
          <w:szCs w:val="28"/>
        </w:rPr>
        <w:t>a</w:t>
      </w:r>
      <w:r w:rsidRPr="00481C2B">
        <w:rPr>
          <w:rFonts w:asciiTheme="majorBidi" w:hAnsiTheme="majorBidi" w:cstheme="majorBidi"/>
          <w:sz w:val="28"/>
          <w:szCs w:val="28"/>
          <w:rtl/>
        </w:rPr>
        <w:t xml:space="preserve"> ومن ثم نحسب قيمه </w:t>
      </w:r>
      <w:r w:rsidRPr="00481C2B">
        <w:rPr>
          <w:rFonts w:asciiTheme="majorBidi" w:hAnsiTheme="majorBidi" w:cstheme="majorBidi"/>
          <w:sz w:val="28"/>
          <w:szCs w:val="28"/>
        </w:rPr>
        <w:t>G</w:t>
      </w:r>
      <w:r w:rsidRPr="00481C2B">
        <w:rPr>
          <w:rFonts w:asciiTheme="majorBidi" w:hAnsiTheme="majorBidi" w:cstheme="majorBidi"/>
          <w:sz w:val="28"/>
          <w:szCs w:val="28"/>
          <w:rtl/>
        </w:rPr>
        <w:t xml:space="preserve"> وبعدها نحسب  قيمه كفاء</w:t>
      </w:r>
      <w:r w:rsidR="0038240B" w:rsidRPr="00481C2B">
        <w:rPr>
          <w:rFonts w:asciiTheme="majorBidi" w:hAnsiTheme="majorBidi" w:cstheme="majorBidi"/>
          <w:sz w:val="28"/>
          <w:szCs w:val="28"/>
          <w:rtl/>
        </w:rPr>
        <w:t>ه عداد كايكر بالنسبه لاشعه بيتا</w:t>
      </w:r>
      <w:r w:rsidR="00763603">
        <w:rPr>
          <w:rFonts w:asciiTheme="majorBidi" w:hAnsiTheme="majorBidi" w:cstheme="majorBidi" w:hint="cs"/>
          <w:sz w:val="28"/>
          <w:szCs w:val="28"/>
          <w:rtl/>
        </w:rPr>
        <w:t>.</w:t>
      </w:r>
    </w:p>
    <w:p w:rsidR="00013478" w:rsidRPr="00AA199D" w:rsidRDefault="00763603" w:rsidP="00763603">
      <w:pPr>
        <w:jc w:val="center"/>
        <w:rPr>
          <w:rFonts w:asciiTheme="majorBidi" w:hAnsiTheme="majorBidi" w:cstheme="majorBidi"/>
          <w:b/>
          <w:bCs/>
          <w:sz w:val="32"/>
          <w:szCs w:val="32"/>
          <w:rtl/>
        </w:rPr>
      </w:pPr>
      <w:r w:rsidRPr="00AA199D">
        <w:rPr>
          <w:rFonts w:asciiTheme="majorBidi" w:hAnsiTheme="majorBidi" w:cstheme="majorBidi"/>
          <w:b/>
          <w:bCs/>
          <w:sz w:val="32"/>
          <w:szCs w:val="32"/>
          <w:rtl/>
        </w:rPr>
        <w:lastRenderedPageBreak/>
        <w:t>التجرب</w:t>
      </w:r>
      <w:r w:rsidRPr="00AA199D">
        <w:rPr>
          <w:rFonts w:asciiTheme="majorBidi" w:hAnsiTheme="majorBidi" w:cstheme="majorBidi" w:hint="cs"/>
          <w:b/>
          <w:bCs/>
          <w:sz w:val="32"/>
          <w:szCs w:val="32"/>
          <w:rtl/>
        </w:rPr>
        <w:t>ة</w:t>
      </w:r>
      <w:r w:rsidRPr="00AA199D">
        <w:rPr>
          <w:rFonts w:asciiTheme="majorBidi" w:hAnsiTheme="majorBidi" w:cstheme="majorBidi"/>
          <w:b/>
          <w:bCs/>
          <w:sz w:val="32"/>
          <w:szCs w:val="32"/>
          <w:rtl/>
        </w:rPr>
        <w:t xml:space="preserve"> الثامن</w:t>
      </w:r>
      <w:r w:rsidRPr="00AA199D">
        <w:rPr>
          <w:rFonts w:asciiTheme="majorBidi" w:hAnsiTheme="majorBidi" w:cstheme="majorBidi" w:hint="cs"/>
          <w:b/>
          <w:bCs/>
          <w:sz w:val="32"/>
          <w:szCs w:val="32"/>
          <w:rtl/>
        </w:rPr>
        <w:t>ة</w:t>
      </w:r>
    </w:p>
    <w:p w:rsidR="00013478" w:rsidRPr="00AA199D" w:rsidRDefault="00763603" w:rsidP="00763603">
      <w:pPr>
        <w:jc w:val="center"/>
        <w:rPr>
          <w:rFonts w:asciiTheme="majorBidi" w:hAnsiTheme="majorBidi" w:cstheme="majorBidi"/>
          <w:b/>
          <w:bCs/>
          <w:sz w:val="32"/>
          <w:szCs w:val="32"/>
          <w:rtl/>
        </w:rPr>
      </w:pPr>
      <w:r w:rsidRPr="00AA199D">
        <w:rPr>
          <w:rFonts w:asciiTheme="majorBidi" w:hAnsiTheme="majorBidi" w:cstheme="majorBidi"/>
          <w:b/>
          <w:bCs/>
          <w:sz w:val="32"/>
          <w:szCs w:val="32"/>
          <w:rtl/>
        </w:rPr>
        <w:t>كفاء</w:t>
      </w:r>
      <w:r w:rsidRPr="00AA199D">
        <w:rPr>
          <w:rFonts w:asciiTheme="majorBidi" w:hAnsiTheme="majorBidi" w:cstheme="majorBidi" w:hint="cs"/>
          <w:b/>
          <w:bCs/>
          <w:sz w:val="32"/>
          <w:szCs w:val="32"/>
          <w:rtl/>
        </w:rPr>
        <w:t>ة</w:t>
      </w:r>
      <w:r w:rsidR="00013478" w:rsidRPr="00AA199D">
        <w:rPr>
          <w:rFonts w:asciiTheme="majorBidi" w:hAnsiTheme="majorBidi" w:cstheme="majorBidi"/>
          <w:b/>
          <w:bCs/>
          <w:sz w:val="32"/>
          <w:szCs w:val="32"/>
          <w:rtl/>
        </w:rPr>
        <w:t xml:space="preserve"> عداد كايكر  للكشف عن اشعه كاما</w:t>
      </w:r>
    </w:p>
    <w:p w:rsidR="00DA2504" w:rsidRPr="00AA199D" w:rsidRDefault="00DA2504" w:rsidP="00DA2504">
      <w:pPr>
        <w:jc w:val="center"/>
        <w:rPr>
          <w:rFonts w:asciiTheme="majorBidi" w:hAnsiTheme="majorBidi" w:cstheme="majorBidi"/>
          <w:b/>
          <w:bCs/>
          <w:sz w:val="32"/>
          <w:szCs w:val="32"/>
        </w:rPr>
      </w:pPr>
      <w:r w:rsidRPr="00AA199D">
        <w:rPr>
          <w:rFonts w:asciiTheme="majorBidi" w:hAnsiTheme="majorBidi" w:cstheme="majorBidi"/>
          <w:b/>
          <w:bCs/>
          <w:sz w:val="32"/>
          <w:szCs w:val="32"/>
        </w:rPr>
        <w:t>Geiger counter efficiency for gamma ray</w:t>
      </w:r>
    </w:p>
    <w:p w:rsidR="00013478" w:rsidRPr="00666C9D" w:rsidRDefault="00013478" w:rsidP="00AA199D">
      <w:pPr>
        <w:ind w:firstLine="720"/>
        <w:jc w:val="both"/>
        <w:rPr>
          <w:rFonts w:asciiTheme="majorBidi" w:hAnsiTheme="majorBidi" w:cstheme="majorBidi"/>
          <w:sz w:val="28"/>
          <w:szCs w:val="28"/>
          <w:rtl/>
        </w:rPr>
      </w:pPr>
      <w:r w:rsidRPr="00AA199D">
        <w:rPr>
          <w:rFonts w:asciiTheme="majorBidi" w:hAnsiTheme="majorBidi" w:cstheme="majorBidi"/>
          <w:b/>
          <w:bCs/>
          <w:sz w:val="32"/>
          <w:szCs w:val="32"/>
        </w:rPr>
        <w:br/>
      </w:r>
      <w:r w:rsidRPr="00666C9D">
        <w:rPr>
          <w:rFonts w:asciiTheme="majorBidi" w:hAnsiTheme="majorBidi" w:cstheme="majorBidi"/>
          <w:sz w:val="28"/>
          <w:szCs w:val="28"/>
        </w:rPr>
        <w:br/>
      </w:r>
      <w:r w:rsidRPr="00AA199D">
        <w:rPr>
          <w:rFonts w:asciiTheme="majorBidi" w:hAnsiTheme="majorBidi" w:cstheme="majorBidi"/>
          <w:sz w:val="28"/>
          <w:szCs w:val="28"/>
          <w:rtl/>
        </w:rPr>
        <w:t>إذا تمكن العداد من عد جميع الإشعاعات التي تسقط عليه سوف يقال أن كفاءته 100</w:t>
      </w:r>
      <w:r w:rsidR="00BC6751" w:rsidRPr="00AA199D">
        <w:rPr>
          <w:rFonts w:asciiTheme="majorBidi" w:hAnsiTheme="majorBidi" w:cstheme="majorBidi"/>
          <w:sz w:val="28"/>
          <w:szCs w:val="28"/>
        </w:rPr>
        <w:t xml:space="preserve">% </w:t>
      </w:r>
      <w:r w:rsidR="00763603" w:rsidRPr="00AA199D">
        <w:rPr>
          <w:rFonts w:asciiTheme="majorBidi" w:hAnsiTheme="majorBidi" w:cstheme="majorBidi" w:hint="cs"/>
          <w:sz w:val="28"/>
          <w:szCs w:val="28"/>
          <w:rtl/>
        </w:rPr>
        <w:t>.</w:t>
      </w:r>
    </w:p>
    <w:p w:rsidR="00013478" w:rsidRPr="00666C9D" w:rsidRDefault="00013478" w:rsidP="00AA199D">
      <w:pPr>
        <w:ind w:firstLine="720"/>
        <w:jc w:val="both"/>
        <w:rPr>
          <w:rFonts w:asciiTheme="majorBidi" w:hAnsiTheme="majorBidi" w:cstheme="majorBidi"/>
          <w:sz w:val="28"/>
          <w:szCs w:val="28"/>
          <w:rtl/>
        </w:rPr>
      </w:pPr>
      <w:r w:rsidRPr="00AA199D">
        <w:rPr>
          <w:rFonts w:asciiTheme="majorBidi" w:hAnsiTheme="majorBidi" w:cstheme="majorBidi"/>
          <w:sz w:val="28"/>
          <w:szCs w:val="28"/>
          <w:rtl/>
        </w:rPr>
        <w:t>الإشعاعات ذات الطبيعة الجسيمية المشحونة مثل جسيمات الفا وجسيمات بيتا تحدث تأينات مباشرة في الغاز عند اصطدامها بذراته</w:t>
      </w:r>
      <w:r w:rsidR="00D03824" w:rsidRPr="00AA199D">
        <w:rPr>
          <w:rFonts w:asciiTheme="majorBidi" w:hAnsiTheme="majorBidi" w:cstheme="majorBidi" w:hint="cs"/>
          <w:sz w:val="28"/>
          <w:szCs w:val="28"/>
          <w:rtl/>
        </w:rPr>
        <w:t>،</w:t>
      </w:r>
      <w:r w:rsidRPr="00AA199D">
        <w:rPr>
          <w:rFonts w:asciiTheme="majorBidi" w:hAnsiTheme="majorBidi" w:cstheme="majorBidi"/>
          <w:sz w:val="28"/>
          <w:szCs w:val="28"/>
          <w:rtl/>
        </w:rPr>
        <w:t>أما الإشعاعات الغير مشحونة مثل أشعة جاما فإنها تتفاعل على عدة تفاعلات دا</w:t>
      </w:r>
      <w:r w:rsidR="00D03824" w:rsidRPr="00AA199D">
        <w:rPr>
          <w:rFonts w:asciiTheme="majorBidi" w:hAnsiTheme="majorBidi" w:cstheme="majorBidi"/>
          <w:sz w:val="28"/>
          <w:szCs w:val="28"/>
          <w:rtl/>
        </w:rPr>
        <w:t>خل العداد قبل أن يتم الكشف عنها</w:t>
      </w:r>
      <w:r w:rsidRPr="00AA199D">
        <w:rPr>
          <w:rFonts w:asciiTheme="majorBidi" w:hAnsiTheme="majorBidi" w:cstheme="majorBidi"/>
          <w:sz w:val="28"/>
          <w:szCs w:val="28"/>
          <w:rtl/>
        </w:rPr>
        <w:t>، ونظراً لأن هذه الإشعاعات تتحرك مسافة أطول داخل الكاشف فإن كفاءة العداد تكون أقل من 100</w:t>
      </w:r>
      <w:r w:rsidRPr="00AA199D">
        <w:rPr>
          <w:rFonts w:asciiTheme="majorBidi" w:hAnsiTheme="majorBidi" w:cstheme="majorBidi"/>
          <w:sz w:val="28"/>
          <w:szCs w:val="28"/>
        </w:rPr>
        <w:t>%</w:t>
      </w:r>
      <w:r w:rsidR="00D03824" w:rsidRPr="00AA199D">
        <w:rPr>
          <w:rFonts w:asciiTheme="majorBidi" w:hAnsiTheme="majorBidi" w:cstheme="majorBidi" w:hint="cs"/>
          <w:sz w:val="28"/>
          <w:szCs w:val="28"/>
          <w:rtl/>
        </w:rPr>
        <w:t>.</w:t>
      </w:r>
      <w:r w:rsidRPr="00AA199D">
        <w:rPr>
          <w:rFonts w:asciiTheme="majorBidi" w:hAnsiTheme="majorBidi" w:cstheme="majorBidi"/>
          <w:sz w:val="28"/>
          <w:szCs w:val="28"/>
          <w:rtl/>
        </w:rPr>
        <w:t>وبصفة عامة يكون من المفيد التعرف على كفاءة العداد ، ويتضح أن كفاءته تعتمد على نوع الإشعاع الساقط</w:t>
      </w:r>
      <w:r w:rsidRPr="00AA199D">
        <w:rPr>
          <w:rFonts w:asciiTheme="majorBidi" w:hAnsiTheme="majorBidi" w:cstheme="majorBidi"/>
          <w:sz w:val="28"/>
          <w:szCs w:val="28"/>
        </w:rPr>
        <w:t xml:space="preserve"> . </w:t>
      </w:r>
    </w:p>
    <w:p w:rsidR="00CF630B" w:rsidRDefault="00CF630B" w:rsidP="00CF630B">
      <w:pPr>
        <w:jc w:val="both"/>
        <w:rPr>
          <w:rFonts w:asciiTheme="majorBidi" w:hAnsiTheme="majorBidi" w:cstheme="majorBidi"/>
          <w:sz w:val="28"/>
          <w:szCs w:val="28"/>
          <w:rtl/>
        </w:rPr>
      </w:pPr>
      <w:r>
        <w:rPr>
          <w:rFonts w:asciiTheme="majorBidi" w:hAnsiTheme="majorBidi" w:cstheme="majorBidi" w:hint="cs"/>
          <w:sz w:val="28"/>
          <w:szCs w:val="28"/>
          <w:rtl/>
        </w:rPr>
        <w:t xml:space="preserve">ان </w:t>
      </w:r>
      <w:r>
        <w:rPr>
          <w:rFonts w:asciiTheme="majorBidi" w:hAnsiTheme="majorBidi" w:cstheme="majorBidi"/>
          <w:sz w:val="28"/>
          <w:szCs w:val="28"/>
          <w:rtl/>
        </w:rPr>
        <w:t>قراءه  العداد</w:t>
      </w:r>
      <w:r>
        <w:rPr>
          <w:rFonts w:asciiTheme="majorBidi" w:hAnsiTheme="majorBidi" w:cstheme="majorBidi" w:hint="cs"/>
          <w:sz w:val="28"/>
          <w:szCs w:val="28"/>
          <w:rtl/>
        </w:rPr>
        <w:t xml:space="preserve"> ت</w:t>
      </w:r>
      <w:r w:rsidR="00013478" w:rsidRPr="00F91DFE">
        <w:rPr>
          <w:rFonts w:asciiTheme="majorBidi" w:hAnsiTheme="majorBidi" w:cstheme="majorBidi"/>
          <w:sz w:val="28"/>
          <w:szCs w:val="28"/>
          <w:rtl/>
        </w:rPr>
        <w:t>عتمد على</w:t>
      </w:r>
      <w:r w:rsidR="00013478" w:rsidRPr="00F91DFE">
        <w:rPr>
          <w:rFonts w:asciiTheme="majorBidi" w:hAnsiTheme="majorBidi" w:cstheme="majorBidi"/>
          <w:sz w:val="28"/>
          <w:szCs w:val="28"/>
        </w:rPr>
        <w:t xml:space="preserve"> :</w:t>
      </w:r>
    </w:p>
    <w:p w:rsidR="00CF630B" w:rsidRDefault="00013478" w:rsidP="00CF630B">
      <w:pPr>
        <w:jc w:val="both"/>
        <w:rPr>
          <w:rFonts w:asciiTheme="majorBidi" w:hAnsiTheme="majorBidi" w:cstheme="majorBidi"/>
          <w:sz w:val="28"/>
          <w:szCs w:val="28"/>
          <w:rtl/>
        </w:rPr>
      </w:pPr>
      <w:r w:rsidRPr="00F91DFE">
        <w:rPr>
          <w:rFonts w:asciiTheme="majorBidi" w:hAnsiTheme="majorBidi" w:cstheme="majorBidi"/>
          <w:sz w:val="28"/>
          <w:szCs w:val="28"/>
        </w:rPr>
        <w:t>-</w:t>
      </w:r>
      <w:r w:rsidRPr="00F91DFE">
        <w:rPr>
          <w:rFonts w:asciiTheme="majorBidi" w:hAnsiTheme="majorBidi" w:cstheme="majorBidi"/>
          <w:sz w:val="28"/>
          <w:szCs w:val="28"/>
          <w:rtl/>
        </w:rPr>
        <w:t>نوع وطاقة الاشعاع النووي الساقط عليه</w:t>
      </w:r>
      <w:r w:rsidR="00CF630B">
        <w:rPr>
          <w:rFonts w:asciiTheme="majorBidi" w:hAnsiTheme="majorBidi" w:cstheme="majorBidi" w:hint="cs"/>
          <w:sz w:val="28"/>
          <w:szCs w:val="28"/>
          <w:rtl/>
        </w:rPr>
        <w:t>.</w:t>
      </w:r>
    </w:p>
    <w:p w:rsidR="00CF630B" w:rsidRDefault="00CF630B" w:rsidP="00CF630B">
      <w:pPr>
        <w:jc w:val="both"/>
        <w:rPr>
          <w:rFonts w:asciiTheme="majorBidi" w:hAnsiTheme="majorBidi" w:cstheme="majorBidi"/>
          <w:sz w:val="28"/>
          <w:szCs w:val="28"/>
          <w:rtl/>
        </w:rPr>
      </w:pPr>
      <w:r>
        <w:rPr>
          <w:rFonts w:asciiTheme="majorBidi" w:hAnsiTheme="majorBidi" w:cstheme="majorBidi" w:hint="cs"/>
          <w:sz w:val="28"/>
          <w:szCs w:val="28"/>
          <w:rtl/>
        </w:rPr>
        <w:t>-</w:t>
      </w:r>
      <w:r w:rsidR="00013478" w:rsidRPr="00F91DFE">
        <w:rPr>
          <w:rFonts w:asciiTheme="majorBidi" w:hAnsiTheme="majorBidi" w:cstheme="majorBidi"/>
          <w:sz w:val="28"/>
          <w:szCs w:val="28"/>
          <w:rtl/>
        </w:rPr>
        <w:t xml:space="preserve">الطريقة التي يمكن بها </w:t>
      </w:r>
      <w:r w:rsidR="0038240B" w:rsidRPr="00F91DFE">
        <w:rPr>
          <w:rFonts w:asciiTheme="majorBidi" w:hAnsiTheme="majorBidi" w:cstheme="majorBidi"/>
          <w:sz w:val="28"/>
          <w:szCs w:val="28"/>
          <w:rtl/>
        </w:rPr>
        <w:t>الكشف</w:t>
      </w:r>
      <w:r w:rsidR="0038240B" w:rsidRPr="00F91DFE">
        <w:rPr>
          <w:rFonts w:asciiTheme="majorBidi" w:hAnsiTheme="majorBidi" w:cstheme="majorBidi"/>
          <w:sz w:val="28"/>
          <w:szCs w:val="28"/>
        </w:rPr>
        <w:t>.</w:t>
      </w:r>
    </w:p>
    <w:p w:rsidR="00CF630B" w:rsidRDefault="00CF630B" w:rsidP="00CF630B">
      <w:pPr>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13478" w:rsidRPr="00F91DFE">
        <w:rPr>
          <w:rFonts w:asciiTheme="majorBidi" w:hAnsiTheme="majorBidi" w:cstheme="majorBidi"/>
          <w:sz w:val="28"/>
          <w:szCs w:val="28"/>
          <w:rtl/>
        </w:rPr>
        <w:t xml:space="preserve">مساحة سطح النافذة لهذا </w:t>
      </w:r>
      <w:r w:rsidR="0038240B" w:rsidRPr="00F91DFE">
        <w:rPr>
          <w:rFonts w:asciiTheme="majorBidi" w:hAnsiTheme="majorBidi" w:cstheme="majorBidi"/>
          <w:sz w:val="28"/>
          <w:szCs w:val="28"/>
          <w:rtl/>
        </w:rPr>
        <w:t>العداد</w:t>
      </w:r>
      <w:r>
        <w:rPr>
          <w:rFonts w:asciiTheme="majorBidi" w:hAnsiTheme="majorBidi" w:cstheme="majorBidi" w:hint="cs"/>
          <w:sz w:val="28"/>
          <w:szCs w:val="28"/>
          <w:rtl/>
        </w:rPr>
        <w:t>.</w:t>
      </w:r>
    </w:p>
    <w:p w:rsidR="00CF630B" w:rsidRDefault="00CF630B" w:rsidP="00CF630B">
      <w:pPr>
        <w:jc w:val="both"/>
        <w:rPr>
          <w:rFonts w:asciiTheme="majorBidi" w:hAnsiTheme="majorBidi" w:cstheme="majorBidi"/>
          <w:sz w:val="28"/>
          <w:szCs w:val="28"/>
          <w:rtl/>
        </w:rPr>
      </w:pPr>
      <w:r>
        <w:rPr>
          <w:rFonts w:asciiTheme="majorBidi" w:hAnsiTheme="majorBidi" w:cstheme="majorBidi" w:hint="cs"/>
          <w:sz w:val="28"/>
          <w:szCs w:val="28"/>
          <w:rtl/>
        </w:rPr>
        <w:t>-</w:t>
      </w:r>
      <w:r w:rsidR="00013478" w:rsidRPr="00F91DFE">
        <w:rPr>
          <w:rFonts w:asciiTheme="majorBidi" w:hAnsiTheme="majorBidi" w:cstheme="majorBidi"/>
          <w:sz w:val="28"/>
          <w:szCs w:val="28"/>
          <w:rtl/>
        </w:rPr>
        <w:t xml:space="preserve">كثافة المادة </w:t>
      </w:r>
      <w:r w:rsidR="0038240B" w:rsidRPr="00F91DFE">
        <w:rPr>
          <w:rFonts w:asciiTheme="majorBidi" w:hAnsiTheme="majorBidi" w:cstheme="majorBidi"/>
          <w:sz w:val="28"/>
          <w:szCs w:val="28"/>
          <w:rtl/>
        </w:rPr>
        <w:t>الكاشفة</w:t>
      </w:r>
      <w:r w:rsidR="0038240B" w:rsidRPr="00F91DFE">
        <w:rPr>
          <w:rFonts w:asciiTheme="majorBidi" w:hAnsiTheme="majorBidi" w:cstheme="majorBidi"/>
          <w:sz w:val="28"/>
          <w:szCs w:val="28"/>
        </w:rPr>
        <w:t>.</w:t>
      </w:r>
    </w:p>
    <w:p w:rsidR="00CF630B" w:rsidRDefault="00013478" w:rsidP="00CF630B">
      <w:pPr>
        <w:ind w:left="140" w:hanging="140"/>
        <w:jc w:val="both"/>
        <w:rPr>
          <w:rFonts w:asciiTheme="majorBidi" w:hAnsiTheme="majorBidi" w:cstheme="majorBidi"/>
          <w:sz w:val="28"/>
          <w:szCs w:val="28"/>
          <w:rtl/>
        </w:rPr>
      </w:pPr>
      <w:r w:rsidRPr="00F91DFE">
        <w:rPr>
          <w:rFonts w:asciiTheme="majorBidi" w:hAnsiTheme="majorBidi" w:cstheme="majorBidi"/>
          <w:sz w:val="28"/>
          <w:szCs w:val="28"/>
        </w:rPr>
        <w:t>-</w:t>
      </w:r>
      <w:r w:rsidRPr="00F91DFE">
        <w:rPr>
          <w:rFonts w:asciiTheme="majorBidi" w:hAnsiTheme="majorBidi" w:cstheme="majorBidi"/>
          <w:sz w:val="28"/>
          <w:szCs w:val="28"/>
          <w:rtl/>
        </w:rPr>
        <w:t xml:space="preserve">الزاوية المجسمة (وهي مساحة سطح الكاشف الذي تسقط عليه الأشعة مقسومة على مربع البعد بين الكاشف ومصدر الأشعة) الذي يرى بها العداد </w:t>
      </w:r>
      <w:r w:rsidR="0038240B" w:rsidRPr="00F91DFE">
        <w:rPr>
          <w:rFonts w:asciiTheme="majorBidi" w:hAnsiTheme="majorBidi" w:cstheme="majorBidi"/>
          <w:sz w:val="28"/>
          <w:szCs w:val="28"/>
          <w:rtl/>
        </w:rPr>
        <w:t>المصدر</w:t>
      </w:r>
      <w:r w:rsidR="0038240B" w:rsidRPr="00F91DFE">
        <w:rPr>
          <w:rFonts w:asciiTheme="majorBidi" w:hAnsiTheme="majorBidi" w:cstheme="majorBidi"/>
          <w:sz w:val="28"/>
          <w:szCs w:val="28"/>
        </w:rPr>
        <w:t>.</w:t>
      </w:r>
    </w:p>
    <w:p w:rsidR="00013478" w:rsidRPr="00666C9D" w:rsidRDefault="00013478" w:rsidP="00CF630B">
      <w:pPr>
        <w:jc w:val="both"/>
        <w:rPr>
          <w:rFonts w:asciiTheme="majorBidi" w:hAnsiTheme="majorBidi" w:cstheme="majorBidi"/>
          <w:sz w:val="28"/>
          <w:szCs w:val="28"/>
          <w:rtl/>
        </w:rPr>
      </w:pPr>
      <w:r w:rsidRPr="00F91DFE">
        <w:rPr>
          <w:rFonts w:asciiTheme="majorBidi" w:hAnsiTheme="majorBidi" w:cstheme="majorBidi"/>
          <w:sz w:val="28"/>
          <w:szCs w:val="28"/>
        </w:rPr>
        <w:t xml:space="preserve">- </w:t>
      </w:r>
      <w:r w:rsidRPr="00F91DFE">
        <w:rPr>
          <w:rFonts w:asciiTheme="majorBidi" w:hAnsiTheme="majorBidi" w:cstheme="majorBidi"/>
          <w:sz w:val="28"/>
          <w:szCs w:val="28"/>
          <w:rtl/>
        </w:rPr>
        <w:t xml:space="preserve">الشكل </w:t>
      </w:r>
      <w:r w:rsidR="0038240B" w:rsidRPr="00F91DFE">
        <w:rPr>
          <w:rFonts w:asciiTheme="majorBidi" w:hAnsiTheme="majorBidi" w:cstheme="majorBidi"/>
          <w:sz w:val="28"/>
          <w:szCs w:val="28"/>
          <w:rtl/>
        </w:rPr>
        <w:t>الهندسي</w:t>
      </w:r>
      <w:r w:rsidR="0038240B" w:rsidRPr="00F91DFE">
        <w:rPr>
          <w:rFonts w:asciiTheme="majorBidi" w:hAnsiTheme="majorBidi" w:cstheme="majorBidi"/>
          <w:sz w:val="28"/>
          <w:szCs w:val="28"/>
        </w:rPr>
        <w:t>.</w:t>
      </w:r>
    </w:p>
    <w:p w:rsidR="00CF630B" w:rsidRDefault="00013478" w:rsidP="00CF630B">
      <w:pPr>
        <w:ind w:firstLine="720"/>
        <w:jc w:val="both"/>
        <w:rPr>
          <w:rFonts w:asciiTheme="majorBidi" w:hAnsiTheme="majorBidi" w:cstheme="majorBidi"/>
          <w:sz w:val="28"/>
          <w:szCs w:val="28"/>
          <w:rtl/>
        </w:rPr>
      </w:pPr>
      <w:r w:rsidRPr="00F91DFE">
        <w:rPr>
          <w:rFonts w:asciiTheme="majorBidi" w:hAnsiTheme="majorBidi" w:cstheme="majorBidi"/>
          <w:sz w:val="28"/>
          <w:szCs w:val="28"/>
          <w:rtl/>
        </w:rPr>
        <w:t>هناك نوعان من الكفاءة بشكل عام  وهي كفاءة مطلقة و كفاءة ذاتية</w:t>
      </w:r>
      <w:r w:rsidR="00CF630B">
        <w:rPr>
          <w:rFonts w:asciiTheme="majorBidi" w:hAnsiTheme="majorBidi" w:cstheme="majorBidi" w:hint="cs"/>
          <w:sz w:val="28"/>
          <w:szCs w:val="28"/>
          <w:rtl/>
        </w:rPr>
        <w:t>.</w:t>
      </w:r>
    </w:p>
    <w:p w:rsidR="00CF630B" w:rsidRDefault="00013478" w:rsidP="00CF630B">
      <w:pPr>
        <w:jc w:val="both"/>
        <w:rPr>
          <w:rFonts w:asciiTheme="majorBidi" w:hAnsiTheme="majorBidi" w:cstheme="majorBidi"/>
          <w:sz w:val="28"/>
          <w:szCs w:val="28"/>
          <w:rtl/>
        </w:rPr>
      </w:pPr>
      <w:r w:rsidRPr="00F91DFE">
        <w:rPr>
          <w:rFonts w:asciiTheme="majorBidi" w:hAnsiTheme="majorBidi" w:cstheme="majorBidi"/>
          <w:sz w:val="28"/>
          <w:szCs w:val="28"/>
          <w:rtl/>
        </w:rPr>
        <w:t>الكفاءة المطلقة : هي نسبة العدد الذي يسجله العداد الى العدد الحقيقي الذي يشعه المصدر وتسمى هذه الكفاءة بالمطلقة بسبب أنها تعتمد على كل العوامل التي ذكرت من قبل</w:t>
      </w:r>
      <w:r w:rsidRPr="00F91DFE">
        <w:rPr>
          <w:rFonts w:asciiTheme="majorBidi" w:hAnsiTheme="majorBidi" w:cstheme="majorBidi"/>
          <w:sz w:val="28"/>
          <w:szCs w:val="28"/>
        </w:rPr>
        <w:t>.</w:t>
      </w:r>
    </w:p>
    <w:p w:rsidR="00013478" w:rsidRPr="00F91DFE" w:rsidRDefault="00013478" w:rsidP="00CF630B">
      <w:pPr>
        <w:jc w:val="both"/>
        <w:rPr>
          <w:rFonts w:asciiTheme="majorBidi" w:hAnsiTheme="majorBidi" w:cstheme="majorBidi"/>
          <w:sz w:val="28"/>
          <w:szCs w:val="28"/>
          <w:rtl/>
        </w:rPr>
      </w:pPr>
      <w:r w:rsidRPr="00F91DFE">
        <w:rPr>
          <w:rFonts w:asciiTheme="majorBidi" w:hAnsiTheme="majorBidi" w:cstheme="majorBidi"/>
          <w:sz w:val="28"/>
          <w:szCs w:val="28"/>
          <w:rtl/>
        </w:rPr>
        <w:t>الكفاءة الذاتية : هي نسبة العدد الذي يسجله العداد الى ماقد دخل العداد من جسيمات مشحونه ( العدد الفعلي للجسميات التي دخلت العداد)</w:t>
      </w:r>
    </w:p>
    <w:p w:rsidR="00CF630B" w:rsidRDefault="00013478" w:rsidP="00CF630B">
      <w:pPr>
        <w:jc w:val="both"/>
        <w:rPr>
          <w:rFonts w:asciiTheme="majorBidi" w:hAnsiTheme="majorBidi" w:cstheme="majorBidi"/>
          <w:sz w:val="28"/>
          <w:szCs w:val="28"/>
          <w:rtl/>
        </w:rPr>
      </w:pPr>
      <w:r w:rsidRPr="00F91DFE">
        <w:rPr>
          <w:rFonts w:asciiTheme="majorBidi" w:hAnsiTheme="majorBidi" w:cstheme="majorBidi"/>
          <w:sz w:val="28"/>
          <w:szCs w:val="28"/>
          <w:rtl/>
        </w:rPr>
        <w:t>وعليه الان يمكننا تعريف كفاءه عداد كايكر لاشعه كاما بانها النسبه بين القراءه المسجله من قبل العداد الى ع</w:t>
      </w:r>
      <w:r w:rsidR="00CF630B">
        <w:rPr>
          <w:rFonts w:asciiTheme="majorBidi" w:hAnsiTheme="majorBidi" w:cstheme="majorBidi"/>
          <w:sz w:val="28"/>
          <w:szCs w:val="28"/>
          <w:rtl/>
        </w:rPr>
        <w:t>دد الفوتونات الداخله الى العداد</w:t>
      </w:r>
      <w:r w:rsidR="00CF630B">
        <w:rPr>
          <w:rFonts w:asciiTheme="majorBidi" w:hAnsiTheme="majorBidi" w:cstheme="majorBidi" w:hint="cs"/>
          <w:sz w:val="28"/>
          <w:szCs w:val="28"/>
          <w:rtl/>
        </w:rPr>
        <w:t>.</w:t>
      </w:r>
    </w:p>
    <w:p w:rsidR="00013478" w:rsidRPr="00F91DFE" w:rsidRDefault="00013478" w:rsidP="00CF630B">
      <w:pPr>
        <w:jc w:val="both"/>
        <w:rPr>
          <w:rFonts w:asciiTheme="majorBidi" w:hAnsiTheme="majorBidi" w:cstheme="majorBidi"/>
          <w:sz w:val="28"/>
          <w:szCs w:val="28"/>
          <w:rtl/>
        </w:rPr>
      </w:pPr>
      <w:r w:rsidRPr="00F91DFE">
        <w:rPr>
          <w:rFonts w:asciiTheme="majorBidi" w:hAnsiTheme="majorBidi" w:cstheme="majorBidi"/>
          <w:sz w:val="28"/>
          <w:szCs w:val="28"/>
          <w:rtl/>
        </w:rPr>
        <w:t xml:space="preserve">فاذا كانت </w:t>
      </w:r>
      <w:r w:rsidRPr="00F91DFE">
        <w:rPr>
          <w:rFonts w:asciiTheme="majorBidi" w:hAnsiTheme="majorBidi" w:cstheme="majorBidi"/>
          <w:sz w:val="28"/>
          <w:szCs w:val="28"/>
        </w:rPr>
        <w:t>D</w:t>
      </w:r>
      <w:r w:rsidRPr="00F91DFE">
        <w:rPr>
          <w:rFonts w:asciiTheme="majorBidi" w:hAnsiTheme="majorBidi" w:cstheme="majorBidi"/>
          <w:sz w:val="28"/>
          <w:szCs w:val="28"/>
          <w:rtl/>
        </w:rPr>
        <w:t xml:space="preserve"> : تمثل عدد فوتونات اشعه كاما المنبعثه من المصدر في وحده الزمن </w:t>
      </w:r>
    </w:p>
    <w:p w:rsidR="00013478" w:rsidRPr="00F91DFE" w:rsidRDefault="00CF630B" w:rsidP="00F91DFE">
      <w:pPr>
        <w:ind w:firstLine="720"/>
        <w:jc w:val="both"/>
        <w:rPr>
          <w:rFonts w:asciiTheme="majorBidi" w:hAnsiTheme="majorBidi" w:cstheme="majorBidi"/>
          <w:sz w:val="28"/>
          <w:szCs w:val="28"/>
          <w:rtl/>
        </w:rPr>
      </w:pPr>
      <w:r>
        <w:rPr>
          <w:rFonts w:asciiTheme="majorBidi" w:hAnsiTheme="majorBidi" w:cstheme="majorBidi"/>
          <w:sz w:val="28"/>
          <w:szCs w:val="28"/>
          <w:rtl/>
        </w:rPr>
        <w:t xml:space="preserve">Ω </w:t>
      </w:r>
      <w:r w:rsidR="00013478" w:rsidRPr="00F91DFE">
        <w:rPr>
          <w:rFonts w:asciiTheme="majorBidi" w:hAnsiTheme="majorBidi" w:cstheme="majorBidi"/>
          <w:sz w:val="28"/>
          <w:szCs w:val="28"/>
          <w:rtl/>
        </w:rPr>
        <w:t xml:space="preserve">: هي </w:t>
      </w:r>
      <w:r w:rsidR="00013478" w:rsidRPr="00F91DFE">
        <w:rPr>
          <w:rFonts w:asciiTheme="majorBidi" w:hAnsiTheme="majorBidi" w:cstheme="majorBidi"/>
          <w:sz w:val="28"/>
          <w:szCs w:val="28"/>
        </w:rPr>
        <w:t>solid angle</w:t>
      </w:r>
      <w:r w:rsidR="00013478" w:rsidRPr="00F91DFE">
        <w:rPr>
          <w:rFonts w:asciiTheme="majorBidi" w:hAnsiTheme="majorBidi" w:cstheme="majorBidi"/>
          <w:sz w:val="28"/>
          <w:szCs w:val="28"/>
          <w:rtl/>
        </w:rPr>
        <w:t xml:space="preserve"> الزاويه المجسمه التي يكونها العداد</w:t>
      </w:r>
    </w:p>
    <w:p w:rsidR="00013478" w:rsidRPr="00F91DFE" w:rsidRDefault="00013478" w:rsidP="00F91DFE">
      <w:pPr>
        <w:ind w:firstLine="720"/>
        <w:jc w:val="both"/>
        <w:rPr>
          <w:rFonts w:asciiTheme="majorBidi" w:hAnsiTheme="majorBidi" w:cstheme="majorBidi"/>
          <w:sz w:val="28"/>
          <w:szCs w:val="28"/>
          <w:rtl/>
        </w:rPr>
      </w:pPr>
      <w:r w:rsidRPr="00F91DFE">
        <w:rPr>
          <w:rFonts w:asciiTheme="majorBidi" w:hAnsiTheme="majorBidi" w:cstheme="majorBidi"/>
          <w:sz w:val="28"/>
          <w:szCs w:val="28"/>
        </w:rPr>
        <w:lastRenderedPageBreak/>
        <w:t>E</w:t>
      </w:r>
      <w:r w:rsidRPr="00F91DFE">
        <w:rPr>
          <w:rFonts w:asciiTheme="majorBidi" w:hAnsiTheme="majorBidi" w:cstheme="majorBidi"/>
          <w:sz w:val="28"/>
          <w:szCs w:val="28"/>
          <w:rtl/>
        </w:rPr>
        <w:t xml:space="preserve"> : هي الكفاءه الذاتيه للعداد  </w:t>
      </w:r>
    </w:p>
    <w:p w:rsidR="00013478" w:rsidRPr="00F91DFE" w:rsidRDefault="00013478" w:rsidP="00F91DFE">
      <w:pPr>
        <w:ind w:firstLine="720"/>
        <w:jc w:val="both"/>
        <w:rPr>
          <w:rFonts w:asciiTheme="majorBidi" w:hAnsiTheme="majorBidi" w:cstheme="majorBidi"/>
          <w:sz w:val="28"/>
          <w:szCs w:val="28"/>
          <w:rtl/>
        </w:rPr>
      </w:pPr>
      <w:r w:rsidRPr="00F91DFE">
        <w:rPr>
          <w:rFonts w:asciiTheme="majorBidi" w:hAnsiTheme="majorBidi" w:cstheme="majorBidi"/>
          <w:sz w:val="28"/>
          <w:szCs w:val="28"/>
          <w:rtl/>
        </w:rPr>
        <w:t>فان معدل القراءه المصححه سيكون :</w:t>
      </w:r>
    </w:p>
    <w:p w:rsidR="00013478" w:rsidRPr="00F91DFE" w:rsidRDefault="00013478" w:rsidP="006415E8">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N = D ( Ω</w:t>
      </w:r>
      <w:r w:rsidRPr="00F91DFE">
        <w:rPr>
          <w:rFonts w:asciiTheme="majorBidi" w:hAnsiTheme="majorBidi" w:cstheme="majorBidi"/>
          <w:sz w:val="28"/>
          <w:szCs w:val="28"/>
          <w:rtl/>
        </w:rPr>
        <w:t>/</w:t>
      </w:r>
      <w:r w:rsidRPr="00F91DFE">
        <w:rPr>
          <w:rFonts w:asciiTheme="majorBidi" w:hAnsiTheme="majorBidi" w:cstheme="majorBidi"/>
          <w:sz w:val="28"/>
          <w:szCs w:val="28"/>
        </w:rPr>
        <w:t xml:space="preserve"> 4Л ) e- µxx ----------------- 1</w:t>
      </w:r>
    </w:p>
    <w:p w:rsidR="00013478" w:rsidRPr="00F91DFE" w:rsidRDefault="00013478" w:rsidP="006415E8">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 xml:space="preserve">e- µxx = E </w:t>
      </w:r>
    </w:p>
    <w:p w:rsidR="00013478" w:rsidRPr="00F91DFE" w:rsidRDefault="00013478" w:rsidP="006415E8">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N = D ( Ω</w:t>
      </w:r>
      <w:r w:rsidRPr="00F91DFE">
        <w:rPr>
          <w:rFonts w:asciiTheme="majorBidi" w:hAnsiTheme="majorBidi" w:cstheme="majorBidi"/>
          <w:sz w:val="28"/>
          <w:szCs w:val="28"/>
          <w:rtl/>
        </w:rPr>
        <w:t>/</w:t>
      </w:r>
      <w:r w:rsidRPr="00F91DFE">
        <w:rPr>
          <w:rFonts w:asciiTheme="majorBidi" w:hAnsiTheme="majorBidi" w:cstheme="majorBidi"/>
          <w:sz w:val="28"/>
          <w:szCs w:val="28"/>
        </w:rPr>
        <w:t xml:space="preserve"> 4Л ) E------------------2</w:t>
      </w:r>
    </w:p>
    <w:p w:rsidR="00013478" w:rsidRPr="00F91DFE" w:rsidRDefault="00013478" w:rsidP="006415E8">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من هنا يكون  </w:t>
      </w:r>
      <w:r w:rsidRPr="00F91DFE">
        <w:rPr>
          <w:rFonts w:asciiTheme="majorBidi" w:hAnsiTheme="majorBidi" w:cstheme="majorBidi"/>
          <w:sz w:val="28"/>
          <w:szCs w:val="28"/>
        </w:rPr>
        <w:t>E</w:t>
      </w:r>
      <w:r w:rsidRPr="00F91DFE">
        <w:rPr>
          <w:rFonts w:asciiTheme="majorBidi" w:hAnsiTheme="majorBidi" w:cstheme="majorBidi"/>
          <w:sz w:val="28"/>
          <w:szCs w:val="28"/>
          <w:rtl/>
        </w:rPr>
        <w:t xml:space="preserve"> يعتمد علىسمك ونوع ماده جدران العداد</w:t>
      </w:r>
      <w:r w:rsidR="006415E8">
        <w:rPr>
          <w:rFonts w:asciiTheme="majorBidi" w:hAnsiTheme="majorBidi" w:cstheme="majorBidi" w:hint="cs"/>
          <w:sz w:val="28"/>
          <w:szCs w:val="28"/>
          <w:rtl/>
        </w:rPr>
        <w:t xml:space="preserve">، </w:t>
      </w:r>
      <w:r w:rsidRPr="00F91DFE">
        <w:rPr>
          <w:rFonts w:asciiTheme="majorBidi" w:hAnsiTheme="majorBidi" w:cstheme="majorBidi"/>
          <w:sz w:val="28"/>
          <w:szCs w:val="28"/>
          <w:rtl/>
        </w:rPr>
        <w:t>طاقه اشعه كاما</w:t>
      </w:r>
      <w:r w:rsidR="006415E8">
        <w:rPr>
          <w:rFonts w:asciiTheme="majorBidi" w:hAnsiTheme="majorBidi" w:cstheme="majorBidi" w:hint="cs"/>
          <w:sz w:val="28"/>
          <w:szCs w:val="28"/>
          <w:rtl/>
        </w:rPr>
        <w:t xml:space="preserve">، </w:t>
      </w:r>
      <w:r w:rsidRPr="00F91DFE">
        <w:rPr>
          <w:rFonts w:asciiTheme="majorBidi" w:hAnsiTheme="majorBidi" w:cstheme="majorBidi"/>
          <w:sz w:val="28"/>
          <w:szCs w:val="28"/>
          <w:rtl/>
        </w:rPr>
        <w:t>الترتيب الهندسي الناشئ من ترتيب معدات الاجهزه</w:t>
      </w:r>
      <w:r w:rsidR="006415E8">
        <w:rPr>
          <w:rFonts w:asciiTheme="majorBidi" w:hAnsiTheme="majorBidi" w:cstheme="majorBidi" w:hint="cs"/>
          <w:sz w:val="28"/>
          <w:szCs w:val="28"/>
          <w:rtl/>
        </w:rPr>
        <w:t xml:space="preserve">. </w:t>
      </w:r>
      <w:r w:rsidRPr="00F91DFE">
        <w:rPr>
          <w:rFonts w:asciiTheme="majorBidi" w:hAnsiTheme="majorBidi" w:cstheme="majorBidi"/>
          <w:sz w:val="28"/>
          <w:szCs w:val="28"/>
          <w:rtl/>
        </w:rPr>
        <w:t xml:space="preserve">وعليه فان </w:t>
      </w:r>
      <w:r w:rsidRPr="00F91DFE">
        <w:rPr>
          <w:rFonts w:asciiTheme="majorBidi" w:hAnsiTheme="majorBidi" w:cstheme="majorBidi"/>
          <w:sz w:val="28"/>
          <w:szCs w:val="28"/>
        </w:rPr>
        <w:t>E</w:t>
      </w:r>
      <w:r w:rsidRPr="00F91DFE">
        <w:rPr>
          <w:rFonts w:asciiTheme="majorBidi" w:hAnsiTheme="majorBidi" w:cstheme="majorBidi"/>
          <w:sz w:val="28"/>
          <w:szCs w:val="28"/>
          <w:rtl/>
        </w:rPr>
        <w:t xml:space="preserve"> يمكن زيادتها باستعمال جدران مصنوعه من ماده عددها الذري عالي</w:t>
      </w:r>
      <w:r w:rsidR="006415E8">
        <w:rPr>
          <w:rFonts w:asciiTheme="majorBidi" w:hAnsiTheme="majorBidi" w:cstheme="majorBidi" w:hint="cs"/>
          <w:sz w:val="28"/>
          <w:szCs w:val="28"/>
          <w:rtl/>
        </w:rPr>
        <w:t>.</w:t>
      </w:r>
      <w:r w:rsidRPr="00F91DFE">
        <w:rPr>
          <w:rFonts w:asciiTheme="majorBidi" w:hAnsiTheme="majorBidi" w:cstheme="majorBidi"/>
          <w:sz w:val="28"/>
          <w:szCs w:val="28"/>
          <w:rtl/>
        </w:rPr>
        <w:t xml:space="preserve"> لماذا</w:t>
      </w:r>
      <w:r w:rsidR="00820CC0">
        <w:rPr>
          <w:rFonts w:asciiTheme="majorBidi" w:hAnsiTheme="majorBidi" w:cstheme="majorBidi" w:hint="cs"/>
          <w:sz w:val="28"/>
          <w:szCs w:val="28"/>
          <w:rtl/>
        </w:rPr>
        <w:t>؟</w:t>
      </w:r>
    </w:p>
    <w:p w:rsidR="00013478" w:rsidRPr="00F91DFE" w:rsidRDefault="00013478" w:rsidP="00F91DFE">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 وبما ان  </w:t>
      </w:r>
    </w:p>
    <w:p w:rsidR="00013478" w:rsidRPr="00F91DFE" w:rsidRDefault="00013478" w:rsidP="00820CC0">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t>( Ω</w:t>
      </w:r>
      <w:r w:rsidRPr="00F91DFE">
        <w:rPr>
          <w:rFonts w:asciiTheme="majorBidi" w:hAnsiTheme="majorBidi" w:cstheme="majorBidi"/>
          <w:sz w:val="28"/>
          <w:szCs w:val="28"/>
          <w:rtl/>
        </w:rPr>
        <w:t>/</w:t>
      </w:r>
      <w:r w:rsidRPr="00F91DFE">
        <w:rPr>
          <w:rFonts w:asciiTheme="majorBidi" w:hAnsiTheme="majorBidi" w:cstheme="majorBidi"/>
          <w:sz w:val="28"/>
          <w:szCs w:val="28"/>
        </w:rPr>
        <w:t xml:space="preserve"> 4Л ) E = Eg--------------3</w:t>
      </w:r>
    </w:p>
    <w:p w:rsidR="00013478" w:rsidRPr="00F91DFE" w:rsidRDefault="00013478" w:rsidP="00F91DFE">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حيث ان </w:t>
      </w:r>
      <w:r w:rsidRPr="00F91DFE">
        <w:rPr>
          <w:rFonts w:asciiTheme="majorBidi" w:hAnsiTheme="majorBidi" w:cstheme="majorBidi"/>
          <w:sz w:val="28"/>
          <w:szCs w:val="28"/>
        </w:rPr>
        <w:t>Eg</w:t>
      </w:r>
      <w:r w:rsidRPr="00F91DFE">
        <w:rPr>
          <w:rFonts w:asciiTheme="majorBidi" w:hAnsiTheme="majorBidi" w:cstheme="majorBidi"/>
          <w:sz w:val="28"/>
          <w:szCs w:val="28"/>
          <w:rtl/>
        </w:rPr>
        <w:t xml:space="preserve"> هي الكفاءه الهندسيه الكليه للعداد بالنسبه لاشعه كاما </w:t>
      </w:r>
    </w:p>
    <w:p w:rsidR="00013478" w:rsidRPr="00F91DFE" w:rsidRDefault="00013478" w:rsidP="00F91DFE">
      <w:pPr>
        <w:ind w:firstLine="720"/>
        <w:jc w:val="both"/>
        <w:rPr>
          <w:rFonts w:asciiTheme="majorBidi" w:hAnsiTheme="majorBidi" w:cstheme="majorBidi"/>
          <w:sz w:val="28"/>
          <w:szCs w:val="28"/>
          <w:rtl/>
        </w:rPr>
      </w:pPr>
      <w:r w:rsidRPr="00F91DFE">
        <w:rPr>
          <w:rFonts w:asciiTheme="majorBidi" w:hAnsiTheme="majorBidi" w:cstheme="majorBidi"/>
          <w:sz w:val="28"/>
          <w:szCs w:val="28"/>
          <w:rtl/>
        </w:rPr>
        <w:t xml:space="preserve">وعليه ستكون المعادله ( 2 ) بالشكل التالي </w:t>
      </w:r>
    </w:p>
    <w:p w:rsidR="00013478" w:rsidRPr="00F91DFE" w:rsidRDefault="00013478" w:rsidP="00820CC0">
      <w:pPr>
        <w:bidi w:val="0"/>
        <w:ind w:firstLine="720"/>
        <w:jc w:val="both"/>
        <w:rPr>
          <w:rFonts w:asciiTheme="majorBidi" w:hAnsiTheme="majorBidi" w:cstheme="majorBidi"/>
          <w:sz w:val="28"/>
          <w:szCs w:val="28"/>
          <w:rtl/>
        </w:rPr>
      </w:pPr>
      <w:r w:rsidRPr="00F91DFE">
        <w:rPr>
          <w:rFonts w:asciiTheme="majorBidi" w:hAnsiTheme="majorBidi" w:cstheme="majorBidi"/>
          <w:sz w:val="28"/>
          <w:szCs w:val="28"/>
        </w:rPr>
        <w:t>N = D Eg -------------------------4</w:t>
      </w:r>
    </w:p>
    <w:p w:rsidR="00820CC0" w:rsidRDefault="00820CC0" w:rsidP="00F91DFE">
      <w:pPr>
        <w:ind w:firstLine="720"/>
        <w:jc w:val="both"/>
        <w:rPr>
          <w:rFonts w:asciiTheme="majorBidi" w:hAnsiTheme="majorBidi" w:cstheme="majorBidi"/>
          <w:sz w:val="28"/>
          <w:szCs w:val="28"/>
          <w:rtl/>
        </w:rPr>
      </w:pPr>
    </w:p>
    <w:p w:rsidR="00013478" w:rsidRPr="00820CC0" w:rsidRDefault="00820CC0" w:rsidP="00820CC0">
      <w:pPr>
        <w:jc w:val="both"/>
        <w:rPr>
          <w:rFonts w:asciiTheme="majorBidi" w:hAnsiTheme="majorBidi" w:cstheme="majorBidi"/>
          <w:b/>
          <w:bCs/>
          <w:sz w:val="28"/>
          <w:szCs w:val="28"/>
          <w:rtl/>
        </w:rPr>
      </w:pPr>
      <w:r>
        <w:rPr>
          <w:rFonts w:asciiTheme="majorBidi" w:hAnsiTheme="majorBidi" w:cstheme="majorBidi"/>
          <w:b/>
          <w:bCs/>
          <w:sz w:val="28"/>
          <w:szCs w:val="28"/>
          <w:rtl/>
        </w:rPr>
        <w:t>طريق</w:t>
      </w:r>
      <w:r>
        <w:rPr>
          <w:rFonts w:asciiTheme="majorBidi" w:hAnsiTheme="majorBidi" w:cstheme="majorBidi" w:hint="cs"/>
          <w:b/>
          <w:bCs/>
          <w:sz w:val="28"/>
          <w:szCs w:val="28"/>
          <w:rtl/>
        </w:rPr>
        <w:t>ة</w:t>
      </w:r>
      <w:r w:rsidR="00013478" w:rsidRPr="00820CC0">
        <w:rPr>
          <w:rFonts w:asciiTheme="majorBidi" w:hAnsiTheme="majorBidi" w:cstheme="majorBidi"/>
          <w:b/>
          <w:bCs/>
          <w:sz w:val="28"/>
          <w:szCs w:val="28"/>
          <w:rtl/>
        </w:rPr>
        <w:t xml:space="preserve"> العمل</w:t>
      </w:r>
      <w:r w:rsidRPr="00820CC0">
        <w:rPr>
          <w:rFonts w:asciiTheme="majorBidi" w:hAnsiTheme="majorBidi" w:cstheme="majorBidi" w:hint="cs"/>
          <w:b/>
          <w:bCs/>
          <w:sz w:val="28"/>
          <w:szCs w:val="28"/>
          <w:rtl/>
        </w:rPr>
        <w:t>:</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 xml:space="preserve">سجل قيمه الخلفيه الاشعاعيه </w:t>
      </w:r>
      <w:r w:rsidRPr="00F91DFE">
        <w:rPr>
          <w:rFonts w:asciiTheme="majorBidi" w:hAnsiTheme="majorBidi" w:cstheme="majorBidi"/>
          <w:sz w:val="28"/>
          <w:szCs w:val="28"/>
        </w:rPr>
        <w:t xml:space="preserve"> Back ground </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 xml:space="preserve">ضع مصدر مشع لاشعه كاما  مقابل عداد كايكر </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ضع صفيحه من الرصاص او النحاس سمك 3ملم بين المصدر والعداد يحيث يتم امتصاص جسيمات بيتا المنبعث من المصدر</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احسب المسافه بين العداد والمصدر</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نغير المسافه بين العداد والمصدر ونسجل القراءه</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نغير المصدر المشع بمصدر اخر يبعث اشعه كاما ولكن بطاقه مختلفه عن الاولى ونكرر  نفس الخطوات</w:t>
      </w:r>
    </w:p>
    <w:p w:rsidR="00013478" w:rsidRPr="00F91DFE" w:rsidRDefault="00013478" w:rsidP="00820CC0">
      <w:pPr>
        <w:jc w:val="both"/>
        <w:rPr>
          <w:rFonts w:asciiTheme="majorBidi" w:hAnsiTheme="majorBidi" w:cstheme="majorBidi"/>
          <w:sz w:val="28"/>
          <w:szCs w:val="28"/>
          <w:rtl/>
        </w:rPr>
      </w:pPr>
      <w:r w:rsidRPr="00F91DFE">
        <w:rPr>
          <w:rFonts w:asciiTheme="majorBidi" w:hAnsiTheme="majorBidi" w:cstheme="majorBidi"/>
          <w:sz w:val="28"/>
          <w:szCs w:val="28"/>
          <w:rtl/>
        </w:rPr>
        <w:t>رتب القراءات حسب الجدول التالي</w:t>
      </w:r>
    </w:p>
    <w:p w:rsidR="00820CC0" w:rsidRDefault="00820CC0" w:rsidP="00820CC0">
      <w:pPr>
        <w:jc w:val="both"/>
        <w:rPr>
          <w:rFonts w:asciiTheme="majorBidi" w:hAnsiTheme="majorBidi" w:cstheme="majorBidi"/>
          <w:sz w:val="28"/>
          <w:szCs w:val="28"/>
          <w:rtl/>
        </w:rPr>
      </w:pPr>
    </w:p>
    <w:p w:rsidR="00013478" w:rsidRPr="00820CC0" w:rsidRDefault="00013478" w:rsidP="00820CC0">
      <w:pPr>
        <w:jc w:val="both"/>
        <w:rPr>
          <w:rFonts w:asciiTheme="majorBidi" w:hAnsiTheme="majorBidi" w:cstheme="majorBidi"/>
          <w:b/>
          <w:bCs/>
          <w:sz w:val="28"/>
          <w:szCs w:val="28"/>
          <w:rtl/>
        </w:rPr>
      </w:pPr>
      <w:r w:rsidRPr="00820CC0">
        <w:rPr>
          <w:rFonts w:asciiTheme="majorBidi" w:hAnsiTheme="majorBidi" w:cstheme="majorBidi"/>
          <w:b/>
          <w:bCs/>
          <w:sz w:val="28"/>
          <w:szCs w:val="28"/>
          <w:rtl/>
        </w:rPr>
        <w:t>المطلوب</w:t>
      </w:r>
      <w:r w:rsidR="00820CC0">
        <w:rPr>
          <w:rFonts w:asciiTheme="majorBidi" w:hAnsiTheme="majorBidi" w:cstheme="majorBidi" w:hint="cs"/>
          <w:b/>
          <w:bCs/>
          <w:sz w:val="28"/>
          <w:szCs w:val="28"/>
          <w:rtl/>
        </w:rPr>
        <w:t>:</w:t>
      </w:r>
    </w:p>
    <w:p w:rsidR="00013478" w:rsidRPr="00F91DFE" w:rsidRDefault="00013478" w:rsidP="00820CC0">
      <w:pPr>
        <w:jc w:val="both"/>
        <w:rPr>
          <w:rFonts w:asciiTheme="majorBidi" w:hAnsiTheme="majorBidi" w:cstheme="majorBidi"/>
          <w:sz w:val="28"/>
          <w:szCs w:val="28"/>
        </w:rPr>
      </w:pPr>
      <w:r w:rsidRPr="00F91DFE">
        <w:rPr>
          <w:rFonts w:asciiTheme="majorBidi" w:hAnsiTheme="majorBidi" w:cstheme="majorBidi"/>
          <w:sz w:val="28"/>
          <w:szCs w:val="28"/>
          <w:rtl/>
        </w:rPr>
        <w:t xml:space="preserve">ارسم خط بياني بين </w:t>
      </w:r>
      <w:r w:rsidRPr="00F91DFE">
        <w:rPr>
          <w:rFonts w:asciiTheme="majorBidi" w:hAnsiTheme="majorBidi" w:cstheme="majorBidi"/>
          <w:sz w:val="28"/>
          <w:szCs w:val="28"/>
        </w:rPr>
        <w:t>N</w:t>
      </w:r>
      <w:r w:rsidRPr="00F91DFE">
        <w:rPr>
          <w:rFonts w:asciiTheme="majorBidi" w:hAnsiTheme="majorBidi" w:cstheme="majorBidi"/>
          <w:sz w:val="28"/>
          <w:szCs w:val="28"/>
          <w:rtl/>
        </w:rPr>
        <w:t xml:space="preserve">  و   (  </w:t>
      </w:r>
      <w:r w:rsidRPr="00F91DFE">
        <w:rPr>
          <w:rFonts w:asciiTheme="majorBidi" w:hAnsiTheme="majorBidi" w:cstheme="majorBidi"/>
          <w:sz w:val="28"/>
          <w:szCs w:val="28"/>
        </w:rPr>
        <w:t>x2</w:t>
      </w:r>
      <w:r w:rsidRPr="00F91DFE">
        <w:rPr>
          <w:rFonts w:asciiTheme="majorBidi" w:hAnsiTheme="majorBidi" w:cstheme="majorBidi"/>
          <w:sz w:val="28"/>
          <w:szCs w:val="28"/>
          <w:rtl/>
        </w:rPr>
        <w:t xml:space="preserve"> /</w:t>
      </w:r>
      <w:r w:rsidRPr="00F91DFE">
        <w:rPr>
          <w:rFonts w:asciiTheme="majorBidi" w:hAnsiTheme="majorBidi" w:cstheme="majorBidi"/>
          <w:sz w:val="28"/>
          <w:szCs w:val="28"/>
        </w:rPr>
        <w:t>1</w:t>
      </w:r>
      <w:r w:rsidRPr="00F91DFE">
        <w:rPr>
          <w:rFonts w:asciiTheme="majorBidi" w:hAnsiTheme="majorBidi" w:cstheme="majorBidi"/>
          <w:sz w:val="28"/>
          <w:szCs w:val="28"/>
          <w:rtl/>
        </w:rPr>
        <w:t xml:space="preserve"> ) ومن الميل استخرج قيمه </w:t>
      </w:r>
      <w:r w:rsidRPr="00F91DFE">
        <w:rPr>
          <w:rFonts w:asciiTheme="majorBidi" w:hAnsiTheme="majorBidi" w:cstheme="majorBidi"/>
          <w:sz w:val="28"/>
          <w:szCs w:val="28"/>
        </w:rPr>
        <w:t xml:space="preserve">D </w:t>
      </w:r>
      <w:r w:rsidR="00820CC0">
        <w:rPr>
          <w:rFonts w:asciiTheme="majorBidi" w:hAnsiTheme="majorBidi" w:cstheme="majorBidi"/>
          <w:sz w:val="28"/>
          <w:szCs w:val="28"/>
          <w:rtl/>
        </w:rPr>
        <w:t xml:space="preserve"> من المعادل</w:t>
      </w:r>
      <w:r w:rsidR="00820CC0">
        <w:rPr>
          <w:rFonts w:asciiTheme="majorBidi" w:hAnsiTheme="majorBidi" w:cstheme="majorBidi" w:hint="cs"/>
          <w:sz w:val="28"/>
          <w:szCs w:val="28"/>
          <w:rtl/>
        </w:rPr>
        <w:t>ة</w:t>
      </w:r>
      <w:r w:rsidR="00820CC0">
        <w:rPr>
          <w:rFonts w:asciiTheme="majorBidi" w:hAnsiTheme="majorBidi" w:cstheme="majorBidi"/>
          <w:sz w:val="28"/>
          <w:szCs w:val="28"/>
          <w:rtl/>
        </w:rPr>
        <w:t xml:space="preserve"> التالي</w:t>
      </w:r>
      <w:r w:rsidR="00820CC0">
        <w:rPr>
          <w:rFonts w:asciiTheme="majorBidi" w:hAnsiTheme="majorBidi" w:cstheme="majorBidi" w:hint="cs"/>
          <w:sz w:val="28"/>
          <w:szCs w:val="28"/>
          <w:rtl/>
        </w:rPr>
        <w:t>ة:</w:t>
      </w:r>
    </w:p>
    <w:p w:rsidR="00013478" w:rsidRPr="00F91DFE" w:rsidRDefault="00013478" w:rsidP="00820CC0">
      <w:pPr>
        <w:bidi w:val="0"/>
        <w:ind w:firstLine="720"/>
        <w:jc w:val="both"/>
        <w:rPr>
          <w:rFonts w:asciiTheme="majorBidi" w:hAnsiTheme="majorBidi" w:cstheme="majorBidi"/>
          <w:sz w:val="28"/>
          <w:szCs w:val="28"/>
        </w:rPr>
      </w:pPr>
      <w:r w:rsidRPr="00F91DFE">
        <w:rPr>
          <w:rFonts w:asciiTheme="majorBidi" w:hAnsiTheme="majorBidi" w:cstheme="majorBidi"/>
          <w:sz w:val="28"/>
          <w:szCs w:val="28"/>
        </w:rPr>
        <w:lastRenderedPageBreak/>
        <w:t xml:space="preserve">D = slop x 4Л </w:t>
      </w:r>
    </w:p>
    <w:p w:rsidR="00013478" w:rsidRPr="00F91DFE" w:rsidRDefault="00013478" w:rsidP="00F91DFE">
      <w:pPr>
        <w:ind w:firstLine="720"/>
        <w:jc w:val="both"/>
        <w:rPr>
          <w:rFonts w:asciiTheme="majorBidi" w:hAnsiTheme="majorBidi" w:cstheme="majorBidi"/>
          <w:sz w:val="28"/>
          <w:szCs w:val="28"/>
        </w:rPr>
      </w:pPr>
      <w:r w:rsidRPr="00F91DFE">
        <w:rPr>
          <w:rFonts w:asciiTheme="majorBidi" w:hAnsiTheme="majorBidi" w:cstheme="majorBidi"/>
          <w:sz w:val="28"/>
          <w:szCs w:val="28"/>
          <w:rtl/>
        </w:rPr>
        <w:t xml:space="preserve">احسب  </w:t>
      </w:r>
      <w:r w:rsidRPr="00F91DFE">
        <w:rPr>
          <w:rFonts w:asciiTheme="majorBidi" w:hAnsiTheme="majorBidi" w:cstheme="majorBidi"/>
          <w:sz w:val="28"/>
          <w:szCs w:val="28"/>
        </w:rPr>
        <w:t>Eg</w:t>
      </w:r>
      <w:r w:rsidRPr="00F91DFE">
        <w:rPr>
          <w:rFonts w:asciiTheme="majorBidi" w:hAnsiTheme="majorBidi" w:cstheme="majorBidi"/>
          <w:sz w:val="28"/>
          <w:szCs w:val="28"/>
          <w:rtl/>
        </w:rPr>
        <w:t xml:space="preserve"> لكل الابعاد للمصدر الاول ومن ثم للمصدر الثاني </w:t>
      </w:r>
    </w:p>
    <w:p w:rsidR="00013478" w:rsidRPr="00666C9D" w:rsidRDefault="00013478" w:rsidP="00F91DFE">
      <w:pPr>
        <w:ind w:firstLine="720"/>
        <w:jc w:val="both"/>
        <w:rPr>
          <w:rFonts w:asciiTheme="majorBidi" w:hAnsiTheme="majorBidi" w:cstheme="majorBidi"/>
          <w:sz w:val="28"/>
          <w:szCs w:val="28"/>
        </w:rPr>
      </w:pPr>
      <w:r w:rsidRPr="00F91DFE">
        <w:rPr>
          <w:rFonts w:asciiTheme="majorBidi" w:hAnsiTheme="majorBidi" w:cstheme="majorBidi"/>
          <w:sz w:val="28"/>
          <w:szCs w:val="28"/>
          <w:rtl/>
        </w:rPr>
        <w:t>قارن بين النتائج التي حصلت عليها ومن ثم ناقشها</w:t>
      </w:r>
    </w:p>
    <w:p w:rsidR="00820CC0" w:rsidRDefault="00820CC0" w:rsidP="00F91DFE">
      <w:pPr>
        <w:ind w:firstLine="720"/>
        <w:jc w:val="both"/>
        <w:rPr>
          <w:rFonts w:asciiTheme="majorBidi" w:hAnsiTheme="majorBidi" w:cstheme="majorBidi"/>
          <w:sz w:val="28"/>
          <w:szCs w:val="28"/>
          <w:rtl/>
        </w:rPr>
      </w:pPr>
    </w:p>
    <w:p w:rsidR="00013478" w:rsidRPr="00820CC0" w:rsidRDefault="00013478" w:rsidP="00F91DFE">
      <w:pPr>
        <w:ind w:firstLine="720"/>
        <w:jc w:val="both"/>
        <w:rPr>
          <w:rFonts w:asciiTheme="majorBidi" w:hAnsiTheme="majorBidi" w:cstheme="majorBidi"/>
          <w:b/>
          <w:bCs/>
          <w:sz w:val="28"/>
          <w:szCs w:val="28"/>
          <w:rtl/>
        </w:rPr>
      </w:pPr>
      <w:r w:rsidRPr="00820CC0">
        <w:rPr>
          <w:rFonts w:asciiTheme="majorBidi" w:hAnsiTheme="majorBidi" w:cstheme="majorBidi"/>
          <w:b/>
          <w:bCs/>
          <w:sz w:val="28"/>
          <w:szCs w:val="28"/>
          <w:rtl/>
        </w:rPr>
        <w:t>القراءات</w:t>
      </w:r>
      <w:r w:rsidR="00820CC0">
        <w:rPr>
          <w:rFonts w:asciiTheme="majorBidi" w:hAnsiTheme="majorBidi" w:cstheme="majorBidi" w:hint="cs"/>
          <w:b/>
          <w:bCs/>
          <w:sz w:val="28"/>
          <w:szCs w:val="28"/>
          <w:rtl/>
        </w:rPr>
        <w:t>:</w:t>
      </w:r>
    </w:p>
    <w:tbl>
      <w:tblPr>
        <w:tblStyle w:val="TableGrid"/>
        <w:bidiVisual/>
        <w:tblW w:w="0" w:type="auto"/>
        <w:tblInd w:w="502" w:type="dxa"/>
        <w:tblLook w:val="04A0"/>
      </w:tblPr>
      <w:tblGrid>
        <w:gridCol w:w="1704"/>
        <w:gridCol w:w="1704"/>
        <w:gridCol w:w="1704"/>
        <w:gridCol w:w="1705"/>
        <w:gridCol w:w="1705"/>
      </w:tblGrid>
      <w:tr w:rsidR="00013478" w:rsidRPr="00F91DFE" w:rsidTr="00013478">
        <w:tc>
          <w:tcPr>
            <w:tcW w:w="1704" w:type="dxa"/>
          </w:tcPr>
          <w:p w:rsidR="00013478" w:rsidRPr="00666C9D" w:rsidRDefault="00013478" w:rsidP="00820CC0">
            <w:pPr>
              <w:bidi w:val="0"/>
              <w:spacing w:after="200" w:line="276" w:lineRule="auto"/>
              <w:jc w:val="center"/>
              <w:rPr>
                <w:rFonts w:asciiTheme="majorBidi" w:hAnsiTheme="majorBidi" w:cstheme="majorBidi"/>
                <w:sz w:val="28"/>
                <w:szCs w:val="28"/>
                <w:rtl/>
              </w:rPr>
            </w:pPr>
            <w:r w:rsidRPr="00F91DFE">
              <w:rPr>
                <w:rFonts w:asciiTheme="majorBidi" w:hAnsiTheme="majorBidi" w:cstheme="majorBidi"/>
                <w:sz w:val="28"/>
                <w:szCs w:val="28"/>
              </w:rPr>
              <w:t>Eg</w:t>
            </w:r>
            <w:r w:rsidRPr="00666C9D">
              <w:rPr>
                <w:rFonts w:asciiTheme="majorBidi" w:hAnsiTheme="majorBidi" w:cstheme="majorBidi"/>
                <w:sz w:val="28"/>
                <w:szCs w:val="28"/>
              </w:rPr>
              <w:t>=N\</w:t>
            </w:r>
            <w:r w:rsidR="00820CC0">
              <w:rPr>
                <w:rFonts w:asciiTheme="majorBidi" w:hAnsiTheme="majorBidi" w:cstheme="majorBidi"/>
                <w:sz w:val="28"/>
                <w:szCs w:val="28"/>
              </w:rPr>
              <w:t>D</w:t>
            </w:r>
          </w:p>
        </w:tc>
        <w:tc>
          <w:tcPr>
            <w:tcW w:w="1704" w:type="dxa"/>
          </w:tcPr>
          <w:p w:rsidR="00013478" w:rsidRPr="00666C9D" w:rsidRDefault="00013478" w:rsidP="00820CC0">
            <w:pPr>
              <w:spacing w:after="200" w:line="276" w:lineRule="auto"/>
              <w:jc w:val="center"/>
              <w:rPr>
                <w:rFonts w:asciiTheme="majorBidi" w:hAnsiTheme="majorBidi" w:cstheme="majorBidi"/>
                <w:sz w:val="28"/>
                <w:szCs w:val="28"/>
                <w:rtl/>
              </w:rPr>
            </w:pPr>
            <w:r w:rsidRPr="00666C9D">
              <w:rPr>
                <w:rFonts w:asciiTheme="majorBidi" w:hAnsiTheme="majorBidi" w:cstheme="majorBidi"/>
                <w:sz w:val="28"/>
                <w:szCs w:val="28"/>
              </w:rPr>
              <w:t>N c\min</w:t>
            </w:r>
          </w:p>
        </w:tc>
        <w:tc>
          <w:tcPr>
            <w:tcW w:w="1704" w:type="dxa"/>
          </w:tcPr>
          <w:p w:rsidR="00013478" w:rsidRPr="00666C9D" w:rsidRDefault="00013478" w:rsidP="00820CC0">
            <w:pPr>
              <w:spacing w:after="200" w:line="276" w:lineRule="auto"/>
              <w:jc w:val="center"/>
              <w:rPr>
                <w:rFonts w:asciiTheme="majorBidi" w:hAnsiTheme="majorBidi" w:cstheme="majorBidi"/>
                <w:sz w:val="28"/>
                <w:szCs w:val="28"/>
                <w:rtl/>
              </w:rPr>
            </w:pPr>
            <w:r w:rsidRPr="00666C9D">
              <w:rPr>
                <w:rFonts w:asciiTheme="majorBidi" w:hAnsiTheme="majorBidi" w:cstheme="majorBidi"/>
                <w:sz w:val="28"/>
                <w:szCs w:val="28"/>
              </w:rPr>
              <w:t>1\ X</w:t>
            </w:r>
            <w:r w:rsidRPr="00820CC0">
              <w:rPr>
                <w:rFonts w:asciiTheme="majorBidi" w:hAnsiTheme="majorBidi" w:cstheme="majorBidi"/>
                <w:sz w:val="28"/>
                <w:szCs w:val="28"/>
                <w:vertAlign w:val="superscript"/>
              </w:rPr>
              <w:t>2</w:t>
            </w:r>
          </w:p>
        </w:tc>
        <w:tc>
          <w:tcPr>
            <w:tcW w:w="1705" w:type="dxa"/>
          </w:tcPr>
          <w:p w:rsidR="00013478" w:rsidRPr="00666C9D" w:rsidRDefault="00013478" w:rsidP="00820CC0">
            <w:pPr>
              <w:spacing w:after="200" w:line="276" w:lineRule="auto"/>
              <w:jc w:val="center"/>
              <w:rPr>
                <w:rFonts w:asciiTheme="majorBidi" w:hAnsiTheme="majorBidi" w:cstheme="majorBidi"/>
                <w:sz w:val="28"/>
                <w:szCs w:val="28"/>
                <w:rtl/>
              </w:rPr>
            </w:pPr>
            <w:r w:rsidRPr="00666C9D">
              <w:rPr>
                <w:rFonts w:asciiTheme="majorBidi" w:hAnsiTheme="majorBidi" w:cstheme="majorBidi"/>
                <w:sz w:val="28"/>
                <w:szCs w:val="28"/>
              </w:rPr>
              <w:t>X</w:t>
            </w:r>
            <w:r w:rsidRPr="00820CC0">
              <w:rPr>
                <w:rFonts w:asciiTheme="majorBidi" w:hAnsiTheme="majorBidi" w:cstheme="majorBidi"/>
                <w:sz w:val="28"/>
                <w:szCs w:val="28"/>
                <w:vertAlign w:val="superscript"/>
              </w:rPr>
              <w:t>2</w:t>
            </w:r>
            <w:r w:rsidRPr="00666C9D">
              <w:rPr>
                <w:rFonts w:asciiTheme="majorBidi" w:hAnsiTheme="majorBidi" w:cstheme="majorBidi"/>
                <w:sz w:val="28"/>
                <w:szCs w:val="28"/>
              </w:rPr>
              <w:t>cm</w:t>
            </w:r>
            <w:r w:rsidRPr="00820CC0">
              <w:rPr>
                <w:rFonts w:asciiTheme="majorBidi" w:hAnsiTheme="majorBidi" w:cstheme="majorBidi"/>
                <w:sz w:val="28"/>
                <w:szCs w:val="28"/>
                <w:vertAlign w:val="superscript"/>
              </w:rPr>
              <w:t>2</w:t>
            </w:r>
          </w:p>
        </w:tc>
        <w:tc>
          <w:tcPr>
            <w:tcW w:w="1705" w:type="dxa"/>
          </w:tcPr>
          <w:p w:rsidR="00013478" w:rsidRPr="00666C9D" w:rsidRDefault="00013478" w:rsidP="00820CC0">
            <w:pPr>
              <w:spacing w:after="200" w:line="276" w:lineRule="auto"/>
              <w:jc w:val="center"/>
              <w:rPr>
                <w:rFonts w:asciiTheme="majorBidi" w:hAnsiTheme="majorBidi" w:cstheme="majorBidi"/>
                <w:sz w:val="28"/>
                <w:szCs w:val="28"/>
              </w:rPr>
            </w:pPr>
            <w:r w:rsidRPr="00666C9D">
              <w:rPr>
                <w:rFonts w:asciiTheme="majorBidi" w:hAnsiTheme="majorBidi" w:cstheme="majorBidi"/>
                <w:sz w:val="28"/>
                <w:szCs w:val="28"/>
              </w:rPr>
              <w:t>Xcm</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670</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2</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220</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4</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184</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6</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105</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8</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81</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10</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67</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12</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48</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Pr>
            </w:pPr>
            <w:r w:rsidRPr="00666C9D">
              <w:rPr>
                <w:rFonts w:asciiTheme="majorBidi" w:hAnsiTheme="majorBidi" w:cstheme="majorBidi"/>
                <w:sz w:val="28"/>
                <w:szCs w:val="28"/>
              </w:rPr>
              <w:t>14</w:t>
            </w:r>
          </w:p>
        </w:tc>
      </w:tr>
      <w:tr w:rsidR="00013478" w:rsidRPr="00F91DFE" w:rsidTr="00013478">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r w:rsidRPr="00666C9D">
              <w:rPr>
                <w:rFonts w:asciiTheme="majorBidi" w:hAnsiTheme="majorBidi" w:cstheme="majorBidi"/>
                <w:sz w:val="28"/>
                <w:szCs w:val="28"/>
              </w:rPr>
              <w:t>46</w:t>
            </w:r>
          </w:p>
        </w:tc>
        <w:tc>
          <w:tcPr>
            <w:tcW w:w="1704"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tl/>
              </w:rPr>
            </w:pPr>
          </w:p>
        </w:tc>
        <w:tc>
          <w:tcPr>
            <w:tcW w:w="1705" w:type="dxa"/>
          </w:tcPr>
          <w:p w:rsidR="00013478" w:rsidRPr="00666C9D" w:rsidRDefault="00013478" w:rsidP="00F91DFE">
            <w:pPr>
              <w:spacing w:after="200" w:line="276" w:lineRule="auto"/>
              <w:ind w:firstLine="720"/>
              <w:jc w:val="both"/>
              <w:rPr>
                <w:rFonts w:asciiTheme="majorBidi" w:hAnsiTheme="majorBidi" w:cstheme="majorBidi"/>
                <w:sz w:val="28"/>
                <w:szCs w:val="28"/>
              </w:rPr>
            </w:pPr>
            <w:r w:rsidRPr="00666C9D">
              <w:rPr>
                <w:rFonts w:asciiTheme="majorBidi" w:hAnsiTheme="majorBidi" w:cstheme="majorBidi"/>
                <w:sz w:val="28"/>
                <w:szCs w:val="28"/>
              </w:rPr>
              <w:t>16</w:t>
            </w:r>
          </w:p>
        </w:tc>
      </w:tr>
    </w:tbl>
    <w:p w:rsidR="00013478" w:rsidRPr="00481C2B" w:rsidRDefault="00013478" w:rsidP="00F91DFE">
      <w:pPr>
        <w:ind w:firstLine="720"/>
        <w:jc w:val="both"/>
        <w:rPr>
          <w:rFonts w:asciiTheme="majorBidi" w:hAnsiTheme="majorBidi" w:cstheme="majorBidi"/>
          <w:sz w:val="28"/>
          <w:szCs w:val="28"/>
          <w:rtl/>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Default="0080331E" w:rsidP="00F91DFE">
      <w:pPr>
        <w:ind w:firstLine="720"/>
        <w:jc w:val="both"/>
        <w:rPr>
          <w:rFonts w:asciiTheme="majorBidi" w:hAnsiTheme="majorBidi" w:cstheme="majorBidi"/>
          <w:sz w:val="28"/>
          <w:szCs w:val="28"/>
        </w:rPr>
      </w:pPr>
    </w:p>
    <w:p w:rsidR="0080331E" w:rsidRPr="0080331E" w:rsidRDefault="001166CD" w:rsidP="0080331E">
      <w:pPr>
        <w:ind w:firstLine="720"/>
        <w:jc w:val="center"/>
        <w:rPr>
          <w:rFonts w:asciiTheme="majorBidi" w:hAnsiTheme="majorBidi" w:cstheme="majorBidi"/>
          <w:b/>
          <w:bCs/>
          <w:sz w:val="32"/>
          <w:szCs w:val="32"/>
          <w:rtl/>
        </w:rPr>
      </w:pPr>
      <w:r w:rsidRPr="0080331E">
        <w:rPr>
          <w:rFonts w:asciiTheme="majorBidi" w:hAnsiTheme="majorBidi" w:cstheme="majorBidi"/>
          <w:b/>
          <w:bCs/>
          <w:sz w:val="32"/>
          <w:szCs w:val="32"/>
          <w:rtl/>
        </w:rPr>
        <w:lastRenderedPageBreak/>
        <w:t>التجربة التاسعة</w:t>
      </w:r>
    </w:p>
    <w:p w:rsidR="001166CD" w:rsidRPr="0080331E" w:rsidRDefault="001166CD" w:rsidP="0080331E">
      <w:pPr>
        <w:ind w:firstLine="720"/>
        <w:jc w:val="center"/>
        <w:rPr>
          <w:rFonts w:asciiTheme="majorBidi" w:hAnsiTheme="majorBidi" w:cstheme="majorBidi"/>
          <w:b/>
          <w:bCs/>
          <w:sz w:val="32"/>
          <w:szCs w:val="32"/>
          <w:rtl/>
        </w:rPr>
      </w:pPr>
      <w:r w:rsidRPr="0080331E">
        <w:rPr>
          <w:rFonts w:asciiTheme="majorBidi" w:hAnsiTheme="majorBidi" w:cstheme="majorBidi"/>
          <w:b/>
          <w:bCs/>
          <w:sz w:val="32"/>
          <w:szCs w:val="32"/>
          <w:rtl/>
        </w:rPr>
        <w:t>تأيين الهواء بواسطة مصدر اشعاعي</w:t>
      </w:r>
    </w:p>
    <w:p w:rsidR="0080331E" w:rsidRPr="004A406C" w:rsidRDefault="004A406C" w:rsidP="004A406C">
      <w:pPr>
        <w:ind w:firstLine="720"/>
        <w:jc w:val="center"/>
        <w:rPr>
          <w:rFonts w:asciiTheme="majorBidi" w:hAnsiTheme="majorBidi" w:cstheme="majorBidi"/>
          <w:b/>
          <w:bCs/>
          <w:sz w:val="32"/>
          <w:szCs w:val="32"/>
          <w:rtl/>
        </w:rPr>
      </w:pPr>
      <w:r w:rsidRPr="004A406C">
        <w:rPr>
          <w:rFonts w:asciiTheme="majorBidi" w:hAnsiTheme="majorBidi" w:cstheme="majorBidi"/>
          <w:b/>
          <w:bCs/>
          <w:sz w:val="32"/>
          <w:szCs w:val="32"/>
        </w:rPr>
        <w:t>Ionization of Air using a radiation source</w:t>
      </w:r>
    </w:p>
    <w:p w:rsidR="004A406C" w:rsidRDefault="004A406C" w:rsidP="004A406C">
      <w:pPr>
        <w:jc w:val="both"/>
        <w:rPr>
          <w:rFonts w:asciiTheme="majorBidi" w:hAnsiTheme="majorBidi" w:cstheme="majorBidi"/>
          <w:sz w:val="28"/>
          <w:szCs w:val="28"/>
        </w:rPr>
      </w:pPr>
    </w:p>
    <w:p w:rsidR="001166CD" w:rsidRPr="004A406C" w:rsidRDefault="001166CD" w:rsidP="004A406C">
      <w:pPr>
        <w:jc w:val="both"/>
        <w:rPr>
          <w:rFonts w:asciiTheme="majorBidi" w:hAnsiTheme="majorBidi" w:cstheme="majorBidi"/>
          <w:b/>
          <w:bCs/>
          <w:sz w:val="28"/>
          <w:szCs w:val="28"/>
          <w:rtl/>
        </w:rPr>
      </w:pPr>
      <w:r w:rsidRPr="004A406C">
        <w:rPr>
          <w:rFonts w:asciiTheme="majorBidi" w:hAnsiTheme="majorBidi" w:cstheme="majorBidi"/>
          <w:b/>
          <w:bCs/>
          <w:sz w:val="28"/>
          <w:szCs w:val="28"/>
          <w:rtl/>
        </w:rPr>
        <w:t>الغرض من التجربة:</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ايجاد قيمة التيار المتكون نتيجة وضع مصدر مشع بين سطحين معزولين .</w:t>
      </w:r>
    </w:p>
    <w:p w:rsidR="001166CD" w:rsidRPr="004A406C" w:rsidRDefault="001166CD" w:rsidP="004A406C">
      <w:pPr>
        <w:jc w:val="both"/>
        <w:rPr>
          <w:rFonts w:asciiTheme="majorBidi" w:hAnsiTheme="majorBidi" w:cstheme="majorBidi"/>
          <w:b/>
          <w:bCs/>
          <w:sz w:val="28"/>
          <w:szCs w:val="28"/>
          <w:rtl/>
        </w:rPr>
      </w:pPr>
      <w:r w:rsidRPr="004A406C">
        <w:rPr>
          <w:rFonts w:asciiTheme="majorBidi" w:hAnsiTheme="majorBidi" w:cstheme="majorBidi"/>
          <w:b/>
          <w:bCs/>
          <w:sz w:val="28"/>
          <w:szCs w:val="28"/>
          <w:rtl/>
        </w:rPr>
        <w:t>النظرية:</w:t>
      </w:r>
      <w:r w:rsidRPr="004A406C">
        <w:rPr>
          <w:rFonts w:asciiTheme="majorBidi" w:hAnsiTheme="majorBidi" w:cstheme="majorBidi"/>
          <w:b/>
          <w:bCs/>
          <w:sz w:val="28"/>
          <w:szCs w:val="28"/>
          <w:rtl/>
        </w:rPr>
        <w:tab/>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بغض النظر عن الايونات القليلة الموجودة في الجو (على سبيل الاشعاع الكوني ), فأن الهواء يتكون من جزيئات متعادلة وبهذا تعتبر كمادة عازلة. لايحدث انتقال للشحنات بين الاقطاب عندما تسلط فولتية معينة ذات قيمة اقل من فولتية التفريغ.</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اكتشف العالم بيكرل في عام (1895) الفعالية الاشعاعية في املاح اليورانيوم حيث لاحظ تأيين الهواء خلال عملية التشعيع واستطاع معرفة الفاعلية الاشعاعية عن طريق طاقة التأيين . الايونات الموجبة بأمكانها الانتقال بين القطبين (اللوحين) حيث بالأمكان معرفة قيمة التأيين بواسطة اميتر حساس حتى وان كانت الفولتية بين الاقطاب غير كافية للتفريغ الذاتي ان يحدث.</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سبق وان تحدثنا عن الأيونات الموجودة والمتكونة في الجو ,لكن لنتعرف عن ما هية الايونات؟</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الأيون يعرف على انه الذرة او الجزيئة التي فقدت او اكتسبت الكترونات (الألكترونات تعتبر هي من حاملات الشحنة).عندما تكون الذرة او الجزيئة تمتلك عدد متساوي من الألكترونات والبروتونات تكون متعادلة كهربائيا.وعندما تفقد الجزيئة او الذرة الكترونا تسمى ايونا موجبا وعندما تكتسب الذرة او الجزيئة الكترونا تصبح ايونا سالبا.</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يتكون الهواء من مزيج من الغازات تتضمن غاز النتروجين ,الاوكسجين ,ثاني اوكسيد الكاربون وبخار الماء وتدعى هذه بالايونات الصغيرة وتكون غالبا لها قابلية تحرك وتصادف بمسارها ايونات مخالفة لها بالقطبية وعند هذه النقطة تفقد شحنتها وتصبح متعادلة مرة اخرى.</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الايونات الهوائية الصغيرة تمتلك عمر زمني صغير يكاد لا يتعدى ثواني قليلة. في الظروف المناسبة ترتبط هذه الايونات بجسيمات او جزيئات كبيرة موجودة في الهواء تنتج عن ذلك ايونات هوائية كبيرة يتناسب حجم الايون سواء كان كبيرا او صغيرا مع نقاوة الهواء.</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عند تعرض الايون الى مجال كهربائي سوف يتحرك الايون بانطلاق معتمدا على مقدار المجال المسلط وكذلك اتجاه الايون معتمدا على اتجاه المجال وقطبية الايون (سواء كان موجبا او سالبا). حركة الايونات في المجال الكهربائي ينتج عنها تيار كهربائي كثافته تعتمد على عدد الايونات في الهواء وكذلك على نسبة حركته باتجاه او عكس اتجاه مصدر المجال الكهربائي. تسمى العلاقة بين كثافة التيار والمجال الكهربائي بالتوصيلية  والتوصيلية ممكن ان تتغير مع القطبية.</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lastRenderedPageBreak/>
        <w:t>اذا تم شحن جسيم ما ,يتكون مجال كهربائي حوله شدة المجال تختلف من نقطة الى اخرى لكن دائما شدة المجال تتناسب مع الشحنة.</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اذا كان الجسم محاط بأيونات ذات قطبيات مختلفة ستنقل التيار المحمول بواسطة الايونات ذات القطبية المخالفة لشحنتها باتجاه الجسيم المشحون.هذا التعادل بالتيار يتناسب مع كل من الشحنة على الجسم وكذلك مع التوصيلية المتعلقة بالهواء المحيط. يمكن وصف الحالة ببساطة ,الاجسام المشحونة تجذب الايونات ذات القطبية المخالفة.</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عند تعرض الايون الى مجال كهربائي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سوف ينتقل الايون بسرعة </w:t>
      </w:r>
      <w:r w:rsidRPr="00481C2B">
        <w:rPr>
          <w:rFonts w:asciiTheme="majorBidi" w:hAnsiTheme="majorBidi" w:cstheme="majorBidi"/>
          <w:sz w:val="28"/>
          <w:szCs w:val="28"/>
        </w:rPr>
        <w:t>v</w:t>
      </w:r>
      <w:r w:rsidRPr="00481C2B">
        <w:rPr>
          <w:rFonts w:asciiTheme="majorBidi" w:hAnsiTheme="majorBidi" w:cstheme="majorBidi"/>
          <w:sz w:val="28"/>
          <w:szCs w:val="28"/>
          <w:rtl/>
        </w:rPr>
        <w:t xml:space="preserve"> تتناسب مع المجال الكهربائي المسلط وكما في المعادلة (1):</w:t>
      </w:r>
    </w:p>
    <w:p w:rsidR="001166CD" w:rsidRPr="00481C2B" w:rsidRDefault="001166CD" w:rsidP="004A406C">
      <w:pPr>
        <w:bidi w:val="0"/>
        <w:jc w:val="both"/>
        <w:rPr>
          <w:rFonts w:asciiTheme="majorBidi" w:hAnsiTheme="majorBidi" w:cstheme="majorBidi"/>
          <w:sz w:val="28"/>
          <w:szCs w:val="28"/>
        </w:rPr>
      </w:pPr>
      <w:r w:rsidRPr="00481C2B">
        <w:rPr>
          <w:rFonts w:asciiTheme="majorBidi" w:hAnsiTheme="majorBidi" w:cstheme="majorBidi"/>
          <w:sz w:val="28"/>
          <w:szCs w:val="28"/>
        </w:rPr>
        <w:t>V= K E</w:t>
      </w:r>
      <w:r w:rsidRPr="00481C2B">
        <w:rPr>
          <w:rFonts w:asciiTheme="majorBidi" w:hAnsiTheme="majorBidi" w:cstheme="majorBidi"/>
          <w:sz w:val="28"/>
          <w:szCs w:val="28"/>
          <w:rtl/>
        </w:rPr>
        <w:t xml:space="preserve">………..   </w:t>
      </w:r>
      <w:r w:rsidR="004A406C">
        <w:rPr>
          <w:rFonts w:asciiTheme="majorBidi" w:hAnsiTheme="majorBidi" w:cstheme="majorBidi"/>
          <w:sz w:val="28"/>
          <w:szCs w:val="28"/>
        </w:rPr>
        <w:t xml:space="preserve"> (1)</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حيث </w:t>
      </w:r>
      <w:r w:rsidRPr="00481C2B">
        <w:rPr>
          <w:rFonts w:asciiTheme="majorBidi" w:hAnsiTheme="majorBidi" w:cstheme="majorBidi"/>
          <w:sz w:val="28"/>
          <w:szCs w:val="28"/>
        </w:rPr>
        <w:t>K</w:t>
      </w:r>
      <w:r w:rsidRPr="00481C2B">
        <w:rPr>
          <w:rFonts w:asciiTheme="majorBidi" w:hAnsiTheme="majorBidi" w:cstheme="majorBidi"/>
          <w:sz w:val="28"/>
          <w:szCs w:val="28"/>
          <w:rtl/>
        </w:rPr>
        <w:t xml:space="preserve"> هي التحركية للايون .</w:t>
      </w:r>
    </w:p>
    <w:p w:rsidR="001166CD" w:rsidRPr="00481C2B" w:rsidRDefault="001166CD" w:rsidP="004A406C">
      <w:pPr>
        <w:ind w:firstLine="720"/>
        <w:jc w:val="both"/>
        <w:rPr>
          <w:rFonts w:asciiTheme="majorBidi" w:hAnsiTheme="majorBidi" w:cstheme="majorBidi"/>
          <w:sz w:val="28"/>
          <w:szCs w:val="28"/>
          <w:rtl/>
        </w:rPr>
      </w:pPr>
      <w:r w:rsidRPr="00481C2B">
        <w:rPr>
          <w:rFonts w:asciiTheme="majorBidi" w:hAnsiTheme="majorBidi" w:cstheme="majorBidi"/>
          <w:sz w:val="28"/>
          <w:szCs w:val="28"/>
          <w:rtl/>
        </w:rPr>
        <w:t>الايونات الصغيرة تمتلك تحركية تتراوح ما بين 1 و 2 (</w:t>
      </w:r>
      <w:r w:rsidRPr="00481C2B">
        <w:rPr>
          <w:rFonts w:asciiTheme="majorBidi" w:hAnsiTheme="majorBidi" w:cstheme="majorBidi"/>
          <w:sz w:val="28"/>
          <w:szCs w:val="28"/>
        </w:rPr>
        <w:t>cm</w:t>
      </w:r>
      <w:r w:rsidRPr="004A406C">
        <w:rPr>
          <w:rFonts w:asciiTheme="majorBidi" w:hAnsiTheme="majorBidi" w:cstheme="majorBidi"/>
          <w:sz w:val="28"/>
          <w:szCs w:val="28"/>
          <w:vertAlign w:val="superscript"/>
        </w:rPr>
        <w:t>2</w:t>
      </w:r>
      <w:r w:rsidRPr="00481C2B">
        <w:rPr>
          <w:rFonts w:asciiTheme="majorBidi" w:hAnsiTheme="majorBidi" w:cstheme="majorBidi"/>
          <w:sz w:val="28"/>
          <w:szCs w:val="28"/>
        </w:rPr>
        <w:t>/v .sec</w:t>
      </w:r>
      <w:r w:rsidRPr="00481C2B">
        <w:rPr>
          <w:rFonts w:asciiTheme="majorBidi" w:hAnsiTheme="majorBidi" w:cstheme="majorBidi"/>
          <w:sz w:val="28"/>
          <w:szCs w:val="28"/>
          <w:rtl/>
        </w:rPr>
        <w:t>) هذا يعني ان الايونات الصغيرة تتحرك بسرعة حوالي (</w:t>
      </w:r>
      <w:r w:rsidR="004A406C">
        <w:rPr>
          <w:rFonts w:asciiTheme="majorBidi" w:hAnsiTheme="majorBidi" w:cstheme="majorBidi"/>
          <w:sz w:val="28"/>
          <w:szCs w:val="28"/>
        </w:rPr>
        <w:t>1</w:t>
      </w:r>
      <w:r w:rsidRPr="00481C2B">
        <w:rPr>
          <w:rFonts w:asciiTheme="majorBidi" w:hAnsiTheme="majorBidi" w:cstheme="majorBidi"/>
          <w:sz w:val="28"/>
          <w:szCs w:val="28"/>
        </w:rPr>
        <w:t>cm/sec</w:t>
      </w:r>
      <w:r w:rsidRPr="00481C2B">
        <w:rPr>
          <w:rFonts w:asciiTheme="majorBidi" w:hAnsiTheme="majorBidi" w:cstheme="majorBidi"/>
          <w:sz w:val="28"/>
          <w:szCs w:val="28"/>
          <w:rtl/>
        </w:rPr>
        <w:t>) عندما تتعرض الى مجال كهربائي شدته (</w:t>
      </w:r>
      <w:r w:rsidR="004A406C">
        <w:rPr>
          <w:rFonts w:asciiTheme="majorBidi" w:hAnsiTheme="majorBidi" w:cstheme="majorBidi"/>
          <w:sz w:val="28"/>
          <w:szCs w:val="28"/>
        </w:rPr>
        <w:t>1</w:t>
      </w:r>
      <w:r w:rsidRPr="00481C2B">
        <w:rPr>
          <w:rFonts w:asciiTheme="majorBidi" w:hAnsiTheme="majorBidi" w:cstheme="majorBidi"/>
          <w:sz w:val="28"/>
          <w:szCs w:val="28"/>
        </w:rPr>
        <w:t>v/cm</w:t>
      </w:r>
      <w:r w:rsidRPr="00481C2B">
        <w:rPr>
          <w:rFonts w:asciiTheme="majorBidi" w:hAnsiTheme="majorBidi" w:cstheme="majorBidi"/>
          <w:sz w:val="28"/>
          <w:szCs w:val="28"/>
          <w:rtl/>
        </w:rPr>
        <w:t>) وهذا مبين تجريبيا ان التحركية للأيونات السالبة</w:t>
      </w:r>
      <w:r w:rsidR="004A406C">
        <w:rPr>
          <w:rFonts w:asciiTheme="majorBidi" w:hAnsiTheme="majorBidi" w:cstheme="majorBidi" w:hint="cs"/>
          <w:sz w:val="28"/>
          <w:szCs w:val="28"/>
          <w:rtl/>
        </w:rPr>
        <w:t xml:space="preserve">، </w:t>
      </w:r>
      <w:r w:rsidRPr="00481C2B">
        <w:rPr>
          <w:rFonts w:asciiTheme="majorBidi" w:hAnsiTheme="majorBidi" w:cstheme="majorBidi"/>
          <w:sz w:val="28"/>
          <w:szCs w:val="28"/>
          <w:rtl/>
        </w:rPr>
        <w:t>تكون تقريبا اكبر ب 15% من التحركية للأيونات الموجبة. اذا كان الهواء يمتلك تركيز ايونات موجبة مقدارها (</w:t>
      </w:r>
      <w:r w:rsidRPr="00481C2B">
        <w:rPr>
          <w:rFonts w:asciiTheme="majorBidi" w:hAnsiTheme="majorBidi" w:cstheme="majorBidi"/>
          <w:sz w:val="28"/>
          <w:szCs w:val="28"/>
        </w:rPr>
        <w:t>n</w:t>
      </w:r>
      <w:r w:rsidRPr="00481C2B">
        <w:rPr>
          <w:rFonts w:asciiTheme="majorBidi" w:hAnsiTheme="majorBidi" w:cstheme="majorBidi"/>
          <w:sz w:val="28"/>
          <w:szCs w:val="28"/>
          <w:rtl/>
        </w:rPr>
        <w:t xml:space="preserve">) بتحركية </w:t>
      </w:r>
      <w:r w:rsidRPr="00481C2B">
        <w:rPr>
          <w:rFonts w:asciiTheme="majorBidi" w:hAnsiTheme="majorBidi" w:cstheme="majorBidi"/>
          <w:sz w:val="28"/>
          <w:szCs w:val="28"/>
        </w:rPr>
        <w:t>k</w:t>
      </w:r>
      <w:r w:rsidRPr="00481C2B">
        <w:rPr>
          <w:rFonts w:asciiTheme="majorBidi" w:hAnsiTheme="majorBidi" w:cstheme="majorBidi"/>
          <w:sz w:val="28"/>
          <w:szCs w:val="28"/>
          <w:rtl/>
        </w:rPr>
        <w:t xml:space="preserve"> وشحنة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فالمجال الكهربائي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سوف ينتج تيار كهربائي ينساب بأتجاه المجال المسلط وبكثافة تيار </w:t>
      </w:r>
      <w:r w:rsidRPr="00481C2B">
        <w:rPr>
          <w:rFonts w:asciiTheme="majorBidi" w:hAnsiTheme="majorBidi" w:cstheme="majorBidi"/>
          <w:sz w:val="28"/>
          <w:szCs w:val="28"/>
        </w:rPr>
        <w:t>J</w:t>
      </w:r>
      <w:r w:rsidRPr="00481C2B">
        <w:rPr>
          <w:rFonts w:asciiTheme="majorBidi" w:hAnsiTheme="majorBidi" w:cstheme="majorBidi"/>
          <w:sz w:val="28"/>
          <w:szCs w:val="28"/>
          <w:rtl/>
        </w:rPr>
        <w:t xml:space="preserve"> :</w:t>
      </w:r>
    </w:p>
    <w:p w:rsidR="001166CD" w:rsidRPr="00481C2B" w:rsidRDefault="004A406C" w:rsidP="004A406C">
      <w:pPr>
        <w:ind w:firstLine="720"/>
        <w:jc w:val="both"/>
        <w:rPr>
          <w:rFonts w:asciiTheme="majorBidi" w:hAnsiTheme="majorBidi" w:cstheme="majorBidi"/>
          <w:sz w:val="28"/>
          <w:szCs w:val="28"/>
        </w:rPr>
      </w:pPr>
      <w:r>
        <w:rPr>
          <w:rFonts w:asciiTheme="majorBidi" w:hAnsiTheme="majorBidi" w:cstheme="majorBidi" w:hint="cs"/>
          <w:sz w:val="28"/>
          <w:szCs w:val="28"/>
          <w:rtl/>
        </w:rPr>
        <w:t>(</w:t>
      </w:r>
      <w:r w:rsidR="001166CD" w:rsidRPr="00481C2B">
        <w:rPr>
          <w:rFonts w:asciiTheme="majorBidi" w:hAnsiTheme="majorBidi" w:cstheme="majorBidi"/>
          <w:sz w:val="28"/>
          <w:szCs w:val="28"/>
          <w:rtl/>
        </w:rPr>
        <w:t xml:space="preserve">2) ............ </w:t>
      </w:r>
      <w:r w:rsidR="001166CD" w:rsidRPr="00481C2B">
        <w:rPr>
          <w:rFonts w:asciiTheme="majorBidi" w:hAnsiTheme="majorBidi" w:cstheme="majorBidi"/>
          <w:sz w:val="28"/>
          <w:szCs w:val="28"/>
        </w:rPr>
        <w:t>E λ=   E  J = e n k</w:t>
      </w:r>
    </w:p>
    <w:p w:rsidR="001166CD" w:rsidRPr="00481C2B" w:rsidRDefault="001166CD" w:rsidP="00F91DFE">
      <w:pPr>
        <w:ind w:firstLine="720"/>
        <w:jc w:val="both"/>
        <w:rPr>
          <w:rFonts w:asciiTheme="majorBidi" w:hAnsiTheme="majorBidi" w:cstheme="majorBidi"/>
          <w:sz w:val="28"/>
          <w:szCs w:val="28"/>
          <w:rtl/>
        </w:rPr>
      </w:pPr>
      <w:r w:rsidRPr="00481C2B">
        <w:rPr>
          <w:rFonts w:asciiTheme="majorBidi" w:hAnsiTheme="majorBidi" w:cstheme="majorBidi"/>
          <w:sz w:val="28"/>
          <w:szCs w:val="28"/>
          <w:rtl/>
        </w:rPr>
        <w:t xml:space="preserve">الثابت </w:t>
      </w:r>
      <w:r w:rsidRPr="00481C2B">
        <w:rPr>
          <w:rFonts w:asciiTheme="majorBidi" w:hAnsiTheme="majorBidi" w:cstheme="majorBidi"/>
          <w:sz w:val="28"/>
          <w:szCs w:val="28"/>
        </w:rPr>
        <w:t>λ</w:t>
      </w:r>
      <w:r w:rsidRPr="00481C2B">
        <w:rPr>
          <w:rFonts w:asciiTheme="majorBidi" w:hAnsiTheme="majorBidi" w:cstheme="majorBidi"/>
          <w:sz w:val="28"/>
          <w:szCs w:val="28"/>
          <w:rtl/>
        </w:rPr>
        <w:t xml:space="preserve"> يكون مكافئ الى </w:t>
      </w:r>
      <w:r w:rsidRPr="00481C2B">
        <w:rPr>
          <w:rFonts w:asciiTheme="majorBidi" w:hAnsiTheme="majorBidi" w:cstheme="majorBidi"/>
          <w:sz w:val="28"/>
          <w:szCs w:val="28"/>
        </w:rPr>
        <w:t>e n k</w:t>
      </w:r>
      <w:r w:rsidRPr="00481C2B">
        <w:rPr>
          <w:rFonts w:asciiTheme="majorBidi" w:hAnsiTheme="majorBidi" w:cstheme="majorBidi"/>
          <w:sz w:val="28"/>
          <w:szCs w:val="28"/>
          <w:rtl/>
        </w:rPr>
        <w:t xml:space="preserve">   ويسمى التوصيلية الموجبة للهواء او بمعنى ادق التوصيلية القطبية الناتجة من الايونات الموجبة. الايونات السالبة سوف تتحرك باتجاه معاكس للمجال وستصبح المعادلة (2) نفسها لكثافة التيار الناتج من الايونات السالبة عندما تؤخذ القيمة ل  </w:t>
      </w:r>
      <w:r w:rsidRPr="00481C2B">
        <w:rPr>
          <w:rFonts w:asciiTheme="majorBidi" w:hAnsiTheme="majorBidi" w:cstheme="majorBidi"/>
          <w:sz w:val="28"/>
          <w:szCs w:val="28"/>
        </w:rPr>
        <w:t>e</w:t>
      </w:r>
      <w:r w:rsidRPr="00481C2B">
        <w:rPr>
          <w:rFonts w:asciiTheme="majorBidi" w:hAnsiTheme="majorBidi" w:cstheme="majorBidi"/>
          <w:sz w:val="28"/>
          <w:szCs w:val="28"/>
          <w:rtl/>
        </w:rPr>
        <w:t xml:space="preserve"> كقيمة رقمية للشحنة الايونية.</w:t>
      </w:r>
    </w:p>
    <w:p w:rsidR="001166CD" w:rsidRPr="00DC5F9C" w:rsidRDefault="001166CD" w:rsidP="00DC5F9C">
      <w:pPr>
        <w:jc w:val="both"/>
        <w:rPr>
          <w:rFonts w:asciiTheme="majorBidi" w:hAnsiTheme="majorBidi" w:cstheme="majorBidi"/>
          <w:b/>
          <w:bCs/>
          <w:sz w:val="28"/>
          <w:szCs w:val="28"/>
          <w:rtl/>
        </w:rPr>
      </w:pPr>
      <w:r w:rsidRPr="00DC5F9C">
        <w:rPr>
          <w:rFonts w:asciiTheme="majorBidi" w:hAnsiTheme="majorBidi" w:cstheme="majorBidi"/>
          <w:b/>
          <w:bCs/>
          <w:sz w:val="28"/>
          <w:szCs w:val="28"/>
          <w:rtl/>
        </w:rPr>
        <w:t>الادوات المستخدمة:</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1.</w:t>
      </w:r>
      <w:r w:rsidRPr="00481C2B">
        <w:rPr>
          <w:rFonts w:asciiTheme="majorBidi" w:hAnsiTheme="majorBidi" w:cstheme="majorBidi"/>
          <w:sz w:val="28"/>
          <w:szCs w:val="28"/>
          <w:rtl/>
        </w:rPr>
        <w:tab/>
        <w:t xml:space="preserve">مصدر مشع نوع (امريشيوم </w:t>
      </w:r>
      <w:r w:rsidRPr="00481C2B">
        <w:rPr>
          <w:rFonts w:asciiTheme="majorBidi" w:hAnsiTheme="majorBidi" w:cstheme="majorBidi"/>
          <w:sz w:val="28"/>
          <w:szCs w:val="28"/>
        </w:rPr>
        <w:t>Am-241</w:t>
      </w:r>
      <w:r w:rsidRPr="00481C2B">
        <w:rPr>
          <w:rFonts w:asciiTheme="majorBidi" w:hAnsiTheme="majorBidi" w:cstheme="majorBidi"/>
          <w:sz w:val="28"/>
          <w:szCs w:val="28"/>
          <w:rtl/>
        </w:rPr>
        <w:t xml:space="preserve">) الباعث لجسيمات الفا ,ذو فاعلية اشعاعية  </w:t>
      </w:r>
      <w:r w:rsidR="00DC5F9C">
        <w:rPr>
          <w:rFonts w:asciiTheme="majorBidi" w:hAnsiTheme="majorBidi" w:cstheme="majorBidi"/>
          <w:sz w:val="28"/>
          <w:szCs w:val="28"/>
        </w:rPr>
        <w:t>330</w:t>
      </w:r>
      <w:r w:rsidRPr="00481C2B">
        <w:rPr>
          <w:rFonts w:asciiTheme="majorBidi" w:hAnsiTheme="majorBidi" w:cstheme="majorBidi"/>
          <w:sz w:val="28"/>
          <w:szCs w:val="28"/>
        </w:rPr>
        <w:t>KBq</w:t>
      </w:r>
      <w:r w:rsidRPr="00481C2B">
        <w:rPr>
          <w:rFonts w:asciiTheme="majorBidi" w:hAnsiTheme="majorBidi" w:cstheme="majorBidi"/>
          <w:sz w:val="28"/>
          <w:szCs w:val="28"/>
          <w:rtl/>
        </w:rPr>
        <w:t>.</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2.</w:t>
      </w:r>
      <w:r w:rsidRPr="00481C2B">
        <w:rPr>
          <w:rFonts w:asciiTheme="majorBidi" w:hAnsiTheme="majorBidi" w:cstheme="majorBidi"/>
          <w:sz w:val="28"/>
          <w:szCs w:val="28"/>
          <w:rtl/>
        </w:rPr>
        <w:tab/>
        <w:t>مضخم كهربائي (</w:t>
      </w:r>
      <w:r w:rsidRPr="00481C2B">
        <w:rPr>
          <w:rFonts w:asciiTheme="majorBidi" w:hAnsiTheme="majorBidi" w:cstheme="majorBidi"/>
          <w:sz w:val="28"/>
          <w:szCs w:val="28"/>
        </w:rPr>
        <w:t>Amplifier</w:t>
      </w:r>
      <w:r w:rsidRPr="00481C2B">
        <w:rPr>
          <w:rFonts w:asciiTheme="majorBidi" w:hAnsiTheme="majorBidi" w:cstheme="majorBidi"/>
          <w:sz w:val="28"/>
          <w:szCs w:val="28"/>
          <w:rtl/>
        </w:rPr>
        <w:t>).</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3.لوح مصنوع من الزنك لبيان الظاهرة الكهروضوئية.</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4.قطب شبكي كهربائي .</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5.قضيب توصيل.</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6.</w:t>
      </w:r>
      <w:r w:rsidRPr="00481C2B">
        <w:rPr>
          <w:rFonts w:asciiTheme="majorBidi" w:hAnsiTheme="majorBidi" w:cstheme="majorBidi"/>
          <w:sz w:val="28"/>
          <w:szCs w:val="28"/>
          <w:rtl/>
        </w:rPr>
        <w:tab/>
        <w:t xml:space="preserve">مقاومة ثابتة (10 </w:t>
      </w:r>
      <w:r w:rsidRPr="00481C2B">
        <w:rPr>
          <w:rFonts w:asciiTheme="majorBidi" w:hAnsiTheme="majorBidi" w:cstheme="majorBidi"/>
          <w:sz w:val="28"/>
          <w:szCs w:val="28"/>
        </w:rPr>
        <w:t>GΩ</w:t>
      </w:r>
      <w:r w:rsidRPr="00481C2B">
        <w:rPr>
          <w:rFonts w:asciiTheme="majorBidi" w:hAnsiTheme="majorBidi" w:cstheme="majorBidi"/>
          <w:sz w:val="28"/>
          <w:szCs w:val="28"/>
          <w:rtl/>
        </w:rPr>
        <w:t>).</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7.</w:t>
      </w:r>
      <w:r w:rsidRPr="00481C2B">
        <w:rPr>
          <w:rFonts w:asciiTheme="majorBidi" w:hAnsiTheme="majorBidi" w:cstheme="majorBidi"/>
          <w:sz w:val="28"/>
          <w:szCs w:val="28"/>
          <w:rtl/>
        </w:rPr>
        <w:tab/>
        <w:t xml:space="preserve">فولتميتر </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8.مجهز قدرة ذو خرج (450 فولت)</w:t>
      </w:r>
    </w:p>
    <w:p w:rsidR="001166CD" w:rsidRPr="00481C2B" w:rsidRDefault="001166CD" w:rsidP="00DC5F9C">
      <w:pPr>
        <w:ind w:hanging="1"/>
        <w:jc w:val="both"/>
        <w:rPr>
          <w:rFonts w:asciiTheme="majorBidi" w:hAnsiTheme="majorBidi" w:cstheme="majorBidi"/>
          <w:sz w:val="28"/>
          <w:szCs w:val="28"/>
          <w:rtl/>
        </w:rPr>
      </w:pPr>
      <w:r w:rsidRPr="00481C2B">
        <w:rPr>
          <w:rFonts w:asciiTheme="majorBidi" w:hAnsiTheme="majorBidi" w:cstheme="majorBidi"/>
          <w:sz w:val="28"/>
          <w:szCs w:val="28"/>
          <w:rtl/>
        </w:rPr>
        <w:t>9.</w:t>
      </w:r>
      <w:r w:rsidRPr="00481C2B">
        <w:rPr>
          <w:rFonts w:asciiTheme="majorBidi" w:hAnsiTheme="majorBidi" w:cstheme="majorBidi"/>
          <w:sz w:val="28"/>
          <w:szCs w:val="28"/>
          <w:rtl/>
        </w:rPr>
        <w:tab/>
        <w:t>اسلاك توصيل.</w:t>
      </w:r>
    </w:p>
    <w:p w:rsidR="00880896" w:rsidRPr="00481C2B" w:rsidRDefault="00880896" w:rsidP="00DC5F9C">
      <w:pPr>
        <w:ind w:firstLine="720"/>
        <w:jc w:val="both"/>
        <w:rPr>
          <w:rFonts w:asciiTheme="majorBidi" w:hAnsiTheme="majorBidi" w:cstheme="majorBidi"/>
          <w:sz w:val="28"/>
          <w:szCs w:val="28"/>
          <w:rtl/>
        </w:rPr>
      </w:pPr>
      <w:r w:rsidRPr="00481C2B">
        <w:rPr>
          <w:rFonts w:asciiTheme="majorBidi" w:hAnsiTheme="majorBidi" w:cstheme="majorBidi"/>
          <w:noProof/>
          <w:sz w:val="28"/>
          <w:szCs w:val="28"/>
        </w:rPr>
        <w:lastRenderedPageBreak/>
        <w:drawing>
          <wp:inline distT="0" distB="0" distL="0" distR="0">
            <wp:extent cx="5876290" cy="1943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6290" cy="1943100"/>
                    </a:xfrm>
                    <a:prstGeom prst="rect">
                      <a:avLst/>
                    </a:prstGeom>
                    <a:noFill/>
                  </pic:spPr>
                </pic:pic>
              </a:graphicData>
            </a:graphic>
          </wp:inline>
        </w:drawing>
      </w:r>
    </w:p>
    <w:p w:rsidR="001166CD" w:rsidRPr="00481C2B" w:rsidRDefault="001166CD" w:rsidP="00DC5F9C">
      <w:pPr>
        <w:ind w:firstLine="720"/>
        <w:jc w:val="center"/>
        <w:rPr>
          <w:rFonts w:asciiTheme="majorBidi" w:hAnsiTheme="majorBidi" w:cstheme="majorBidi"/>
          <w:sz w:val="28"/>
          <w:szCs w:val="28"/>
          <w:rtl/>
        </w:rPr>
      </w:pPr>
      <w:r w:rsidRPr="00481C2B">
        <w:rPr>
          <w:rFonts w:asciiTheme="majorBidi" w:hAnsiTheme="majorBidi" w:cstheme="majorBidi"/>
          <w:sz w:val="28"/>
          <w:szCs w:val="28"/>
          <w:rtl/>
        </w:rPr>
        <w:t>شكل (1): يوضح الاجزاء والادوات المستخدمة في التجربة وكيفية الربط.</w:t>
      </w:r>
    </w:p>
    <w:p w:rsidR="001166CD" w:rsidRPr="00481C2B" w:rsidRDefault="001166CD" w:rsidP="00F91DFE">
      <w:pPr>
        <w:ind w:firstLine="720"/>
        <w:jc w:val="both"/>
        <w:rPr>
          <w:rFonts w:asciiTheme="majorBidi" w:hAnsiTheme="majorBidi" w:cstheme="majorBidi"/>
          <w:sz w:val="28"/>
          <w:szCs w:val="28"/>
          <w:rtl/>
        </w:rPr>
      </w:pPr>
    </w:p>
    <w:p w:rsidR="001166CD" w:rsidRPr="00DC5F9C" w:rsidRDefault="001166CD" w:rsidP="00DC5F9C">
      <w:pPr>
        <w:jc w:val="both"/>
        <w:rPr>
          <w:rFonts w:asciiTheme="majorBidi" w:hAnsiTheme="majorBidi" w:cstheme="majorBidi"/>
          <w:b/>
          <w:bCs/>
          <w:sz w:val="28"/>
          <w:szCs w:val="28"/>
          <w:rtl/>
        </w:rPr>
      </w:pPr>
      <w:r w:rsidRPr="00DC5F9C">
        <w:rPr>
          <w:rFonts w:asciiTheme="majorBidi" w:hAnsiTheme="majorBidi" w:cstheme="majorBidi"/>
          <w:b/>
          <w:bCs/>
          <w:sz w:val="28"/>
          <w:szCs w:val="28"/>
          <w:rtl/>
        </w:rPr>
        <w:t>طريقة العمل:</w:t>
      </w:r>
    </w:p>
    <w:p w:rsidR="001166CD" w:rsidRPr="00481C2B" w:rsidRDefault="001166CD" w:rsidP="00DC5F9C">
      <w:pPr>
        <w:ind w:firstLine="720"/>
        <w:jc w:val="both"/>
        <w:rPr>
          <w:rFonts w:asciiTheme="majorBidi" w:hAnsiTheme="majorBidi" w:cstheme="majorBidi"/>
          <w:sz w:val="28"/>
          <w:szCs w:val="28"/>
          <w:rtl/>
        </w:rPr>
      </w:pPr>
      <w:r w:rsidRPr="00481C2B">
        <w:rPr>
          <w:rFonts w:asciiTheme="majorBidi" w:hAnsiTheme="majorBidi" w:cstheme="majorBidi"/>
          <w:sz w:val="28"/>
          <w:szCs w:val="28"/>
          <w:rtl/>
        </w:rPr>
        <w:t>1</w:t>
      </w:r>
      <w:r w:rsidR="00DC5F9C">
        <w:rPr>
          <w:rFonts w:asciiTheme="majorBidi" w:hAnsiTheme="majorBidi" w:cstheme="majorBidi"/>
          <w:sz w:val="28"/>
          <w:szCs w:val="28"/>
        </w:rPr>
        <w:t xml:space="preserve">  .</w:t>
      </w:r>
      <w:r w:rsidRPr="00481C2B">
        <w:rPr>
          <w:rFonts w:asciiTheme="majorBidi" w:hAnsiTheme="majorBidi" w:cstheme="majorBidi"/>
          <w:sz w:val="28"/>
          <w:szCs w:val="28"/>
          <w:rtl/>
        </w:rPr>
        <w:tab/>
        <w:t>اربط الدائرة الكهربائية كما موضح في الشكل (1).</w:t>
      </w:r>
    </w:p>
    <w:p w:rsidR="001166CD" w:rsidRPr="00481C2B" w:rsidRDefault="001166CD" w:rsidP="00DC5F9C">
      <w:pPr>
        <w:ind w:left="1416" w:hanging="696"/>
        <w:jc w:val="both"/>
        <w:rPr>
          <w:rFonts w:asciiTheme="majorBidi" w:hAnsiTheme="majorBidi" w:cstheme="majorBidi"/>
          <w:sz w:val="28"/>
          <w:szCs w:val="28"/>
          <w:rtl/>
        </w:rPr>
      </w:pPr>
      <w:r w:rsidRPr="00481C2B">
        <w:rPr>
          <w:rFonts w:asciiTheme="majorBidi" w:hAnsiTheme="majorBidi" w:cstheme="majorBidi"/>
          <w:sz w:val="28"/>
          <w:szCs w:val="28"/>
          <w:rtl/>
        </w:rPr>
        <w:t>2.</w:t>
      </w:r>
      <w:r w:rsidRPr="00481C2B">
        <w:rPr>
          <w:rFonts w:asciiTheme="majorBidi" w:hAnsiTheme="majorBidi" w:cstheme="majorBidi"/>
          <w:sz w:val="28"/>
          <w:szCs w:val="28"/>
          <w:rtl/>
        </w:rPr>
        <w:tab/>
        <w:t xml:space="preserve">سلط فولتية مقدارها 450 فولت من مجهز القدرة الى اللوحين المتقابلين ,وابقي قضيب التوصيل بيدك بعيدا عن اللوحين ثم اقرا مقدار الفولتية الخارجة من المضخم الكهربائي وكما موضح في الشكل (2), ثم نقيس مقدار التيار </w:t>
      </w:r>
      <w:r w:rsidRPr="00481C2B">
        <w:rPr>
          <w:rFonts w:asciiTheme="majorBidi" w:hAnsiTheme="majorBidi" w:cstheme="majorBidi"/>
          <w:sz w:val="28"/>
          <w:szCs w:val="28"/>
        </w:rPr>
        <w:t>I</w:t>
      </w:r>
      <w:r w:rsidRPr="00481C2B">
        <w:rPr>
          <w:rFonts w:asciiTheme="majorBidi" w:hAnsiTheme="majorBidi" w:cstheme="majorBidi"/>
          <w:sz w:val="28"/>
          <w:szCs w:val="28"/>
          <w:rtl/>
        </w:rPr>
        <w:t>:</w:t>
      </w:r>
    </w:p>
    <w:p w:rsidR="001166CD" w:rsidRPr="00481C2B" w:rsidRDefault="001166CD" w:rsidP="00F91DFE">
      <w:pPr>
        <w:ind w:firstLine="720"/>
        <w:jc w:val="both"/>
        <w:rPr>
          <w:rFonts w:asciiTheme="majorBidi" w:hAnsiTheme="majorBidi" w:cstheme="majorBidi"/>
          <w:sz w:val="28"/>
          <w:szCs w:val="28"/>
        </w:rPr>
      </w:pPr>
      <w:r w:rsidRPr="00481C2B">
        <w:rPr>
          <w:rFonts w:asciiTheme="majorBidi" w:hAnsiTheme="majorBidi" w:cstheme="majorBidi"/>
          <w:sz w:val="28"/>
          <w:szCs w:val="28"/>
        </w:rPr>
        <w:t>I=V/10 GΩ</w:t>
      </w:r>
    </w:p>
    <w:p w:rsidR="001166CD" w:rsidRPr="00481C2B" w:rsidRDefault="00DC5F9C" w:rsidP="00DC5F9C">
      <w:pPr>
        <w:ind w:left="1416" w:hanging="696"/>
        <w:jc w:val="both"/>
        <w:rPr>
          <w:rFonts w:asciiTheme="majorBidi" w:hAnsiTheme="majorBidi" w:cstheme="majorBidi"/>
          <w:sz w:val="28"/>
          <w:szCs w:val="28"/>
          <w:rtl/>
        </w:rPr>
      </w:pPr>
      <w:r w:rsidRPr="00666C9D">
        <w:rPr>
          <w:rFonts w:asciiTheme="majorBidi" w:hAnsiTheme="majorBidi" w:cstheme="majorBidi"/>
          <w:noProof/>
          <w:sz w:val="28"/>
          <w:szCs w:val="28"/>
        </w:rPr>
        <w:drawing>
          <wp:anchor distT="0" distB="0" distL="114300" distR="114300" simplePos="0" relativeHeight="251667456" behindDoc="1" locked="0" layoutInCell="1" allowOverlap="1">
            <wp:simplePos x="0" y="0"/>
            <wp:positionH relativeFrom="column">
              <wp:posOffset>1505585</wp:posOffset>
            </wp:positionH>
            <wp:positionV relativeFrom="paragraph">
              <wp:posOffset>533400</wp:posOffset>
            </wp:positionV>
            <wp:extent cx="3481070" cy="3279775"/>
            <wp:effectExtent l="0" t="0" r="5080" b="0"/>
            <wp:wrapThrough wrapText="bothSides">
              <wp:wrapPolygon edited="0">
                <wp:start x="0" y="0"/>
                <wp:lineTo x="0" y="21454"/>
                <wp:lineTo x="21513" y="21454"/>
                <wp:lineTo x="2151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1070" cy="3279775"/>
                    </a:xfrm>
                    <a:prstGeom prst="rect">
                      <a:avLst/>
                    </a:prstGeom>
                    <a:noFill/>
                    <a:ln>
                      <a:noFill/>
                    </a:ln>
                  </pic:spPr>
                </pic:pic>
              </a:graphicData>
            </a:graphic>
          </wp:anchor>
        </w:drawing>
      </w:r>
      <w:r w:rsidR="001166CD" w:rsidRPr="00481C2B">
        <w:rPr>
          <w:rFonts w:asciiTheme="majorBidi" w:hAnsiTheme="majorBidi" w:cstheme="majorBidi"/>
          <w:sz w:val="28"/>
          <w:szCs w:val="28"/>
          <w:rtl/>
        </w:rPr>
        <w:t>3.</w:t>
      </w:r>
      <w:r w:rsidR="001166CD" w:rsidRPr="00481C2B">
        <w:rPr>
          <w:rFonts w:asciiTheme="majorBidi" w:hAnsiTheme="majorBidi" w:cstheme="majorBidi"/>
          <w:sz w:val="28"/>
          <w:szCs w:val="28"/>
          <w:rtl/>
        </w:rPr>
        <w:tab/>
        <w:t xml:space="preserve">احمل المصدر المشع (امريشيوم </w:t>
      </w:r>
      <w:r w:rsidR="001166CD" w:rsidRPr="00481C2B">
        <w:rPr>
          <w:rFonts w:asciiTheme="majorBidi" w:hAnsiTheme="majorBidi" w:cstheme="majorBidi"/>
          <w:sz w:val="28"/>
          <w:szCs w:val="28"/>
        </w:rPr>
        <w:t>Am-241</w:t>
      </w:r>
      <w:r w:rsidR="001166CD" w:rsidRPr="00481C2B">
        <w:rPr>
          <w:rFonts w:asciiTheme="majorBidi" w:hAnsiTheme="majorBidi" w:cstheme="majorBidi"/>
          <w:sz w:val="28"/>
          <w:szCs w:val="28"/>
          <w:rtl/>
        </w:rPr>
        <w:t>) الباعث لجسيمات الفا وضعه بين اللوحين المتقابلين ومن ثم قس مقدار التيار مرة اخرى.</w:t>
      </w:r>
    </w:p>
    <w:p w:rsidR="00DC5F9C" w:rsidRDefault="00DC5F9C" w:rsidP="00F91DFE">
      <w:pPr>
        <w:ind w:firstLine="720"/>
        <w:jc w:val="both"/>
        <w:rPr>
          <w:rFonts w:asciiTheme="majorBidi" w:hAnsiTheme="majorBidi" w:cstheme="majorBidi"/>
          <w:sz w:val="28"/>
          <w:szCs w:val="28"/>
        </w:rPr>
      </w:pPr>
    </w:p>
    <w:p w:rsidR="00DC5F9C" w:rsidRDefault="00DC5F9C" w:rsidP="00F91DFE">
      <w:pPr>
        <w:ind w:firstLine="720"/>
        <w:jc w:val="both"/>
        <w:rPr>
          <w:rFonts w:asciiTheme="majorBidi" w:hAnsiTheme="majorBidi" w:cstheme="majorBidi"/>
          <w:sz w:val="28"/>
          <w:szCs w:val="28"/>
        </w:rPr>
      </w:pPr>
    </w:p>
    <w:p w:rsidR="00DC5F9C" w:rsidRDefault="00DC5F9C" w:rsidP="00F91DFE">
      <w:pPr>
        <w:ind w:firstLine="720"/>
        <w:jc w:val="both"/>
        <w:rPr>
          <w:rFonts w:asciiTheme="majorBidi" w:hAnsiTheme="majorBidi" w:cstheme="majorBidi"/>
          <w:sz w:val="28"/>
          <w:szCs w:val="28"/>
        </w:rPr>
      </w:pPr>
    </w:p>
    <w:p w:rsidR="00DC5F9C" w:rsidRDefault="00DC5F9C" w:rsidP="00F91DFE">
      <w:pPr>
        <w:ind w:firstLine="720"/>
        <w:jc w:val="both"/>
        <w:rPr>
          <w:rFonts w:asciiTheme="majorBidi" w:hAnsiTheme="majorBidi" w:cstheme="majorBidi"/>
          <w:sz w:val="28"/>
          <w:szCs w:val="28"/>
        </w:rPr>
      </w:pPr>
    </w:p>
    <w:p w:rsidR="00DC5F9C" w:rsidRDefault="00DC5F9C" w:rsidP="00F91DFE">
      <w:pPr>
        <w:ind w:firstLine="720"/>
        <w:jc w:val="both"/>
        <w:rPr>
          <w:rFonts w:asciiTheme="majorBidi" w:hAnsiTheme="majorBidi" w:cstheme="majorBidi"/>
          <w:sz w:val="28"/>
          <w:szCs w:val="28"/>
        </w:rPr>
      </w:pPr>
    </w:p>
    <w:p w:rsidR="00DC5F9C" w:rsidRDefault="00DC5F9C" w:rsidP="00F91DFE">
      <w:pPr>
        <w:ind w:firstLine="720"/>
        <w:jc w:val="both"/>
        <w:rPr>
          <w:rFonts w:asciiTheme="majorBidi" w:hAnsiTheme="majorBidi" w:cstheme="majorBidi"/>
          <w:sz w:val="28"/>
          <w:szCs w:val="28"/>
        </w:rPr>
      </w:pPr>
    </w:p>
    <w:p w:rsidR="00DC5F9C" w:rsidRDefault="00DC5F9C" w:rsidP="00DC5F9C">
      <w:pPr>
        <w:ind w:firstLine="720"/>
        <w:jc w:val="center"/>
        <w:rPr>
          <w:rFonts w:asciiTheme="majorBidi" w:hAnsiTheme="majorBidi" w:cstheme="majorBidi"/>
          <w:sz w:val="28"/>
          <w:szCs w:val="28"/>
        </w:rPr>
      </w:pPr>
    </w:p>
    <w:p w:rsidR="00DC5F9C" w:rsidRDefault="00DC5F9C" w:rsidP="00DC5F9C">
      <w:pPr>
        <w:ind w:firstLine="720"/>
        <w:jc w:val="center"/>
        <w:rPr>
          <w:rFonts w:asciiTheme="majorBidi" w:hAnsiTheme="majorBidi" w:cstheme="majorBidi"/>
          <w:sz w:val="28"/>
          <w:szCs w:val="28"/>
        </w:rPr>
      </w:pPr>
    </w:p>
    <w:p w:rsidR="00DC5F9C" w:rsidRDefault="00DC5F9C" w:rsidP="00DC5F9C">
      <w:pPr>
        <w:ind w:firstLine="720"/>
        <w:jc w:val="center"/>
        <w:rPr>
          <w:rFonts w:asciiTheme="majorBidi" w:hAnsiTheme="majorBidi" w:cstheme="majorBidi"/>
          <w:sz w:val="28"/>
          <w:szCs w:val="28"/>
        </w:rPr>
      </w:pPr>
    </w:p>
    <w:p w:rsidR="001166CD" w:rsidRPr="00666C9D" w:rsidRDefault="001166CD" w:rsidP="00DC5F9C">
      <w:pPr>
        <w:ind w:firstLine="720"/>
        <w:jc w:val="center"/>
        <w:rPr>
          <w:rFonts w:asciiTheme="majorBidi" w:hAnsiTheme="majorBidi" w:cstheme="majorBidi"/>
          <w:sz w:val="28"/>
          <w:szCs w:val="28"/>
          <w:rtl/>
        </w:rPr>
      </w:pPr>
      <w:r w:rsidRPr="00481C2B">
        <w:rPr>
          <w:rFonts w:asciiTheme="majorBidi" w:hAnsiTheme="majorBidi" w:cstheme="majorBidi"/>
          <w:sz w:val="28"/>
          <w:szCs w:val="28"/>
          <w:rtl/>
        </w:rPr>
        <w:t>شكل 2: يوضح كيفية حدوث التأيين عند وضع مصدر مشع بين صفيحتين متقابلتين.</w:t>
      </w:r>
    </w:p>
    <w:p w:rsidR="001166CD" w:rsidRPr="00DA5A63" w:rsidRDefault="00E24ADD" w:rsidP="00DA5A63">
      <w:pPr>
        <w:jc w:val="center"/>
        <w:rPr>
          <w:rFonts w:asciiTheme="majorBidi" w:hAnsiTheme="majorBidi" w:cstheme="majorBidi"/>
          <w:b/>
          <w:bCs/>
          <w:sz w:val="32"/>
          <w:szCs w:val="32"/>
          <w:rtl/>
        </w:rPr>
      </w:pPr>
      <w:r w:rsidRPr="00DA5A63">
        <w:rPr>
          <w:rFonts w:asciiTheme="majorBidi" w:hAnsiTheme="majorBidi" w:cstheme="majorBidi"/>
          <w:b/>
          <w:bCs/>
          <w:sz w:val="32"/>
          <w:szCs w:val="32"/>
          <w:rtl/>
        </w:rPr>
        <w:lastRenderedPageBreak/>
        <w:t>التجربة العاشرة</w:t>
      </w:r>
    </w:p>
    <w:p w:rsidR="00E24ADD" w:rsidRPr="00DA5A63" w:rsidRDefault="00E24ADD" w:rsidP="00DA5A63">
      <w:pPr>
        <w:jc w:val="center"/>
        <w:rPr>
          <w:rFonts w:asciiTheme="majorBidi" w:hAnsiTheme="majorBidi" w:cstheme="majorBidi"/>
          <w:b/>
          <w:bCs/>
          <w:sz w:val="32"/>
          <w:szCs w:val="32"/>
          <w:rtl/>
        </w:rPr>
      </w:pPr>
      <w:r w:rsidRPr="00DA5A63">
        <w:rPr>
          <w:rFonts w:asciiTheme="majorBidi" w:hAnsiTheme="majorBidi" w:cstheme="majorBidi"/>
          <w:b/>
          <w:bCs/>
          <w:sz w:val="32"/>
          <w:szCs w:val="32"/>
          <w:rtl/>
        </w:rPr>
        <w:t>قياسمدىجسيماتألفا</w:t>
      </w:r>
    </w:p>
    <w:p w:rsidR="001166CD" w:rsidRDefault="003D1F25" w:rsidP="00DA5A63">
      <w:pPr>
        <w:bidi w:val="0"/>
        <w:jc w:val="center"/>
        <w:rPr>
          <w:rFonts w:asciiTheme="majorBidi" w:hAnsiTheme="majorBidi" w:cstheme="majorBidi"/>
          <w:b/>
          <w:bCs/>
          <w:sz w:val="32"/>
          <w:szCs w:val="32"/>
        </w:rPr>
      </w:pPr>
      <w:r w:rsidRPr="00DA5A63">
        <w:rPr>
          <w:rFonts w:asciiTheme="majorBidi" w:hAnsiTheme="majorBidi" w:cstheme="majorBidi"/>
          <w:b/>
          <w:bCs/>
          <w:sz w:val="32"/>
          <w:szCs w:val="32"/>
        </w:rPr>
        <w:t>Alpha Range Measurement</w:t>
      </w:r>
    </w:p>
    <w:p w:rsidR="008937EF" w:rsidRDefault="008937EF" w:rsidP="0027261A">
      <w:pPr>
        <w:autoSpaceDE w:val="0"/>
        <w:autoSpaceDN w:val="0"/>
        <w:adjustRightInd w:val="0"/>
        <w:spacing w:after="0" w:line="240" w:lineRule="auto"/>
        <w:rPr>
          <w:rFonts w:ascii="Times New Roman,Bold" w:cs="Times New Roman,Bold"/>
          <w:b/>
          <w:bCs/>
          <w:sz w:val="28"/>
          <w:szCs w:val="28"/>
          <w:rtl/>
        </w:rPr>
      </w:pPr>
    </w:p>
    <w:p w:rsidR="0027261A" w:rsidRDefault="0027261A" w:rsidP="0027261A">
      <w:pPr>
        <w:autoSpaceDE w:val="0"/>
        <w:autoSpaceDN w:val="0"/>
        <w:adjustRightInd w:val="0"/>
        <w:spacing w:after="0" w:line="240" w:lineRule="auto"/>
        <w:rPr>
          <w:rFonts w:ascii="Times New Roman,Bold" w:cs="Times New Roman,Bold"/>
          <w:b/>
          <w:bCs/>
          <w:sz w:val="28"/>
          <w:szCs w:val="28"/>
        </w:rPr>
      </w:pPr>
      <w:r>
        <w:rPr>
          <w:rFonts w:ascii="Times New Roman,Bold" w:cs="Times New Roman,Bold" w:hint="cs"/>
          <w:b/>
          <w:bCs/>
          <w:sz w:val="28"/>
          <w:szCs w:val="28"/>
          <w:rtl/>
        </w:rPr>
        <w:t>الهدف</w:t>
      </w:r>
      <w:r>
        <w:rPr>
          <w:rFonts w:ascii="Times New Roman,Bold" w:cs="Times New Roman,Bold"/>
          <w:b/>
          <w:bCs/>
          <w:sz w:val="28"/>
          <w:szCs w:val="28"/>
        </w:rPr>
        <w:t xml:space="preserve"> :</w:t>
      </w:r>
    </w:p>
    <w:p w:rsidR="0027261A" w:rsidRDefault="0027261A" w:rsidP="0027261A">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1- </w:t>
      </w:r>
      <w:r>
        <w:rPr>
          <w:rFonts w:ascii="Times New Roman" w:hAnsi="Times New Roman" w:cs="Times New Roman"/>
          <w:sz w:val="28"/>
          <w:szCs w:val="28"/>
          <w:rtl/>
        </w:rPr>
        <w:t>توضيحكيفيةتوهين</w:t>
      </w:r>
      <w:r>
        <w:rPr>
          <w:rFonts w:ascii="Times New Roman" w:hAnsi="Times New Roman" w:cs="Times New Roman"/>
          <w:sz w:val="28"/>
          <w:szCs w:val="28"/>
        </w:rPr>
        <w:t xml:space="preserve"> ) </w:t>
      </w:r>
      <w:r>
        <w:rPr>
          <w:rFonts w:ascii="Times New Roman" w:hAnsi="Times New Roman" w:cs="Times New Roman"/>
          <w:sz w:val="28"/>
          <w:szCs w:val="28"/>
          <w:rtl/>
        </w:rPr>
        <w:t>امتصاص</w:t>
      </w:r>
      <w:r>
        <w:rPr>
          <w:rFonts w:ascii="Times New Roman" w:hAnsi="Times New Roman" w:cs="Times New Roman"/>
          <w:sz w:val="28"/>
          <w:szCs w:val="28"/>
        </w:rPr>
        <w:t xml:space="preserve"> ( </w:t>
      </w:r>
      <w:r>
        <w:rPr>
          <w:rFonts w:ascii="Times New Roman" w:hAnsi="Times New Roman" w:cs="Times New Roman"/>
          <w:sz w:val="28"/>
          <w:szCs w:val="28"/>
          <w:rtl/>
        </w:rPr>
        <w:t>جسيماتالفافيالهواء</w:t>
      </w:r>
      <w:r>
        <w:rPr>
          <w:rFonts w:ascii="Times New Roman" w:hAnsi="Times New Roman" w:cs="Times New Roman"/>
          <w:sz w:val="28"/>
          <w:szCs w:val="28"/>
        </w:rPr>
        <w:t xml:space="preserve"> .</w:t>
      </w:r>
    </w:p>
    <w:p w:rsidR="0027261A" w:rsidRDefault="0027261A" w:rsidP="005B60F4">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b/>
          <w:bCs/>
          <w:sz w:val="28"/>
          <w:szCs w:val="28"/>
        </w:rPr>
        <w:t>-2</w:t>
      </w:r>
      <w:r>
        <w:rPr>
          <w:rFonts w:ascii="Times New Roman" w:hAnsi="Times New Roman" w:cs="Times New Roman"/>
          <w:sz w:val="28"/>
          <w:szCs w:val="28"/>
          <w:rtl/>
        </w:rPr>
        <w:t>تعيينالمدىالتقديريلجسيماتالفا</w:t>
      </w:r>
      <w:r>
        <w:rPr>
          <w:rFonts w:ascii="Times New Roman" w:hAnsi="Times New Roman" w:cs="Times New Roman"/>
          <w:i/>
          <w:iCs/>
          <w:sz w:val="28"/>
          <w:szCs w:val="28"/>
        </w:rPr>
        <w:t>R</w:t>
      </w:r>
      <w:r>
        <w:rPr>
          <w:rFonts w:ascii="Times New Roman" w:hAnsi="Times New Roman" w:cs="Times New Roman"/>
          <w:i/>
          <w:iCs/>
          <w:sz w:val="18"/>
          <w:szCs w:val="18"/>
        </w:rPr>
        <w:t xml:space="preserve">e </w:t>
      </w:r>
      <w:r>
        <w:rPr>
          <w:rFonts w:ascii="Times New Roman" w:hAnsi="Times New Roman" w:cs="Times New Roman"/>
          <w:sz w:val="28"/>
          <w:szCs w:val="28"/>
        </w:rPr>
        <w:t>.</w:t>
      </w:r>
    </w:p>
    <w:p w:rsidR="0027261A" w:rsidRDefault="0027261A" w:rsidP="0027261A">
      <w:pPr>
        <w:jc w:val="both"/>
        <w:rPr>
          <w:rFonts w:ascii="Times New Roman" w:hAnsi="Times New Roman" w:cs="Times New Roman"/>
          <w:sz w:val="28"/>
          <w:szCs w:val="28"/>
          <w:rtl/>
        </w:rPr>
      </w:pPr>
      <w:r>
        <w:rPr>
          <w:rFonts w:ascii="Times New Roman,Bold" w:cs="Times New Roman,Bold"/>
          <w:b/>
          <w:bCs/>
          <w:sz w:val="28"/>
          <w:szCs w:val="28"/>
        </w:rPr>
        <w:t>-3</w:t>
      </w:r>
      <w:r>
        <w:rPr>
          <w:rFonts w:ascii="Times New Roman" w:hAnsi="Times New Roman" w:cs="Times New Roman"/>
          <w:sz w:val="28"/>
          <w:szCs w:val="28"/>
          <w:rtl/>
        </w:rPr>
        <w:t>تعيينالمدىالمتوسطلجسيماتألفا</w:t>
      </w:r>
      <w:r>
        <w:rPr>
          <w:rFonts w:ascii="Times New Roman" w:hAnsi="Times New Roman" w:cs="Times New Roman"/>
          <w:i/>
          <w:iCs/>
          <w:sz w:val="28"/>
          <w:szCs w:val="28"/>
        </w:rPr>
        <w:t xml:space="preserve">R </w:t>
      </w:r>
      <w:r>
        <w:rPr>
          <w:rFonts w:ascii="Times New Roman" w:hAnsi="Times New Roman" w:cs="Times New Roman"/>
          <w:sz w:val="28"/>
          <w:szCs w:val="28"/>
        </w:rPr>
        <w:t>.</w:t>
      </w:r>
    </w:p>
    <w:p w:rsidR="008937EF" w:rsidRDefault="008937EF" w:rsidP="0027261A">
      <w:pPr>
        <w:jc w:val="both"/>
        <w:rPr>
          <w:rFonts w:ascii="Times New Roman" w:hAnsi="Times New Roman" w:cs="Times New Roman"/>
          <w:sz w:val="28"/>
          <w:szCs w:val="28"/>
          <w:rtl/>
        </w:rPr>
      </w:pPr>
    </w:p>
    <w:p w:rsidR="005B60F4" w:rsidRDefault="005B60F4" w:rsidP="005B60F4">
      <w:pPr>
        <w:autoSpaceDE w:val="0"/>
        <w:autoSpaceDN w:val="0"/>
        <w:adjustRightInd w:val="0"/>
        <w:spacing w:after="0" w:line="240" w:lineRule="auto"/>
        <w:rPr>
          <w:rFonts w:ascii="Times New Roman,Bold" w:cs="Times New Roman,Bold"/>
          <w:b/>
          <w:bCs/>
          <w:sz w:val="28"/>
          <w:szCs w:val="28"/>
        </w:rPr>
      </w:pPr>
      <w:r>
        <w:rPr>
          <w:rFonts w:ascii="Times New Roman,Bold" w:cs="Times New Roman,Bold" w:hint="cs"/>
          <w:b/>
          <w:bCs/>
          <w:sz w:val="28"/>
          <w:szCs w:val="28"/>
          <w:rtl/>
        </w:rPr>
        <w:t>الأدوات</w:t>
      </w:r>
      <w:r>
        <w:rPr>
          <w:rFonts w:ascii="Times New Roman,Bold" w:cs="Times New Roman,Bold"/>
          <w:b/>
          <w:bCs/>
          <w:sz w:val="28"/>
          <w:szCs w:val="28"/>
        </w:rPr>
        <w:t xml:space="preserve"> :</w:t>
      </w:r>
    </w:p>
    <w:p w:rsidR="005B60F4" w:rsidRDefault="005B60F4" w:rsidP="005B60F4">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1- </w:t>
      </w:r>
      <w:r>
        <w:rPr>
          <w:rFonts w:ascii="Times New Roman" w:hAnsi="Times New Roman" w:cs="Times New Roman"/>
          <w:sz w:val="28"/>
          <w:szCs w:val="28"/>
          <w:rtl/>
        </w:rPr>
        <w:t>عدادجايجروالاجهزالإلكترونيةالمصاحبةله</w:t>
      </w:r>
      <w:r>
        <w:rPr>
          <w:rFonts w:ascii="Times New Roman" w:hAnsi="Times New Roman" w:cs="Times New Roman"/>
          <w:sz w:val="28"/>
          <w:szCs w:val="28"/>
        </w:rPr>
        <w:t xml:space="preserve"> .</w:t>
      </w:r>
    </w:p>
    <w:p w:rsidR="005B60F4" w:rsidRDefault="005B60F4" w:rsidP="005B60F4">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2- </w:t>
      </w:r>
      <w:r>
        <w:rPr>
          <w:rFonts w:ascii="Times New Roman" w:hAnsi="Times New Roman" w:cs="Times New Roman"/>
          <w:sz w:val="28"/>
          <w:szCs w:val="28"/>
          <w:rtl/>
        </w:rPr>
        <w:t>مصدرمشعلألفا</w:t>
      </w:r>
      <w:r>
        <w:rPr>
          <w:rFonts w:ascii="Times New Roman" w:hAnsi="Times New Roman" w:cs="Times New Roman"/>
          <w:sz w:val="28"/>
          <w:szCs w:val="28"/>
        </w:rPr>
        <w:t xml:space="preserve"> ) </w:t>
      </w:r>
      <w:r>
        <w:rPr>
          <w:rFonts w:ascii="Times New Roman" w:hAnsi="Times New Roman" w:cs="Times New Roman"/>
          <w:sz w:val="28"/>
          <w:szCs w:val="28"/>
          <w:rtl/>
        </w:rPr>
        <w:t>الراديومأ</w:t>
      </w:r>
      <w:r>
        <w:rPr>
          <w:rFonts w:ascii="Times New Roman" w:hAnsi="Times New Roman" w:cs="Times New Roman"/>
          <w:sz w:val="28"/>
          <w:szCs w:val="28"/>
        </w:rPr>
        <w:t>(.(</w:t>
      </w:r>
    </w:p>
    <w:p w:rsidR="005B60F4" w:rsidRDefault="005B60F4" w:rsidP="005B60F4">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3-</w:t>
      </w:r>
      <w:r>
        <w:rPr>
          <w:rFonts w:ascii="Times New Roman" w:hAnsi="Times New Roman" w:cs="Times New Roman"/>
          <w:sz w:val="28"/>
          <w:szCs w:val="28"/>
          <w:rtl/>
        </w:rPr>
        <w:t>قنطرةضوئية</w:t>
      </w:r>
      <w:r>
        <w:rPr>
          <w:rFonts w:ascii="Times New Roman" w:hAnsi="Times New Roman" w:cs="Times New Roman"/>
          <w:sz w:val="28"/>
          <w:szCs w:val="28"/>
        </w:rPr>
        <w:t xml:space="preserve"> .</w:t>
      </w:r>
    </w:p>
    <w:p w:rsidR="005B60F4" w:rsidRDefault="005B60F4" w:rsidP="005B60F4">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4- </w:t>
      </w:r>
      <w:r>
        <w:rPr>
          <w:rFonts w:ascii="Times New Roman" w:hAnsi="Times New Roman" w:cs="Times New Roman"/>
          <w:sz w:val="28"/>
          <w:szCs w:val="28"/>
          <w:rtl/>
        </w:rPr>
        <w:t>حاملللكاشف</w:t>
      </w:r>
      <w:r>
        <w:rPr>
          <w:rFonts w:ascii="Times New Roman" w:hAnsi="Times New Roman" w:cs="Times New Roman"/>
          <w:sz w:val="28"/>
          <w:szCs w:val="28"/>
        </w:rPr>
        <w:t xml:space="preserve"> .</w:t>
      </w:r>
    </w:p>
    <w:p w:rsidR="005B60F4" w:rsidRDefault="005B60F4" w:rsidP="005B60F4">
      <w:pPr>
        <w:autoSpaceDE w:val="0"/>
        <w:autoSpaceDN w:val="0"/>
        <w:adjustRightInd w:val="0"/>
        <w:spacing w:after="0" w:line="240" w:lineRule="auto"/>
        <w:rPr>
          <w:rFonts w:ascii="Times New Roman" w:hAnsi="Times New Roman" w:cs="Times New Roman"/>
          <w:sz w:val="28"/>
          <w:szCs w:val="28"/>
        </w:rPr>
      </w:pPr>
      <w:r>
        <w:rPr>
          <w:rFonts w:ascii="Times New Roman,Bold" w:cs="Times New Roman,Bold" w:hint="cs"/>
          <w:b/>
          <w:bCs/>
          <w:sz w:val="28"/>
          <w:szCs w:val="28"/>
          <w:rtl/>
        </w:rPr>
        <w:t xml:space="preserve">5- </w:t>
      </w:r>
      <w:r>
        <w:rPr>
          <w:rFonts w:ascii="Times New Roman" w:hAnsi="Times New Roman" w:cs="Times New Roman"/>
          <w:sz w:val="28"/>
          <w:szCs w:val="28"/>
          <w:rtl/>
        </w:rPr>
        <w:t>حاملبلاستيكيللمصدر</w:t>
      </w:r>
      <w:r>
        <w:rPr>
          <w:rFonts w:ascii="Times New Roman" w:hAnsi="Times New Roman" w:cs="Times New Roman"/>
          <w:sz w:val="28"/>
          <w:szCs w:val="28"/>
        </w:rPr>
        <w:t xml:space="preserve"> .</w:t>
      </w:r>
    </w:p>
    <w:p w:rsidR="008937EF" w:rsidRPr="0036687F" w:rsidRDefault="008937EF" w:rsidP="009725B2">
      <w:pPr>
        <w:jc w:val="both"/>
        <w:rPr>
          <w:rFonts w:ascii="Times New Roman,Bold" w:cs="Times New Roman,Bold"/>
          <w:b/>
          <w:bCs/>
          <w:sz w:val="18"/>
          <w:szCs w:val="18"/>
          <w:rtl/>
        </w:rPr>
      </w:pPr>
    </w:p>
    <w:p w:rsidR="005B60F4" w:rsidRDefault="005B60F4" w:rsidP="009725B2">
      <w:pPr>
        <w:jc w:val="both"/>
        <w:rPr>
          <w:rFonts w:ascii="Times New Roman,Bold" w:cs="Times New Roman,Bold"/>
          <w:b/>
          <w:bCs/>
          <w:sz w:val="28"/>
          <w:szCs w:val="28"/>
          <w:rtl/>
        </w:rPr>
      </w:pPr>
      <w:r>
        <w:rPr>
          <w:rFonts w:ascii="Times New Roman,Bold" w:cs="Times New Roman,Bold" w:hint="cs"/>
          <w:b/>
          <w:bCs/>
          <w:sz w:val="28"/>
          <w:szCs w:val="28"/>
          <w:rtl/>
        </w:rPr>
        <w:t>طريقة العمل</w:t>
      </w:r>
      <w:r>
        <w:rPr>
          <w:rFonts w:ascii="Times New Roman,Bold" w:cs="Times New Roman,Bold"/>
          <w:b/>
          <w:bCs/>
          <w:sz w:val="28"/>
          <w:szCs w:val="28"/>
        </w:rPr>
        <w:t xml:space="preserve"> :</w:t>
      </w:r>
    </w:p>
    <w:p w:rsidR="009725B2" w:rsidRDefault="009725B2" w:rsidP="009725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 xml:space="preserve">1- </w:t>
      </w:r>
      <w:r>
        <w:rPr>
          <w:rFonts w:ascii="Times New Roman" w:hAnsi="Times New Roman" w:cs="Times New Roman"/>
          <w:sz w:val="28"/>
          <w:szCs w:val="28"/>
          <w:rtl/>
        </w:rPr>
        <w:t>نثبتالكاشفباستخدامالحاملبحيثيكونفيوضعأفقيوموازللقنطرةالضوئية</w:t>
      </w:r>
      <w:r>
        <w:rPr>
          <w:rFonts w:ascii="Times New Roman" w:hAnsi="Times New Roman" w:cs="Times New Roman"/>
          <w:sz w:val="28"/>
          <w:szCs w:val="28"/>
        </w:rPr>
        <w:t xml:space="preserve"> .</w:t>
      </w:r>
    </w:p>
    <w:p w:rsidR="009725B2" w:rsidRDefault="009725B2" w:rsidP="009725B2">
      <w:pPr>
        <w:autoSpaceDE w:val="0"/>
        <w:autoSpaceDN w:val="0"/>
        <w:adjustRightInd w:val="0"/>
        <w:spacing w:after="0" w:line="240" w:lineRule="auto"/>
        <w:rPr>
          <w:rFonts w:ascii="Times New Roman" w:hAnsi="Times New Roman" w:cs="Times New Roman"/>
          <w:sz w:val="28"/>
          <w:szCs w:val="28"/>
        </w:rPr>
      </w:pPr>
      <w:r w:rsidRPr="009725B2">
        <w:rPr>
          <w:rFonts w:ascii="Times New Roman,Bold" w:hAnsi="Times New Roman" w:cs="Times New Roman,Bold" w:hint="cs"/>
          <w:sz w:val="28"/>
          <w:szCs w:val="28"/>
          <w:rtl/>
        </w:rPr>
        <w:t>2</w:t>
      </w:r>
      <w:r>
        <w:rPr>
          <w:rFonts w:ascii="Times New Roman,Bold" w:hAnsi="Times New Roman" w:cs="Times New Roman,Bold" w:hint="cs"/>
          <w:b/>
          <w:bCs/>
          <w:sz w:val="28"/>
          <w:szCs w:val="28"/>
          <w:rtl/>
        </w:rPr>
        <w:t xml:space="preserve">- </w:t>
      </w:r>
      <w:r>
        <w:rPr>
          <w:rFonts w:ascii="Times New Roman" w:hAnsi="Times New Roman" w:cs="Times New Roman"/>
          <w:sz w:val="28"/>
          <w:szCs w:val="28"/>
          <w:rtl/>
        </w:rPr>
        <w:t>نثبتالمصدرفيالقاعدةالخاصةبه</w:t>
      </w:r>
      <w:r>
        <w:rPr>
          <w:rFonts w:ascii="Times New Roman" w:hAnsi="Times New Roman" w:cs="Times New Roman"/>
          <w:sz w:val="28"/>
          <w:szCs w:val="28"/>
        </w:rPr>
        <w:t xml:space="preserve"> .</w:t>
      </w:r>
    </w:p>
    <w:p w:rsidR="009725B2" w:rsidRDefault="009725B2" w:rsidP="009725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3-</w:t>
      </w:r>
      <w:r>
        <w:rPr>
          <w:rFonts w:ascii="Times New Roman" w:hAnsi="Times New Roman" w:cs="Times New Roman"/>
          <w:sz w:val="28"/>
          <w:szCs w:val="28"/>
          <w:rtl/>
        </w:rPr>
        <w:t>نوصلالأجهزة</w:t>
      </w:r>
      <w:r>
        <w:rPr>
          <w:rFonts w:ascii="Times New Roman" w:hAnsi="Times New Roman" w:cs="Times New Roman"/>
          <w:sz w:val="28"/>
          <w:szCs w:val="28"/>
        </w:rPr>
        <w:t xml:space="preserve"> " </w:t>
      </w:r>
      <w:r>
        <w:rPr>
          <w:rFonts w:ascii="Times New Roman" w:hAnsi="Times New Roman" w:cs="Times New Roman"/>
          <w:sz w:val="28"/>
          <w:szCs w:val="28"/>
          <w:rtl/>
        </w:rPr>
        <w:t>عدادجايجروالإلكترونياتالمصاحبةله</w:t>
      </w:r>
      <w:r>
        <w:rPr>
          <w:rFonts w:ascii="Times New Roman" w:hAnsi="Times New Roman" w:cs="Times New Roman"/>
          <w:sz w:val="28"/>
          <w:szCs w:val="28"/>
        </w:rPr>
        <w:t xml:space="preserve"> " .</w:t>
      </w:r>
    </w:p>
    <w:p w:rsidR="009725B2" w:rsidRDefault="009725B2" w:rsidP="009725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t>4-</w:t>
      </w:r>
      <w:r>
        <w:rPr>
          <w:rFonts w:ascii="Times New Roman" w:hAnsi="Times New Roman" w:cs="Times New Roman"/>
          <w:sz w:val="28"/>
          <w:szCs w:val="28"/>
          <w:rtl/>
        </w:rPr>
        <w:t>نضبطجهدالتشغيلعلى</w:t>
      </w:r>
      <w:r>
        <w:rPr>
          <w:rFonts w:ascii="Times New Roman" w:hAnsi="Times New Roman" w:cs="Times New Roman"/>
          <w:sz w:val="28"/>
          <w:szCs w:val="28"/>
        </w:rPr>
        <w:t xml:space="preserve"> 099 </w:t>
      </w:r>
      <w:r>
        <w:rPr>
          <w:rFonts w:ascii="Times New Roman" w:hAnsi="Times New Roman" w:cs="Times New Roman"/>
          <w:sz w:val="28"/>
          <w:szCs w:val="28"/>
          <w:rtl/>
        </w:rPr>
        <w:t>فولتوالمؤقتالزمنيلمدةدقيقةواحدة</w:t>
      </w:r>
      <w:r>
        <w:rPr>
          <w:rFonts w:ascii="Times New Roman" w:hAnsi="Times New Roman" w:cs="Times New Roman"/>
          <w:sz w:val="28"/>
          <w:szCs w:val="28"/>
        </w:rPr>
        <w:t xml:space="preserve"> .</w:t>
      </w:r>
    </w:p>
    <w:p w:rsidR="009725B2" w:rsidRDefault="009725B2" w:rsidP="009725B2">
      <w:pPr>
        <w:jc w:val="both"/>
        <w:rPr>
          <w:rFonts w:ascii="Times New Roman" w:hAnsi="Times New Roman" w:cs="Times New Roman"/>
          <w:sz w:val="28"/>
          <w:szCs w:val="28"/>
          <w:rtl/>
        </w:rPr>
      </w:pPr>
      <w:r>
        <w:rPr>
          <w:rFonts w:ascii="Times New Roman" w:hAnsi="Times New Roman" w:cs="Times New Roman" w:hint="cs"/>
          <w:sz w:val="28"/>
          <w:szCs w:val="28"/>
          <w:rtl/>
        </w:rPr>
        <w:t>5-</w:t>
      </w:r>
      <w:r>
        <w:rPr>
          <w:rFonts w:ascii="Times New Roman" w:hAnsi="Times New Roman" w:cs="Times New Roman"/>
          <w:sz w:val="28"/>
          <w:szCs w:val="28"/>
          <w:rtl/>
        </w:rPr>
        <w:t>نوجدمعدلالعدللخلفيةالإشعاعية</w:t>
      </w:r>
      <w:r>
        <w:rPr>
          <w:rFonts w:ascii="Times New Roman" w:hAnsi="Times New Roman" w:cs="Times New Roman"/>
          <w:sz w:val="28"/>
          <w:szCs w:val="28"/>
        </w:rPr>
        <w:t xml:space="preserve"> .</w:t>
      </w:r>
    </w:p>
    <w:p w:rsidR="008937EF" w:rsidRDefault="008937EF" w:rsidP="009725B2">
      <w:pPr>
        <w:jc w:val="both"/>
        <w:rPr>
          <w:rFonts w:asciiTheme="majorBidi" w:hAnsiTheme="majorBidi" w:cstheme="majorBidi"/>
          <w:sz w:val="28"/>
          <w:szCs w:val="28"/>
          <w:rtl/>
        </w:rPr>
      </w:pPr>
      <w:r>
        <w:rPr>
          <w:rFonts w:asciiTheme="majorBidi" w:hAnsiTheme="majorBidi" w:cstheme="majorBidi" w:hint="cs"/>
          <w:sz w:val="28"/>
          <w:szCs w:val="28"/>
          <w:rtl/>
        </w:rPr>
        <w:t>6- نقوم بعمل الجدول الاتي:</w:t>
      </w:r>
    </w:p>
    <w:tbl>
      <w:tblPr>
        <w:tblStyle w:val="TableGrid"/>
        <w:bidiVisual/>
        <w:tblW w:w="0" w:type="auto"/>
        <w:tblInd w:w="1666" w:type="dxa"/>
        <w:tblLook w:val="04A0"/>
      </w:tblPr>
      <w:tblGrid>
        <w:gridCol w:w="3261"/>
        <w:gridCol w:w="2976"/>
      </w:tblGrid>
      <w:tr w:rsidR="0036687F" w:rsidTr="00030668">
        <w:tc>
          <w:tcPr>
            <w:tcW w:w="6237" w:type="dxa"/>
            <w:gridSpan w:val="2"/>
          </w:tcPr>
          <w:p w:rsidR="0036687F" w:rsidRDefault="0036687F" w:rsidP="0036687F">
            <w:pPr>
              <w:jc w:val="center"/>
              <w:rPr>
                <w:rFonts w:asciiTheme="majorBidi" w:hAnsiTheme="majorBidi" w:cstheme="majorBidi"/>
                <w:sz w:val="28"/>
                <w:szCs w:val="28"/>
                <w:rtl/>
              </w:rPr>
            </w:pPr>
            <w:r>
              <w:rPr>
                <w:rFonts w:ascii="Times New Roman,Bold" w:cs="Times New Roman,Bold" w:hint="cs"/>
                <w:b/>
                <w:bCs/>
                <w:sz w:val="28"/>
                <w:szCs w:val="28"/>
                <w:rtl/>
              </w:rPr>
              <w:t>قبلإستخدامالمصدرالمشع</w:t>
            </w:r>
          </w:p>
        </w:tc>
      </w:tr>
      <w:tr w:rsidR="008937EF" w:rsidTr="0036687F">
        <w:tc>
          <w:tcPr>
            <w:tcW w:w="3261" w:type="dxa"/>
          </w:tcPr>
          <w:p w:rsidR="008937EF" w:rsidRDefault="008937EF" w:rsidP="009725B2">
            <w:pPr>
              <w:jc w:val="both"/>
              <w:rPr>
                <w:rFonts w:asciiTheme="majorBidi" w:hAnsiTheme="majorBidi" w:cstheme="majorBidi"/>
                <w:sz w:val="28"/>
                <w:szCs w:val="28"/>
                <w:rtl/>
              </w:rPr>
            </w:pPr>
          </w:p>
        </w:tc>
        <w:tc>
          <w:tcPr>
            <w:tcW w:w="2976" w:type="dxa"/>
          </w:tcPr>
          <w:p w:rsidR="008937EF" w:rsidRDefault="0036687F" w:rsidP="0036687F">
            <w:pPr>
              <w:autoSpaceDE w:val="0"/>
              <w:autoSpaceDN w:val="0"/>
              <w:adjustRightInd w:val="0"/>
              <w:jc w:val="center"/>
              <w:rPr>
                <w:rFonts w:asciiTheme="majorBidi" w:hAnsiTheme="majorBidi" w:cstheme="majorBidi"/>
                <w:sz w:val="28"/>
                <w:szCs w:val="28"/>
                <w:rtl/>
              </w:rPr>
            </w:pPr>
            <w:r>
              <w:rPr>
                <w:rFonts w:ascii="Times New Roman,Bold" w:cs="Times New Roman,Bold" w:hint="cs"/>
                <w:b/>
                <w:bCs/>
                <w:sz w:val="28"/>
                <w:szCs w:val="28"/>
                <w:rtl/>
              </w:rPr>
              <w:t>معدلالعد</w:t>
            </w:r>
            <w:r>
              <w:rPr>
                <w:rFonts w:ascii="Times New Roman" w:hAnsi="Times New Roman" w:cs="Times New Roman"/>
                <w:sz w:val="28"/>
                <w:szCs w:val="28"/>
              </w:rPr>
              <w:t>Count/min</w:t>
            </w:r>
          </w:p>
        </w:tc>
      </w:tr>
      <w:tr w:rsidR="0036687F" w:rsidTr="0036687F">
        <w:tc>
          <w:tcPr>
            <w:tcW w:w="3261" w:type="dxa"/>
          </w:tcPr>
          <w:p w:rsidR="0036687F" w:rsidRDefault="0036687F" w:rsidP="00086ADD">
            <w:pPr>
              <w:jc w:val="both"/>
              <w:rPr>
                <w:rFonts w:asciiTheme="majorBidi" w:hAnsiTheme="majorBidi" w:cstheme="majorBidi"/>
                <w:sz w:val="28"/>
                <w:szCs w:val="28"/>
                <w:rtl/>
              </w:rPr>
            </w:pPr>
            <w:r>
              <w:rPr>
                <w:rFonts w:asciiTheme="majorBidi" w:hAnsiTheme="majorBidi" w:cstheme="majorBidi" w:hint="cs"/>
                <w:sz w:val="28"/>
                <w:szCs w:val="28"/>
                <w:rtl/>
              </w:rPr>
              <w:t>1</w:t>
            </w:r>
          </w:p>
        </w:tc>
        <w:tc>
          <w:tcPr>
            <w:tcW w:w="2976" w:type="dxa"/>
          </w:tcPr>
          <w:p w:rsidR="0036687F" w:rsidRDefault="0036687F" w:rsidP="009725B2">
            <w:pPr>
              <w:jc w:val="both"/>
              <w:rPr>
                <w:rFonts w:asciiTheme="majorBidi" w:hAnsiTheme="majorBidi" w:cstheme="majorBidi"/>
                <w:sz w:val="28"/>
                <w:szCs w:val="28"/>
                <w:rtl/>
              </w:rPr>
            </w:pPr>
          </w:p>
        </w:tc>
      </w:tr>
      <w:tr w:rsidR="0036687F" w:rsidTr="0036687F">
        <w:tc>
          <w:tcPr>
            <w:tcW w:w="3261" w:type="dxa"/>
          </w:tcPr>
          <w:p w:rsidR="0036687F" w:rsidRDefault="0036687F" w:rsidP="00086ADD">
            <w:pPr>
              <w:jc w:val="both"/>
              <w:rPr>
                <w:rFonts w:asciiTheme="majorBidi" w:hAnsiTheme="majorBidi" w:cstheme="majorBidi"/>
                <w:sz w:val="28"/>
                <w:szCs w:val="28"/>
                <w:rtl/>
              </w:rPr>
            </w:pPr>
            <w:r>
              <w:rPr>
                <w:rFonts w:asciiTheme="majorBidi" w:hAnsiTheme="majorBidi" w:cstheme="majorBidi" w:hint="cs"/>
                <w:sz w:val="28"/>
                <w:szCs w:val="28"/>
                <w:rtl/>
              </w:rPr>
              <w:t>2</w:t>
            </w:r>
          </w:p>
        </w:tc>
        <w:tc>
          <w:tcPr>
            <w:tcW w:w="2976" w:type="dxa"/>
          </w:tcPr>
          <w:p w:rsidR="0036687F" w:rsidRDefault="0036687F" w:rsidP="009725B2">
            <w:pPr>
              <w:jc w:val="both"/>
              <w:rPr>
                <w:rFonts w:asciiTheme="majorBidi" w:hAnsiTheme="majorBidi" w:cstheme="majorBidi"/>
                <w:sz w:val="28"/>
                <w:szCs w:val="28"/>
                <w:rtl/>
              </w:rPr>
            </w:pPr>
          </w:p>
        </w:tc>
      </w:tr>
      <w:tr w:rsidR="0036687F" w:rsidTr="0036687F">
        <w:tc>
          <w:tcPr>
            <w:tcW w:w="3261" w:type="dxa"/>
          </w:tcPr>
          <w:p w:rsidR="0036687F" w:rsidRDefault="0036687F" w:rsidP="00086ADD">
            <w:pPr>
              <w:jc w:val="both"/>
              <w:rPr>
                <w:rFonts w:asciiTheme="majorBidi" w:hAnsiTheme="majorBidi" w:cstheme="majorBidi"/>
                <w:sz w:val="28"/>
                <w:szCs w:val="28"/>
                <w:rtl/>
              </w:rPr>
            </w:pPr>
            <w:r>
              <w:rPr>
                <w:rFonts w:asciiTheme="majorBidi" w:hAnsiTheme="majorBidi" w:cstheme="majorBidi" w:hint="cs"/>
                <w:sz w:val="28"/>
                <w:szCs w:val="28"/>
                <w:rtl/>
              </w:rPr>
              <w:t>3</w:t>
            </w:r>
          </w:p>
        </w:tc>
        <w:tc>
          <w:tcPr>
            <w:tcW w:w="2976" w:type="dxa"/>
          </w:tcPr>
          <w:p w:rsidR="0036687F" w:rsidRDefault="0036687F" w:rsidP="009725B2">
            <w:pPr>
              <w:jc w:val="both"/>
              <w:rPr>
                <w:rFonts w:asciiTheme="majorBidi" w:hAnsiTheme="majorBidi" w:cstheme="majorBidi"/>
                <w:sz w:val="28"/>
                <w:szCs w:val="28"/>
                <w:rtl/>
              </w:rPr>
            </w:pPr>
          </w:p>
        </w:tc>
      </w:tr>
      <w:tr w:rsidR="0036687F" w:rsidTr="0036687F">
        <w:tc>
          <w:tcPr>
            <w:tcW w:w="3261" w:type="dxa"/>
          </w:tcPr>
          <w:p w:rsidR="0036687F" w:rsidRDefault="0036687F" w:rsidP="00086ADD">
            <w:pPr>
              <w:jc w:val="both"/>
              <w:rPr>
                <w:rFonts w:asciiTheme="majorBidi" w:hAnsiTheme="majorBidi" w:cstheme="majorBidi"/>
                <w:sz w:val="28"/>
                <w:szCs w:val="28"/>
                <w:rtl/>
              </w:rPr>
            </w:pPr>
            <w:r>
              <w:rPr>
                <w:rFonts w:asciiTheme="majorBidi" w:hAnsiTheme="majorBidi" w:cstheme="majorBidi" w:hint="cs"/>
                <w:sz w:val="28"/>
                <w:szCs w:val="28"/>
                <w:rtl/>
              </w:rPr>
              <w:t>المتوسط</w:t>
            </w:r>
          </w:p>
        </w:tc>
        <w:tc>
          <w:tcPr>
            <w:tcW w:w="2976" w:type="dxa"/>
          </w:tcPr>
          <w:p w:rsidR="0036687F" w:rsidRDefault="0036687F" w:rsidP="009725B2">
            <w:pPr>
              <w:jc w:val="both"/>
              <w:rPr>
                <w:rFonts w:asciiTheme="majorBidi" w:hAnsiTheme="majorBidi" w:cstheme="majorBidi"/>
                <w:sz w:val="28"/>
                <w:szCs w:val="28"/>
                <w:rtl/>
              </w:rPr>
            </w:pPr>
          </w:p>
        </w:tc>
      </w:tr>
      <w:tr w:rsidR="0036687F" w:rsidTr="00BF45DA">
        <w:tc>
          <w:tcPr>
            <w:tcW w:w="6237" w:type="dxa"/>
            <w:gridSpan w:val="2"/>
          </w:tcPr>
          <w:p w:rsidR="0036687F" w:rsidRDefault="0036687F" w:rsidP="00BF45DA">
            <w:pPr>
              <w:jc w:val="center"/>
              <w:rPr>
                <w:rFonts w:asciiTheme="majorBidi" w:hAnsiTheme="majorBidi" w:cstheme="majorBidi"/>
                <w:sz w:val="28"/>
                <w:szCs w:val="28"/>
                <w:rtl/>
              </w:rPr>
            </w:pPr>
            <w:r>
              <w:rPr>
                <w:rFonts w:ascii="Times New Roman,Bold" w:cs="Times New Roman,Bold" w:hint="cs"/>
                <w:b/>
                <w:bCs/>
                <w:sz w:val="28"/>
                <w:szCs w:val="28"/>
                <w:rtl/>
              </w:rPr>
              <w:t>بعد إستخدامالمصدرالمشع</w:t>
            </w:r>
          </w:p>
        </w:tc>
      </w:tr>
      <w:tr w:rsidR="0036687F" w:rsidTr="00BF45DA">
        <w:tc>
          <w:tcPr>
            <w:tcW w:w="3261" w:type="dxa"/>
          </w:tcPr>
          <w:p w:rsidR="0036687F" w:rsidRDefault="0036687F" w:rsidP="00BF45DA">
            <w:pPr>
              <w:jc w:val="both"/>
              <w:rPr>
                <w:rFonts w:asciiTheme="majorBidi" w:hAnsiTheme="majorBidi" w:cstheme="majorBidi"/>
                <w:sz w:val="28"/>
                <w:szCs w:val="28"/>
                <w:rtl/>
              </w:rPr>
            </w:pPr>
          </w:p>
        </w:tc>
        <w:tc>
          <w:tcPr>
            <w:tcW w:w="2976" w:type="dxa"/>
          </w:tcPr>
          <w:p w:rsidR="0036687F" w:rsidRDefault="0036687F" w:rsidP="00BF45DA">
            <w:pPr>
              <w:autoSpaceDE w:val="0"/>
              <w:autoSpaceDN w:val="0"/>
              <w:adjustRightInd w:val="0"/>
              <w:jc w:val="center"/>
              <w:rPr>
                <w:rFonts w:asciiTheme="majorBidi" w:hAnsiTheme="majorBidi" w:cstheme="majorBidi"/>
                <w:sz w:val="28"/>
                <w:szCs w:val="28"/>
                <w:rtl/>
              </w:rPr>
            </w:pPr>
            <w:r>
              <w:rPr>
                <w:rFonts w:ascii="Times New Roman,Bold" w:cs="Times New Roman,Bold" w:hint="cs"/>
                <w:b/>
                <w:bCs/>
                <w:sz w:val="28"/>
                <w:szCs w:val="28"/>
                <w:rtl/>
              </w:rPr>
              <w:t xml:space="preserve">معدلالعد </w:t>
            </w:r>
            <w:r>
              <w:rPr>
                <w:rFonts w:ascii="Times New Roman" w:hAnsi="Times New Roman" w:cs="Times New Roman"/>
                <w:sz w:val="28"/>
                <w:szCs w:val="28"/>
              </w:rPr>
              <w:t>Count/min</w:t>
            </w:r>
          </w:p>
        </w:tc>
      </w:tr>
      <w:tr w:rsidR="0036687F" w:rsidTr="00BF45DA">
        <w:tc>
          <w:tcPr>
            <w:tcW w:w="3261" w:type="dxa"/>
          </w:tcPr>
          <w:p w:rsidR="0036687F" w:rsidRDefault="0036687F" w:rsidP="00BF45DA">
            <w:pPr>
              <w:jc w:val="both"/>
              <w:rPr>
                <w:rFonts w:asciiTheme="majorBidi" w:hAnsiTheme="majorBidi" w:cstheme="majorBidi"/>
                <w:sz w:val="28"/>
                <w:szCs w:val="28"/>
                <w:rtl/>
              </w:rPr>
            </w:pPr>
            <w:r>
              <w:rPr>
                <w:rFonts w:asciiTheme="majorBidi" w:hAnsiTheme="majorBidi" w:cstheme="majorBidi" w:hint="cs"/>
                <w:sz w:val="28"/>
                <w:szCs w:val="28"/>
                <w:rtl/>
              </w:rPr>
              <w:t>1</w:t>
            </w:r>
          </w:p>
        </w:tc>
        <w:tc>
          <w:tcPr>
            <w:tcW w:w="2976" w:type="dxa"/>
          </w:tcPr>
          <w:p w:rsidR="0036687F" w:rsidRDefault="0036687F" w:rsidP="00BF45DA">
            <w:pPr>
              <w:jc w:val="both"/>
              <w:rPr>
                <w:rFonts w:asciiTheme="majorBidi" w:hAnsiTheme="majorBidi" w:cstheme="majorBidi"/>
                <w:sz w:val="28"/>
                <w:szCs w:val="28"/>
                <w:rtl/>
              </w:rPr>
            </w:pPr>
          </w:p>
        </w:tc>
      </w:tr>
      <w:tr w:rsidR="0036687F" w:rsidTr="00BF45DA">
        <w:tc>
          <w:tcPr>
            <w:tcW w:w="3261" w:type="dxa"/>
          </w:tcPr>
          <w:p w:rsidR="0036687F" w:rsidRDefault="0036687F" w:rsidP="00BF45DA">
            <w:pPr>
              <w:jc w:val="both"/>
              <w:rPr>
                <w:rFonts w:asciiTheme="majorBidi" w:hAnsiTheme="majorBidi" w:cstheme="majorBidi"/>
                <w:sz w:val="28"/>
                <w:szCs w:val="28"/>
                <w:rtl/>
              </w:rPr>
            </w:pPr>
            <w:r>
              <w:rPr>
                <w:rFonts w:asciiTheme="majorBidi" w:hAnsiTheme="majorBidi" w:cstheme="majorBidi" w:hint="cs"/>
                <w:sz w:val="28"/>
                <w:szCs w:val="28"/>
                <w:rtl/>
              </w:rPr>
              <w:t>2</w:t>
            </w:r>
          </w:p>
        </w:tc>
        <w:tc>
          <w:tcPr>
            <w:tcW w:w="2976" w:type="dxa"/>
          </w:tcPr>
          <w:p w:rsidR="0036687F" w:rsidRDefault="0036687F" w:rsidP="00BF45DA">
            <w:pPr>
              <w:jc w:val="both"/>
              <w:rPr>
                <w:rFonts w:asciiTheme="majorBidi" w:hAnsiTheme="majorBidi" w:cstheme="majorBidi"/>
                <w:sz w:val="28"/>
                <w:szCs w:val="28"/>
                <w:rtl/>
              </w:rPr>
            </w:pPr>
          </w:p>
        </w:tc>
      </w:tr>
      <w:tr w:rsidR="0036687F" w:rsidTr="00BF45DA">
        <w:tc>
          <w:tcPr>
            <w:tcW w:w="3261" w:type="dxa"/>
          </w:tcPr>
          <w:p w:rsidR="0036687F" w:rsidRDefault="0036687F" w:rsidP="00BF45DA">
            <w:pPr>
              <w:jc w:val="both"/>
              <w:rPr>
                <w:rFonts w:asciiTheme="majorBidi" w:hAnsiTheme="majorBidi" w:cstheme="majorBidi"/>
                <w:sz w:val="28"/>
                <w:szCs w:val="28"/>
                <w:rtl/>
              </w:rPr>
            </w:pPr>
            <w:r>
              <w:rPr>
                <w:rFonts w:asciiTheme="majorBidi" w:hAnsiTheme="majorBidi" w:cstheme="majorBidi" w:hint="cs"/>
                <w:sz w:val="28"/>
                <w:szCs w:val="28"/>
                <w:rtl/>
              </w:rPr>
              <w:t>3</w:t>
            </w:r>
          </w:p>
        </w:tc>
        <w:tc>
          <w:tcPr>
            <w:tcW w:w="2976" w:type="dxa"/>
          </w:tcPr>
          <w:p w:rsidR="0036687F" w:rsidRDefault="0036687F" w:rsidP="00BF45DA">
            <w:pPr>
              <w:jc w:val="both"/>
              <w:rPr>
                <w:rFonts w:asciiTheme="majorBidi" w:hAnsiTheme="majorBidi" w:cstheme="majorBidi"/>
                <w:sz w:val="28"/>
                <w:szCs w:val="28"/>
                <w:rtl/>
              </w:rPr>
            </w:pPr>
          </w:p>
        </w:tc>
      </w:tr>
      <w:tr w:rsidR="0036687F" w:rsidTr="00BF45DA">
        <w:tc>
          <w:tcPr>
            <w:tcW w:w="3261" w:type="dxa"/>
          </w:tcPr>
          <w:p w:rsidR="0036687F" w:rsidRDefault="0036687F" w:rsidP="00BF45DA">
            <w:pPr>
              <w:jc w:val="both"/>
              <w:rPr>
                <w:rFonts w:asciiTheme="majorBidi" w:hAnsiTheme="majorBidi" w:cstheme="majorBidi"/>
                <w:sz w:val="28"/>
                <w:szCs w:val="28"/>
                <w:rtl/>
              </w:rPr>
            </w:pPr>
            <w:r>
              <w:rPr>
                <w:rFonts w:asciiTheme="majorBidi" w:hAnsiTheme="majorBidi" w:cstheme="majorBidi" w:hint="cs"/>
                <w:sz w:val="28"/>
                <w:szCs w:val="28"/>
                <w:rtl/>
              </w:rPr>
              <w:t>المتوسط</w:t>
            </w:r>
          </w:p>
        </w:tc>
        <w:tc>
          <w:tcPr>
            <w:tcW w:w="2976" w:type="dxa"/>
          </w:tcPr>
          <w:p w:rsidR="0036687F" w:rsidRDefault="0036687F" w:rsidP="00BF45DA">
            <w:pPr>
              <w:jc w:val="both"/>
              <w:rPr>
                <w:rFonts w:asciiTheme="majorBidi" w:hAnsiTheme="majorBidi" w:cstheme="majorBidi"/>
                <w:sz w:val="28"/>
                <w:szCs w:val="28"/>
                <w:rtl/>
              </w:rPr>
            </w:pPr>
          </w:p>
        </w:tc>
      </w:tr>
      <w:tr w:rsidR="0036687F" w:rsidTr="0036687F">
        <w:tc>
          <w:tcPr>
            <w:tcW w:w="3261" w:type="dxa"/>
          </w:tcPr>
          <w:p w:rsidR="0036687F" w:rsidRDefault="0036687F" w:rsidP="0036687F">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معدلالعدللخلفيةالإشعاعية</w:t>
            </w:r>
          </w:p>
          <w:p w:rsidR="0036687F" w:rsidRDefault="0036687F" w:rsidP="0036687F">
            <w:pPr>
              <w:jc w:val="center"/>
              <w:rPr>
                <w:rFonts w:asciiTheme="majorBidi" w:hAnsiTheme="majorBidi" w:cstheme="majorBidi"/>
                <w:sz w:val="28"/>
                <w:szCs w:val="28"/>
                <w:rtl/>
              </w:rPr>
            </w:pPr>
            <w:r>
              <w:rPr>
                <w:rFonts w:ascii="Times New Roman" w:hAnsi="Times New Roman" w:cs="Times New Roman"/>
                <w:sz w:val="28"/>
                <w:szCs w:val="28"/>
              </w:rPr>
              <w:t>Count/min</w:t>
            </w:r>
          </w:p>
        </w:tc>
        <w:tc>
          <w:tcPr>
            <w:tcW w:w="2976" w:type="dxa"/>
          </w:tcPr>
          <w:p w:rsidR="0036687F" w:rsidRDefault="0036687F" w:rsidP="009725B2">
            <w:pPr>
              <w:jc w:val="both"/>
              <w:rPr>
                <w:rFonts w:asciiTheme="majorBidi" w:hAnsiTheme="majorBidi" w:cstheme="majorBidi"/>
                <w:sz w:val="28"/>
                <w:szCs w:val="28"/>
                <w:rtl/>
              </w:rPr>
            </w:pPr>
          </w:p>
        </w:tc>
      </w:tr>
    </w:tbl>
    <w:p w:rsidR="00B367C0" w:rsidRDefault="00B367C0" w:rsidP="00B367C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hint="cs"/>
          <w:sz w:val="28"/>
          <w:szCs w:val="28"/>
          <w:rtl/>
        </w:rPr>
        <w:lastRenderedPageBreak/>
        <w:t xml:space="preserve">7- </w:t>
      </w:r>
      <w:r>
        <w:rPr>
          <w:rFonts w:ascii="Times New Roman" w:hAnsi="Times New Roman" w:cs="Times New Roman"/>
          <w:sz w:val="28"/>
          <w:szCs w:val="28"/>
          <w:rtl/>
        </w:rPr>
        <w:t>نضعالمصدرالمشعامامواجهةالكاشفوعلىنفسالمسارالأفقيلوضعيةالكاشف</w:t>
      </w:r>
      <w:r>
        <w:rPr>
          <w:rFonts w:ascii="Times New Roman" w:hAnsi="Times New Roman" w:cs="Times New Roman"/>
          <w:sz w:val="28"/>
          <w:szCs w:val="28"/>
        </w:rPr>
        <w:t xml:space="preserve"> .</w:t>
      </w:r>
    </w:p>
    <w:p w:rsidR="00B367C0" w:rsidRDefault="00B367C0" w:rsidP="00B367C0">
      <w:pPr>
        <w:autoSpaceDE w:val="0"/>
        <w:autoSpaceDN w:val="0"/>
        <w:adjustRightInd w:val="0"/>
        <w:spacing w:after="0" w:line="240" w:lineRule="auto"/>
        <w:rPr>
          <w:rFonts w:ascii="Times New Roman" w:hAnsi="Times New Roman" w:cs="Times New Roman"/>
          <w:sz w:val="28"/>
          <w:szCs w:val="28"/>
        </w:rPr>
      </w:pPr>
      <w:r w:rsidRPr="00B367C0">
        <w:rPr>
          <w:rFonts w:ascii="Times New Roman,Bold" w:hAnsi="Times New Roman" w:cs="Times New Roman,Bold" w:hint="cs"/>
          <w:sz w:val="28"/>
          <w:szCs w:val="28"/>
          <w:rtl/>
        </w:rPr>
        <w:t xml:space="preserve">8- </w:t>
      </w:r>
      <w:r>
        <w:rPr>
          <w:rFonts w:ascii="Times New Roman" w:hAnsi="Times New Roman" w:cs="Times New Roman"/>
          <w:sz w:val="28"/>
          <w:szCs w:val="28"/>
          <w:rtl/>
        </w:rPr>
        <w:t>نضبطالمسافةبينواجهةالكاشفوالمصدربحيثتكونصفراًونسجلمعدلالعد</w:t>
      </w:r>
      <w:r>
        <w:rPr>
          <w:rFonts w:ascii="Times New Roman" w:hAnsi="Times New Roman" w:cs="Times New Roman"/>
          <w:sz w:val="28"/>
          <w:szCs w:val="28"/>
        </w:rPr>
        <w:t xml:space="preserve"> .</w:t>
      </w:r>
    </w:p>
    <w:p w:rsidR="00B367C0" w:rsidRDefault="00B367C0" w:rsidP="00B367C0">
      <w:pPr>
        <w:autoSpaceDE w:val="0"/>
        <w:autoSpaceDN w:val="0"/>
        <w:adjustRightInd w:val="0"/>
        <w:spacing w:after="0" w:line="240" w:lineRule="auto"/>
        <w:rPr>
          <w:rFonts w:ascii="Times New Roman" w:hAnsi="Times New Roman" w:cs="Times New Roman"/>
          <w:sz w:val="28"/>
          <w:szCs w:val="28"/>
        </w:rPr>
      </w:pPr>
      <w:r>
        <w:rPr>
          <w:rFonts w:ascii="Times New Roman,Bold" w:hAnsi="Times New Roman" w:cs="Times New Roman,Bold" w:hint="cs"/>
          <w:sz w:val="28"/>
          <w:szCs w:val="28"/>
          <w:rtl/>
        </w:rPr>
        <w:t xml:space="preserve">9- </w:t>
      </w:r>
      <w:r>
        <w:rPr>
          <w:rFonts w:ascii="Times New Roman" w:hAnsi="Times New Roman" w:cs="Times New Roman"/>
          <w:sz w:val="28"/>
          <w:szCs w:val="28"/>
          <w:rtl/>
        </w:rPr>
        <w:t>نكررالخطوة</w:t>
      </w:r>
      <w:r>
        <w:rPr>
          <w:rFonts w:ascii="Times New Roman" w:hAnsi="Times New Roman" w:cs="Times New Roman"/>
          <w:sz w:val="28"/>
          <w:szCs w:val="28"/>
        </w:rPr>
        <w:t xml:space="preserve"> 5 </w:t>
      </w:r>
      <w:r>
        <w:rPr>
          <w:rFonts w:ascii="Times New Roman" w:hAnsi="Times New Roman" w:cs="Times New Roman"/>
          <w:sz w:val="28"/>
          <w:szCs w:val="28"/>
          <w:rtl/>
        </w:rPr>
        <w:t>ثلاثمراتونحسبمتوسطالقراءات</w:t>
      </w:r>
      <w:r>
        <w:rPr>
          <w:rFonts w:ascii="Times New Roman" w:hAnsi="Times New Roman" w:cs="Times New Roman"/>
          <w:sz w:val="28"/>
          <w:szCs w:val="28"/>
        </w:rPr>
        <w:t>.</w:t>
      </w:r>
    </w:p>
    <w:p w:rsidR="00B367C0" w:rsidRDefault="00B367C0" w:rsidP="00B367C0">
      <w:pPr>
        <w:autoSpaceDE w:val="0"/>
        <w:autoSpaceDN w:val="0"/>
        <w:adjustRightInd w:val="0"/>
        <w:spacing w:after="0" w:line="240" w:lineRule="auto"/>
        <w:rPr>
          <w:rFonts w:ascii="Times New Roman" w:hAnsi="Times New Roman" w:cs="Times New Roman"/>
          <w:sz w:val="28"/>
          <w:szCs w:val="28"/>
        </w:rPr>
      </w:pPr>
      <w:r>
        <w:rPr>
          <w:rFonts w:ascii="Times New Roman,Bold" w:hAnsi="Times New Roman" w:cs="Times New Roman,Bold" w:hint="cs"/>
          <w:sz w:val="28"/>
          <w:szCs w:val="28"/>
          <w:rtl/>
        </w:rPr>
        <w:t xml:space="preserve">10- </w:t>
      </w:r>
      <w:r>
        <w:rPr>
          <w:rFonts w:ascii="Times New Roman" w:hAnsi="Times New Roman" w:cs="Times New Roman"/>
          <w:sz w:val="28"/>
          <w:szCs w:val="28"/>
          <w:rtl/>
        </w:rPr>
        <w:t>نبدأبزيادةالمسافةبمقدار</w:t>
      </w:r>
      <w:r>
        <w:rPr>
          <w:rFonts w:ascii="Times New Roman" w:hAnsi="Times New Roman" w:cs="Times New Roman"/>
          <w:sz w:val="28"/>
          <w:szCs w:val="28"/>
        </w:rPr>
        <w:t xml:space="preserve"> 0.5 cm </w:t>
      </w:r>
      <w:r>
        <w:rPr>
          <w:rFonts w:ascii="Times New Roman" w:hAnsi="Times New Roman" w:cs="Times New Roman"/>
          <w:sz w:val="28"/>
          <w:szCs w:val="28"/>
          <w:rtl/>
        </w:rPr>
        <w:t>ونسجلقراءةالعدادعندكلزيادةثلاثمراتونحسبالمتوسط</w:t>
      </w:r>
      <w:r>
        <w:rPr>
          <w:rFonts w:ascii="Times New Roman" w:hAnsi="Times New Roman" w:cs="Times New Roman"/>
          <w:sz w:val="28"/>
          <w:szCs w:val="28"/>
        </w:rPr>
        <w:t>.</w:t>
      </w:r>
    </w:p>
    <w:p w:rsidR="008937EF" w:rsidRDefault="00B367C0" w:rsidP="00B367C0">
      <w:pPr>
        <w:jc w:val="both"/>
        <w:rPr>
          <w:rFonts w:ascii="Times New Roman" w:hAnsi="Times New Roman" w:cs="Times New Roman"/>
          <w:sz w:val="28"/>
          <w:szCs w:val="28"/>
          <w:rtl/>
        </w:rPr>
      </w:pPr>
      <w:r>
        <w:rPr>
          <w:rFonts w:ascii="Times New Roman,Bold" w:hAnsi="Times New Roman" w:cs="Times New Roman,Bold" w:hint="cs"/>
          <w:sz w:val="28"/>
          <w:szCs w:val="28"/>
          <w:rtl/>
        </w:rPr>
        <w:t xml:space="preserve">11- </w:t>
      </w:r>
      <w:r>
        <w:rPr>
          <w:rFonts w:ascii="Times New Roman" w:hAnsi="Times New Roman" w:cs="Times New Roman"/>
          <w:sz w:val="28"/>
          <w:szCs w:val="28"/>
          <w:rtl/>
        </w:rPr>
        <w:t>نستمربزيادةالمسافةحتى</w:t>
      </w:r>
      <w:r>
        <w:rPr>
          <w:rFonts w:ascii="Times New Roman" w:hAnsi="Times New Roman" w:cs="Times New Roman"/>
          <w:sz w:val="28"/>
          <w:szCs w:val="28"/>
        </w:rPr>
        <w:t xml:space="preserve"> 19 </w:t>
      </w:r>
      <w:r>
        <w:rPr>
          <w:rFonts w:ascii="Times New Roman" w:hAnsi="Times New Roman" w:cs="Times New Roman"/>
          <w:sz w:val="28"/>
          <w:szCs w:val="28"/>
          <w:rtl/>
        </w:rPr>
        <w:t>سم</w:t>
      </w:r>
      <w:r>
        <w:rPr>
          <w:rFonts w:ascii="Times New Roman" w:hAnsi="Times New Roman" w:cs="Times New Roman"/>
          <w:sz w:val="28"/>
          <w:szCs w:val="28"/>
        </w:rPr>
        <w:t>.</w:t>
      </w:r>
    </w:p>
    <w:tbl>
      <w:tblPr>
        <w:tblStyle w:val="TableGrid"/>
        <w:bidiVisual/>
        <w:tblW w:w="0" w:type="auto"/>
        <w:tblLayout w:type="fixed"/>
        <w:tblLook w:val="04A0"/>
      </w:tblPr>
      <w:tblGrid>
        <w:gridCol w:w="1406"/>
        <w:gridCol w:w="827"/>
        <w:gridCol w:w="992"/>
        <w:gridCol w:w="851"/>
        <w:gridCol w:w="1984"/>
        <w:gridCol w:w="1701"/>
        <w:gridCol w:w="1843"/>
      </w:tblGrid>
      <w:tr w:rsidR="002015D2" w:rsidTr="002B7E7D">
        <w:tc>
          <w:tcPr>
            <w:tcW w:w="1406" w:type="dxa"/>
            <w:vMerge w:val="restart"/>
          </w:tcPr>
          <w:p w:rsidR="002015D2" w:rsidRDefault="002015D2" w:rsidP="002015D2">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سمكالهواء</w:t>
            </w:r>
          </w:p>
          <w:p w:rsidR="002015D2" w:rsidRDefault="002015D2" w:rsidP="002015D2">
            <w:pPr>
              <w:jc w:val="center"/>
              <w:rPr>
                <w:rFonts w:asciiTheme="majorBidi" w:hAnsiTheme="majorBidi" w:cstheme="majorBidi"/>
                <w:sz w:val="28"/>
                <w:szCs w:val="28"/>
                <w:rtl/>
              </w:rPr>
            </w:pPr>
            <w:r>
              <w:rPr>
                <w:rFonts w:ascii="Times New Roman" w:hAnsi="Times New Roman" w:cs="Times New Roman"/>
                <w:sz w:val="28"/>
                <w:szCs w:val="28"/>
              </w:rPr>
              <w:t>(cm)</w:t>
            </w:r>
          </w:p>
        </w:tc>
        <w:tc>
          <w:tcPr>
            <w:tcW w:w="2670" w:type="dxa"/>
            <w:gridSpan w:val="3"/>
          </w:tcPr>
          <w:p w:rsidR="002015D2" w:rsidRDefault="002015D2" w:rsidP="002015D2">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معدلالعد</w:t>
            </w:r>
          </w:p>
          <w:p w:rsidR="002015D2" w:rsidRDefault="002015D2" w:rsidP="002015D2">
            <w:pPr>
              <w:jc w:val="center"/>
              <w:rPr>
                <w:rFonts w:asciiTheme="majorBidi" w:hAnsiTheme="majorBidi" w:cstheme="majorBidi"/>
                <w:sz w:val="28"/>
                <w:szCs w:val="28"/>
                <w:rtl/>
              </w:rPr>
            </w:pPr>
            <w:r>
              <w:rPr>
                <w:rFonts w:ascii="Times New Roman" w:hAnsi="Times New Roman" w:cs="Times New Roman"/>
                <w:sz w:val="28"/>
                <w:szCs w:val="28"/>
              </w:rPr>
              <w:t>Count/min</w:t>
            </w:r>
          </w:p>
        </w:tc>
        <w:tc>
          <w:tcPr>
            <w:tcW w:w="1984" w:type="dxa"/>
            <w:vMerge w:val="restart"/>
          </w:tcPr>
          <w:p w:rsidR="002015D2" w:rsidRDefault="002015D2" w:rsidP="0085492C">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متوسطمعدلالعد</w:t>
            </w:r>
          </w:p>
          <w:p w:rsidR="002015D2" w:rsidRDefault="002015D2" w:rsidP="002015D2">
            <w:pPr>
              <w:jc w:val="center"/>
              <w:rPr>
                <w:rFonts w:asciiTheme="majorBidi" w:hAnsiTheme="majorBidi" w:cstheme="majorBidi"/>
                <w:sz w:val="28"/>
                <w:szCs w:val="28"/>
                <w:rtl/>
              </w:rPr>
            </w:pPr>
            <w:r>
              <w:rPr>
                <w:rFonts w:ascii="Times New Roman" w:hAnsi="Times New Roman" w:cs="Times New Roman"/>
                <w:sz w:val="28"/>
                <w:szCs w:val="28"/>
              </w:rPr>
              <w:t>Count/min</w:t>
            </w:r>
          </w:p>
        </w:tc>
        <w:tc>
          <w:tcPr>
            <w:tcW w:w="1701" w:type="dxa"/>
            <w:vMerge w:val="restart"/>
          </w:tcPr>
          <w:p w:rsidR="0085492C" w:rsidRDefault="0085492C" w:rsidP="0085492C">
            <w:pPr>
              <w:autoSpaceDE w:val="0"/>
              <w:autoSpaceDN w:val="0"/>
              <w:adjustRightInd w:val="0"/>
              <w:jc w:val="center"/>
              <w:rPr>
                <w:rFonts w:ascii="Times New Roman,Bold" w:cs="Times New Roman,Bold"/>
                <w:b/>
                <w:bCs/>
                <w:sz w:val="28"/>
                <w:szCs w:val="28"/>
              </w:rPr>
            </w:pPr>
            <w:r>
              <w:rPr>
                <w:rFonts w:ascii="Times New Roman,Bold" w:cs="Times New Roman,Bold" w:hint="cs"/>
                <w:b/>
                <w:bCs/>
                <w:sz w:val="28"/>
                <w:szCs w:val="28"/>
                <w:rtl/>
              </w:rPr>
              <w:t>صافيمعدلالعد</w:t>
            </w:r>
          </w:p>
          <w:p w:rsidR="002015D2" w:rsidRDefault="0085492C" w:rsidP="0085492C">
            <w:pPr>
              <w:jc w:val="center"/>
              <w:rPr>
                <w:rFonts w:asciiTheme="majorBidi" w:hAnsiTheme="majorBidi" w:cstheme="majorBidi"/>
                <w:sz w:val="28"/>
                <w:szCs w:val="28"/>
                <w:rtl/>
              </w:rPr>
            </w:pPr>
            <w:r>
              <w:rPr>
                <w:rFonts w:ascii="Times New Roman" w:hAnsi="Times New Roman" w:cs="Times New Roman"/>
                <w:sz w:val="28"/>
                <w:szCs w:val="28"/>
              </w:rPr>
              <w:t>Count/min</w:t>
            </w:r>
          </w:p>
        </w:tc>
        <w:tc>
          <w:tcPr>
            <w:tcW w:w="1843" w:type="dxa"/>
            <w:vMerge w:val="restart"/>
          </w:tcPr>
          <w:p w:rsidR="002015D2" w:rsidRDefault="0085492C" w:rsidP="0085492C">
            <w:pPr>
              <w:autoSpaceDE w:val="0"/>
              <w:autoSpaceDN w:val="0"/>
              <w:adjustRightInd w:val="0"/>
              <w:jc w:val="center"/>
              <w:rPr>
                <w:rFonts w:asciiTheme="majorBidi" w:hAnsiTheme="majorBidi" w:cstheme="majorBidi"/>
                <w:sz w:val="28"/>
                <w:szCs w:val="28"/>
                <w:rtl/>
              </w:rPr>
            </w:pPr>
            <w:r>
              <w:rPr>
                <w:rFonts w:ascii="Times New Roman,Bold" w:cs="Times New Roman,Bold" w:hint="cs"/>
                <w:b/>
                <w:bCs/>
                <w:sz w:val="28"/>
                <w:szCs w:val="28"/>
                <w:rtl/>
              </w:rPr>
              <w:t>معدلالعدالنسبي</w:t>
            </w:r>
          </w:p>
        </w:tc>
      </w:tr>
      <w:tr w:rsidR="002015D2" w:rsidTr="002B7E7D">
        <w:tc>
          <w:tcPr>
            <w:tcW w:w="1406" w:type="dxa"/>
            <w:vMerge/>
          </w:tcPr>
          <w:p w:rsidR="002015D2" w:rsidRDefault="002015D2" w:rsidP="002015D2">
            <w:pPr>
              <w:jc w:val="center"/>
              <w:rPr>
                <w:rFonts w:asciiTheme="majorBidi" w:hAnsiTheme="majorBidi" w:cstheme="majorBidi"/>
                <w:sz w:val="28"/>
                <w:szCs w:val="28"/>
                <w:rtl/>
              </w:rPr>
            </w:pPr>
          </w:p>
        </w:tc>
        <w:tc>
          <w:tcPr>
            <w:tcW w:w="827" w:type="dxa"/>
          </w:tcPr>
          <w:p w:rsidR="002015D2" w:rsidRDefault="002015D2" w:rsidP="002015D2">
            <w:pPr>
              <w:jc w:val="center"/>
              <w:rPr>
                <w:rFonts w:asciiTheme="majorBidi" w:hAnsiTheme="majorBidi" w:cstheme="majorBidi"/>
                <w:sz w:val="28"/>
                <w:szCs w:val="28"/>
                <w:rtl/>
              </w:rPr>
            </w:pPr>
            <w:r>
              <w:rPr>
                <w:rFonts w:asciiTheme="majorBidi" w:hAnsiTheme="majorBidi" w:cstheme="majorBidi"/>
                <w:sz w:val="28"/>
                <w:szCs w:val="28"/>
              </w:rPr>
              <w:t>1</w:t>
            </w:r>
          </w:p>
        </w:tc>
        <w:tc>
          <w:tcPr>
            <w:tcW w:w="992" w:type="dxa"/>
          </w:tcPr>
          <w:p w:rsidR="002015D2" w:rsidRDefault="002015D2" w:rsidP="002015D2">
            <w:pPr>
              <w:jc w:val="center"/>
              <w:rPr>
                <w:rFonts w:asciiTheme="majorBidi" w:hAnsiTheme="majorBidi" w:cstheme="majorBidi"/>
                <w:sz w:val="28"/>
                <w:szCs w:val="28"/>
                <w:rtl/>
              </w:rPr>
            </w:pPr>
            <w:r>
              <w:rPr>
                <w:rFonts w:asciiTheme="majorBidi" w:hAnsiTheme="majorBidi" w:cstheme="majorBidi"/>
                <w:sz w:val="28"/>
                <w:szCs w:val="28"/>
              </w:rPr>
              <w:t>2</w:t>
            </w:r>
          </w:p>
        </w:tc>
        <w:tc>
          <w:tcPr>
            <w:tcW w:w="851" w:type="dxa"/>
          </w:tcPr>
          <w:p w:rsidR="002015D2" w:rsidRDefault="002015D2" w:rsidP="002015D2">
            <w:pPr>
              <w:jc w:val="center"/>
              <w:rPr>
                <w:rFonts w:asciiTheme="majorBidi" w:hAnsiTheme="majorBidi" w:cstheme="majorBidi"/>
                <w:sz w:val="28"/>
                <w:szCs w:val="28"/>
                <w:rtl/>
              </w:rPr>
            </w:pPr>
            <w:r>
              <w:rPr>
                <w:rFonts w:asciiTheme="majorBidi" w:hAnsiTheme="majorBidi" w:cstheme="majorBidi"/>
                <w:sz w:val="28"/>
                <w:szCs w:val="28"/>
              </w:rPr>
              <w:t>3</w:t>
            </w:r>
          </w:p>
        </w:tc>
        <w:tc>
          <w:tcPr>
            <w:tcW w:w="1984" w:type="dxa"/>
            <w:vMerge/>
          </w:tcPr>
          <w:p w:rsidR="002015D2" w:rsidRDefault="002015D2" w:rsidP="00B367C0">
            <w:pPr>
              <w:jc w:val="both"/>
              <w:rPr>
                <w:rFonts w:asciiTheme="majorBidi" w:hAnsiTheme="majorBidi" w:cstheme="majorBidi"/>
                <w:sz w:val="28"/>
                <w:szCs w:val="28"/>
                <w:rtl/>
              </w:rPr>
            </w:pPr>
          </w:p>
        </w:tc>
        <w:tc>
          <w:tcPr>
            <w:tcW w:w="1701" w:type="dxa"/>
            <w:vMerge/>
          </w:tcPr>
          <w:p w:rsidR="002015D2" w:rsidRDefault="002015D2" w:rsidP="00B367C0">
            <w:pPr>
              <w:jc w:val="both"/>
              <w:rPr>
                <w:rFonts w:asciiTheme="majorBidi" w:hAnsiTheme="majorBidi" w:cstheme="majorBidi"/>
                <w:sz w:val="28"/>
                <w:szCs w:val="28"/>
                <w:rtl/>
              </w:rPr>
            </w:pPr>
          </w:p>
        </w:tc>
        <w:tc>
          <w:tcPr>
            <w:tcW w:w="1843" w:type="dxa"/>
            <w:vMerge/>
          </w:tcPr>
          <w:p w:rsidR="002015D2" w:rsidRDefault="002015D2" w:rsidP="00B367C0">
            <w:pPr>
              <w:jc w:val="both"/>
              <w:rPr>
                <w:rFonts w:asciiTheme="majorBidi" w:hAnsiTheme="majorBidi" w:cstheme="majorBidi"/>
                <w:sz w:val="28"/>
                <w:szCs w:val="28"/>
                <w:rtl/>
              </w:rPr>
            </w:pPr>
          </w:p>
        </w:tc>
      </w:tr>
      <w:tr w:rsidR="002015D2" w:rsidTr="002B7E7D">
        <w:tc>
          <w:tcPr>
            <w:tcW w:w="1406" w:type="dxa"/>
          </w:tcPr>
          <w:p w:rsidR="002015D2" w:rsidRDefault="002015D2" w:rsidP="00BF45DA">
            <w:pPr>
              <w:jc w:val="center"/>
              <w:rPr>
                <w:rFonts w:asciiTheme="majorBidi" w:hAnsiTheme="majorBidi" w:cstheme="majorBidi"/>
                <w:sz w:val="28"/>
                <w:szCs w:val="28"/>
                <w:rtl/>
              </w:rPr>
            </w:pPr>
            <w:r>
              <w:rPr>
                <w:rFonts w:asciiTheme="majorBidi" w:hAnsiTheme="majorBidi" w:cstheme="majorBidi" w:hint="cs"/>
                <w:sz w:val="28"/>
                <w:szCs w:val="28"/>
                <w:rtl/>
              </w:rPr>
              <w:t>0</w:t>
            </w:r>
          </w:p>
        </w:tc>
        <w:tc>
          <w:tcPr>
            <w:tcW w:w="827" w:type="dxa"/>
          </w:tcPr>
          <w:p w:rsidR="002015D2" w:rsidRDefault="002015D2" w:rsidP="00B367C0">
            <w:pPr>
              <w:jc w:val="both"/>
              <w:rPr>
                <w:rFonts w:asciiTheme="majorBidi" w:hAnsiTheme="majorBidi" w:cstheme="majorBidi"/>
                <w:sz w:val="28"/>
                <w:szCs w:val="28"/>
                <w:rtl/>
              </w:rPr>
            </w:pPr>
          </w:p>
        </w:tc>
        <w:tc>
          <w:tcPr>
            <w:tcW w:w="992" w:type="dxa"/>
          </w:tcPr>
          <w:p w:rsidR="002015D2" w:rsidRDefault="002015D2" w:rsidP="00B367C0">
            <w:pPr>
              <w:jc w:val="both"/>
              <w:rPr>
                <w:rFonts w:asciiTheme="majorBidi" w:hAnsiTheme="majorBidi" w:cstheme="majorBidi"/>
                <w:sz w:val="28"/>
                <w:szCs w:val="28"/>
                <w:rtl/>
              </w:rPr>
            </w:pPr>
          </w:p>
        </w:tc>
        <w:tc>
          <w:tcPr>
            <w:tcW w:w="851" w:type="dxa"/>
          </w:tcPr>
          <w:p w:rsidR="002015D2" w:rsidRDefault="002015D2" w:rsidP="00B367C0">
            <w:pPr>
              <w:jc w:val="both"/>
              <w:rPr>
                <w:rFonts w:asciiTheme="majorBidi" w:hAnsiTheme="majorBidi" w:cstheme="majorBidi"/>
                <w:sz w:val="28"/>
                <w:szCs w:val="28"/>
                <w:rtl/>
              </w:rPr>
            </w:pPr>
          </w:p>
        </w:tc>
        <w:tc>
          <w:tcPr>
            <w:tcW w:w="1984" w:type="dxa"/>
          </w:tcPr>
          <w:p w:rsidR="002015D2" w:rsidRDefault="002015D2" w:rsidP="00B367C0">
            <w:pPr>
              <w:jc w:val="both"/>
              <w:rPr>
                <w:rFonts w:asciiTheme="majorBidi" w:hAnsiTheme="majorBidi" w:cstheme="majorBidi"/>
                <w:sz w:val="28"/>
                <w:szCs w:val="28"/>
                <w:rtl/>
              </w:rPr>
            </w:pPr>
          </w:p>
        </w:tc>
        <w:tc>
          <w:tcPr>
            <w:tcW w:w="1701" w:type="dxa"/>
          </w:tcPr>
          <w:p w:rsidR="002015D2" w:rsidRDefault="002015D2" w:rsidP="00B367C0">
            <w:pPr>
              <w:jc w:val="both"/>
              <w:rPr>
                <w:rFonts w:asciiTheme="majorBidi" w:hAnsiTheme="majorBidi" w:cstheme="majorBidi"/>
                <w:sz w:val="28"/>
                <w:szCs w:val="28"/>
                <w:rtl/>
              </w:rPr>
            </w:pPr>
          </w:p>
        </w:tc>
        <w:tc>
          <w:tcPr>
            <w:tcW w:w="1843" w:type="dxa"/>
          </w:tcPr>
          <w:p w:rsidR="002015D2" w:rsidRDefault="002015D2" w:rsidP="00B367C0">
            <w:pPr>
              <w:jc w:val="both"/>
              <w:rPr>
                <w:rFonts w:asciiTheme="majorBidi" w:hAnsiTheme="majorBidi" w:cstheme="majorBidi"/>
                <w:sz w:val="28"/>
                <w:szCs w:val="28"/>
                <w:rtl/>
              </w:rPr>
            </w:pPr>
          </w:p>
        </w:tc>
      </w:tr>
      <w:tr w:rsidR="002015D2" w:rsidTr="002B7E7D">
        <w:tc>
          <w:tcPr>
            <w:tcW w:w="1406" w:type="dxa"/>
          </w:tcPr>
          <w:p w:rsidR="002015D2" w:rsidRDefault="002015D2" w:rsidP="00BF45DA">
            <w:pPr>
              <w:bidi w:val="0"/>
              <w:jc w:val="center"/>
              <w:rPr>
                <w:rFonts w:asciiTheme="majorBidi" w:hAnsiTheme="majorBidi" w:cstheme="majorBidi"/>
                <w:sz w:val="28"/>
                <w:szCs w:val="28"/>
              </w:rPr>
            </w:pPr>
            <w:r>
              <w:rPr>
                <w:rFonts w:asciiTheme="majorBidi" w:hAnsiTheme="majorBidi" w:cstheme="majorBidi"/>
                <w:sz w:val="28"/>
                <w:szCs w:val="28"/>
              </w:rPr>
              <w:t>0.5</w:t>
            </w:r>
          </w:p>
        </w:tc>
        <w:tc>
          <w:tcPr>
            <w:tcW w:w="827" w:type="dxa"/>
          </w:tcPr>
          <w:p w:rsidR="002015D2" w:rsidRDefault="002015D2" w:rsidP="00B367C0">
            <w:pPr>
              <w:jc w:val="both"/>
              <w:rPr>
                <w:rFonts w:asciiTheme="majorBidi" w:hAnsiTheme="majorBidi" w:cstheme="majorBidi"/>
                <w:sz w:val="28"/>
                <w:szCs w:val="28"/>
                <w:rtl/>
              </w:rPr>
            </w:pPr>
          </w:p>
        </w:tc>
        <w:tc>
          <w:tcPr>
            <w:tcW w:w="992" w:type="dxa"/>
          </w:tcPr>
          <w:p w:rsidR="002015D2" w:rsidRDefault="002015D2" w:rsidP="00B367C0">
            <w:pPr>
              <w:jc w:val="both"/>
              <w:rPr>
                <w:rFonts w:asciiTheme="majorBidi" w:hAnsiTheme="majorBidi" w:cstheme="majorBidi"/>
                <w:sz w:val="28"/>
                <w:szCs w:val="28"/>
                <w:rtl/>
              </w:rPr>
            </w:pPr>
          </w:p>
        </w:tc>
        <w:tc>
          <w:tcPr>
            <w:tcW w:w="851" w:type="dxa"/>
          </w:tcPr>
          <w:p w:rsidR="002015D2" w:rsidRDefault="002015D2" w:rsidP="00B367C0">
            <w:pPr>
              <w:jc w:val="both"/>
              <w:rPr>
                <w:rFonts w:asciiTheme="majorBidi" w:hAnsiTheme="majorBidi" w:cstheme="majorBidi"/>
                <w:sz w:val="28"/>
                <w:szCs w:val="28"/>
                <w:rtl/>
              </w:rPr>
            </w:pPr>
          </w:p>
        </w:tc>
        <w:tc>
          <w:tcPr>
            <w:tcW w:w="1984" w:type="dxa"/>
          </w:tcPr>
          <w:p w:rsidR="002015D2" w:rsidRDefault="002015D2" w:rsidP="00B367C0">
            <w:pPr>
              <w:jc w:val="both"/>
              <w:rPr>
                <w:rFonts w:asciiTheme="majorBidi" w:hAnsiTheme="majorBidi" w:cstheme="majorBidi"/>
                <w:sz w:val="28"/>
                <w:szCs w:val="28"/>
                <w:rtl/>
              </w:rPr>
            </w:pPr>
          </w:p>
        </w:tc>
        <w:tc>
          <w:tcPr>
            <w:tcW w:w="1701" w:type="dxa"/>
          </w:tcPr>
          <w:p w:rsidR="002015D2" w:rsidRDefault="002015D2" w:rsidP="00B367C0">
            <w:pPr>
              <w:jc w:val="both"/>
              <w:rPr>
                <w:rFonts w:asciiTheme="majorBidi" w:hAnsiTheme="majorBidi" w:cstheme="majorBidi"/>
                <w:sz w:val="28"/>
                <w:szCs w:val="28"/>
                <w:rtl/>
              </w:rPr>
            </w:pPr>
          </w:p>
        </w:tc>
        <w:tc>
          <w:tcPr>
            <w:tcW w:w="1843" w:type="dxa"/>
          </w:tcPr>
          <w:p w:rsidR="002015D2" w:rsidRDefault="002015D2" w:rsidP="00B367C0">
            <w:pPr>
              <w:jc w:val="both"/>
              <w:rPr>
                <w:rFonts w:asciiTheme="majorBidi" w:hAnsiTheme="majorBidi" w:cstheme="majorBidi"/>
                <w:sz w:val="28"/>
                <w:szCs w:val="28"/>
                <w:rtl/>
              </w:rPr>
            </w:pPr>
          </w:p>
        </w:tc>
      </w:tr>
      <w:tr w:rsidR="002015D2" w:rsidTr="002B7E7D">
        <w:tc>
          <w:tcPr>
            <w:tcW w:w="1406" w:type="dxa"/>
          </w:tcPr>
          <w:p w:rsidR="002015D2" w:rsidRDefault="002015D2" w:rsidP="00BF45DA">
            <w:pPr>
              <w:jc w:val="center"/>
              <w:rPr>
                <w:rFonts w:asciiTheme="majorBidi" w:hAnsiTheme="majorBidi" w:cstheme="majorBidi"/>
                <w:sz w:val="28"/>
                <w:szCs w:val="28"/>
                <w:rtl/>
              </w:rPr>
            </w:pPr>
            <w:r>
              <w:rPr>
                <w:rFonts w:asciiTheme="majorBidi" w:hAnsiTheme="majorBidi" w:cstheme="majorBidi"/>
                <w:sz w:val="28"/>
                <w:szCs w:val="28"/>
              </w:rPr>
              <w:t>1</w:t>
            </w:r>
          </w:p>
        </w:tc>
        <w:tc>
          <w:tcPr>
            <w:tcW w:w="827" w:type="dxa"/>
          </w:tcPr>
          <w:p w:rsidR="002015D2" w:rsidRDefault="002015D2" w:rsidP="00B367C0">
            <w:pPr>
              <w:jc w:val="both"/>
              <w:rPr>
                <w:rFonts w:asciiTheme="majorBidi" w:hAnsiTheme="majorBidi" w:cstheme="majorBidi"/>
                <w:sz w:val="28"/>
                <w:szCs w:val="28"/>
                <w:rtl/>
              </w:rPr>
            </w:pPr>
          </w:p>
        </w:tc>
        <w:tc>
          <w:tcPr>
            <w:tcW w:w="992" w:type="dxa"/>
          </w:tcPr>
          <w:p w:rsidR="002015D2" w:rsidRDefault="002015D2" w:rsidP="00B367C0">
            <w:pPr>
              <w:jc w:val="both"/>
              <w:rPr>
                <w:rFonts w:asciiTheme="majorBidi" w:hAnsiTheme="majorBidi" w:cstheme="majorBidi"/>
                <w:sz w:val="28"/>
                <w:szCs w:val="28"/>
                <w:rtl/>
              </w:rPr>
            </w:pPr>
          </w:p>
        </w:tc>
        <w:tc>
          <w:tcPr>
            <w:tcW w:w="851" w:type="dxa"/>
          </w:tcPr>
          <w:p w:rsidR="002015D2" w:rsidRDefault="002015D2" w:rsidP="00B367C0">
            <w:pPr>
              <w:jc w:val="both"/>
              <w:rPr>
                <w:rFonts w:asciiTheme="majorBidi" w:hAnsiTheme="majorBidi" w:cstheme="majorBidi"/>
                <w:sz w:val="28"/>
                <w:szCs w:val="28"/>
                <w:rtl/>
              </w:rPr>
            </w:pPr>
          </w:p>
        </w:tc>
        <w:tc>
          <w:tcPr>
            <w:tcW w:w="1984" w:type="dxa"/>
          </w:tcPr>
          <w:p w:rsidR="002015D2" w:rsidRDefault="002015D2" w:rsidP="00B367C0">
            <w:pPr>
              <w:jc w:val="both"/>
              <w:rPr>
                <w:rFonts w:asciiTheme="majorBidi" w:hAnsiTheme="majorBidi" w:cstheme="majorBidi"/>
                <w:sz w:val="28"/>
                <w:szCs w:val="28"/>
                <w:rtl/>
              </w:rPr>
            </w:pPr>
          </w:p>
        </w:tc>
        <w:tc>
          <w:tcPr>
            <w:tcW w:w="1701" w:type="dxa"/>
          </w:tcPr>
          <w:p w:rsidR="002015D2" w:rsidRDefault="002015D2" w:rsidP="00B367C0">
            <w:pPr>
              <w:jc w:val="both"/>
              <w:rPr>
                <w:rFonts w:asciiTheme="majorBidi" w:hAnsiTheme="majorBidi" w:cstheme="majorBidi"/>
                <w:sz w:val="28"/>
                <w:szCs w:val="28"/>
                <w:rtl/>
              </w:rPr>
            </w:pPr>
          </w:p>
        </w:tc>
        <w:tc>
          <w:tcPr>
            <w:tcW w:w="1843" w:type="dxa"/>
          </w:tcPr>
          <w:p w:rsidR="002015D2" w:rsidRDefault="002015D2" w:rsidP="00B367C0">
            <w:pPr>
              <w:jc w:val="both"/>
              <w:rPr>
                <w:rFonts w:asciiTheme="majorBidi" w:hAnsiTheme="majorBidi" w:cstheme="majorBidi"/>
                <w:sz w:val="28"/>
                <w:szCs w:val="28"/>
                <w:rtl/>
              </w:rPr>
            </w:pPr>
          </w:p>
        </w:tc>
      </w:tr>
      <w:tr w:rsidR="002015D2" w:rsidTr="002B7E7D">
        <w:tc>
          <w:tcPr>
            <w:tcW w:w="1406" w:type="dxa"/>
          </w:tcPr>
          <w:p w:rsidR="002015D2" w:rsidRDefault="002015D2" w:rsidP="00BF45DA">
            <w:pPr>
              <w:jc w:val="center"/>
              <w:rPr>
                <w:rFonts w:asciiTheme="majorBidi" w:hAnsiTheme="majorBidi" w:cstheme="majorBidi"/>
                <w:sz w:val="28"/>
                <w:szCs w:val="28"/>
                <w:rtl/>
              </w:rPr>
            </w:pPr>
            <w:r>
              <w:rPr>
                <w:rFonts w:asciiTheme="majorBidi" w:hAnsiTheme="majorBidi" w:cstheme="majorBidi"/>
                <w:sz w:val="28"/>
                <w:szCs w:val="28"/>
              </w:rPr>
              <w:t>1.5</w:t>
            </w:r>
          </w:p>
        </w:tc>
        <w:tc>
          <w:tcPr>
            <w:tcW w:w="827" w:type="dxa"/>
          </w:tcPr>
          <w:p w:rsidR="002015D2" w:rsidRDefault="002015D2" w:rsidP="00B367C0">
            <w:pPr>
              <w:jc w:val="both"/>
              <w:rPr>
                <w:rFonts w:asciiTheme="majorBidi" w:hAnsiTheme="majorBidi" w:cstheme="majorBidi"/>
                <w:sz w:val="28"/>
                <w:szCs w:val="28"/>
                <w:rtl/>
              </w:rPr>
            </w:pPr>
          </w:p>
        </w:tc>
        <w:tc>
          <w:tcPr>
            <w:tcW w:w="992" w:type="dxa"/>
          </w:tcPr>
          <w:p w:rsidR="002015D2" w:rsidRDefault="002015D2" w:rsidP="00B367C0">
            <w:pPr>
              <w:jc w:val="both"/>
              <w:rPr>
                <w:rFonts w:asciiTheme="majorBidi" w:hAnsiTheme="majorBidi" w:cstheme="majorBidi"/>
                <w:sz w:val="28"/>
                <w:szCs w:val="28"/>
                <w:rtl/>
              </w:rPr>
            </w:pPr>
          </w:p>
        </w:tc>
        <w:tc>
          <w:tcPr>
            <w:tcW w:w="851" w:type="dxa"/>
          </w:tcPr>
          <w:p w:rsidR="002015D2" w:rsidRDefault="002015D2" w:rsidP="00B367C0">
            <w:pPr>
              <w:jc w:val="both"/>
              <w:rPr>
                <w:rFonts w:asciiTheme="majorBidi" w:hAnsiTheme="majorBidi" w:cstheme="majorBidi"/>
                <w:sz w:val="28"/>
                <w:szCs w:val="28"/>
                <w:rtl/>
              </w:rPr>
            </w:pPr>
          </w:p>
        </w:tc>
        <w:tc>
          <w:tcPr>
            <w:tcW w:w="1984" w:type="dxa"/>
          </w:tcPr>
          <w:p w:rsidR="002015D2" w:rsidRDefault="002015D2" w:rsidP="00B367C0">
            <w:pPr>
              <w:jc w:val="both"/>
              <w:rPr>
                <w:rFonts w:asciiTheme="majorBidi" w:hAnsiTheme="majorBidi" w:cstheme="majorBidi"/>
                <w:sz w:val="28"/>
                <w:szCs w:val="28"/>
                <w:rtl/>
              </w:rPr>
            </w:pPr>
          </w:p>
        </w:tc>
        <w:tc>
          <w:tcPr>
            <w:tcW w:w="1701" w:type="dxa"/>
          </w:tcPr>
          <w:p w:rsidR="002015D2" w:rsidRDefault="002015D2" w:rsidP="00B367C0">
            <w:pPr>
              <w:jc w:val="both"/>
              <w:rPr>
                <w:rFonts w:asciiTheme="majorBidi" w:hAnsiTheme="majorBidi" w:cstheme="majorBidi"/>
                <w:sz w:val="28"/>
                <w:szCs w:val="28"/>
                <w:rtl/>
              </w:rPr>
            </w:pPr>
          </w:p>
        </w:tc>
        <w:tc>
          <w:tcPr>
            <w:tcW w:w="1843" w:type="dxa"/>
          </w:tcPr>
          <w:p w:rsidR="002015D2" w:rsidRDefault="002015D2" w:rsidP="00B367C0">
            <w:pPr>
              <w:jc w:val="both"/>
              <w:rPr>
                <w:rFonts w:asciiTheme="majorBidi" w:hAnsiTheme="majorBidi" w:cstheme="majorBidi"/>
                <w:sz w:val="28"/>
                <w:szCs w:val="28"/>
                <w:rtl/>
              </w:rPr>
            </w:pPr>
          </w:p>
        </w:tc>
      </w:tr>
      <w:tr w:rsidR="002015D2" w:rsidTr="002B7E7D">
        <w:tc>
          <w:tcPr>
            <w:tcW w:w="1406" w:type="dxa"/>
          </w:tcPr>
          <w:p w:rsidR="002015D2" w:rsidRDefault="002015D2" w:rsidP="00B367C0">
            <w:pPr>
              <w:jc w:val="both"/>
              <w:rPr>
                <w:rFonts w:asciiTheme="majorBidi" w:hAnsiTheme="majorBidi" w:cstheme="majorBidi"/>
                <w:sz w:val="28"/>
                <w:szCs w:val="28"/>
                <w:rtl/>
              </w:rPr>
            </w:pPr>
          </w:p>
        </w:tc>
        <w:tc>
          <w:tcPr>
            <w:tcW w:w="827" w:type="dxa"/>
          </w:tcPr>
          <w:p w:rsidR="002015D2" w:rsidRDefault="002015D2" w:rsidP="00B367C0">
            <w:pPr>
              <w:jc w:val="both"/>
              <w:rPr>
                <w:rFonts w:asciiTheme="majorBidi" w:hAnsiTheme="majorBidi" w:cstheme="majorBidi"/>
                <w:sz w:val="28"/>
                <w:szCs w:val="28"/>
                <w:rtl/>
              </w:rPr>
            </w:pPr>
          </w:p>
        </w:tc>
        <w:tc>
          <w:tcPr>
            <w:tcW w:w="992" w:type="dxa"/>
          </w:tcPr>
          <w:p w:rsidR="002015D2" w:rsidRDefault="002015D2" w:rsidP="00B367C0">
            <w:pPr>
              <w:jc w:val="both"/>
              <w:rPr>
                <w:rFonts w:asciiTheme="majorBidi" w:hAnsiTheme="majorBidi" w:cstheme="majorBidi"/>
                <w:sz w:val="28"/>
                <w:szCs w:val="28"/>
                <w:rtl/>
              </w:rPr>
            </w:pPr>
          </w:p>
        </w:tc>
        <w:tc>
          <w:tcPr>
            <w:tcW w:w="851" w:type="dxa"/>
          </w:tcPr>
          <w:p w:rsidR="002015D2" w:rsidRDefault="002015D2" w:rsidP="00B367C0">
            <w:pPr>
              <w:jc w:val="both"/>
              <w:rPr>
                <w:rFonts w:asciiTheme="majorBidi" w:hAnsiTheme="majorBidi" w:cstheme="majorBidi"/>
                <w:sz w:val="28"/>
                <w:szCs w:val="28"/>
                <w:rtl/>
              </w:rPr>
            </w:pPr>
          </w:p>
        </w:tc>
        <w:tc>
          <w:tcPr>
            <w:tcW w:w="1984" w:type="dxa"/>
          </w:tcPr>
          <w:p w:rsidR="002015D2" w:rsidRDefault="002015D2" w:rsidP="00B367C0">
            <w:pPr>
              <w:jc w:val="both"/>
              <w:rPr>
                <w:rFonts w:asciiTheme="majorBidi" w:hAnsiTheme="majorBidi" w:cstheme="majorBidi"/>
                <w:sz w:val="28"/>
                <w:szCs w:val="28"/>
                <w:rtl/>
              </w:rPr>
            </w:pPr>
          </w:p>
        </w:tc>
        <w:tc>
          <w:tcPr>
            <w:tcW w:w="1701" w:type="dxa"/>
          </w:tcPr>
          <w:p w:rsidR="002015D2" w:rsidRDefault="002015D2" w:rsidP="00B367C0">
            <w:pPr>
              <w:jc w:val="both"/>
              <w:rPr>
                <w:rFonts w:asciiTheme="majorBidi" w:hAnsiTheme="majorBidi" w:cstheme="majorBidi"/>
                <w:sz w:val="28"/>
                <w:szCs w:val="28"/>
                <w:rtl/>
              </w:rPr>
            </w:pPr>
          </w:p>
        </w:tc>
        <w:tc>
          <w:tcPr>
            <w:tcW w:w="1843" w:type="dxa"/>
          </w:tcPr>
          <w:p w:rsidR="002015D2" w:rsidRDefault="002015D2" w:rsidP="00B367C0">
            <w:pPr>
              <w:jc w:val="both"/>
              <w:rPr>
                <w:rFonts w:asciiTheme="majorBidi" w:hAnsiTheme="majorBidi" w:cstheme="majorBidi"/>
                <w:sz w:val="28"/>
                <w:szCs w:val="28"/>
                <w:rtl/>
              </w:rPr>
            </w:pPr>
          </w:p>
        </w:tc>
      </w:tr>
    </w:tbl>
    <w:p w:rsidR="002015D2" w:rsidRDefault="002015D2" w:rsidP="00B367C0">
      <w:pPr>
        <w:jc w:val="both"/>
        <w:rPr>
          <w:rFonts w:asciiTheme="majorBidi" w:hAnsiTheme="majorBidi" w:cstheme="majorBidi"/>
          <w:sz w:val="28"/>
          <w:szCs w:val="28"/>
          <w:rtl/>
        </w:rPr>
      </w:pPr>
    </w:p>
    <w:p w:rsidR="004D48A3" w:rsidRDefault="004D48A3" w:rsidP="00B367C0">
      <w:pPr>
        <w:jc w:val="both"/>
        <w:rPr>
          <w:rFonts w:asciiTheme="majorBidi" w:hAnsiTheme="majorBidi" w:cstheme="majorBidi"/>
          <w:b/>
          <w:bCs/>
          <w:sz w:val="28"/>
          <w:szCs w:val="28"/>
          <w:rtl/>
        </w:rPr>
      </w:pPr>
      <w:r w:rsidRPr="004D48A3">
        <w:rPr>
          <w:rFonts w:asciiTheme="majorBidi" w:hAnsiTheme="majorBidi" w:cstheme="majorBidi" w:hint="cs"/>
          <w:b/>
          <w:bCs/>
          <w:sz w:val="28"/>
          <w:szCs w:val="28"/>
          <w:rtl/>
        </w:rPr>
        <w:t>النتائج:</w:t>
      </w:r>
    </w:p>
    <w:p w:rsidR="004D48A3" w:rsidRDefault="004D48A3" w:rsidP="00584D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ارسمالعلاقةبينسمكالهواءومعدلالعدالنسبي</w:t>
      </w:r>
      <w:r>
        <w:rPr>
          <w:rFonts w:ascii="Times New Roman" w:hAnsi="Times New Roman" w:cs="Times New Roman"/>
          <w:sz w:val="28"/>
          <w:szCs w:val="28"/>
        </w:rPr>
        <w:t xml:space="preserve"> .</w:t>
      </w:r>
    </w:p>
    <w:p w:rsidR="004D48A3" w:rsidRDefault="004D48A3" w:rsidP="00584DA6">
      <w:pPr>
        <w:jc w:val="both"/>
        <w:rPr>
          <w:rFonts w:ascii="Times New Roman" w:hAnsi="Times New Roman" w:cs="Times New Roman"/>
          <w:sz w:val="28"/>
          <w:szCs w:val="28"/>
          <w:rtl/>
        </w:rPr>
      </w:pPr>
      <w:r>
        <w:rPr>
          <w:rFonts w:ascii="Times New Roman" w:hAnsi="Times New Roman" w:cs="Times New Roman"/>
          <w:sz w:val="28"/>
          <w:szCs w:val="28"/>
          <w:rtl/>
        </w:rPr>
        <w:t>منالرسم</w:t>
      </w:r>
      <w:r>
        <w:rPr>
          <w:rFonts w:ascii="Times New Roman" w:hAnsi="Times New Roman" w:cs="Times New Roman"/>
          <w:sz w:val="28"/>
          <w:szCs w:val="28"/>
        </w:rPr>
        <w:t xml:space="preserve"> . R </w:t>
      </w:r>
      <w:r>
        <w:rPr>
          <w:rFonts w:ascii="Times New Roman" w:hAnsi="Times New Roman" w:cs="Times New Roman"/>
          <w:sz w:val="28"/>
          <w:szCs w:val="28"/>
          <w:rtl/>
        </w:rPr>
        <w:t>والمدىالمتوسط</w:t>
      </w:r>
      <w:r>
        <w:rPr>
          <w:rFonts w:ascii="Times New Roman" w:hAnsi="Times New Roman" w:cs="Times New Roman"/>
          <w:i/>
          <w:iCs/>
          <w:sz w:val="28"/>
          <w:szCs w:val="28"/>
        </w:rPr>
        <w:t>R</w:t>
      </w:r>
      <w:r>
        <w:rPr>
          <w:rFonts w:ascii="Times New Roman" w:hAnsi="Times New Roman" w:cs="Times New Roman"/>
          <w:i/>
          <w:iCs/>
          <w:sz w:val="18"/>
          <w:szCs w:val="18"/>
        </w:rPr>
        <w:t xml:space="preserve">e </w:t>
      </w:r>
      <w:r>
        <w:rPr>
          <w:rFonts w:ascii="Times New Roman" w:hAnsi="Times New Roman" w:cs="Times New Roman"/>
          <w:sz w:val="28"/>
          <w:szCs w:val="28"/>
        </w:rPr>
        <w:t xml:space="preserve">-2 </w:t>
      </w:r>
      <w:r>
        <w:rPr>
          <w:rFonts w:ascii="Times New Roman" w:hAnsi="Times New Roman" w:cs="Times New Roman"/>
          <w:sz w:val="28"/>
          <w:szCs w:val="28"/>
          <w:rtl/>
        </w:rPr>
        <w:t>عينالمدىالتقديري</w:t>
      </w:r>
      <w:r w:rsidR="00584DA6">
        <w:rPr>
          <w:rFonts w:ascii="Times New Roman" w:hAnsi="Times New Roman" w:cs="Times New Roman" w:hint="cs"/>
          <w:sz w:val="28"/>
          <w:szCs w:val="28"/>
          <w:rtl/>
        </w:rPr>
        <w:t>.</w:t>
      </w:r>
    </w:p>
    <w:p w:rsidR="00584DA6" w:rsidRDefault="00584DA6" w:rsidP="00584D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احسبطاقةجسيماتألفاتجريبياً</w:t>
      </w:r>
      <w:r>
        <w:rPr>
          <w:rFonts w:ascii="Times New Roman" w:hAnsi="Times New Roman" w:cs="Times New Roman"/>
          <w:sz w:val="28"/>
          <w:szCs w:val="28"/>
        </w:rPr>
        <w:t xml:space="preserve"> " </w:t>
      </w:r>
      <w:r>
        <w:rPr>
          <w:rFonts w:ascii="Times New Roman" w:hAnsi="Times New Roman" w:cs="Times New Roman"/>
          <w:sz w:val="28"/>
          <w:szCs w:val="28"/>
          <w:rtl/>
        </w:rPr>
        <w:t>منالرسم</w:t>
      </w:r>
      <w:r>
        <w:rPr>
          <w:rFonts w:ascii="Times New Roman" w:hAnsi="Times New Roman" w:cs="Times New Roman"/>
          <w:sz w:val="28"/>
          <w:szCs w:val="28"/>
        </w:rPr>
        <w:t xml:space="preserve"> " , </w:t>
      </w:r>
      <w:r>
        <w:rPr>
          <w:rFonts w:ascii="Times New Roman" w:hAnsi="Times New Roman" w:cs="Times New Roman"/>
          <w:sz w:val="28"/>
          <w:szCs w:val="28"/>
          <w:rtl/>
        </w:rPr>
        <w:t>إذاعلمتأن</w:t>
      </w:r>
      <w:r>
        <w:rPr>
          <w:rFonts w:ascii="Times New Roman" w:hAnsi="Times New Roman" w:cs="Times New Roman"/>
          <w:sz w:val="28"/>
          <w:szCs w:val="28"/>
        </w:rPr>
        <w:t xml:space="preserve"> :</w:t>
      </w:r>
    </w:p>
    <w:p w:rsidR="00584DA6" w:rsidRDefault="00584DA6" w:rsidP="00584DA6">
      <w:pPr>
        <w:bidi w:val="0"/>
        <w:jc w:val="both"/>
        <w:rPr>
          <w:rFonts w:ascii="Times New Roman" w:hAnsi="Times New Roman" w:cs="Times New Roman"/>
          <w:sz w:val="28"/>
          <w:szCs w:val="28"/>
          <w:rtl/>
        </w:rPr>
      </w:pPr>
      <w:r>
        <w:rPr>
          <w:rFonts w:ascii="Times New Roman" w:hAnsi="Times New Roman" w:cs="Times New Roman"/>
          <w:sz w:val="28"/>
          <w:szCs w:val="28"/>
        </w:rPr>
        <w:t>E (Mev) = R (cm ) + 1.5</w:t>
      </w:r>
    </w:p>
    <w:p w:rsidR="00584DA6" w:rsidRDefault="00584DA6" w:rsidP="00584D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قد</w:t>
      </w:r>
      <w:r>
        <w:rPr>
          <w:rFonts w:ascii="Times New Roman" w:hAnsi="Times New Roman" w:cs="Times New Roman" w:hint="cs"/>
          <w:sz w:val="28"/>
          <w:szCs w:val="28"/>
          <w:rtl/>
        </w:rPr>
        <w:t>ر</w:t>
      </w:r>
      <w:r>
        <w:rPr>
          <w:rFonts w:ascii="Times New Roman" w:hAnsi="Times New Roman" w:cs="Times New Roman"/>
          <w:sz w:val="28"/>
          <w:szCs w:val="28"/>
          <w:rtl/>
        </w:rPr>
        <w:t>مدىجسيماتألفانظرياًمنالعلاقة</w:t>
      </w:r>
      <w:r>
        <w:rPr>
          <w:rFonts w:ascii="Times New Roman" w:hAnsi="Times New Roman" w:cs="Times New Roman"/>
          <w:sz w:val="28"/>
          <w:szCs w:val="28"/>
        </w:rPr>
        <w:t xml:space="preserve"> :</w:t>
      </w:r>
    </w:p>
    <w:p w:rsidR="00584DA6" w:rsidRPr="00DE23DE" w:rsidRDefault="00584DA6" w:rsidP="00DE23DE">
      <w:pPr>
        <w:bidi w:val="0"/>
        <w:jc w:val="both"/>
        <w:rPr>
          <w:rFonts w:ascii="Times New Roman" w:hAnsi="Times New Roman" w:cs="Times New Roman"/>
          <w:sz w:val="28"/>
          <w:szCs w:val="28"/>
        </w:rPr>
      </w:pPr>
      <w:r w:rsidRPr="00DE23DE">
        <w:rPr>
          <w:rFonts w:ascii="Times New Roman" w:hAnsi="Times New Roman" w:cs="Times New Roman"/>
          <w:sz w:val="28"/>
          <w:szCs w:val="28"/>
        </w:rPr>
        <w:t xml:space="preserve">Re </w:t>
      </w:r>
      <w:r w:rsidR="00DE23DE">
        <w:rPr>
          <w:rFonts w:ascii="Times New Roman" w:hAnsi="Times New Roman" w:cs="Times New Roman"/>
          <w:sz w:val="28"/>
          <w:szCs w:val="28"/>
        </w:rPr>
        <w:t xml:space="preserve">= </w:t>
      </w:r>
      <w:r w:rsidRPr="00DE23DE">
        <w:rPr>
          <w:rFonts w:ascii="Times New Roman" w:hAnsi="Times New Roman" w:cs="Times New Roman"/>
          <w:sz w:val="28"/>
          <w:szCs w:val="28"/>
        </w:rPr>
        <w:t>0.309 E</w:t>
      </w:r>
      <w:r w:rsidRPr="00DE23DE">
        <w:rPr>
          <w:rFonts w:ascii="Times New Roman" w:hAnsi="Times New Roman" w:cs="Times New Roman"/>
          <w:sz w:val="28"/>
          <w:szCs w:val="28"/>
          <w:vertAlign w:val="superscript"/>
        </w:rPr>
        <w:t>3/2</w:t>
      </w:r>
      <w:r w:rsidRPr="00DE23DE">
        <w:rPr>
          <w:rFonts w:ascii="Times New Roman" w:hAnsi="Times New Roman" w:cs="Times New Roman"/>
          <w:sz w:val="28"/>
          <w:szCs w:val="28"/>
        </w:rPr>
        <w:t xml:space="preserve"> cm</w:t>
      </w:r>
    </w:p>
    <w:p w:rsidR="00DE23DE" w:rsidRDefault="00DE23DE" w:rsidP="00DE23DE">
      <w:pPr>
        <w:jc w:val="both"/>
        <w:rPr>
          <w:rFonts w:asciiTheme="majorBidi" w:hAnsiTheme="majorBidi" w:cstheme="majorBidi"/>
          <w:b/>
          <w:bCs/>
          <w:noProof/>
          <w:sz w:val="28"/>
          <w:szCs w:val="28"/>
          <w:rtl/>
        </w:rPr>
      </w:pPr>
      <w:r>
        <w:rPr>
          <w:rFonts w:asciiTheme="majorBidi" w:hAnsiTheme="majorBidi" w:cstheme="majorBidi" w:hint="cs"/>
          <w:b/>
          <w:bCs/>
          <w:noProof/>
          <w:sz w:val="28"/>
          <w:szCs w:val="28"/>
          <w:rtl/>
        </w:rPr>
        <w:t>المناقشة:</w:t>
      </w:r>
    </w:p>
    <w:p w:rsidR="00DE23DE" w:rsidRDefault="00DE23DE" w:rsidP="00DE23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hint="cs"/>
          <w:color w:val="000000"/>
          <w:sz w:val="28"/>
          <w:szCs w:val="28"/>
          <w:rtl/>
        </w:rPr>
        <w:t xml:space="preserve">- </w:t>
      </w:r>
      <w:r>
        <w:rPr>
          <w:rFonts w:ascii="Times New Roman" w:hAnsi="Times New Roman" w:cs="Times New Roman"/>
          <w:color w:val="000000"/>
          <w:sz w:val="28"/>
          <w:szCs w:val="28"/>
          <w:rtl/>
        </w:rPr>
        <w:t>قارن</w:t>
      </w:r>
      <w:r>
        <w:rPr>
          <w:rFonts w:ascii="Times New Roman" w:hAnsi="Times New Roman" w:cs="Times New Roman" w:hint="cs"/>
          <w:color w:val="000000"/>
          <w:sz w:val="28"/>
          <w:szCs w:val="28"/>
          <w:rtl/>
        </w:rPr>
        <w:t xml:space="preserve"> ب</w:t>
      </w:r>
      <w:r>
        <w:rPr>
          <w:rFonts w:ascii="Times New Roman" w:hAnsi="Times New Roman" w:cs="Times New Roman"/>
          <w:color w:val="000000"/>
          <w:sz w:val="28"/>
          <w:szCs w:val="28"/>
          <w:rtl/>
        </w:rPr>
        <w:t>ينقيمةالمدىالتقديرينظرياًوتجريبياًمنالرسم</w:t>
      </w:r>
      <w:r>
        <w:rPr>
          <w:rFonts w:ascii="Times New Roman" w:hAnsi="Times New Roman" w:cs="Times New Roman"/>
          <w:color w:val="000000"/>
          <w:sz w:val="28"/>
          <w:szCs w:val="28"/>
        </w:rPr>
        <w:t xml:space="preserve"> .</w:t>
      </w:r>
    </w:p>
    <w:p w:rsidR="00DE23DE" w:rsidRDefault="00DE23DE" w:rsidP="00DE23D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tl/>
        </w:rPr>
        <w:t>العلاقةبينمدىجسيماتألفاوطاقتها</w:t>
      </w:r>
      <w:r>
        <w:rPr>
          <w:rFonts w:ascii="Times New Roman" w:hAnsi="Times New Roman" w:cs="Times New Roman"/>
          <w:color w:val="000000"/>
          <w:sz w:val="28"/>
          <w:szCs w:val="28"/>
        </w:rPr>
        <w:t>.</w:t>
      </w:r>
    </w:p>
    <w:p w:rsidR="00DE23DE" w:rsidRDefault="00DE23DE" w:rsidP="00DE23DE">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tl/>
        </w:rPr>
        <w:t>طردية</w:t>
      </w:r>
      <w:r>
        <w:rPr>
          <w:rFonts w:ascii="Times New Roman" w:hAnsi="Times New Roman" w:cs="Times New Roman"/>
          <w:color w:val="000000"/>
          <w:sz w:val="28"/>
          <w:szCs w:val="28"/>
        </w:rPr>
        <w:t xml:space="preserve"> .</w:t>
      </w:r>
    </w:p>
    <w:p w:rsidR="00DE23DE" w:rsidRDefault="00DE23DE" w:rsidP="00DE23DE">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8"/>
          <w:szCs w:val="28"/>
        </w:rPr>
        <w:t></w:t>
      </w:r>
      <w:r>
        <w:rPr>
          <w:rFonts w:ascii="Symbol" w:hAnsi="Symbol" w:cs="Symbol"/>
          <w:color w:val="000000"/>
          <w:sz w:val="28"/>
          <w:szCs w:val="28"/>
        </w:rPr>
        <w:t></w:t>
      </w:r>
      <w:r>
        <w:rPr>
          <w:rFonts w:ascii="Times New Roman" w:hAnsi="Times New Roman" w:cs="Times New Roman"/>
          <w:color w:val="000000"/>
          <w:sz w:val="28"/>
          <w:szCs w:val="28"/>
          <w:rtl/>
        </w:rPr>
        <w:t>عكسي</w:t>
      </w:r>
      <w:bookmarkStart w:id="2" w:name="_GoBack"/>
      <w:bookmarkEnd w:id="2"/>
      <w:r>
        <w:rPr>
          <w:rFonts w:ascii="Times New Roman" w:hAnsi="Times New Roman" w:cs="Times New Roman"/>
          <w:color w:val="000000"/>
          <w:sz w:val="28"/>
          <w:szCs w:val="28"/>
          <w:rtl/>
        </w:rPr>
        <w:t>ة</w:t>
      </w:r>
      <w:r>
        <w:rPr>
          <w:rFonts w:ascii="Times New Roman" w:hAnsi="Times New Roman" w:cs="Times New Roman"/>
          <w:color w:val="000000"/>
          <w:sz w:val="28"/>
          <w:szCs w:val="28"/>
        </w:rPr>
        <w:t xml:space="preserve"> .</w:t>
      </w:r>
    </w:p>
    <w:p w:rsidR="00DE23DE" w:rsidRPr="00584DA6" w:rsidRDefault="00847956" w:rsidP="005A4722">
      <w:pPr>
        <w:jc w:val="center"/>
        <w:rPr>
          <w:rFonts w:asciiTheme="majorBidi" w:hAnsiTheme="majorBidi" w:cstheme="majorBidi"/>
          <w:b/>
          <w:bCs/>
          <w:sz w:val="28"/>
          <w:szCs w:val="28"/>
          <w:rtl/>
        </w:rPr>
      </w:pPr>
      <w:r>
        <w:rPr>
          <w:noProof/>
        </w:rPr>
        <w:drawing>
          <wp:inline distT="0" distB="0" distL="0" distR="0">
            <wp:extent cx="5131219" cy="2412439"/>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3"/>
                    <a:srcRect l="17934" t="25340" r="13893" b="17647"/>
                    <a:stretch/>
                  </pic:blipFill>
                  <pic:spPr bwMode="auto">
                    <a:xfrm>
                      <a:off x="0" y="0"/>
                      <a:ext cx="5133009" cy="241328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DE23DE" w:rsidRPr="00584DA6" w:rsidSect="00CE1E9D">
      <w:footerReference w:type="default" r:id="rId54"/>
      <w:pgSz w:w="11906" w:h="16838"/>
      <w:pgMar w:top="1134" w:right="1134" w:bottom="1134" w:left="1134"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0CA" w:rsidRDefault="006070CA" w:rsidP="000A244F">
      <w:pPr>
        <w:spacing w:after="0" w:line="240" w:lineRule="auto"/>
      </w:pPr>
      <w:r>
        <w:separator/>
      </w:r>
    </w:p>
  </w:endnote>
  <w:endnote w:type="continuationSeparator" w:id="1">
    <w:p w:rsidR="006070CA" w:rsidRDefault="006070CA" w:rsidP="000A2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1103241"/>
      <w:docPartObj>
        <w:docPartGallery w:val="Page Numbers (Bottom of Page)"/>
        <w:docPartUnique/>
      </w:docPartObj>
    </w:sdtPr>
    <w:sdtEndPr>
      <w:rPr>
        <w:b/>
        <w:bCs/>
      </w:rPr>
    </w:sdtEndPr>
    <w:sdtContent>
      <w:p w:rsidR="004A406C" w:rsidRDefault="00E441B5">
        <w:pPr>
          <w:pStyle w:val="Footer"/>
          <w:jc w:val="center"/>
        </w:pPr>
        <w:r w:rsidRPr="00650D84">
          <w:rPr>
            <w:b/>
            <w:bCs/>
          </w:rPr>
          <w:fldChar w:fldCharType="begin"/>
        </w:r>
        <w:r w:rsidR="004A406C" w:rsidRPr="00650D84">
          <w:rPr>
            <w:b/>
            <w:bCs/>
          </w:rPr>
          <w:instrText xml:space="preserve"> PAGE   \* MERGEFORMAT </w:instrText>
        </w:r>
        <w:r w:rsidRPr="00650D84">
          <w:rPr>
            <w:b/>
            <w:bCs/>
          </w:rPr>
          <w:fldChar w:fldCharType="separate"/>
        </w:r>
        <w:r w:rsidR="00B363A9">
          <w:rPr>
            <w:b/>
            <w:bCs/>
            <w:noProof/>
            <w:rtl/>
          </w:rPr>
          <w:t>1</w:t>
        </w:r>
        <w:r w:rsidRPr="00650D84">
          <w:rPr>
            <w:b/>
            <w:bCs/>
            <w:noProof/>
          </w:rPr>
          <w:fldChar w:fldCharType="end"/>
        </w:r>
      </w:p>
    </w:sdtContent>
  </w:sdt>
  <w:p w:rsidR="004A406C" w:rsidRDefault="004A40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0CA" w:rsidRDefault="006070CA" w:rsidP="000A244F">
      <w:pPr>
        <w:spacing w:after="0" w:line="240" w:lineRule="auto"/>
      </w:pPr>
      <w:r>
        <w:separator/>
      </w:r>
    </w:p>
  </w:footnote>
  <w:footnote w:type="continuationSeparator" w:id="1">
    <w:p w:rsidR="006070CA" w:rsidRDefault="006070CA" w:rsidP="000A2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68"/>
    <w:multiLevelType w:val="singleLevel"/>
    <w:tmpl w:val="B1883A1C"/>
    <w:lvl w:ilvl="0">
      <w:start w:val="1"/>
      <w:numFmt w:val="decimal"/>
      <w:lvlText w:val="%1-"/>
      <w:lvlJc w:val="left"/>
      <w:pPr>
        <w:tabs>
          <w:tab w:val="num" w:pos="1440"/>
        </w:tabs>
        <w:ind w:right="1440" w:hanging="720"/>
      </w:pPr>
      <w:rPr>
        <w:rFonts w:hint="default"/>
        <w:sz w:val="32"/>
      </w:rPr>
    </w:lvl>
  </w:abstractNum>
  <w:abstractNum w:abstractNumId="1">
    <w:nsid w:val="07B42874"/>
    <w:multiLevelType w:val="hybridMultilevel"/>
    <w:tmpl w:val="E06C2272"/>
    <w:lvl w:ilvl="0" w:tplc="5550370A">
      <w:start w:val="1"/>
      <w:numFmt w:val="decimal"/>
      <w:lvlText w:val="%1-"/>
      <w:lvlJc w:val="left"/>
      <w:pPr>
        <w:ind w:left="570" w:hanging="57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B6853CD"/>
    <w:multiLevelType w:val="hybridMultilevel"/>
    <w:tmpl w:val="53A661A0"/>
    <w:lvl w:ilvl="0" w:tplc="5550370A">
      <w:start w:val="1"/>
      <w:numFmt w:val="decimal"/>
      <w:lvlText w:val="%1-"/>
      <w:lvlJc w:val="left"/>
      <w:pPr>
        <w:ind w:left="570" w:hanging="570"/>
      </w:pPr>
      <w:rPr>
        <w:rFonts w:hint="default"/>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0466F36"/>
    <w:multiLevelType w:val="hybridMultilevel"/>
    <w:tmpl w:val="2992210C"/>
    <w:lvl w:ilvl="0" w:tplc="943A1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62CD1"/>
    <w:multiLevelType w:val="multilevel"/>
    <w:tmpl w:val="21541022"/>
    <w:lvl w:ilvl="0">
      <w:start w:val="1"/>
      <w:numFmt w:val="decimal"/>
      <w:lvlText w:val="%1."/>
      <w:lvlJc w:val="left"/>
      <w:pPr>
        <w:tabs>
          <w:tab w:val="num" w:pos="360"/>
        </w:tabs>
        <w:ind w:left="360" w:hanging="360"/>
      </w:pPr>
    </w:lvl>
    <w:lvl w:ilvl="1">
      <w:start w:val="1"/>
      <w:numFmt w:val="decimal"/>
      <w:lvlText w:val="%1.%2."/>
      <w:lvlJc w:val="left"/>
      <w:pPr>
        <w:tabs>
          <w:tab w:val="num" w:pos="1429"/>
        </w:tabs>
        <w:ind w:left="1141" w:hanging="432"/>
      </w:pPr>
      <w:rPr>
        <w:b/>
        <w:bCs/>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1A304C61"/>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6">
    <w:nsid w:val="1C3B3F88"/>
    <w:multiLevelType w:val="hybridMultilevel"/>
    <w:tmpl w:val="354AC072"/>
    <w:lvl w:ilvl="0" w:tplc="C4F8143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492B23"/>
    <w:multiLevelType w:val="hybridMultilevel"/>
    <w:tmpl w:val="BBDA3E22"/>
    <w:lvl w:ilvl="0" w:tplc="D688D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166D7"/>
    <w:multiLevelType w:val="hybridMultilevel"/>
    <w:tmpl w:val="849031D8"/>
    <w:lvl w:ilvl="0" w:tplc="1302966E">
      <w:start w:val="1"/>
      <w:numFmt w:val="decimal"/>
      <w:lvlText w:val="%1-"/>
      <w:lvlJc w:val="left"/>
      <w:pPr>
        <w:ind w:left="375" w:hanging="375"/>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CEE7181"/>
    <w:multiLevelType w:val="hybridMultilevel"/>
    <w:tmpl w:val="5740A0F6"/>
    <w:lvl w:ilvl="0" w:tplc="D8D85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86B7D"/>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11">
    <w:nsid w:val="63876E86"/>
    <w:multiLevelType w:val="singleLevel"/>
    <w:tmpl w:val="309C2DA0"/>
    <w:lvl w:ilvl="0">
      <w:start w:val="1"/>
      <w:numFmt w:val="arabicAbjad"/>
      <w:lvlText w:val="%1-"/>
      <w:lvlJc w:val="left"/>
      <w:pPr>
        <w:tabs>
          <w:tab w:val="num" w:pos="1440"/>
        </w:tabs>
        <w:ind w:right="1440" w:hanging="720"/>
      </w:pPr>
      <w:rPr>
        <w:rFonts w:hint="default"/>
        <w:sz w:val="32"/>
      </w:rPr>
    </w:lvl>
  </w:abstractNum>
  <w:abstractNum w:abstractNumId="12">
    <w:nsid w:val="63A86F3F"/>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13">
    <w:nsid w:val="671E277B"/>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14">
    <w:nsid w:val="67B96C32"/>
    <w:multiLevelType w:val="singleLevel"/>
    <w:tmpl w:val="B1CC8E12"/>
    <w:lvl w:ilvl="0">
      <w:start w:val="1"/>
      <w:numFmt w:val="arabicAbjad"/>
      <w:lvlText w:val="%1-"/>
      <w:lvlJc w:val="left"/>
      <w:pPr>
        <w:tabs>
          <w:tab w:val="num" w:pos="1440"/>
        </w:tabs>
        <w:ind w:right="1440" w:hanging="720"/>
      </w:pPr>
      <w:rPr>
        <w:rFonts w:hint="default"/>
        <w:sz w:val="32"/>
      </w:rPr>
    </w:lvl>
  </w:abstractNum>
  <w:abstractNum w:abstractNumId="15">
    <w:nsid w:val="6A2A27F6"/>
    <w:multiLevelType w:val="hybridMultilevel"/>
    <w:tmpl w:val="FBCA2714"/>
    <w:lvl w:ilvl="0" w:tplc="9D56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F611EE"/>
    <w:multiLevelType w:val="singleLevel"/>
    <w:tmpl w:val="8DC2D642"/>
    <w:lvl w:ilvl="0">
      <w:start w:val="1"/>
      <w:numFmt w:val="decimal"/>
      <w:lvlText w:val="%1-"/>
      <w:lvlJc w:val="left"/>
      <w:pPr>
        <w:tabs>
          <w:tab w:val="num" w:pos="720"/>
        </w:tabs>
        <w:ind w:right="720" w:hanging="720"/>
      </w:pPr>
      <w:rPr>
        <w:rFonts w:hint="default"/>
        <w:sz w:val="32"/>
      </w:rPr>
    </w:lvl>
  </w:abstractNum>
  <w:abstractNum w:abstractNumId="17">
    <w:nsid w:val="78841F34"/>
    <w:multiLevelType w:val="singleLevel"/>
    <w:tmpl w:val="8DC2D642"/>
    <w:lvl w:ilvl="0">
      <w:start w:val="1"/>
      <w:numFmt w:val="decimal"/>
      <w:lvlText w:val="%1-"/>
      <w:lvlJc w:val="left"/>
      <w:pPr>
        <w:tabs>
          <w:tab w:val="num" w:pos="720"/>
        </w:tabs>
        <w:ind w:right="720" w:hanging="720"/>
      </w:pPr>
      <w:rPr>
        <w:rFonts w:hint="default"/>
        <w:sz w:val="32"/>
      </w:rPr>
    </w:lvl>
  </w:abstractNum>
  <w:num w:numId="1">
    <w:abstractNumId w:val="2"/>
  </w:num>
  <w:num w:numId="2">
    <w:abstractNumId w:val="8"/>
  </w:num>
  <w:num w:numId="3">
    <w:abstractNumId w:val="15"/>
  </w:num>
  <w:num w:numId="4">
    <w:abstractNumId w:val="7"/>
  </w:num>
  <w:num w:numId="5">
    <w:abstractNumId w:val="3"/>
  </w:num>
  <w:num w:numId="6">
    <w:abstractNumId w:val="6"/>
  </w:num>
  <w:num w:numId="7">
    <w:abstractNumId w:val="1"/>
  </w:num>
  <w:num w:numId="8">
    <w:abstractNumId w:val="13"/>
  </w:num>
  <w:num w:numId="9">
    <w:abstractNumId w:val="10"/>
  </w:num>
  <w:num w:numId="10">
    <w:abstractNumId w:val="11"/>
  </w:num>
  <w:num w:numId="11">
    <w:abstractNumId w:val="14"/>
  </w:num>
  <w:num w:numId="12">
    <w:abstractNumId w:val="0"/>
  </w:num>
  <w:num w:numId="13">
    <w:abstractNumId w:val="16"/>
  </w:num>
  <w:num w:numId="14">
    <w:abstractNumId w:val="12"/>
  </w:num>
  <w:num w:numId="15">
    <w:abstractNumId w:val="5"/>
  </w:num>
  <w:num w:numId="16">
    <w:abstractNumId w:val="17"/>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useFELayout/>
  </w:compat>
  <w:rsids>
    <w:rsidRoot w:val="00013478"/>
    <w:rsid w:val="00013478"/>
    <w:rsid w:val="0002187B"/>
    <w:rsid w:val="000433F8"/>
    <w:rsid w:val="0007258B"/>
    <w:rsid w:val="000A244F"/>
    <w:rsid w:val="000C2CE0"/>
    <w:rsid w:val="000D3FF5"/>
    <w:rsid w:val="001166CD"/>
    <w:rsid w:val="00116EE5"/>
    <w:rsid w:val="00121D13"/>
    <w:rsid w:val="0014319D"/>
    <w:rsid w:val="00150071"/>
    <w:rsid w:val="00164B98"/>
    <w:rsid w:val="00187891"/>
    <w:rsid w:val="002015D2"/>
    <w:rsid w:val="00211A31"/>
    <w:rsid w:val="002331BA"/>
    <w:rsid w:val="002554B2"/>
    <w:rsid w:val="00267966"/>
    <w:rsid w:val="0027261A"/>
    <w:rsid w:val="00290976"/>
    <w:rsid w:val="00295C10"/>
    <w:rsid w:val="002B7E7D"/>
    <w:rsid w:val="002C6CC6"/>
    <w:rsid w:val="002D323D"/>
    <w:rsid w:val="002E5C85"/>
    <w:rsid w:val="003005D4"/>
    <w:rsid w:val="003026FE"/>
    <w:rsid w:val="00330D1A"/>
    <w:rsid w:val="00342E85"/>
    <w:rsid w:val="00344641"/>
    <w:rsid w:val="003646F0"/>
    <w:rsid w:val="0036687F"/>
    <w:rsid w:val="00372BDE"/>
    <w:rsid w:val="0038240B"/>
    <w:rsid w:val="003B04CB"/>
    <w:rsid w:val="003D1F25"/>
    <w:rsid w:val="003F545B"/>
    <w:rsid w:val="004335F7"/>
    <w:rsid w:val="004755CF"/>
    <w:rsid w:val="00481C2B"/>
    <w:rsid w:val="004A2CC5"/>
    <w:rsid w:val="004A3B36"/>
    <w:rsid w:val="004A406C"/>
    <w:rsid w:val="004C3098"/>
    <w:rsid w:val="004D2264"/>
    <w:rsid w:val="004D48A3"/>
    <w:rsid w:val="004F1781"/>
    <w:rsid w:val="00500EEA"/>
    <w:rsid w:val="00503F76"/>
    <w:rsid w:val="005300FD"/>
    <w:rsid w:val="00543DE4"/>
    <w:rsid w:val="00551C84"/>
    <w:rsid w:val="00570CF9"/>
    <w:rsid w:val="00583324"/>
    <w:rsid w:val="00583C2F"/>
    <w:rsid w:val="00584DA6"/>
    <w:rsid w:val="00585B94"/>
    <w:rsid w:val="00591E01"/>
    <w:rsid w:val="005A0B18"/>
    <w:rsid w:val="005A4722"/>
    <w:rsid w:val="005B60F4"/>
    <w:rsid w:val="005D1562"/>
    <w:rsid w:val="005E22A3"/>
    <w:rsid w:val="005F0E2A"/>
    <w:rsid w:val="005F14D9"/>
    <w:rsid w:val="00602A42"/>
    <w:rsid w:val="006070CA"/>
    <w:rsid w:val="00623FE1"/>
    <w:rsid w:val="00632953"/>
    <w:rsid w:val="006415E8"/>
    <w:rsid w:val="00650D84"/>
    <w:rsid w:val="006638A3"/>
    <w:rsid w:val="00666967"/>
    <w:rsid w:val="00666C9D"/>
    <w:rsid w:val="0067579F"/>
    <w:rsid w:val="00690C4F"/>
    <w:rsid w:val="006D1059"/>
    <w:rsid w:val="006D5887"/>
    <w:rsid w:val="006E714E"/>
    <w:rsid w:val="007213F7"/>
    <w:rsid w:val="00722A16"/>
    <w:rsid w:val="00763603"/>
    <w:rsid w:val="007730A3"/>
    <w:rsid w:val="00780EEF"/>
    <w:rsid w:val="007A5327"/>
    <w:rsid w:val="007C755A"/>
    <w:rsid w:val="007E0E06"/>
    <w:rsid w:val="007F59D0"/>
    <w:rsid w:val="0080331E"/>
    <w:rsid w:val="008062A6"/>
    <w:rsid w:val="008164A3"/>
    <w:rsid w:val="00820CC0"/>
    <w:rsid w:val="00847956"/>
    <w:rsid w:val="0085492C"/>
    <w:rsid w:val="0086715D"/>
    <w:rsid w:val="00875D85"/>
    <w:rsid w:val="00880896"/>
    <w:rsid w:val="008937EF"/>
    <w:rsid w:val="008D0796"/>
    <w:rsid w:val="008E0115"/>
    <w:rsid w:val="00940375"/>
    <w:rsid w:val="00945485"/>
    <w:rsid w:val="009725B2"/>
    <w:rsid w:val="009A1891"/>
    <w:rsid w:val="009B41F6"/>
    <w:rsid w:val="009C4524"/>
    <w:rsid w:val="009D6C84"/>
    <w:rsid w:val="00A105ED"/>
    <w:rsid w:val="00A238C3"/>
    <w:rsid w:val="00A26BBA"/>
    <w:rsid w:val="00A51159"/>
    <w:rsid w:val="00AA199D"/>
    <w:rsid w:val="00AB3ADA"/>
    <w:rsid w:val="00AC7DDF"/>
    <w:rsid w:val="00AD7FA0"/>
    <w:rsid w:val="00B02A20"/>
    <w:rsid w:val="00B1781C"/>
    <w:rsid w:val="00B363A9"/>
    <w:rsid w:val="00B367C0"/>
    <w:rsid w:val="00B64D8D"/>
    <w:rsid w:val="00B812CC"/>
    <w:rsid w:val="00BA4E11"/>
    <w:rsid w:val="00BC6751"/>
    <w:rsid w:val="00BD3495"/>
    <w:rsid w:val="00BD4E11"/>
    <w:rsid w:val="00BF7CB2"/>
    <w:rsid w:val="00C13D83"/>
    <w:rsid w:val="00C422D2"/>
    <w:rsid w:val="00C63C5D"/>
    <w:rsid w:val="00C70C5F"/>
    <w:rsid w:val="00CA1D00"/>
    <w:rsid w:val="00CA59F7"/>
    <w:rsid w:val="00CD3DB3"/>
    <w:rsid w:val="00CE1E9D"/>
    <w:rsid w:val="00CF4DF7"/>
    <w:rsid w:val="00CF630B"/>
    <w:rsid w:val="00D03824"/>
    <w:rsid w:val="00D11A93"/>
    <w:rsid w:val="00D16696"/>
    <w:rsid w:val="00D370F9"/>
    <w:rsid w:val="00D54307"/>
    <w:rsid w:val="00D85E5C"/>
    <w:rsid w:val="00D92174"/>
    <w:rsid w:val="00DA2504"/>
    <w:rsid w:val="00DA5A63"/>
    <w:rsid w:val="00DA7903"/>
    <w:rsid w:val="00DB7CF3"/>
    <w:rsid w:val="00DC019C"/>
    <w:rsid w:val="00DC1095"/>
    <w:rsid w:val="00DC5F9C"/>
    <w:rsid w:val="00DE19E8"/>
    <w:rsid w:val="00DE23DE"/>
    <w:rsid w:val="00DF1313"/>
    <w:rsid w:val="00E24ADD"/>
    <w:rsid w:val="00E441B5"/>
    <w:rsid w:val="00E51379"/>
    <w:rsid w:val="00E6227C"/>
    <w:rsid w:val="00E648F8"/>
    <w:rsid w:val="00E81859"/>
    <w:rsid w:val="00E96B08"/>
    <w:rsid w:val="00EB26A0"/>
    <w:rsid w:val="00EE5CA7"/>
    <w:rsid w:val="00F230C8"/>
    <w:rsid w:val="00F30410"/>
    <w:rsid w:val="00F352ED"/>
    <w:rsid w:val="00F37508"/>
    <w:rsid w:val="00F44A1A"/>
    <w:rsid w:val="00F52266"/>
    <w:rsid w:val="00F66697"/>
    <w:rsid w:val="00F846AA"/>
    <w:rsid w:val="00F84E69"/>
    <w:rsid w:val="00F91DFE"/>
    <w:rsid w:val="00F97C2A"/>
    <w:rsid w:val="00FA07BA"/>
    <w:rsid w:val="00FC1821"/>
    <w:rsid w:val="00FC1B5E"/>
    <w:rsid w:val="00FE70E0"/>
    <w:rsid w:val="00FE7A85"/>
    <w:rsid w:val="00FF02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B5"/>
    <w:pPr>
      <w:bidi/>
    </w:pPr>
  </w:style>
  <w:style w:type="paragraph" w:styleId="Heading1">
    <w:name w:val="heading 1"/>
    <w:basedOn w:val="Normal"/>
    <w:link w:val="Heading1Char"/>
    <w:uiPriority w:val="9"/>
    <w:qFormat/>
    <w:rsid w:val="00013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7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7C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C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BF7CB2"/>
    <w:pPr>
      <w:overflowPunct w:val="0"/>
      <w:autoSpaceDE w:val="0"/>
      <w:autoSpaceDN w:val="0"/>
      <w:bidi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78"/>
    <w:rPr>
      <w:rFonts w:ascii="Tahoma" w:hAnsi="Tahoma" w:cs="Tahoma"/>
      <w:sz w:val="16"/>
      <w:szCs w:val="16"/>
    </w:rPr>
  </w:style>
  <w:style w:type="paragraph" w:styleId="ListParagraph">
    <w:name w:val="List Paragraph"/>
    <w:basedOn w:val="Normal"/>
    <w:uiPriority w:val="34"/>
    <w:qFormat/>
    <w:rsid w:val="00013478"/>
    <w:pPr>
      <w:ind w:left="720"/>
      <w:contextualSpacing/>
    </w:pPr>
  </w:style>
  <w:style w:type="character" w:customStyle="1" w:styleId="Heading1Char">
    <w:name w:val="Heading 1 Char"/>
    <w:basedOn w:val="DefaultParagraphFont"/>
    <w:link w:val="Heading1"/>
    <w:uiPriority w:val="9"/>
    <w:rsid w:val="000134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3478"/>
    <w:rPr>
      <w:color w:val="0000FF"/>
      <w:u w:val="single"/>
    </w:rPr>
  </w:style>
  <w:style w:type="table" w:styleId="TableGrid">
    <w:name w:val="Table Grid"/>
    <w:basedOn w:val="TableNormal"/>
    <w:uiPriority w:val="59"/>
    <w:rsid w:val="000134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13478"/>
  </w:style>
  <w:style w:type="character" w:customStyle="1" w:styleId="apple-converted-space">
    <w:name w:val="apple-converted-space"/>
    <w:basedOn w:val="DefaultParagraphFont"/>
    <w:rsid w:val="00013478"/>
  </w:style>
  <w:style w:type="paragraph" w:styleId="Header">
    <w:name w:val="header"/>
    <w:basedOn w:val="Normal"/>
    <w:link w:val="HeaderChar"/>
    <w:unhideWhenUsed/>
    <w:rsid w:val="000A244F"/>
    <w:pPr>
      <w:tabs>
        <w:tab w:val="center" w:pos="4153"/>
        <w:tab w:val="right" w:pos="8306"/>
      </w:tabs>
      <w:spacing w:after="0" w:line="240" w:lineRule="auto"/>
    </w:pPr>
  </w:style>
  <w:style w:type="character" w:customStyle="1" w:styleId="HeaderChar">
    <w:name w:val="Header Char"/>
    <w:basedOn w:val="DefaultParagraphFont"/>
    <w:link w:val="Header"/>
    <w:rsid w:val="000A244F"/>
  </w:style>
  <w:style w:type="paragraph" w:styleId="Footer">
    <w:name w:val="footer"/>
    <w:basedOn w:val="Normal"/>
    <w:link w:val="FooterChar"/>
    <w:uiPriority w:val="99"/>
    <w:unhideWhenUsed/>
    <w:rsid w:val="000A24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244F"/>
  </w:style>
  <w:style w:type="paragraph" w:styleId="NoSpacing">
    <w:name w:val="No Spacing"/>
    <w:link w:val="NoSpacingChar"/>
    <w:uiPriority w:val="1"/>
    <w:qFormat/>
    <w:rsid w:val="00CA1D00"/>
    <w:pPr>
      <w:spacing w:after="0" w:line="240" w:lineRule="auto"/>
    </w:pPr>
    <w:rPr>
      <w:lang w:eastAsia="ja-JP"/>
    </w:rPr>
  </w:style>
  <w:style w:type="character" w:customStyle="1" w:styleId="NoSpacingChar">
    <w:name w:val="No Spacing Char"/>
    <w:basedOn w:val="DefaultParagraphFont"/>
    <w:link w:val="NoSpacing"/>
    <w:uiPriority w:val="1"/>
    <w:rsid w:val="00CA1D00"/>
    <w:rPr>
      <w:rFonts w:eastAsiaTheme="minorEastAsia"/>
      <w:lang w:eastAsia="ja-JP"/>
    </w:rPr>
  </w:style>
  <w:style w:type="character" w:customStyle="1" w:styleId="Heading2Char">
    <w:name w:val="Heading 2 Char"/>
    <w:basedOn w:val="DefaultParagraphFont"/>
    <w:link w:val="Heading2"/>
    <w:uiPriority w:val="9"/>
    <w:semiHidden/>
    <w:rsid w:val="00BF7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7C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7CB2"/>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BF7CB2"/>
    <w:rPr>
      <w:rFonts w:ascii="Times New Roman" w:eastAsia="Times New Roman" w:hAnsi="Times New Roman" w:cs="Times New Roman"/>
      <w:sz w:val="24"/>
      <w:szCs w:val="24"/>
    </w:rPr>
  </w:style>
  <w:style w:type="paragraph" w:styleId="BlockText">
    <w:name w:val="Block Text"/>
    <w:basedOn w:val="Normal"/>
    <w:rsid w:val="00BF7CB2"/>
    <w:pPr>
      <w:spacing w:after="0" w:line="240" w:lineRule="auto"/>
      <w:ind w:left="87"/>
      <w:jc w:val="lowKashida"/>
    </w:pPr>
    <w:rPr>
      <w:rFonts w:ascii="Times New Roman" w:eastAsia="Times New Roman" w:hAnsi="Times New Roman" w:cs="Simplified Arabic"/>
      <w:i/>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1347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7C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7C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7C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BF7CB2"/>
    <w:pPr>
      <w:overflowPunct w:val="0"/>
      <w:autoSpaceDE w:val="0"/>
      <w:autoSpaceDN w:val="0"/>
      <w:bidi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78"/>
    <w:rPr>
      <w:rFonts w:ascii="Tahoma" w:hAnsi="Tahoma" w:cs="Tahoma"/>
      <w:sz w:val="16"/>
      <w:szCs w:val="16"/>
    </w:rPr>
  </w:style>
  <w:style w:type="paragraph" w:styleId="ListParagraph">
    <w:name w:val="List Paragraph"/>
    <w:basedOn w:val="Normal"/>
    <w:uiPriority w:val="34"/>
    <w:qFormat/>
    <w:rsid w:val="00013478"/>
    <w:pPr>
      <w:ind w:left="720"/>
      <w:contextualSpacing/>
    </w:pPr>
  </w:style>
  <w:style w:type="character" w:customStyle="1" w:styleId="Heading1Char">
    <w:name w:val="Heading 1 Char"/>
    <w:basedOn w:val="DefaultParagraphFont"/>
    <w:link w:val="Heading1"/>
    <w:uiPriority w:val="9"/>
    <w:rsid w:val="000134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3478"/>
    <w:rPr>
      <w:color w:val="0000FF"/>
      <w:u w:val="single"/>
    </w:rPr>
  </w:style>
  <w:style w:type="table" w:styleId="TableGrid">
    <w:name w:val="Table Grid"/>
    <w:basedOn w:val="TableNormal"/>
    <w:uiPriority w:val="59"/>
    <w:rsid w:val="000134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013478"/>
  </w:style>
  <w:style w:type="character" w:customStyle="1" w:styleId="apple-converted-space">
    <w:name w:val="apple-converted-space"/>
    <w:basedOn w:val="DefaultParagraphFont"/>
    <w:rsid w:val="00013478"/>
  </w:style>
  <w:style w:type="paragraph" w:styleId="Header">
    <w:name w:val="header"/>
    <w:basedOn w:val="Normal"/>
    <w:link w:val="HeaderChar"/>
    <w:unhideWhenUsed/>
    <w:rsid w:val="000A244F"/>
    <w:pPr>
      <w:tabs>
        <w:tab w:val="center" w:pos="4153"/>
        <w:tab w:val="right" w:pos="8306"/>
      </w:tabs>
      <w:spacing w:after="0" w:line="240" w:lineRule="auto"/>
    </w:pPr>
  </w:style>
  <w:style w:type="character" w:customStyle="1" w:styleId="HeaderChar">
    <w:name w:val="Header Char"/>
    <w:basedOn w:val="DefaultParagraphFont"/>
    <w:link w:val="Header"/>
    <w:rsid w:val="000A244F"/>
  </w:style>
  <w:style w:type="paragraph" w:styleId="Footer">
    <w:name w:val="footer"/>
    <w:basedOn w:val="Normal"/>
    <w:link w:val="FooterChar"/>
    <w:uiPriority w:val="99"/>
    <w:unhideWhenUsed/>
    <w:rsid w:val="000A24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244F"/>
  </w:style>
  <w:style w:type="paragraph" w:styleId="NoSpacing">
    <w:name w:val="No Spacing"/>
    <w:link w:val="NoSpacingChar"/>
    <w:uiPriority w:val="1"/>
    <w:qFormat/>
    <w:rsid w:val="00CA1D00"/>
    <w:pPr>
      <w:spacing w:after="0" w:line="240" w:lineRule="auto"/>
    </w:pPr>
    <w:rPr>
      <w:lang w:eastAsia="ja-JP"/>
    </w:rPr>
  </w:style>
  <w:style w:type="character" w:customStyle="1" w:styleId="NoSpacingChar">
    <w:name w:val="No Spacing Char"/>
    <w:basedOn w:val="DefaultParagraphFont"/>
    <w:link w:val="NoSpacing"/>
    <w:uiPriority w:val="1"/>
    <w:rsid w:val="00CA1D00"/>
    <w:rPr>
      <w:rFonts w:eastAsiaTheme="minorEastAsia"/>
      <w:lang w:eastAsia="ja-JP"/>
    </w:rPr>
  </w:style>
  <w:style w:type="character" w:customStyle="1" w:styleId="Heading2Char">
    <w:name w:val="Heading 2 Char"/>
    <w:basedOn w:val="DefaultParagraphFont"/>
    <w:link w:val="Heading2"/>
    <w:uiPriority w:val="9"/>
    <w:semiHidden/>
    <w:rsid w:val="00BF7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7C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7CB2"/>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BF7CB2"/>
    <w:rPr>
      <w:rFonts w:ascii="Times New Roman" w:eastAsia="Times New Roman" w:hAnsi="Times New Roman" w:cs="Times New Roman"/>
      <w:sz w:val="24"/>
      <w:szCs w:val="24"/>
    </w:rPr>
  </w:style>
  <w:style w:type="paragraph" w:styleId="BlockText">
    <w:name w:val="Block Text"/>
    <w:basedOn w:val="Normal"/>
    <w:rsid w:val="00BF7CB2"/>
    <w:pPr>
      <w:spacing w:after="0" w:line="240" w:lineRule="auto"/>
      <w:ind w:left="87"/>
      <w:jc w:val="lowKashida"/>
    </w:pPr>
    <w:rPr>
      <w:rFonts w:ascii="Times New Roman" w:eastAsia="Times New Roman" w:hAnsi="Times New Roman" w:cs="Simplified Arabic"/>
      <w:i/>
      <w:sz w:val="26"/>
      <w:szCs w:val="28"/>
      <w:lang w:eastAsia="ar-SA"/>
    </w:rPr>
  </w:style>
</w:styles>
</file>

<file path=word/webSettings.xml><?xml version="1.0" encoding="utf-8"?>
<w:webSettings xmlns:r="http://schemas.openxmlformats.org/officeDocument/2006/relationships" xmlns:w="http://schemas.openxmlformats.org/wordprocessingml/2006/main">
  <w:divs>
    <w:div w:id="2475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png"/><Relationship Id="rId21" Type="http://schemas.openxmlformats.org/officeDocument/2006/relationships/oleObject" Target="embeddings/oleObject2.bin"/><Relationship Id="rId34" Type="http://schemas.openxmlformats.org/officeDocument/2006/relationships/image" Target="media/image15.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vnuclearlab.blogspot.com/2013/05/counting-statistics.html"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image" Target="media/image14.png"/><Relationship Id="rId38" Type="http://schemas.openxmlformats.org/officeDocument/2006/relationships/hyperlink" Target="http://vnuclearlab.blogspot.com/2013/05/resolving-time-corrections-for-geiger.html" TargetMode="External"/><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hyperlink" Target="http://vnuclearlab.blogspot.com/2013/05/linear-absorption-coefficient.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nuclearlab.blogspot.com/2013/05/inverse-square-law.html" TargetMode="Externa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image" Target="media/image28.png"/><Relationship Id="rId57" Type="http://schemas.microsoft.com/office/2007/relationships/stylesWithEffects" Target="stylesWithEffects.xml"/><Relationship Id="rId10" Type="http://schemas.openxmlformats.org/officeDocument/2006/relationships/hyperlink" Target="http://vnuclearlab.blogspot.com/2013/05/half-life-determination.html" TargetMode="External"/><Relationship Id="rId19" Type="http://schemas.openxmlformats.org/officeDocument/2006/relationships/oleObject" Target="embeddings/oleObject1.bin"/><Relationship Id="rId31" Type="http://schemas.openxmlformats.org/officeDocument/2006/relationships/image" Target="media/image12.png"/><Relationship Id="rId44" Type="http://schemas.openxmlformats.org/officeDocument/2006/relationships/image" Target="media/image23.png"/><Relationship Id="rId52" Type="http://schemas.openxmlformats.org/officeDocument/2006/relationships/image" Target="media/image31.emf"/><Relationship Id="rId4" Type="http://schemas.openxmlformats.org/officeDocument/2006/relationships/styles" Target="styles.xml"/><Relationship Id="rId9" Type="http://schemas.openxmlformats.org/officeDocument/2006/relationships/hyperlink" Target="http://vnuclearlab.blogspot.com/2013/05/operating-plateau-for-geiger-tube.html" TargetMode="Externa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0.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2014- 201</PublishDate>
  <Abstract> اعداد اساتذة المختبر:                                                                سناء رسول سالم                                  سعـد خالد راهي                        دنيا فاضل طلب                                     ميسون جعفر رحيم                 هدى جبر علي</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06B83-801D-40AE-BCA0-5EDD300D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44</Pages>
  <Words>7026</Words>
  <Characters>40051</Characters>
  <Application>Microsoft Office Word</Application>
  <DocSecurity>0</DocSecurity>
  <Lines>333</Lines>
  <Paragraphs>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Nuclear Laboratory Experiments</vt:lpstr>
      <vt:lpstr>  Nuclear laboratory experiments</vt:lpstr>
    </vt:vector>
  </TitlesOfParts>
  <Company>                                                               Mustansiriya University                           College of Science                         Physics  Department</Company>
  <LinksUpToDate>false</LinksUpToDate>
  <CharactersWithSpaces>46984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Laboratory Experiments</dc:title>
  <dc:creator>Physics  Department</dc:creator>
  <cp:lastModifiedBy>nono</cp:lastModifiedBy>
  <cp:revision>96</cp:revision>
  <cp:lastPrinted>2013-12-03T20:31:00Z</cp:lastPrinted>
  <dcterms:created xsi:type="dcterms:W3CDTF">2014-10-17T19:38:00Z</dcterms:created>
  <dcterms:modified xsi:type="dcterms:W3CDTF">2015-09-30T06:31:00Z</dcterms:modified>
</cp:coreProperties>
</file>