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FB" w:rsidRDefault="00A650FB" w:rsidP="0068337B">
      <w:pPr>
        <w:spacing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A650FB">
        <w:rPr>
          <w:rFonts w:asciiTheme="minorBidi" w:hAnsiTheme="minorBidi"/>
          <w:b/>
          <w:bCs/>
          <w:i/>
          <w:iCs/>
          <w:sz w:val="24"/>
          <w:szCs w:val="24"/>
        </w:rPr>
        <w:t>Bacterial Physiology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 xml:space="preserve">                                                       Lec.8</w:t>
      </w:r>
    </w:p>
    <w:p w:rsidR="00D77111" w:rsidRPr="00A650FB" w:rsidRDefault="00D77111" w:rsidP="0068337B">
      <w:pPr>
        <w:spacing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68337B" w:rsidRPr="0068337B" w:rsidRDefault="0068337B" w:rsidP="0068337B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68337B">
        <w:rPr>
          <w:rFonts w:asciiTheme="minorBidi" w:hAnsiTheme="minorBidi"/>
          <w:b/>
          <w:bCs/>
          <w:sz w:val="24"/>
          <w:szCs w:val="24"/>
          <w:u w:val="single"/>
        </w:rPr>
        <w:t>Catabolism:  Tricarboxylic acid cycle (TCA ) or Citric acid cycle</w:t>
      </w:r>
    </w:p>
    <w:p w:rsidR="0068337B" w:rsidRPr="006B726B" w:rsidRDefault="001C69F6" w:rsidP="0068337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  </w:t>
      </w:r>
      <w:r w:rsidR="0068337B" w:rsidRPr="006B726B">
        <w:rPr>
          <w:rFonts w:asciiTheme="minorBidi" w:hAnsiTheme="minorBidi"/>
          <w:b/>
          <w:bCs/>
          <w:sz w:val="24"/>
          <w:szCs w:val="24"/>
        </w:rPr>
        <w:t xml:space="preserve"> Kreb</w:t>
      </w:r>
      <w:r>
        <w:rPr>
          <w:rFonts w:asciiTheme="minorBidi" w:hAnsiTheme="minorBidi"/>
          <w:b/>
          <w:bCs/>
          <w:sz w:val="24"/>
          <w:szCs w:val="24"/>
        </w:rPr>
        <w:t>’</w:t>
      </w:r>
      <w:r w:rsidR="0068337B" w:rsidRPr="006B726B">
        <w:rPr>
          <w:rFonts w:asciiTheme="minorBidi" w:hAnsiTheme="minorBidi"/>
          <w:b/>
          <w:bCs/>
          <w:sz w:val="24"/>
          <w:szCs w:val="24"/>
        </w:rPr>
        <w:t>s cycle</w:t>
      </w:r>
      <w:r>
        <w:rPr>
          <w:rFonts w:asciiTheme="minorBidi" w:hAnsiTheme="minorBidi"/>
          <w:b/>
          <w:bCs/>
          <w:sz w:val="24"/>
          <w:szCs w:val="24"/>
        </w:rPr>
        <w:t>(TCA)</w:t>
      </w:r>
      <w:r w:rsidR="0068337B" w:rsidRPr="006B726B">
        <w:rPr>
          <w:rFonts w:asciiTheme="minorBidi" w:hAnsiTheme="minorBidi"/>
          <w:b/>
          <w:bCs/>
          <w:sz w:val="24"/>
          <w:szCs w:val="24"/>
        </w:rPr>
        <w:t xml:space="preserve"> : Acetyle CoA  </w:t>
      </w:r>
      <w:r w:rsidR="0068337B">
        <w:rPr>
          <w:rFonts w:asciiTheme="minorBidi" w:hAnsiTheme="minorBidi"/>
          <w:sz w:val="24"/>
          <w:szCs w:val="24"/>
        </w:rPr>
        <w:t>is the substrate of this cycle</w:t>
      </w:r>
      <w:r w:rsidR="0068337B" w:rsidRPr="006B726B">
        <w:rPr>
          <w:rFonts w:asciiTheme="minorBidi" w:hAnsiTheme="minorBidi"/>
          <w:sz w:val="24"/>
          <w:szCs w:val="24"/>
        </w:rPr>
        <w:t>, it arises from the c</w:t>
      </w:r>
      <w:r w:rsidR="0068337B">
        <w:rPr>
          <w:rFonts w:asciiTheme="minorBidi" w:hAnsiTheme="minorBidi"/>
          <w:sz w:val="24"/>
          <w:szCs w:val="24"/>
        </w:rPr>
        <w:t>atabolism of many carbohydrates</w:t>
      </w:r>
      <w:r w:rsidR="0068337B" w:rsidRPr="006B726B">
        <w:rPr>
          <w:rFonts w:asciiTheme="minorBidi" w:hAnsiTheme="minorBidi"/>
          <w:sz w:val="24"/>
          <w:szCs w:val="24"/>
        </w:rPr>
        <w:t xml:space="preserve">,lipids </w:t>
      </w:r>
      <w:r w:rsidR="0068337B">
        <w:rPr>
          <w:rFonts w:asciiTheme="minorBidi" w:hAnsiTheme="minorBidi"/>
          <w:sz w:val="24"/>
          <w:szCs w:val="24"/>
        </w:rPr>
        <w:t>and amino acids</w:t>
      </w:r>
      <w:r w:rsidR="0068337B" w:rsidRPr="006B726B">
        <w:rPr>
          <w:rFonts w:asciiTheme="minorBidi" w:hAnsiTheme="minorBidi"/>
          <w:sz w:val="24"/>
          <w:szCs w:val="24"/>
        </w:rPr>
        <w:t>.</w:t>
      </w:r>
      <w:r w:rsidR="0068337B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 xml:space="preserve">It is an energy-rich molecule composed of coenzyme A </w:t>
      </w:r>
      <w:r w:rsidR="0068337B">
        <w:rPr>
          <w:rFonts w:asciiTheme="minorBidi" w:hAnsiTheme="minorBidi"/>
          <w:sz w:val="24"/>
          <w:szCs w:val="24"/>
        </w:rPr>
        <w:t>and</w:t>
      </w:r>
      <w:r w:rsidR="0068337B" w:rsidRPr="006B726B">
        <w:rPr>
          <w:rFonts w:asciiTheme="minorBidi" w:hAnsiTheme="minorBidi"/>
          <w:sz w:val="24"/>
          <w:szCs w:val="24"/>
        </w:rPr>
        <w:t xml:space="preserve"> acetic acid joined by a high –energy thio</w:t>
      </w:r>
      <w:r w:rsidR="0068337B">
        <w:rPr>
          <w:rFonts w:asciiTheme="minorBidi" w:hAnsiTheme="minorBidi"/>
          <w:sz w:val="24"/>
          <w:szCs w:val="24"/>
        </w:rPr>
        <w:t>l</w:t>
      </w:r>
      <w:r w:rsidR="0068337B" w:rsidRPr="006B726B">
        <w:rPr>
          <w:rFonts w:asciiTheme="minorBidi" w:hAnsiTheme="minorBidi"/>
          <w:sz w:val="24"/>
          <w:szCs w:val="24"/>
        </w:rPr>
        <w:t>ester bond.</w:t>
      </w:r>
    </w:p>
    <w:p w:rsidR="0068337B" w:rsidRPr="006B726B" w:rsidRDefault="001C69F6" w:rsidP="0068337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</w:t>
      </w:r>
      <w:r w:rsidR="0068337B" w:rsidRPr="006B726B">
        <w:rPr>
          <w:rFonts w:asciiTheme="minorBidi" w:hAnsiTheme="minorBidi"/>
          <w:sz w:val="24"/>
          <w:szCs w:val="24"/>
        </w:rPr>
        <w:t>In the first reaction acetyl –CoA is condensed with a four-carbon</w:t>
      </w:r>
      <w:r w:rsidR="0068337B">
        <w:rPr>
          <w:rFonts w:asciiTheme="minorBidi" w:hAnsiTheme="minorBidi"/>
          <w:sz w:val="24"/>
          <w:szCs w:val="24"/>
        </w:rPr>
        <w:t xml:space="preserve"> intermediate , oxaloacetate</w:t>
      </w:r>
      <w:r w:rsidR="0068337B" w:rsidRPr="006B726B">
        <w:rPr>
          <w:rFonts w:asciiTheme="minorBidi" w:hAnsiTheme="minorBidi"/>
          <w:sz w:val="24"/>
          <w:szCs w:val="24"/>
        </w:rPr>
        <w:t xml:space="preserve">, to form citrate </w:t>
      </w:r>
      <w:r w:rsidR="0068337B">
        <w:rPr>
          <w:rFonts w:asciiTheme="minorBidi" w:hAnsiTheme="minorBidi"/>
          <w:sz w:val="24"/>
          <w:szCs w:val="24"/>
        </w:rPr>
        <w:t>and to begin the six–carbon stage</w:t>
      </w:r>
      <w:r w:rsidR="0068337B" w:rsidRPr="006B726B">
        <w:rPr>
          <w:rFonts w:asciiTheme="minorBidi" w:hAnsiTheme="minorBidi"/>
          <w:sz w:val="24"/>
          <w:szCs w:val="24"/>
        </w:rPr>
        <w:t>.</w:t>
      </w:r>
      <w:r w:rsidR="0068337B">
        <w:rPr>
          <w:rFonts w:asciiTheme="minorBidi" w:hAnsiTheme="minorBidi"/>
          <w:sz w:val="24"/>
          <w:szCs w:val="24"/>
        </w:rPr>
        <w:t xml:space="preserve"> Citrate (a tertiary alcohol</w:t>
      </w:r>
      <w:r w:rsidR="0068337B" w:rsidRPr="006B726B">
        <w:rPr>
          <w:rFonts w:asciiTheme="minorBidi" w:hAnsiTheme="minorBidi"/>
          <w:sz w:val="24"/>
          <w:szCs w:val="24"/>
        </w:rPr>
        <w:t>) is rearranged to give isocitrate which is oxidized and decarboxylated twice to yield α</w:t>
      </w:r>
      <w:r w:rsidR="0068337B">
        <w:rPr>
          <w:rFonts w:asciiTheme="minorBidi" w:hAnsiTheme="minorBidi"/>
          <w:sz w:val="24"/>
          <w:szCs w:val="24"/>
        </w:rPr>
        <w:t>-ketoglutarate</w:t>
      </w:r>
      <w:r w:rsidR="0068337B" w:rsidRPr="006B726B">
        <w:rPr>
          <w:rFonts w:asciiTheme="minorBidi" w:hAnsiTheme="minorBidi"/>
          <w:sz w:val="24"/>
          <w:szCs w:val="24"/>
        </w:rPr>
        <w:t>,</w:t>
      </w:r>
      <w:r w:rsidR="0068337B">
        <w:rPr>
          <w:rFonts w:asciiTheme="minorBidi" w:hAnsiTheme="minorBidi"/>
          <w:sz w:val="24"/>
          <w:szCs w:val="24"/>
        </w:rPr>
        <w:t xml:space="preserve"> then succinyl-CoA</w:t>
      </w:r>
      <w:r>
        <w:rPr>
          <w:rFonts w:asciiTheme="minorBidi" w:hAnsiTheme="minorBidi"/>
          <w:sz w:val="24"/>
          <w:szCs w:val="24"/>
        </w:rPr>
        <w:t>. 2</w:t>
      </w:r>
      <w:r w:rsidR="0068337B" w:rsidRPr="006B726B">
        <w:rPr>
          <w:rFonts w:asciiTheme="minorBidi" w:hAnsiTheme="minorBidi"/>
          <w:sz w:val="24"/>
          <w:szCs w:val="24"/>
        </w:rPr>
        <w:t>NADH are formed and 2 carbons are lost from the cycle as CO</w:t>
      </w:r>
      <w:r w:rsidR="0068337B">
        <w:rPr>
          <w:rFonts w:asciiTheme="minorBidi" w:hAnsiTheme="minorBidi"/>
          <w:sz w:val="24"/>
          <w:szCs w:val="24"/>
          <w:vertAlign w:val="subscript"/>
        </w:rPr>
        <w:t>2</w:t>
      </w:r>
      <w:r w:rsidR="0068337B" w:rsidRPr="006B726B">
        <w:rPr>
          <w:rFonts w:asciiTheme="minorBidi" w:hAnsiTheme="minorBidi"/>
          <w:sz w:val="24"/>
          <w:szCs w:val="24"/>
        </w:rPr>
        <w:t xml:space="preserve"> .</w:t>
      </w:r>
      <w:r w:rsidR="0068337B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>Because 2 carbons were added as acetyl –CoA at the start ,balance is maintained and no net carbon is lost</w:t>
      </w:r>
      <w:r w:rsidR="0068337B">
        <w:rPr>
          <w:rFonts w:asciiTheme="minorBidi" w:hAnsiTheme="minorBidi"/>
          <w:sz w:val="24"/>
          <w:szCs w:val="24"/>
        </w:rPr>
        <w:t>. C</w:t>
      </w:r>
      <w:r w:rsidR="0068337B" w:rsidRPr="006B726B">
        <w:rPr>
          <w:rFonts w:asciiTheme="minorBidi" w:hAnsiTheme="minorBidi"/>
          <w:sz w:val="24"/>
          <w:szCs w:val="24"/>
        </w:rPr>
        <w:t>ycle now enters the four carbon stage during which 2 oxidation steps yield; 1FADH</w:t>
      </w:r>
      <w:r w:rsidRPr="001C69F6">
        <w:rPr>
          <w:rFonts w:asciiTheme="minorBidi" w:hAnsiTheme="minorBidi"/>
          <w:sz w:val="20"/>
          <w:szCs w:val="20"/>
        </w:rPr>
        <w:t>2</w:t>
      </w:r>
      <w:r>
        <w:rPr>
          <w:rFonts w:asciiTheme="minorBidi" w:hAnsiTheme="minorBidi"/>
          <w:sz w:val="24"/>
          <w:szCs w:val="24"/>
        </w:rPr>
        <w:t xml:space="preserve"> </w:t>
      </w:r>
      <w:r w:rsidR="0068337B">
        <w:rPr>
          <w:rFonts w:asciiTheme="minorBidi" w:hAnsiTheme="minorBidi"/>
          <w:sz w:val="24"/>
          <w:szCs w:val="24"/>
        </w:rPr>
        <w:t>and</w:t>
      </w:r>
      <w:r>
        <w:rPr>
          <w:rFonts w:asciiTheme="minorBidi" w:hAnsiTheme="minorBidi"/>
          <w:sz w:val="24"/>
          <w:szCs w:val="24"/>
        </w:rPr>
        <w:t xml:space="preserve"> 3</w:t>
      </w:r>
      <w:r w:rsidR="0068337B" w:rsidRPr="006B726B">
        <w:rPr>
          <w:rFonts w:asciiTheme="minorBidi" w:hAnsiTheme="minorBidi"/>
          <w:sz w:val="24"/>
          <w:szCs w:val="24"/>
        </w:rPr>
        <w:t>NADH per acetyl –CoA . GTP (a high – en</w:t>
      </w:r>
      <w:r w:rsidR="0068337B">
        <w:rPr>
          <w:rFonts w:asciiTheme="minorBidi" w:hAnsiTheme="minorBidi"/>
          <w:sz w:val="24"/>
          <w:szCs w:val="24"/>
        </w:rPr>
        <w:t>ergy molecule equivalent to ATP) is produced from succinyl–CoA by substrate–level phosphorylation</w:t>
      </w:r>
      <w:r w:rsidR="0068337B" w:rsidRPr="006B726B">
        <w:rPr>
          <w:rFonts w:asciiTheme="minorBidi" w:hAnsiTheme="minorBidi"/>
          <w:sz w:val="24"/>
          <w:szCs w:val="24"/>
        </w:rPr>
        <w:t>. Oxaloacetate is reformed and ready to join with another acetyl</w:t>
      </w:r>
      <w:r w:rsidR="0068337B">
        <w:rPr>
          <w:rFonts w:asciiTheme="minorBidi" w:hAnsiTheme="minorBidi"/>
          <w:sz w:val="24"/>
          <w:szCs w:val="24"/>
        </w:rPr>
        <w:t>-CoA</w:t>
      </w:r>
      <w:r w:rsidR="0068337B" w:rsidRPr="006B726B">
        <w:rPr>
          <w:rFonts w:asciiTheme="minorBidi" w:hAnsiTheme="minorBidi"/>
          <w:sz w:val="24"/>
          <w:szCs w:val="24"/>
        </w:rPr>
        <w:t>.</w:t>
      </w:r>
    </w:p>
    <w:p w:rsidR="0068337B" w:rsidRPr="006B726B" w:rsidRDefault="001C69F6" w:rsidP="0068337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</w:t>
      </w:r>
      <w:r w:rsidR="0068337B" w:rsidRPr="006B726B">
        <w:rPr>
          <w:rFonts w:asciiTheme="minorBidi" w:hAnsiTheme="minorBidi"/>
          <w:sz w:val="24"/>
          <w:szCs w:val="24"/>
        </w:rPr>
        <w:t>TCA cycle generates : 2</w:t>
      </w:r>
      <w:r w:rsidR="0068337B">
        <w:rPr>
          <w:rFonts w:asciiTheme="minorBidi" w:hAnsiTheme="minorBidi"/>
          <w:sz w:val="24"/>
          <w:szCs w:val="24"/>
        </w:rPr>
        <w:t xml:space="preserve"> </w:t>
      </w:r>
      <w:r w:rsidR="0068337B" w:rsidRPr="0068337B">
        <w:rPr>
          <w:rFonts w:asciiTheme="minorBidi" w:hAnsiTheme="minorBidi"/>
          <w:sz w:val="24"/>
          <w:szCs w:val="24"/>
        </w:rPr>
        <w:t>CO</w:t>
      </w:r>
      <w:r w:rsidR="0068337B">
        <w:rPr>
          <w:rFonts w:asciiTheme="minorBidi" w:hAnsiTheme="minorBidi"/>
          <w:sz w:val="24"/>
          <w:szCs w:val="24"/>
          <w:vertAlign w:val="subscript"/>
        </w:rPr>
        <w:t>2</w:t>
      </w:r>
      <w:r w:rsidR="0068337B" w:rsidRPr="0068337B">
        <w:rPr>
          <w:rFonts w:asciiTheme="minorBidi" w:hAnsiTheme="minorBidi"/>
          <w:sz w:val="24"/>
          <w:szCs w:val="24"/>
        </w:rPr>
        <w:t>s</w:t>
      </w:r>
      <w:r w:rsidR="0068337B" w:rsidRPr="006B726B">
        <w:rPr>
          <w:rFonts w:asciiTheme="minorBidi" w:hAnsiTheme="minorBidi"/>
          <w:sz w:val="24"/>
          <w:szCs w:val="24"/>
        </w:rPr>
        <w:t xml:space="preserve"> ,3 NADHs ,1 FADH</w:t>
      </w:r>
      <w:r w:rsidR="0068337B" w:rsidRPr="001C69F6">
        <w:rPr>
          <w:rFonts w:asciiTheme="minorBidi" w:hAnsiTheme="minorBidi"/>
          <w:sz w:val="20"/>
          <w:szCs w:val="20"/>
        </w:rPr>
        <w:t>2</w:t>
      </w:r>
      <w:r w:rsidR="0068337B" w:rsidRPr="006B726B">
        <w:rPr>
          <w:rFonts w:asciiTheme="minorBidi" w:hAnsiTheme="minorBidi"/>
          <w:sz w:val="24"/>
          <w:szCs w:val="24"/>
        </w:rPr>
        <w:t xml:space="preserve"> ,1 GTP for each acetyl –CoA molecule oxidized .</w:t>
      </w:r>
    </w:p>
    <w:p w:rsidR="0068337B" w:rsidRPr="006B726B" w:rsidRDefault="001C69F6" w:rsidP="0068337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</w:t>
      </w:r>
      <w:r w:rsidR="0068337B" w:rsidRPr="006B726B">
        <w:rPr>
          <w:rFonts w:asciiTheme="minorBidi" w:hAnsiTheme="minorBidi"/>
          <w:sz w:val="24"/>
          <w:szCs w:val="24"/>
        </w:rPr>
        <w:t>The cycle enzymes</w:t>
      </w:r>
      <w:r w:rsidR="0068337B">
        <w:rPr>
          <w:rFonts w:asciiTheme="minorBidi" w:hAnsiTheme="minorBidi"/>
          <w:sz w:val="24"/>
          <w:szCs w:val="24"/>
        </w:rPr>
        <w:t xml:space="preserve"> are widely distributed among </w:t>
      </w:r>
      <w:r w:rsidR="0068337B" w:rsidRPr="006B726B">
        <w:rPr>
          <w:rFonts w:asciiTheme="minorBidi" w:hAnsiTheme="minorBidi"/>
          <w:sz w:val="24"/>
          <w:szCs w:val="24"/>
        </w:rPr>
        <w:t>M.O</w:t>
      </w:r>
      <w:r w:rsidR="0068337B">
        <w:rPr>
          <w:rFonts w:asciiTheme="minorBidi" w:hAnsiTheme="minorBidi"/>
          <w:sz w:val="24"/>
          <w:szCs w:val="24"/>
        </w:rPr>
        <w:t xml:space="preserve">. The </w:t>
      </w:r>
      <w:r w:rsidR="0068337B" w:rsidRPr="006B726B">
        <w:rPr>
          <w:rFonts w:asciiTheme="minorBidi" w:hAnsiTheme="minorBidi"/>
          <w:sz w:val="24"/>
          <w:szCs w:val="24"/>
        </w:rPr>
        <w:t>complete cycle is func</w:t>
      </w:r>
      <w:r w:rsidR="0068337B">
        <w:rPr>
          <w:rFonts w:asciiTheme="minorBidi" w:hAnsiTheme="minorBidi"/>
          <w:sz w:val="24"/>
          <w:szCs w:val="24"/>
        </w:rPr>
        <w:t>tional in many aerobic bacteria</w:t>
      </w:r>
      <w:r w:rsidR="0068337B" w:rsidRPr="006B726B">
        <w:rPr>
          <w:rFonts w:asciiTheme="minorBidi" w:hAnsiTheme="minorBidi"/>
          <w:sz w:val="24"/>
          <w:szCs w:val="24"/>
        </w:rPr>
        <w:t>,</w:t>
      </w:r>
      <w:r w:rsidR="0068337B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>the facultative anaerobes does not use the full TCA cycle</w:t>
      </w:r>
      <w:r w:rsidR="0068337B">
        <w:rPr>
          <w:rFonts w:asciiTheme="minorBidi" w:hAnsiTheme="minorBidi"/>
          <w:sz w:val="24"/>
          <w:szCs w:val="24"/>
        </w:rPr>
        <w:t xml:space="preserve"> under anaerobic conditions</w:t>
      </w:r>
      <w:r w:rsidR="0068337B" w:rsidRPr="006B726B">
        <w:rPr>
          <w:rFonts w:asciiTheme="minorBidi" w:hAnsiTheme="minorBidi"/>
          <w:sz w:val="24"/>
          <w:szCs w:val="24"/>
        </w:rPr>
        <w:t>,</w:t>
      </w:r>
      <w:r w:rsidR="0068337B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>this cycle is an important source of energy and provide carbon sk</w:t>
      </w:r>
      <w:r w:rsidR="0068337B">
        <w:rPr>
          <w:rFonts w:asciiTheme="minorBidi" w:hAnsiTheme="minorBidi"/>
          <w:sz w:val="24"/>
          <w:szCs w:val="24"/>
        </w:rPr>
        <w:t xml:space="preserve">eleton for use in biosynthesis. </w:t>
      </w:r>
      <w:r>
        <w:rPr>
          <w:rFonts w:asciiTheme="minorBidi" w:hAnsiTheme="minorBidi"/>
          <w:sz w:val="24"/>
          <w:szCs w:val="24"/>
        </w:rPr>
        <w:t>Only 4</w:t>
      </w:r>
      <w:r w:rsidR="0068337B" w:rsidRPr="006B726B">
        <w:rPr>
          <w:rFonts w:asciiTheme="minorBidi" w:hAnsiTheme="minorBidi"/>
          <w:sz w:val="24"/>
          <w:szCs w:val="24"/>
        </w:rPr>
        <w:t xml:space="preserve">ATP molecules is directly synthesized when 1 glucose </w:t>
      </w:r>
      <w:r w:rsidR="0068337B">
        <w:rPr>
          <w:rFonts w:asciiTheme="minorBidi" w:hAnsiTheme="minorBidi"/>
          <w:sz w:val="24"/>
          <w:szCs w:val="24"/>
        </w:rPr>
        <w:t xml:space="preserve">molecules </w:t>
      </w:r>
      <w:r w:rsidR="0068337B" w:rsidRPr="006B726B">
        <w:rPr>
          <w:rFonts w:asciiTheme="minorBidi" w:hAnsiTheme="minorBidi"/>
          <w:sz w:val="24"/>
          <w:szCs w:val="24"/>
        </w:rPr>
        <w:t>is oxidized to 6 CO</w:t>
      </w:r>
      <w:r w:rsidR="0068337B">
        <w:rPr>
          <w:rFonts w:asciiTheme="minorBidi" w:hAnsiTheme="minorBidi"/>
          <w:sz w:val="24"/>
          <w:szCs w:val="24"/>
          <w:vertAlign w:val="subscript"/>
        </w:rPr>
        <w:t>2</w:t>
      </w:r>
      <w:r w:rsidR="0068337B" w:rsidRPr="006B726B">
        <w:rPr>
          <w:rFonts w:asciiTheme="minorBidi" w:hAnsiTheme="minorBidi"/>
          <w:sz w:val="24"/>
          <w:szCs w:val="24"/>
        </w:rPr>
        <w:t xml:space="preserve"> molecules by glycolysis </w:t>
      </w:r>
      <w:r w:rsidR="0068337B">
        <w:rPr>
          <w:rFonts w:asciiTheme="minorBidi" w:hAnsiTheme="minorBidi"/>
          <w:sz w:val="24"/>
          <w:szCs w:val="24"/>
        </w:rPr>
        <w:t>and TCA cycle</w:t>
      </w:r>
      <w:r w:rsidR="0068337B" w:rsidRPr="006B726B">
        <w:rPr>
          <w:rFonts w:asciiTheme="minorBidi" w:hAnsiTheme="minorBidi"/>
          <w:sz w:val="24"/>
          <w:szCs w:val="24"/>
        </w:rPr>
        <w:t>.</w:t>
      </w:r>
      <w:r w:rsidR="0068337B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 xml:space="preserve">Most ATP generated comes from the oxidation of NADH </w:t>
      </w:r>
      <w:r w:rsidR="0068337B">
        <w:rPr>
          <w:rFonts w:asciiTheme="minorBidi" w:hAnsiTheme="minorBidi"/>
          <w:sz w:val="24"/>
          <w:szCs w:val="24"/>
        </w:rPr>
        <w:t xml:space="preserve">and </w:t>
      </w:r>
      <w:r w:rsidR="0068337B" w:rsidRPr="006B726B">
        <w:rPr>
          <w:rFonts w:asciiTheme="minorBidi" w:hAnsiTheme="minorBidi"/>
          <w:sz w:val="24"/>
          <w:szCs w:val="24"/>
        </w:rPr>
        <w:t>FADH</w:t>
      </w:r>
      <w:r w:rsidR="0068337B">
        <w:rPr>
          <w:rFonts w:asciiTheme="minorBidi" w:hAnsiTheme="minorBidi"/>
          <w:sz w:val="24"/>
          <w:szCs w:val="24"/>
          <w:vertAlign w:val="subscript"/>
        </w:rPr>
        <w:t>2</w:t>
      </w:r>
      <w:r w:rsidR="0068337B" w:rsidRPr="006B726B">
        <w:rPr>
          <w:rFonts w:asciiTheme="minorBidi" w:hAnsiTheme="minorBidi"/>
          <w:sz w:val="24"/>
          <w:szCs w:val="24"/>
        </w:rPr>
        <w:t xml:space="preserve"> in the electron transport chain.</w:t>
      </w:r>
    </w:p>
    <w:p w:rsidR="0068337B" w:rsidRDefault="0068337B" w:rsidP="0068337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68337B" w:rsidRPr="0068337B" w:rsidRDefault="0068337B" w:rsidP="0068337B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68337B">
        <w:rPr>
          <w:rFonts w:asciiTheme="minorBidi" w:hAnsiTheme="minorBidi"/>
          <w:b/>
          <w:bCs/>
          <w:sz w:val="24"/>
          <w:szCs w:val="24"/>
          <w:u w:val="single"/>
        </w:rPr>
        <w:t>The electron Transport  Chain</w:t>
      </w:r>
    </w:p>
    <w:p w:rsidR="0068337B" w:rsidRPr="006B726B" w:rsidRDefault="001C69F6" w:rsidP="0068337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</w:t>
      </w:r>
      <w:r w:rsidR="0068337B" w:rsidRPr="006B726B">
        <w:rPr>
          <w:rFonts w:asciiTheme="minorBidi" w:hAnsiTheme="minorBidi"/>
          <w:sz w:val="24"/>
          <w:szCs w:val="24"/>
        </w:rPr>
        <w:t>Mitochondrial electron transport chain is composed of a series of electron carriers that operate together to transfer electrons from donors</w:t>
      </w:r>
      <w:r w:rsidR="0068337B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>,</w:t>
      </w:r>
      <w:r w:rsidR="0068337B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 xml:space="preserve">like NADH </w:t>
      </w:r>
      <w:r w:rsidR="0068337B">
        <w:rPr>
          <w:rFonts w:asciiTheme="minorBidi" w:hAnsiTheme="minorBidi"/>
          <w:sz w:val="24"/>
          <w:szCs w:val="24"/>
        </w:rPr>
        <w:t>and</w:t>
      </w:r>
      <w:r w:rsidR="0068337B" w:rsidRPr="006B726B">
        <w:rPr>
          <w:rFonts w:asciiTheme="minorBidi" w:hAnsiTheme="minorBidi"/>
          <w:sz w:val="24"/>
          <w:szCs w:val="24"/>
        </w:rPr>
        <w:t xml:space="preserve"> FADH</w:t>
      </w:r>
      <w:r w:rsidR="0068337B">
        <w:rPr>
          <w:rFonts w:asciiTheme="minorBidi" w:hAnsiTheme="minorBidi"/>
          <w:sz w:val="24"/>
          <w:szCs w:val="24"/>
          <w:vertAlign w:val="subscript"/>
        </w:rPr>
        <w:t>2</w:t>
      </w:r>
      <w:r w:rsidR="0068337B" w:rsidRPr="006B726B">
        <w:rPr>
          <w:rFonts w:asciiTheme="minorBidi" w:hAnsiTheme="minorBidi"/>
          <w:sz w:val="24"/>
          <w:szCs w:val="24"/>
        </w:rPr>
        <w:t xml:space="preserve"> to acceptors such as O</w:t>
      </w:r>
      <w:r w:rsidR="0068337B">
        <w:rPr>
          <w:rFonts w:asciiTheme="minorBidi" w:hAnsiTheme="minorBidi"/>
          <w:sz w:val="24"/>
          <w:szCs w:val="24"/>
          <w:vertAlign w:val="subscript"/>
        </w:rPr>
        <w:t>2</w:t>
      </w:r>
      <w:r w:rsidR="0068337B">
        <w:rPr>
          <w:rFonts w:asciiTheme="minorBidi" w:hAnsiTheme="minorBidi"/>
          <w:sz w:val="24"/>
          <w:szCs w:val="24"/>
        </w:rPr>
        <w:t xml:space="preserve">. </w:t>
      </w:r>
      <w:r w:rsidR="0068337B" w:rsidRPr="006B726B">
        <w:rPr>
          <w:rFonts w:asciiTheme="minorBidi" w:hAnsiTheme="minorBidi"/>
          <w:sz w:val="24"/>
          <w:szCs w:val="24"/>
        </w:rPr>
        <w:t>The electrons flow from carriers with more negative reduction potentials to those with more positive potentials and combine with O</w:t>
      </w:r>
      <w:r w:rsidR="0068337B">
        <w:rPr>
          <w:rFonts w:asciiTheme="minorBidi" w:hAnsiTheme="minorBidi"/>
          <w:sz w:val="24"/>
          <w:szCs w:val="24"/>
          <w:vertAlign w:val="subscript"/>
        </w:rPr>
        <w:t>2</w:t>
      </w:r>
      <w:r w:rsidR="0068337B" w:rsidRPr="006B726B">
        <w:rPr>
          <w:rFonts w:asciiTheme="minorBidi" w:hAnsiTheme="minorBidi"/>
          <w:sz w:val="24"/>
          <w:szCs w:val="24"/>
        </w:rPr>
        <w:t xml:space="preserve"> </w:t>
      </w:r>
      <w:r w:rsidR="0068337B">
        <w:rPr>
          <w:rFonts w:asciiTheme="minorBidi" w:hAnsiTheme="minorBidi"/>
          <w:sz w:val="24"/>
          <w:szCs w:val="24"/>
        </w:rPr>
        <w:t>and</w:t>
      </w:r>
      <w:r w:rsidR="0068337B" w:rsidRPr="006B726B">
        <w:rPr>
          <w:rFonts w:asciiTheme="minorBidi" w:hAnsiTheme="minorBidi"/>
          <w:sz w:val="24"/>
          <w:szCs w:val="24"/>
        </w:rPr>
        <w:t xml:space="preserve"> H</w:t>
      </w:r>
      <w:r w:rsidR="0068337B">
        <w:rPr>
          <w:rFonts w:asciiTheme="minorBidi" w:hAnsiTheme="minorBidi"/>
          <w:sz w:val="24"/>
          <w:szCs w:val="24"/>
          <w:vertAlign w:val="superscript"/>
        </w:rPr>
        <w:t>+</w:t>
      </w:r>
      <w:r w:rsidR="0068337B" w:rsidRPr="006B726B">
        <w:rPr>
          <w:rFonts w:asciiTheme="minorBidi" w:hAnsiTheme="minorBidi"/>
          <w:sz w:val="24"/>
          <w:szCs w:val="24"/>
        </w:rPr>
        <w:t xml:space="preserve"> to form water.</w:t>
      </w:r>
      <w:r w:rsidR="0068337B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>The electron transport chain carriers reside within the inner membrane of the mitochondri</w:t>
      </w:r>
      <w:r w:rsidR="0068337B">
        <w:rPr>
          <w:rFonts w:asciiTheme="minorBidi" w:hAnsiTheme="minorBidi"/>
          <w:sz w:val="24"/>
          <w:szCs w:val="24"/>
        </w:rPr>
        <w:t xml:space="preserve">a </w:t>
      </w:r>
      <w:r w:rsidR="0068337B" w:rsidRPr="006B726B">
        <w:rPr>
          <w:rFonts w:asciiTheme="minorBidi" w:hAnsiTheme="minorBidi"/>
          <w:sz w:val="24"/>
          <w:szCs w:val="24"/>
        </w:rPr>
        <w:t>or in the bacterial plasma membrane.</w:t>
      </w:r>
    </w:p>
    <w:p w:rsidR="0068337B" w:rsidRDefault="00AB72C4" w:rsidP="0068337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</w:t>
      </w:r>
      <w:r w:rsidR="0068337B" w:rsidRPr="006B726B">
        <w:rPr>
          <w:rFonts w:asciiTheme="minorBidi" w:hAnsiTheme="minorBidi"/>
          <w:sz w:val="24"/>
          <w:szCs w:val="24"/>
        </w:rPr>
        <w:t xml:space="preserve">The process by which energy from electron transport is used to make ATP is called </w:t>
      </w:r>
      <w:r w:rsidR="0068337B" w:rsidRPr="006B726B">
        <w:rPr>
          <w:rFonts w:asciiTheme="minorBidi" w:hAnsiTheme="minorBidi"/>
          <w:b/>
          <w:bCs/>
          <w:sz w:val="24"/>
          <w:szCs w:val="24"/>
        </w:rPr>
        <w:t>oxidative</w:t>
      </w:r>
      <w:r w:rsidR="0068337B" w:rsidRPr="006B726B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b/>
          <w:bCs/>
          <w:sz w:val="24"/>
          <w:szCs w:val="24"/>
        </w:rPr>
        <w:t>phosphorylation</w:t>
      </w:r>
      <w:r w:rsidR="0068337B" w:rsidRPr="006B726B">
        <w:rPr>
          <w:rFonts w:asciiTheme="minorBidi" w:hAnsiTheme="minorBidi"/>
          <w:sz w:val="24"/>
          <w:szCs w:val="24"/>
        </w:rPr>
        <w:t xml:space="preserve"> .</w:t>
      </w:r>
    </w:p>
    <w:p w:rsidR="00994AAC" w:rsidRPr="006B726B" w:rsidRDefault="00994AAC" w:rsidP="0068337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68337B" w:rsidRPr="0068337B" w:rsidRDefault="0068337B" w:rsidP="0068337B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68337B">
        <w:rPr>
          <w:rFonts w:asciiTheme="minorBidi" w:hAnsiTheme="minorBidi"/>
          <w:b/>
          <w:bCs/>
          <w:sz w:val="24"/>
          <w:szCs w:val="24"/>
          <w:u w:val="single"/>
        </w:rPr>
        <w:lastRenderedPageBreak/>
        <w:t>ATP  yield from the aerobic oxidation of glucose</w:t>
      </w:r>
    </w:p>
    <w:p w:rsidR="0068337B" w:rsidRPr="006B726B" w:rsidRDefault="0068337B" w:rsidP="0068337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B726B">
        <w:rPr>
          <w:rFonts w:asciiTheme="minorBidi" w:hAnsiTheme="minorBidi"/>
          <w:b/>
          <w:bCs/>
          <w:sz w:val="24"/>
          <w:szCs w:val="24"/>
        </w:rPr>
        <w:t>Glycolytic pathway</w:t>
      </w:r>
    </w:p>
    <w:p w:rsidR="0068337B" w:rsidRPr="006B726B" w:rsidRDefault="0068337B" w:rsidP="0068337B">
      <w:pPr>
        <w:pStyle w:val="ListParagraph"/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6B726B">
        <w:rPr>
          <w:rFonts w:asciiTheme="minorBidi" w:hAnsiTheme="minorBidi"/>
          <w:sz w:val="24"/>
          <w:szCs w:val="24"/>
        </w:rPr>
        <w:t>Substrate- level phosphorylation (ATP)                    2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Pr="006B726B">
        <w:rPr>
          <w:rFonts w:asciiTheme="minorBidi" w:hAnsiTheme="minorBidi"/>
          <w:sz w:val="24"/>
          <w:szCs w:val="24"/>
        </w:rPr>
        <w:t>ATP</w:t>
      </w:r>
    </w:p>
    <w:p w:rsidR="0068337B" w:rsidRPr="006B726B" w:rsidRDefault="0068337B" w:rsidP="0068337B">
      <w:pPr>
        <w:pStyle w:val="ListParagraph"/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6B726B">
        <w:rPr>
          <w:rFonts w:asciiTheme="minorBidi" w:hAnsiTheme="minorBidi"/>
          <w:sz w:val="24"/>
          <w:szCs w:val="24"/>
        </w:rPr>
        <w:t xml:space="preserve">Oxidative phosphorylation with 2NADH                   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Pr="006B726B">
        <w:rPr>
          <w:rFonts w:asciiTheme="minorBidi" w:hAnsiTheme="minorBidi"/>
          <w:sz w:val="24"/>
          <w:szCs w:val="24"/>
        </w:rPr>
        <w:t>4-6 ATP</w:t>
      </w:r>
    </w:p>
    <w:p w:rsidR="0068337B" w:rsidRPr="006B726B" w:rsidRDefault="0068337B" w:rsidP="0068337B">
      <w:pPr>
        <w:pStyle w:val="ListParagraph"/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68337B" w:rsidRPr="006B726B" w:rsidRDefault="00B872B5" w:rsidP="0068337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2 pyruvate to 2 Acetyle</w:t>
      </w:r>
      <w:r w:rsidR="0068337B" w:rsidRPr="006B726B">
        <w:rPr>
          <w:rFonts w:asciiTheme="minorBidi" w:hAnsiTheme="minorBidi"/>
          <w:b/>
          <w:bCs/>
          <w:sz w:val="24"/>
          <w:szCs w:val="24"/>
        </w:rPr>
        <w:t>–CoA</w:t>
      </w:r>
    </w:p>
    <w:p w:rsidR="0068337B" w:rsidRPr="006B726B" w:rsidRDefault="0068337B" w:rsidP="0068337B">
      <w:pPr>
        <w:pStyle w:val="ListParagraph"/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6B726B">
        <w:rPr>
          <w:rFonts w:asciiTheme="minorBidi" w:hAnsiTheme="minorBidi"/>
          <w:sz w:val="24"/>
          <w:szCs w:val="24"/>
        </w:rPr>
        <w:t>Oxidative phosphorylation with 2 NADH                   6 ATP</w:t>
      </w:r>
    </w:p>
    <w:p w:rsidR="0068337B" w:rsidRPr="006B726B" w:rsidRDefault="0068337B" w:rsidP="0068337B">
      <w:pPr>
        <w:pStyle w:val="ListParagraph"/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68337B" w:rsidRPr="006B726B" w:rsidRDefault="0068337B" w:rsidP="0068337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6B726B">
        <w:rPr>
          <w:rFonts w:asciiTheme="minorBidi" w:hAnsiTheme="minorBidi"/>
          <w:b/>
          <w:bCs/>
          <w:sz w:val="24"/>
          <w:szCs w:val="24"/>
        </w:rPr>
        <w:t>Tricarboxylic  Acid Cycle</w:t>
      </w:r>
    </w:p>
    <w:p w:rsidR="0068337B" w:rsidRPr="006B726B" w:rsidRDefault="00B872B5" w:rsidP="0068337B">
      <w:pPr>
        <w:pStyle w:val="ListParagraph"/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Substrat</w:t>
      </w:r>
      <w:r w:rsidR="0068337B" w:rsidRPr="006B726B">
        <w:rPr>
          <w:rFonts w:asciiTheme="minorBidi" w:hAnsiTheme="minorBidi"/>
          <w:sz w:val="24"/>
          <w:szCs w:val="24"/>
        </w:rPr>
        <w:t xml:space="preserve"> –level phosphorylation (GTP)                    2</w:t>
      </w:r>
      <w:r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>ATP</w:t>
      </w:r>
    </w:p>
    <w:p w:rsidR="0068337B" w:rsidRPr="006B726B" w:rsidRDefault="0068337B" w:rsidP="0068337B">
      <w:pPr>
        <w:pStyle w:val="ListParagraph"/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6B726B">
        <w:rPr>
          <w:rFonts w:asciiTheme="minorBidi" w:hAnsiTheme="minorBidi"/>
          <w:sz w:val="24"/>
          <w:szCs w:val="24"/>
        </w:rPr>
        <w:t>Oxidative phosphorylatio</w:t>
      </w:r>
      <w:r w:rsidR="00B872B5">
        <w:rPr>
          <w:rFonts w:asciiTheme="minorBidi" w:hAnsiTheme="minorBidi"/>
          <w:sz w:val="24"/>
          <w:szCs w:val="24"/>
        </w:rPr>
        <w:t xml:space="preserve">n with 6NADH                   </w:t>
      </w:r>
      <w:r w:rsidRPr="006B726B">
        <w:rPr>
          <w:rFonts w:asciiTheme="minorBidi" w:hAnsiTheme="minorBidi"/>
          <w:sz w:val="24"/>
          <w:szCs w:val="24"/>
        </w:rPr>
        <w:t>18 ATP</w:t>
      </w:r>
    </w:p>
    <w:p w:rsidR="0068337B" w:rsidRPr="006B726B" w:rsidRDefault="0068337B" w:rsidP="0068337B">
      <w:pPr>
        <w:pStyle w:val="ListParagraph"/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6B726B">
        <w:rPr>
          <w:rFonts w:asciiTheme="minorBidi" w:hAnsiTheme="minorBidi"/>
          <w:sz w:val="24"/>
          <w:szCs w:val="24"/>
        </w:rPr>
        <w:t>Oxidative phosphorylation</w:t>
      </w:r>
      <w:r w:rsidR="00B872B5">
        <w:rPr>
          <w:rFonts w:asciiTheme="minorBidi" w:hAnsiTheme="minorBidi"/>
          <w:sz w:val="24"/>
          <w:szCs w:val="24"/>
        </w:rPr>
        <w:t xml:space="preserve"> with 2FADH2                   </w:t>
      </w:r>
      <w:r w:rsidRPr="006B726B">
        <w:rPr>
          <w:rFonts w:asciiTheme="minorBidi" w:hAnsiTheme="minorBidi"/>
          <w:sz w:val="24"/>
          <w:szCs w:val="24"/>
        </w:rPr>
        <w:t>4ATP</w:t>
      </w:r>
    </w:p>
    <w:p w:rsidR="0068337B" w:rsidRPr="006B726B" w:rsidRDefault="0068337B" w:rsidP="0068337B">
      <w:pPr>
        <w:pStyle w:val="ListParagraph"/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6B726B">
        <w:rPr>
          <w:rFonts w:asciiTheme="minorBidi" w:hAnsiTheme="minorBidi"/>
          <w:sz w:val="24"/>
          <w:szCs w:val="24"/>
        </w:rPr>
        <w:t>--------------------------------------------------------------------------------</w:t>
      </w:r>
    </w:p>
    <w:p w:rsidR="0068337B" w:rsidRPr="006B726B" w:rsidRDefault="0068337B" w:rsidP="0068337B">
      <w:pPr>
        <w:pStyle w:val="ListParagraph"/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6B726B">
        <w:rPr>
          <w:rFonts w:asciiTheme="minorBidi" w:hAnsiTheme="minorBidi"/>
          <w:sz w:val="24"/>
          <w:szCs w:val="24"/>
        </w:rPr>
        <w:t xml:space="preserve">Total Aerobic Yield                        </w:t>
      </w:r>
      <w:r w:rsidR="00B872B5">
        <w:rPr>
          <w:rFonts w:asciiTheme="minorBidi" w:hAnsiTheme="minorBidi"/>
          <w:sz w:val="24"/>
          <w:szCs w:val="24"/>
        </w:rPr>
        <w:t xml:space="preserve">                            </w:t>
      </w:r>
      <w:r w:rsidRPr="006B726B">
        <w:rPr>
          <w:rFonts w:asciiTheme="minorBidi" w:hAnsiTheme="minorBidi"/>
          <w:sz w:val="24"/>
          <w:szCs w:val="24"/>
        </w:rPr>
        <w:t>36-38 ATP</w:t>
      </w:r>
    </w:p>
    <w:p w:rsidR="00B872B5" w:rsidRDefault="00B872B5" w:rsidP="00B872B5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68337B" w:rsidRPr="006B726B" w:rsidRDefault="001C69F6" w:rsidP="00B872B5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</w:t>
      </w:r>
      <w:r w:rsidR="0068337B" w:rsidRPr="006B726B">
        <w:rPr>
          <w:rFonts w:asciiTheme="minorBidi" w:hAnsiTheme="minorBidi"/>
          <w:sz w:val="24"/>
          <w:szCs w:val="24"/>
        </w:rPr>
        <w:t xml:space="preserve">Aerobic respiration is much more effective than anaerobic processes that not involving electron transport </w:t>
      </w:r>
      <w:r w:rsidR="0068337B">
        <w:rPr>
          <w:rFonts w:asciiTheme="minorBidi" w:hAnsiTheme="minorBidi"/>
          <w:sz w:val="24"/>
          <w:szCs w:val="24"/>
        </w:rPr>
        <w:t>and</w:t>
      </w:r>
      <w:r w:rsidR="0068337B" w:rsidRPr="006B726B">
        <w:rPr>
          <w:rFonts w:asciiTheme="minorBidi" w:hAnsiTheme="minorBidi"/>
          <w:sz w:val="24"/>
          <w:szCs w:val="24"/>
        </w:rPr>
        <w:t xml:space="preserve"> oxidative phosphorylation.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 xml:space="preserve">Many </w:t>
      </w:r>
      <w:r w:rsidR="00B872B5">
        <w:rPr>
          <w:rFonts w:asciiTheme="minorBidi" w:hAnsiTheme="minorBidi"/>
          <w:sz w:val="24"/>
          <w:szCs w:val="24"/>
        </w:rPr>
        <w:t xml:space="preserve">M.O </w:t>
      </w:r>
      <w:r w:rsidR="0068337B" w:rsidRPr="006B726B">
        <w:rPr>
          <w:rFonts w:asciiTheme="minorBidi" w:hAnsiTheme="minorBidi"/>
          <w:sz w:val="24"/>
          <w:szCs w:val="24"/>
        </w:rPr>
        <w:t>when moved from anaerobic conditions to aerobic conditions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 xml:space="preserve">will reduce their rate of sugar catabolism </w:t>
      </w:r>
      <w:r w:rsidR="0068337B">
        <w:rPr>
          <w:rFonts w:asciiTheme="minorBidi" w:hAnsiTheme="minorBidi"/>
          <w:sz w:val="24"/>
          <w:szCs w:val="24"/>
        </w:rPr>
        <w:t>and</w:t>
      </w:r>
      <w:r w:rsidR="0068337B" w:rsidRPr="006B726B">
        <w:rPr>
          <w:rFonts w:asciiTheme="minorBidi" w:hAnsiTheme="minorBidi"/>
          <w:sz w:val="24"/>
          <w:szCs w:val="24"/>
        </w:rPr>
        <w:t xml:space="preserve"> switch to aerobic respiration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 xml:space="preserve">this phenomenon known as </w:t>
      </w:r>
      <w:r w:rsidR="0068337B" w:rsidRPr="006B726B">
        <w:rPr>
          <w:rFonts w:asciiTheme="minorBidi" w:hAnsiTheme="minorBidi"/>
          <w:b/>
          <w:bCs/>
          <w:sz w:val="24"/>
          <w:szCs w:val="24"/>
        </w:rPr>
        <w:t>Pasteur</w:t>
      </w:r>
      <w:r w:rsidR="0068337B" w:rsidRPr="006B726B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b/>
          <w:bCs/>
          <w:sz w:val="24"/>
          <w:szCs w:val="24"/>
        </w:rPr>
        <w:t>effect ,</w:t>
      </w:r>
      <w:r w:rsidR="0068337B" w:rsidRPr="006B726B">
        <w:rPr>
          <w:rFonts w:asciiTheme="minorBidi" w:hAnsiTheme="minorBidi"/>
          <w:sz w:val="24"/>
          <w:szCs w:val="24"/>
        </w:rPr>
        <w:t xml:space="preserve"> this is of advantage to the m.o as less sugar must be degraded to obtain the same amount of ATP when the more efficient aerobic process can be employed .</w:t>
      </w:r>
    </w:p>
    <w:p w:rsidR="0068337B" w:rsidRDefault="0068337B" w:rsidP="0068337B">
      <w:pPr>
        <w:pBdr>
          <w:bottom w:val="single" w:sz="6" w:space="1" w:color="auto"/>
        </w:pBdr>
        <w:spacing w:line="240" w:lineRule="auto"/>
        <w:jc w:val="both"/>
        <w:rPr>
          <w:rFonts w:asciiTheme="minorBidi" w:hAnsiTheme="minorBidi"/>
          <w:sz w:val="24"/>
          <w:szCs w:val="24"/>
          <w:u w:val="single"/>
        </w:rPr>
      </w:pPr>
    </w:p>
    <w:p w:rsidR="004D7012" w:rsidRDefault="004D7012" w:rsidP="0068337B">
      <w:pPr>
        <w:spacing w:line="240" w:lineRule="auto"/>
        <w:jc w:val="both"/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  <w:u w:val="single"/>
        </w:rPr>
        <w:t xml:space="preserve">                                                                                                             Lec-9   </w:t>
      </w:r>
    </w:p>
    <w:p w:rsidR="004D7012" w:rsidRPr="00B872B5" w:rsidRDefault="004D7012" w:rsidP="0068337B">
      <w:pPr>
        <w:spacing w:line="240" w:lineRule="auto"/>
        <w:jc w:val="both"/>
        <w:rPr>
          <w:rFonts w:asciiTheme="minorBidi" w:hAnsiTheme="minorBidi"/>
          <w:sz w:val="24"/>
          <w:szCs w:val="24"/>
          <w:u w:val="single"/>
        </w:rPr>
      </w:pPr>
    </w:p>
    <w:p w:rsidR="0068337B" w:rsidRPr="00B872B5" w:rsidRDefault="0068337B" w:rsidP="0068337B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B872B5">
        <w:rPr>
          <w:rFonts w:asciiTheme="minorBidi" w:hAnsiTheme="minorBidi"/>
          <w:b/>
          <w:bCs/>
          <w:sz w:val="24"/>
          <w:szCs w:val="24"/>
          <w:u w:val="single"/>
        </w:rPr>
        <w:t>Anaerobic Respiration</w:t>
      </w:r>
    </w:p>
    <w:p w:rsidR="0068337B" w:rsidRPr="006B726B" w:rsidRDefault="001C69F6" w:rsidP="00B872B5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</w:t>
      </w:r>
      <w:r w:rsidR="0068337B" w:rsidRPr="006B726B">
        <w:rPr>
          <w:rFonts w:asciiTheme="minorBidi" w:hAnsiTheme="minorBidi"/>
          <w:sz w:val="24"/>
          <w:szCs w:val="24"/>
        </w:rPr>
        <w:t xml:space="preserve">Many bacteria have </w:t>
      </w:r>
      <w:r w:rsidR="005955B9">
        <w:rPr>
          <w:rFonts w:asciiTheme="minorBidi" w:hAnsiTheme="minorBidi"/>
          <w:sz w:val="24"/>
          <w:szCs w:val="24"/>
        </w:rPr>
        <w:t xml:space="preserve">an </w:t>
      </w:r>
      <w:r w:rsidR="0068337B" w:rsidRPr="006B726B">
        <w:rPr>
          <w:rFonts w:asciiTheme="minorBidi" w:hAnsiTheme="minorBidi"/>
          <w:sz w:val="24"/>
          <w:szCs w:val="24"/>
        </w:rPr>
        <w:t>electron transport chains that can operate with exogenous electron acceptors other than O</w:t>
      </w:r>
      <w:r w:rsidR="00B872B5">
        <w:rPr>
          <w:rFonts w:asciiTheme="minorBidi" w:hAnsiTheme="minorBidi"/>
          <w:sz w:val="24"/>
          <w:szCs w:val="24"/>
          <w:vertAlign w:val="subscript"/>
        </w:rPr>
        <w:t>2</w:t>
      </w:r>
      <w:r w:rsidR="0068337B" w:rsidRPr="006B726B">
        <w:rPr>
          <w:rFonts w:asciiTheme="minorBidi" w:hAnsiTheme="minorBidi"/>
          <w:sz w:val="24"/>
          <w:szCs w:val="24"/>
        </w:rPr>
        <w:t>. The major electron acceptors are nitrate ,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 xml:space="preserve">sulfate </w:t>
      </w:r>
      <w:r w:rsidR="0068337B">
        <w:rPr>
          <w:rFonts w:asciiTheme="minorBidi" w:hAnsiTheme="minorBidi"/>
          <w:sz w:val="24"/>
          <w:szCs w:val="24"/>
        </w:rPr>
        <w:t>and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>CO</w:t>
      </w:r>
      <w:r w:rsidR="00B872B5">
        <w:rPr>
          <w:rFonts w:asciiTheme="minorBidi" w:hAnsiTheme="minorBidi"/>
          <w:sz w:val="24"/>
          <w:szCs w:val="24"/>
          <w:vertAlign w:val="subscript"/>
        </w:rPr>
        <w:t>2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 xml:space="preserve">but metals </w:t>
      </w:r>
      <w:r w:rsidR="0068337B">
        <w:rPr>
          <w:rFonts w:asciiTheme="minorBidi" w:hAnsiTheme="minorBidi"/>
          <w:sz w:val="24"/>
          <w:szCs w:val="24"/>
        </w:rPr>
        <w:t>and</w:t>
      </w:r>
      <w:r w:rsidR="0068337B" w:rsidRPr="006B726B">
        <w:rPr>
          <w:rFonts w:asciiTheme="minorBidi" w:hAnsiTheme="minorBidi"/>
          <w:sz w:val="24"/>
          <w:szCs w:val="24"/>
        </w:rPr>
        <w:t xml:space="preserve"> a few organic molecules can also be reduced.</w:t>
      </w:r>
    </w:p>
    <w:p w:rsidR="0068337B" w:rsidRPr="006B726B" w:rsidRDefault="0068337B" w:rsidP="0068337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6B726B">
        <w:rPr>
          <w:rFonts w:asciiTheme="minorBidi" w:hAnsiTheme="minorBidi"/>
          <w:sz w:val="24"/>
          <w:szCs w:val="24"/>
        </w:rPr>
        <w:t xml:space="preserve">Some bacteria can use nitrate as the electron acceptor at the end of their electron transport chain </w:t>
      </w:r>
      <w:r>
        <w:rPr>
          <w:rFonts w:asciiTheme="minorBidi" w:hAnsiTheme="minorBidi"/>
          <w:sz w:val="24"/>
          <w:szCs w:val="24"/>
        </w:rPr>
        <w:t>and</w:t>
      </w:r>
      <w:r w:rsidR="00B872B5">
        <w:rPr>
          <w:rFonts w:asciiTheme="minorBidi" w:hAnsiTheme="minorBidi"/>
          <w:sz w:val="24"/>
          <w:szCs w:val="24"/>
        </w:rPr>
        <w:t xml:space="preserve"> still produce ATP</w:t>
      </w:r>
      <w:r w:rsidRPr="006B726B">
        <w:rPr>
          <w:rFonts w:asciiTheme="minorBidi" w:hAnsiTheme="minorBidi"/>
          <w:sz w:val="24"/>
          <w:szCs w:val="24"/>
        </w:rPr>
        <w:t>,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Pr="006B726B">
        <w:rPr>
          <w:rFonts w:asciiTheme="minorBidi" w:hAnsiTheme="minorBidi"/>
          <w:sz w:val="24"/>
          <w:szCs w:val="24"/>
        </w:rPr>
        <w:t xml:space="preserve">this process is called </w:t>
      </w:r>
      <w:r w:rsidRPr="006B726B">
        <w:rPr>
          <w:rFonts w:asciiTheme="minorBidi" w:hAnsiTheme="minorBidi"/>
          <w:b/>
          <w:bCs/>
          <w:sz w:val="24"/>
          <w:szCs w:val="24"/>
        </w:rPr>
        <w:t>dissimilatory</w:t>
      </w:r>
      <w:r w:rsidRPr="006B726B">
        <w:rPr>
          <w:rFonts w:asciiTheme="minorBidi" w:hAnsiTheme="minorBidi"/>
          <w:sz w:val="24"/>
          <w:szCs w:val="24"/>
        </w:rPr>
        <w:t xml:space="preserve"> </w:t>
      </w:r>
      <w:r w:rsidRPr="006B726B">
        <w:rPr>
          <w:rFonts w:asciiTheme="minorBidi" w:hAnsiTheme="minorBidi"/>
          <w:b/>
          <w:bCs/>
          <w:sz w:val="24"/>
          <w:szCs w:val="24"/>
        </w:rPr>
        <w:t>nitrate</w:t>
      </w:r>
      <w:r w:rsidRPr="006B726B">
        <w:rPr>
          <w:rFonts w:asciiTheme="minorBidi" w:hAnsiTheme="minorBidi"/>
          <w:sz w:val="24"/>
          <w:szCs w:val="24"/>
        </w:rPr>
        <w:t xml:space="preserve"> </w:t>
      </w:r>
      <w:r w:rsidRPr="006B726B">
        <w:rPr>
          <w:rFonts w:asciiTheme="minorBidi" w:hAnsiTheme="minorBidi"/>
          <w:b/>
          <w:bCs/>
          <w:sz w:val="24"/>
          <w:szCs w:val="24"/>
        </w:rPr>
        <w:t>reduction</w:t>
      </w:r>
      <w:r w:rsidRPr="006B726B">
        <w:rPr>
          <w:rFonts w:asciiTheme="minorBidi" w:hAnsiTheme="minorBidi"/>
          <w:sz w:val="24"/>
          <w:szCs w:val="24"/>
        </w:rPr>
        <w:t>.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Pr="006B726B">
        <w:rPr>
          <w:rFonts w:asciiTheme="minorBidi" w:hAnsiTheme="minorBidi"/>
          <w:sz w:val="24"/>
          <w:szCs w:val="24"/>
        </w:rPr>
        <w:t>Nitrate may be reduced to nitrite by nitrate reductase :</w:t>
      </w:r>
    </w:p>
    <w:p w:rsidR="0068337B" w:rsidRPr="006B726B" w:rsidRDefault="00B872B5" w:rsidP="00B872B5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</w:t>
      </w:r>
      <w:r w:rsidR="0068337B" w:rsidRPr="006B726B">
        <w:rPr>
          <w:rFonts w:asciiTheme="minorBidi" w:hAnsiTheme="minorBidi"/>
          <w:sz w:val="24"/>
          <w:szCs w:val="24"/>
        </w:rPr>
        <w:t>NO</w:t>
      </w:r>
      <w:r>
        <w:rPr>
          <w:rFonts w:asciiTheme="minorBidi" w:hAnsiTheme="minorBidi"/>
          <w:sz w:val="24"/>
          <w:szCs w:val="24"/>
          <w:vertAlign w:val="subscript"/>
        </w:rPr>
        <w:t>3</w:t>
      </w:r>
      <w:r w:rsidR="0068337B" w:rsidRPr="006B726B">
        <w:rPr>
          <w:rFonts w:asciiTheme="minorBidi" w:hAnsiTheme="minorBidi"/>
          <w:sz w:val="24"/>
          <w:szCs w:val="24"/>
        </w:rPr>
        <w:t xml:space="preserve">  +2e</w:t>
      </w:r>
      <w:r w:rsidR="001C69F6">
        <w:rPr>
          <w:rFonts w:asciiTheme="minorBidi" w:hAnsiTheme="minorBidi"/>
          <w:sz w:val="24"/>
          <w:szCs w:val="24"/>
        </w:rPr>
        <w:t>-</w:t>
      </w:r>
      <w:r w:rsidR="0068337B" w:rsidRPr="006B726B">
        <w:rPr>
          <w:rFonts w:asciiTheme="minorBidi" w:hAnsiTheme="minorBidi"/>
          <w:sz w:val="24"/>
          <w:szCs w:val="24"/>
        </w:rPr>
        <w:t xml:space="preserve"> + 2H   </w:t>
      </w:r>
      <m:oMath>
        <m:r>
          <w:rPr>
            <w:rFonts w:ascii="Cambria Math" w:hAnsiTheme="minorBidi"/>
            <w:sz w:val="24"/>
            <w:szCs w:val="24"/>
          </w:rPr>
          <m:t>→</m:t>
        </m:r>
      </m:oMath>
      <w:r w:rsidR="0068337B" w:rsidRPr="006B726B">
        <w:rPr>
          <w:rFonts w:asciiTheme="minorBidi" w:hAnsiTheme="minorBidi"/>
          <w:sz w:val="24"/>
          <w:szCs w:val="24"/>
        </w:rPr>
        <w:t xml:space="preserve">   NO</w:t>
      </w:r>
      <w:r>
        <w:rPr>
          <w:rFonts w:asciiTheme="minorBidi" w:hAnsiTheme="minorBidi"/>
          <w:sz w:val="24"/>
          <w:szCs w:val="24"/>
          <w:vertAlign w:val="subscript"/>
        </w:rPr>
        <w:t>2</w:t>
      </w:r>
      <w:r w:rsidR="0068337B" w:rsidRPr="006B726B">
        <w:rPr>
          <w:rFonts w:asciiTheme="minorBidi" w:hAnsiTheme="minorBidi"/>
          <w:sz w:val="24"/>
          <w:szCs w:val="24"/>
        </w:rPr>
        <w:t xml:space="preserve">   +</w:t>
      </w:r>
      <w:r w:rsidR="0068337B" w:rsidRPr="00B872B5">
        <w:rPr>
          <w:rFonts w:asciiTheme="minorBidi" w:hAnsiTheme="minorBidi"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  <w:vertAlign w:val="subscript"/>
        </w:rPr>
        <w:t>2</w:t>
      </w:r>
      <w:r w:rsidR="0068337B" w:rsidRPr="00B872B5">
        <w:rPr>
          <w:rFonts w:asciiTheme="minorBidi" w:hAnsiTheme="minorBidi"/>
          <w:sz w:val="24"/>
          <w:szCs w:val="24"/>
        </w:rPr>
        <w:t>O</w:t>
      </w:r>
    </w:p>
    <w:p w:rsidR="0068337B" w:rsidRDefault="0068337B" w:rsidP="00B872B5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6B726B">
        <w:rPr>
          <w:rFonts w:asciiTheme="minorBidi" w:hAnsiTheme="minorBidi"/>
          <w:sz w:val="24"/>
          <w:szCs w:val="24"/>
        </w:rPr>
        <w:t>However ,this is n</w:t>
      </w:r>
      <w:r w:rsidR="00B872B5">
        <w:rPr>
          <w:rFonts w:asciiTheme="minorBidi" w:hAnsiTheme="minorBidi"/>
          <w:sz w:val="24"/>
          <w:szCs w:val="24"/>
        </w:rPr>
        <w:t>ot effective way of making  ATP</w:t>
      </w:r>
      <w:r w:rsidRPr="006B726B">
        <w:rPr>
          <w:rFonts w:asciiTheme="minorBidi" w:hAnsiTheme="minorBidi"/>
          <w:sz w:val="24"/>
          <w:szCs w:val="24"/>
        </w:rPr>
        <w:t>,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Pr="006B726B">
        <w:rPr>
          <w:rFonts w:asciiTheme="minorBidi" w:hAnsiTheme="minorBidi"/>
          <w:sz w:val="24"/>
          <w:szCs w:val="24"/>
        </w:rPr>
        <w:t xml:space="preserve">because </w:t>
      </w:r>
      <w:r w:rsidR="00B872B5">
        <w:rPr>
          <w:rFonts w:asciiTheme="minorBidi" w:hAnsiTheme="minorBidi"/>
          <w:sz w:val="24"/>
          <w:szCs w:val="24"/>
        </w:rPr>
        <w:t xml:space="preserve">the </w:t>
      </w:r>
      <w:r w:rsidRPr="006B726B">
        <w:rPr>
          <w:rFonts w:asciiTheme="minorBidi" w:hAnsiTheme="minorBidi"/>
          <w:sz w:val="24"/>
          <w:szCs w:val="24"/>
        </w:rPr>
        <w:t xml:space="preserve">large amount of </w:t>
      </w:r>
      <w:r w:rsidR="00B872B5">
        <w:rPr>
          <w:rFonts w:asciiTheme="minorBidi" w:hAnsiTheme="minorBidi"/>
          <w:sz w:val="24"/>
          <w:szCs w:val="24"/>
        </w:rPr>
        <w:t xml:space="preserve">nitrate is required for growth </w:t>
      </w:r>
      <w:r w:rsidRPr="006B726B">
        <w:rPr>
          <w:rFonts w:asciiTheme="minorBidi" w:hAnsiTheme="minorBidi"/>
          <w:sz w:val="24"/>
          <w:szCs w:val="24"/>
        </w:rPr>
        <w:t>a nitrate molecule</w:t>
      </w:r>
      <w:r w:rsidR="00B872B5">
        <w:rPr>
          <w:rFonts w:asciiTheme="minorBidi" w:hAnsiTheme="minorBidi"/>
          <w:sz w:val="24"/>
          <w:szCs w:val="24"/>
        </w:rPr>
        <w:t xml:space="preserve"> will accept only two electrons</w:t>
      </w:r>
      <w:r w:rsidRPr="006B726B">
        <w:rPr>
          <w:rFonts w:asciiTheme="minorBidi" w:hAnsiTheme="minorBidi"/>
          <w:sz w:val="24"/>
          <w:szCs w:val="24"/>
        </w:rPr>
        <w:t>,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Pr="006B726B">
        <w:rPr>
          <w:rFonts w:asciiTheme="minorBidi" w:hAnsiTheme="minorBidi"/>
          <w:sz w:val="24"/>
          <w:szCs w:val="24"/>
        </w:rPr>
        <w:t xml:space="preserve">the </w:t>
      </w:r>
      <w:r w:rsidRPr="006B726B">
        <w:rPr>
          <w:rFonts w:asciiTheme="minorBidi" w:hAnsiTheme="minorBidi"/>
          <w:sz w:val="24"/>
          <w:szCs w:val="24"/>
        </w:rPr>
        <w:lastRenderedPageBreak/>
        <w:t xml:space="preserve">nitrite formed is also toxic ,therefore nitrate is further </w:t>
      </w:r>
      <w:r w:rsidR="00B872B5">
        <w:rPr>
          <w:rFonts w:asciiTheme="minorBidi" w:hAnsiTheme="minorBidi"/>
          <w:sz w:val="24"/>
          <w:szCs w:val="24"/>
        </w:rPr>
        <w:t xml:space="preserve">reduced to nitrogen gas </w:t>
      </w:r>
      <w:r w:rsidRPr="006B726B">
        <w:rPr>
          <w:rFonts w:asciiTheme="minorBidi" w:hAnsiTheme="minorBidi"/>
          <w:sz w:val="24"/>
          <w:szCs w:val="24"/>
        </w:rPr>
        <w:t>this process known as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Pr="006B726B">
        <w:rPr>
          <w:rFonts w:asciiTheme="minorBidi" w:hAnsiTheme="minorBidi"/>
          <w:sz w:val="24"/>
          <w:szCs w:val="24"/>
        </w:rPr>
        <w:t xml:space="preserve"> de</w:t>
      </w:r>
      <w:r w:rsidR="00B872B5">
        <w:rPr>
          <w:rFonts w:asciiTheme="minorBidi" w:hAnsiTheme="minorBidi"/>
          <w:sz w:val="24"/>
          <w:szCs w:val="24"/>
        </w:rPr>
        <w:t>-</w:t>
      </w:r>
      <w:r w:rsidRPr="006B726B">
        <w:rPr>
          <w:rFonts w:asciiTheme="minorBidi" w:hAnsiTheme="minorBidi"/>
          <w:sz w:val="24"/>
          <w:szCs w:val="24"/>
        </w:rPr>
        <w:t>ni</w:t>
      </w:r>
      <w:r w:rsidR="00B872B5">
        <w:rPr>
          <w:rFonts w:asciiTheme="minorBidi" w:hAnsiTheme="minorBidi"/>
          <w:sz w:val="24"/>
          <w:szCs w:val="24"/>
        </w:rPr>
        <w:t>t</w:t>
      </w:r>
      <w:r w:rsidRPr="006B726B">
        <w:rPr>
          <w:rFonts w:asciiTheme="minorBidi" w:hAnsiTheme="minorBidi"/>
          <w:sz w:val="24"/>
          <w:szCs w:val="24"/>
        </w:rPr>
        <w:t>rification :</w:t>
      </w:r>
    </w:p>
    <w:p w:rsidR="004D7012" w:rsidRDefault="004D7012" w:rsidP="00B872B5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4D7012" w:rsidRPr="006B726B" w:rsidRDefault="004D7012" w:rsidP="00B872B5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68337B" w:rsidRPr="00B872B5" w:rsidRDefault="00B872B5" w:rsidP="00B872B5">
      <w:pPr>
        <w:spacing w:line="240" w:lineRule="auto"/>
        <w:jc w:val="both"/>
        <w:rPr>
          <w:rFonts w:asciiTheme="minorBidi" w:hAnsiTheme="minorBidi"/>
          <w:sz w:val="24"/>
          <w:szCs w:val="24"/>
          <w:vertAlign w:val="subscript"/>
        </w:rPr>
      </w:pPr>
      <w:r>
        <w:rPr>
          <w:rFonts w:asciiTheme="minorBidi" w:hAnsiTheme="minorBidi"/>
          <w:sz w:val="24"/>
          <w:szCs w:val="24"/>
        </w:rPr>
        <w:t xml:space="preserve">                             </w:t>
      </w:r>
      <w:r w:rsidR="0068337B" w:rsidRPr="006B726B">
        <w:rPr>
          <w:rFonts w:asciiTheme="minorBidi" w:hAnsiTheme="minorBidi"/>
          <w:sz w:val="24"/>
          <w:szCs w:val="24"/>
        </w:rPr>
        <w:t>NO</w:t>
      </w:r>
      <w:r>
        <w:rPr>
          <w:rFonts w:asciiTheme="minorBidi" w:hAnsiTheme="minorBidi"/>
          <w:sz w:val="24"/>
          <w:szCs w:val="24"/>
          <w:vertAlign w:val="subscript"/>
        </w:rPr>
        <w:t>3</w:t>
      </w:r>
      <m:oMath>
        <m:r>
          <w:rPr>
            <w:rFonts w:ascii="Cambria Math" w:hAnsiTheme="minorBidi"/>
            <w:sz w:val="24"/>
            <w:szCs w:val="24"/>
          </w:rPr>
          <m:t>→</m:t>
        </m:r>
      </m:oMath>
      <w:r w:rsidR="0068337B" w:rsidRPr="006B726B">
        <w:rPr>
          <w:rFonts w:asciiTheme="minorBidi" w:hAnsiTheme="minorBidi"/>
          <w:sz w:val="24"/>
          <w:szCs w:val="24"/>
        </w:rPr>
        <w:t>NO</w:t>
      </w:r>
      <w:r>
        <w:rPr>
          <w:rFonts w:asciiTheme="minorBidi" w:hAnsiTheme="minorBidi"/>
          <w:sz w:val="24"/>
          <w:szCs w:val="24"/>
          <w:vertAlign w:val="subscript"/>
        </w:rPr>
        <w:t>2</w:t>
      </w:r>
      <m:oMath>
        <m:r>
          <w:rPr>
            <w:rFonts w:ascii="Cambria Math" w:hAnsiTheme="minorBidi"/>
            <w:sz w:val="24"/>
            <w:szCs w:val="24"/>
          </w:rPr>
          <m:t>→</m:t>
        </m:r>
      </m:oMath>
      <w:r w:rsidR="0068337B" w:rsidRPr="006B726B">
        <w:rPr>
          <w:rFonts w:asciiTheme="minorBidi" w:hAnsiTheme="minorBidi"/>
          <w:sz w:val="24"/>
          <w:szCs w:val="24"/>
        </w:rPr>
        <w:t>NO</w:t>
      </w:r>
      <m:oMath>
        <m:r>
          <w:rPr>
            <w:rFonts w:ascii="Cambria Math" w:hAnsiTheme="minorBidi"/>
            <w:sz w:val="24"/>
            <w:szCs w:val="24"/>
          </w:rPr>
          <m:t>→</m:t>
        </m:r>
      </m:oMath>
      <w:r w:rsidR="0068337B" w:rsidRPr="006B726B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  <w:vertAlign w:val="subscript"/>
        </w:rPr>
        <w:t>2</w:t>
      </w:r>
      <w:r w:rsidR="0068337B" w:rsidRPr="006B726B">
        <w:rPr>
          <w:rFonts w:asciiTheme="minorBidi" w:hAnsiTheme="minorBidi"/>
          <w:sz w:val="24"/>
          <w:szCs w:val="24"/>
        </w:rPr>
        <w:t>O</w:t>
      </w:r>
      <m:oMath>
        <m:r>
          <w:rPr>
            <w:rFonts w:ascii="Cambria Math" w:hAnsiTheme="minorBidi"/>
            <w:sz w:val="24"/>
            <w:szCs w:val="24"/>
          </w:rPr>
          <m:t>→</m:t>
        </m:r>
      </m:oMath>
      <w:r w:rsidR="0068337B" w:rsidRPr="006B726B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  <w:vertAlign w:val="subscript"/>
        </w:rPr>
        <w:t>2</w:t>
      </w:r>
    </w:p>
    <w:p w:rsidR="0068337B" w:rsidRPr="00B872B5" w:rsidRDefault="001C69F6" w:rsidP="00B872B5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</w:t>
      </w:r>
      <w:r w:rsidR="0068337B" w:rsidRPr="006B726B">
        <w:rPr>
          <w:rFonts w:asciiTheme="minorBidi" w:hAnsiTheme="minorBidi"/>
          <w:sz w:val="24"/>
          <w:szCs w:val="24"/>
        </w:rPr>
        <w:t>Denitrification is carried out by some bacteria like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i/>
          <w:iCs/>
          <w:sz w:val="24"/>
          <w:szCs w:val="24"/>
        </w:rPr>
        <w:t>Paracoccus denitrificans</w:t>
      </w:r>
      <w:r w:rsidR="00B872B5">
        <w:rPr>
          <w:rFonts w:asciiTheme="minorBidi" w:hAnsiTheme="minorBidi"/>
          <w:i/>
          <w:iCs/>
          <w:sz w:val="24"/>
          <w:szCs w:val="24"/>
        </w:rPr>
        <w:t xml:space="preserve"> , </w:t>
      </w:r>
      <w:r w:rsidR="0068337B" w:rsidRPr="006B726B">
        <w:rPr>
          <w:rFonts w:asciiTheme="minorBidi" w:hAnsiTheme="minorBidi"/>
          <w:i/>
          <w:iCs/>
          <w:sz w:val="24"/>
          <w:szCs w:val="24"/>
        </w:rPr>
        <w:t>Pseudomonas</w:t>
      </w:r>
      <w:r w:rsidR="00B872B5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872B5" w:rsidRPr="00B872B5">
        <w:rPr>
          <w:rFonts w:asciiTheme="minorBidi" w:hAnsiTheme="minorBidi"/>
          <w:sz w:val="24"/>
          <w:szCs w:val="24"/>
        </w:rPr>
        <w:t>and</w:t>
      </w:r>
      <w:r w:rsidR="00B872B5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i/>
          <w:iCs/>
          <w:sz w:val="24"/>
          <w:szCs w:val="24"/>
        </w:rPr>
        <w:t>Bacillus</w:t>
      </w:r>
    </w:p>
    <w:p w:rsidR="0068337B" w:rsidRPr="006B726B" w:rsidRDefault="001C69F6" w:rsidP="00B872B5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</w:t>
      </w:r>
      <w:r w:rsidR="00B872B5">
        <w:rPr>
          <w:rFonts w:asciiTheme="minorBidi" w:hAnsiTheme="minorBidi"/>
          <w:sz w:val="24"/>
          <w:szCs w:val="24"/>
        </w:rPr>
        <w:t xml:space="preserve">Some bacteria </w:t>
      </w:r>
      <w:r w:rsidR="0068337B" w:rsidRPr="006B726B">
        <w:rPr>
          <w:rFonts w:asciiTheme="minorBidi" w:hAnsiTheme="minorBidi"/>
          <w:sz w:val="24"/>
          <w:szCs w:val="24"/>
        </w:rPr>
        <w:t>Methanogenes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>use CO</w:t>
      </w:r>
      <w:r w:rsidR="00B872B5">
        <w:rPr>
          <w:rFonts w:asciiTheme="minorBidi" w:hAnsiTheme="minorBidi"/>
          <w:sz w:val="24"/>
          <w:szCs w:val="24"/>
          <w:vertAlign w:val="subscript"/>
        </w:rPr>
        <w:t>2</w:t>
      </w:r>
      <w:r w:rsidR="0068337B" w:rsidRPr="006B726B">
        <w:rPr>
          <w:rFonts w:asciiTheme="minorBidi" w:hAnsiTheme="minorBidi"/>
          <w:sz w:val="24"/>
          <w:szCs w:val="24"/>
        </w:rPr>
        <w:t xml:space="preserve"> or carbonate </w:t>
      </w:r>
      <w:r w:rsidR="00B872B5">
        <w:rPr>
          <w:rFonts w:asciiTheme="minorBidi" w:hAnsiTheme="minorBidi"/>
          <w:sz w:val="24"/>
          <w:szCs w:val="24"/>
        </w:rPr>
        <w:t>as a terminal electron acceptor</w:t>
      </w:r>
      <w:r w:rsidR="0068337B" w:rsidRPr="006B726B">
        <w:rPr>
          <w:rFonts w:asciiTheme="minorBidi" w:hAnsiTheme="minorBidi"/>
          <w:sz w:val="24"/>
          <w:szCs w:val="24"/>
        </w:rPr>
        <w:t>,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>they reduce CO</w:t>
      </w:r>
      <w:r w:rsidR="00B872B5">
        <w:rPr>
          <w:rFonts w:asciiTheme="minorBidi" w:hAnsiTheme="minorBidi"/>
          <w:sz w:val="24"/>
          <w:szCs w:val="24"/>
          <w:vertAlign w:val="subscript"/>
        </w:rPr>
        <w:t>2</w:t>
      </w:r>
      <w:r w:rsidR="00B872B5">
        <w:rPr>
          <w:rFonts w:asciiTheme="minorBidi" w:hAnsiTheme="minorBidi"/>
          <w:sz w:val="24"/>
          <w:szCs w:val="24"/>
        </w:rPr>
        <w:t xml:space="preserve"> to methane</w:t>
      </w:r>
      <w:r w:rsidR="0068337B" w:rsidRPr="006B726B">
        <w:rPr>
          <w:rFonts w:asciiTheme="minorBidi" w:hAnsiTheme="minorBidi"/>
          <w:sz w:val="24"/>
          <w:szCs w:val="24"/>
        </w:rPr>
        <w:t>.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>Sulfate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>(SO</w:t>
      </w:r>
      <w:r w:rsidR="00B872B5">
        <w:rPr>
          <w:rFonts w:asciiTheme="minorBidi" w:hAnsiTheme="minorBidi"/>
          <w:sz w:val="24"/>
          <w:szCs w:val="24"/>
          <w:vertAlign w:val="subscript"/>
        </w:rPr>
        <w:t>4</w:t>
      </w:r>
      <w:r w:rsidR="0068337B" w:rsidRPr="006B726B">
        <w:rPr>
          <w:rFonts w:asciiTheme="minorBidi" w:hAnsiTheme="minorBidi"/>
          <w:sz w:val="24"/>
          <w:szCs w:val="24"/>
        </w:rPr>
        <w:t>)  also can act as the final acceptor in bacteria such as Desulfovibrio ,it is reduced to sulfide (S</w:t>
      </w:r>
      <w:r w:rsidR="00B872B5">
        <w:rPr>
          <w:rFonts w:asciiTheme="minorBidi" w:hAnsiTheme="minorBidi"/>
          <w:sz w:val="24"/>
          <w:szCs w:val="24"/>
          <w:vertAlign w:val="subscript"/>
        </w:rPr>
        <w:t>2</w:t>
      </w:r>
      <w:r w:rsidR="0068337B" w:rsidRPr="006B726B">
        <w:rPr>
          <w:rFonts w:asciiTheme="minorBidi" w:hAnsiTheme="minorBidi"/>
          <w:sz w:val="24"/>
          <w:szCs w:val="24"/>
        </w:rPr>
        <w:t xml:space="preserve">  or  </w:t>
      </w:r>
      <w:r w:rsidR="0068337B" w:rsidRPr="00B872B5">
        <w:rPr>
          <w:rFonts w:asciiTheme="minorBidi" w:hAnsiTheme="minorBidi"/>
          <w:sz w:val="24"/>
          <w:szCs w:val="24"/>
        </w:rPr>
        <w:t>H</w:t>
      </w:r>
      <w:r w:rsidR="00B872B5">
        <w:rPr>
          <w:rFonts w:asciiTheme="minorBidi" w:hAnsiTheme="minorBidi"/>
          <w:sz w:val="24"/>
          <w:szCs w:val="24"/>
          <w:vertAlign w:val="subscript"/>
        </w:rPr>
        <w:t>2</w:t>
      </w:r>
      <w:r w:rsidR="0068337B" w:rsidRPr="00B872B5">
        <w:rPr>
          <w:rFonts w:asciiTheme="minorBidi" w:hAnsiTheme="minorBidi"/>
          <w:sz w:val="24"/>
          <w:szCs w:val="24"/>
        </w:rPr>
        <w:t>S</w:t>
      </w:r>
      <w:r w:rsidR="0068337B" w:rsidRPr="006B726B">
        <w:rPr>
          <w:rFonts w:asciiTheme="minorBidi" w:hAnsiTheme="minorBidi"/>
          <w:sz w:val="24"/>
          <w:szCs w:val="24"/>
        </w:rPr>
        <w:t>)  and eight electrons are accepted.</w:t>
      </w:r>
    </w:p>
    <w:p w:rsidR="0068337B" w:rsidRPr="00B872B5" w:rsidRDefault="0068337B" w:rsidP="0068337B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B872B5">
        <w:rPr>
          <w:rFonts w:asciiTheme="minorBidi" w:hAnsiTheme="minorBidi"/>
          <w:b/>
          <w:bCs/>
          <w:sz w:val="24"/>
          <w:szCs w:val="24"/>
          <w:u w:val="single"/>
        </w:rPr>
        <w:t>Lipid Catabolism</w:t>
      </w:r>
    </w:p>
    <w:p w:rsidR="00B872B5" w:rsidRDefault="001C69F6" w:rsidP="00B872B5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</w:t>
      </w:r>
      <w:r w:rsidR="0068337B" w:rsidRPr="006B726B">
        <w:rPr>
          <w:rFonts w:asciiTheme="minorBidi" w:hAnsiTheme="minorBidi"/>
          <w:sz w:val="24"/>
          <w:szCs w:val="24"/>
        </w:rPr>
        <w:t>Microorganism</w:t>
      </w:r>
      <w:r w:rsidR="00B872B5">
        <w:rPr>
          <w:rFonts w:asciiTheme="minorBidi" w:hAnsiTheme="minorBidi"/>
          <w:sz w:val="24"/>
          <w:szCs w:val="24"/>
        </w:rPr>
        <w:t>s use lipids as energy sources</w:t>
      </w:r>
      <w:r w:rsidR="0068337B" w:rsidRPr="006B726B">
        <w:rPr>
          <w:rFonts w:asciiTheme="minorBidi" w:hAnsiTheme="minorBidi"/>
          <w:sz w:val="24"/>
          <w:szCs w:val="24"/>
        </w:rPr>
        <w:t>.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>Triglycerides or triacylglycerols,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 xml:space="preserve">esters of glycerol </w:t>
      </w:r>
      <w:r w:rsidR="0068337B">
        <w:rPr>
          <w:rFonts w:asciiTheme="minorBidi" w:hAnsiTheme="minorBidi"/>
          <w:sz w:val="24"/>
          <w:szCs w:val="24"/>
        </w:rPr>
        <w:t>and</w:t>
      </w:r>
      <w:r w:rsidR="0068337B" w:rsidRPr="006B726B">
        <w:rPr>
          <w:rFonts w:asciiTheme="minorBidi" w:hAnsiTheme="minorBidi"/>
          <w:sz w:val="24"/>
          <w:szCs w:val="24"/>
        </w:rPr>
        <w:t xml:space="preserve"> fatty acids </w:t>
      </w:r>
      <w:r w:rsidR="00B872B5">
        <w:rPr>
          <w:rFonts w:asciiTheme="minorBidi" w:hAnsiTheme="minorBidi"/>
          <w:sz w:val="24"/>
          <w:szCs w:val="24"/>
        </w:rPr>
        <w:t>a</w:t>
      </w:r>
      <w:r w:rsidR="0068337B" w:rsidRPr="006B726B">
        <w:rPr>
          <w:rFonts w:asciiTheme="minorBidi" w:hAnsiTheme="minorBidi"/>
          <w:sz w:val="24"/>
          <w:szCs w:val="24"/>
        </w:rPr>
        <w:t>re common energy sources</w:t>
      </w:r>
      <w:r w:rsidR="00B872B5">
        <w:rPr>
          <w:rFonts w:asciiTheme="minorBidi" w:hAnsiTheme="minorBidi"/>
          <w:sz w:val="24"/>
          <w:szCs w:val="24"/>
        </w:rPr>
        <w:t>. T</w:t>
      </w:r>
      <w:r w:rsidR="0068337B" w:rsidRPr="006B726B">
        <w:rPr>
          <w:rFonts w:asciiTheme="minorBidi" w:hAnsiTheme="minorBidi"/>
          <w:sz w:val="24"/>
          <w:szCs w:val="24"/>
        </w:rPr>
        <w:t xml:space="preserve">hey can be hydrolyzed to glycerol </w:t>
      </w:r>
      <w:r w:rsidR="0068337B">
        <w:rPr>
          <w:rFonts w:asciiTheme="minorBidi" w:hAnsiTheme="minorBidi"/>
          <w:sz w:val="24"/>
          <w:szCs w:val="24"/>
        </w:rPr>
        <w:t>and</w:t>
      </w:r>
      <w:r w:rsidR="0068337B" w:rsidRPr="006B726B">
        <w:rPr>
          <w:rFonts w:asciiTheme="minorBidi" w:hAnsiTheme="minorBidi"/>
          <w:sz w:val="24"/>
          <w:szCs w:val="24"/>
        </w:rPr>
        <w:t xml:space="preserve"> fatty acids by microbial lipases ,the glycerol is then phosphorylated ,oxidized to dihydroxyacetone phosphate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>and catabol</w:t>
      </w:r>
      <w:r w:rsidR="00B872B5">
        <w:rPr>
          <w:rFonts w:asciiTheme="minorBidi" w:hAnsiTheme="minorBidi"/>
          <w:sz w:val="24"/>
          <w:szCs w:val="24"/>
        </w:rPr>
        <w:t>ized in the glycolytic pathway.</w:t>
      </w:r>
    </w:p>
    <w:p w:rsidR="0068337B" w:rsidRPr="006B726B" w:rsidRDefault="00AA0027" w:rsidP="008C5861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</w:t>
      </w:r>
      <w:r w:rsidR="0068337B" w:rsidRPr="006B726B">
        <w:rPr>
          <w:rFonts w:asciiTheme="minorBidi" w:hAnsiTheme="minorBidi"/>
          <w:sz w:val="24"/>
          <w:szCs w:val="24"/>
        </w:rPr>
        <w:t>Fatty acids from triacylglycerols and other lipids are oxidized in the β – oxidation pathway after conversion to coenzyme A esters,</w:t>
      </w:r>
      <w:r w:rsidR="008C5861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>fatty acids are degraded to acetyl-CoA , which can be fed into the TCA cycle or used in biosynthesis ,the cycle also produces acetyl- CoA,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 xml:space="preserve">NADH </w:t>
      </w:r>
      <w:r w:rsidR="0068337B">
        <w:rPr>
          <w:rFonts w:asciiTheme="minorBidi" w:hAnsiTheme="minorBidi"/>
          <w:sz w:val="24"/>
          <w:szCs w:val="24"/>
        </w:rPr>
        <w:t>and</w:t>
      </w:r>
      <w:r w:rsidR="0068337B" w:rsidRPr="006B726B">
        <w:rPr>
          <w:rFonts w:asciiTheme="minorBidi" w:hAnsiTheme="minorBidi"/>
          <w:sz w:val="24"/>
          <w:szCs w:val="24"/>
        </w:rPr>
        <w:t xml:space="preserve"> FADH</w:t>
      </w:r>
      <w:r>
        <w:rPr>
          <w:rFonts w:asciiTheme="minorBidi" w:hAnsiTheme="minorBidi"/>
          <w:sz w:val="24"/>
          <w:szCs w:val="24"/>
          <w:vertAlign w:val="subscript"/>
        </w:rPr>
        <w:t>2</w:t>
      </w:r>
      <w:r w:rsidRPr="006B726B">
        <w:rPr>
          <w:rFonts w:asciiTheme="minorBidi" w:hAnsiTheme="minorBidi"/>
          <w:sz w:val="24"/>
          <w:szCs w:val="24"/>
        </w:rPr>
        <w:t xml:space="preserve">  </w:t>
      </w:r>
      <w:r w:rsidR="0068337B" w:rsidRPr="006B726B">
        <w:rPr>
          <w:rFonts w:asciiTheme="minorBidi" w:hAnsiTheme="minorBidi"/>
          <w:sz w:val="24"/>
          <w:szCs w:val="24"/>
        </w:rPr>
        <w:t xml:space="preserve"> ;NADH </w:t>
      </w:r>
      <w:r w:rsidR="0068337B">
        <w:rPr>
          <w:rFonts w:asciiTheme="minorBidi" w:hAnsiTheme="minorBidi"/>
          <w:sz w:val="24"/>
          <w:szCs w:val="24"/>
        </w:rPr>
        <w:t>and</w:t>
      </w:r>
      <w:r w:rsidR="00B872B5">
        <w:rPr>
          <w:rFonts w:asciiTheme="minorBidi" w:hAnsiTheme="minorBidi"/>
          <w:sz w:val="24"/>
          <w:szCs w:val="24"/>
        </w:rPr>
        <w:t xml:space="preserve"> </w:t>
      </w:r>
      <w:r w:rsidR="0068337B" w:rsidRPr="006B726B">
        <w:rPr>
          <w:rFonts w:asciiTheme="minorBidi" w:hAnsiTheme="minorBidi"/>
          <w:sz w:val="24"/>
          <w:szCs w:val="24"/>
        </w:rPr>
        <w:t>FADH</w:t>
      </w:r>
      <w:r>
        <w:rPr>
          <w:rFonts w:asciiTheme="minorBidi" w:hAnsiTheme="minorBidi"/>
          <w:sz w:val="24"/>
          <w:szCs w:val="24"/>
          <w:vertAlign w:val="subscript"/>
        </w:rPr>
        <w:t>2</w:t>
      </w:r>
      <w:r w:rsidRPr="006B726B">
        <w:rPr>
          <w:rFonts w:asciiTheme="minorBidi" w:hAnsiTheme="minorBidi"/>
          <w:sz w:val="24"/>
          <w:szCs w:val="24"/>
        </w:rPr>
        <w:t xml:space="preserve">  </w:t>
      </w:r>
      <w:r w:rsidR="0068337B" w:rsidRPr="006B726B">
        <w:rPr>
          <w:rFonts w:asciiTheme="minorBidi" w:hAnsiTheme="minorBidi"/>
          <w:sz w:val="24"/>
          <w:szCs w:val="24"/>
        </w:rPr>
        <w:t>can be oxidized by the electron transport chain to provide more ATP .Lipid fatty acids are a rich source of energy for microbial growth</w:t>
      </w:r>
      <w:r w:rsidR="00E7580B">
        <w:rPr>
          <w:rFonts w:asciiTheme="minorBidi" w:hAnsiTheme="minorBidi"/>
          <w:sz w:val="24"/>
          <w:szCs w:val="24"/>
        </w:rPr>
        <w:t>.</w:t>
      </w:r>
    </w:p>
    <w:p w:rsidR="0068337B" w:rsidRPr="006B726B" w:rsidRDefault="0068337B" w:rsidP="0068337B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:rsidR="0068337B" w:rsidRPr="00B872B5" w:rsidRDefault="0068337B" w:rsidP="0068337B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B872B5">
        <w:rPr>
          <w:rFonts w:asciiTheme="minorBidi" w:hAnsiTheme="minorBidi"/>
          <w:b/>
          <w:bCs/>
          <w:sz w:val="24"/>
          <w:szCs w:val="24"/>
          <w:u w:val="single"/>
        </w:rPr>
        <w:t>Protein and Amino Acid Catabolism</w:t>
      </w:r>
    </w:p>
    <w:p w:rsidR="00B872B5" w:rsidRDefault="00AA0027" w:rsidP="00B872B5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</w:t>
      </w:r>
      <w:r w:rsidR="0068337B" w:rsidRPr="006B726B">
        <w:rPr>
          <w:rFonts w:asciiTheme="minorBidi" w:hAnsiTheme="minorBidi"/>
          <w:sz w:val="24"/>
          <w:szCs w:val="24"/>
        </w:rPr>
        <w:t>Some pathogenic bacteria</w:t>
      </w:r>
      <w:r w:rsidR="00B872B5">
        <w:rPr>
          <w:rFonts w:asciiTheme="minorBidi" w:hAnsiTheme="minorBidi"/>
          <w:sz w:val="24"/>
          <w:szCs w:val="24"/>
        </w:rPr>
        <w:t xml:space="preserve">, </w:t>
      </w:r>
      <w:r w:rsidR="0068337B" w:rsidRPr="006B726B">
        <w:rPr>
          <w:rFonts w:asciiTheme="minorBidi" w:hAnsiTheme="minorBidi"/>
          <w:sz w:val="24"/>
          <w:szCs w:val="24"/>
        </w:rPr>
        <w:t xml:space="preserve">fungi ,food spoilage </w:t>
      </w:r>
      <w:r w:rsidR="0068337B">
        <w:rPr>
          <w:rFonts w:asciiTheme="minorBidi" w:hAnsiTheme="minorBidi"/>
          <w:sz w:val="24"/>
          <w:szCs w:val="24"/>
        </w:rPr>
        <w:t>and</w:t>
      </w:r>
      <w:r w:rsidR="0068337B" w:rsidRPr="006B726B">
        <w:rPr>
          <w:rFonts w:asciiTheme="minorBidi" w:hAnsiTheme="minorBidi"/>
          <w:sz w:val="24"/>
          <w:szCs w:val="24"/>
        </w:rPr>
        <w:t xml:space="preserve"> soil microorganisms can use proteins as their source of carbon </w:t>
      </w:r>
      <w:r w:rsidR="0068337B">
        <w:rPr>
          <w:rFonts w:asciiTheme="minorBidi" w:hAnsiTheme="minorBidi"/>
          <w:sz w:val="24"/>
          <w:szCs w:val="24"/>
        </w:rPr>
        <w:t>and</w:t>
      </w:r>
      <w:r w:rsidR="00B872B5">
        <w:rPr>
          <w:rFonts w:asciiTheme="minorBidi" w:hAnsiTheme="minorBidi"/>
          <w:sz w:val="24"/>
          <w:szCs w:val="24"/>
        </w:rPr>
        <w:t xml:space="preserve"> energy</w:t>
      </w:r>
      <w:r w:rsidR="0068337B" w:rsidRPr="006B726B">
        <w:rPr>
          <w:rFonts w:asciiTheme="minorBidi" w:hAnsiTheme="minorBidi"/>
          <w:sz w:val="24"/>
          <w:szCs w:val="24"/>
        </w:rPr>
        <w:t xml:space="preserve">. They secrete protease enzymes that hydrolyze proteins </w:t>
      </w:r>
      <w:r w:rsidR="0068337B">
        <w:rPr>
          <w:rFonts w:asciiTheme="minorBidi" w:hAnsiTheme="minorBidi"/>
          <w:sz w:val="24"/>
          <w:szCs w:val="24"/>
        </w:rPr>
        <w:t>and</w:t>
      </w:r>
      <w:r w:rsidR="0068337B" w:rsidRPr="006B726B">
        <w:rPr>
          <w:rFonts w:asciiTheme="minorBidi" w:hAnsiTheme="minorBidi"/>
          <w:sz w:val="24"/>
          <w:szCs w:val="24"/>
        </w:rPr>
        <w:t xml:space="preserve"> polypeptides to amino acids which are transported into the cell </w:t>
      </w:r>
      <w:r w:rsidR="0068337B">
        <w:rPr>
          <w:rFonts w:asciiTheme="minorBidi" w:hAnsiTheme="minorBidi"/>
          <w:sz w:val="24"/>
          <w:szCs w:val="24"/>
        </w:rPr>
        <w:t>and</w:t>
      </w:r>
      <w:r w:rsidR="0068337B" w:rsidRPr="006B726B">
        <w:rPr>
          <w:rFonts w:asciiTheme="minorBidi" w:hAnsiTheme="minorBidi"/>
          <w:sz w:val="24"/>
          <w:szCs w:val="24"/>
        </w:rPr>
        <w:t xml:space="preserve"> catabolized.   </w:t>
      </w:r>
    </w:p>
    <w:p w:rsidR="00994AAC" w:rsidRDefault="0068337B" w:rsidP="00994AAC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6B726B">
        <w:rPr>
          <w:rFonts w:asciiTheme="minorBidi" w:hAnsiTheme="minorBidi"/>
          <w:sz w:val="24"/>
          <w:szCs w:val="24"/>
        </w:rPr>
        <w:t>Deamination</w:t>
      </w:r>
      <w:r w:rsidR="00B872B5">
        <w:rPr>
          <w:rFonts w:asciiTheme="minorBidi" w:hAnsiTheme="minorBidi"/>
          <w:sz w:val="24"/>
          <w:szCs w:val="24"/>
        </w:rPr>
        <w:t>:</w:t>
      </w:r>
      <w:r w:rsidRPr="006B726B">
        <w:rPr>
          <w:rFonts w:asciiTheme="minorBidi" w:hAnsiTheme="minorBidi"/>
          <w:sz w:val="24"/>
          <w:szCs w:val="24"/>
        </w:rPr>
        <w:t xml:space="preserve"> first step in amino acid use  it is the removal of the amino group from an amino</w:t>
      </w:r>
      <w:r w:rsidR="007468A2">
        <w:rPr>
          <w:rFonts w:asciiTheme="minorBidi" w:hAnsiTheme="minorBidi"/>
          <w:sz w:val="24"/>
          <w:szCs w:val="24"/>
        </w:rPr>
        <w:t xml:space="preserve"> acid.</w:t>
      </w:r>
      <w:r w:rsidRPr="006B726B">
        <w:rPr>
          <w:rFonts w:asciiTheme="minorBidi" w:hAnsiTheme="minorBidi"/>
          <w:sz w:val="24"/>
          <w:szCs w:val="24"/>
        </w:rPr>
        <w:t>This is often accomplished by transamination the amino group is transferred</w:t>
      </w:r>
      <w:r w:rsidR="007468A2">
        <w:rPr>
          <w:rFonts w:asciiTheme="minorBidi" w:hAnsiTheme="minorBidi"/>
          <w:sz w:val="24"/>
          <w:szCs w:val="24"/>
        </w:rPr>
        <w:t xml:space="preserve"> </w:t>
      </w:r>
      <w:r w:rsidRPr="006B726B">
        <w:rPr>
          <w:rFonts w:asciiTheme="minorBidi" w:hAnsiTheme="minorBidi"/>
          <w:sz w:val="24"/>
          <w:szCs w:val="24"/>
        </w:rPr>
        <w:t>from an amino acid to an α-keto a</w:t>
      </w:r>
      <w:r w:rsidR="007468A2">
        <w:rPr>
          <w:rFonts w:asciiTheme="minorBidi" w:hAnsiTheme="minorBidi"/>
          <w:sz w:val="24"/>
          <w:szCs w:val="24"/>
        </w:rPr>
        <w:t>cid acceptor as in figure below</w:t>
      </w:r>
      <w:r w:rsidRPr="006B726B">
        <w:rPr>
          <w:rFonts w:asciiTheme="minorBidi" w:hAnsiTheme="minorBidi"/>
          <w:sz w:val="24"/>
          <w:szCs w:val="24"/>
        </w:rPr>
        <w:t>,</w:t>
      </w:r>
      <w:r w:rsidR="007468A2">
        <w:rPr>
          <w:rFonts w:asciiTheme="minorBidi" w:hAnsiTheme="minorBidi"/>
          <w:sz w:val="24"/>
          <w:szCs w:val="24"/>
        </w:rPr>
        <w:t xml:space="preserve"> </w:t>
      </w:r>
      <w:r w:rsidRPr="006B726B">
        <w:rPr>
          <w:rFonts w:asciiTheme="minorBidi" w:hAnsiTheme="minorBidi"/>
          <w:sz w:val="24"/>
          <w:szCs w:val="24"/>
        </w:rPr>
        <w:t>the organic acid resulting from deamination can be converted to pyruvate ,acetyl –CoA ,or a TCA cycle intermediate and oxidized in the TCA cycle to release energy ,it is also can be used as a source of carbon for the synthesis of cell constituents .Excess nitrogen from de</w:t>
      </w:r>
      <w:r w:rsidR="007468A2">
        <w:rPr>
          <w:rFonts w:asciiTheme="minorBidi" w:hAnsiTheme="minorBidi"/>
          <w:sz w:val="24"/>
          <w:szCs w:val="24"/>
        </w:rPr>
        <w:t>-</w:t>
      </w:r>
      <w:r w:rsidRPr="006B726B">
        <w:rPr>
          <w:rFonts w:asciiTheme="minorBidi" w:hAnsiTheme="minorBidi"/>
          <w:sz w:val="24"/>
          <w:szCs w:val="24"/>
        </w:rPr>
        <w:t>amination may be excreted as ammonium ion ,t</w:t>
      </w:r>
      <w:r w:rsidR="00994AAC">
        <w:rPr>
          <w:rFonts w:asciiTheme="minorBidi" w:hAnsiTheme="minorBidi"/>
          <w:sz w:val="24"/>
          <w:szCs w:val="24"/>
        </w:rPr>
        <w:t>hus making the medium alkaline.</w:t>
      </w:r>
    </w:p>
    <w:p w:rsidR="00D61FA5" w:rsidRDefault="00D61FA5" w:rsidP="00AB72C4">
      <w:pPr>
        <w:spacing w:line="240" w:lineRule="auto"/>
        <w:jc w:val="both"/>
        <w:rPr>
          <w:rFonts w:asciiTheme="minorBidi" w:hAnsiTheme="minorBidi"/>
          <w:noProof/>
          <w:sz w:val="24"/>
          <w:szCs w:val="24"/>
        </w:rPr>
      </w:pPr>
      <w:r w:rsidRPr="00D61FA5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>
            <wp:extent cx="5486400" cy="2044365"/>
            <wp:effectExtent l="19050" t="0" r="0" b="0"/>
            <wp:docPr id="11" name="Picture 11" descr="http://classes.midlandstech.com/carterp/Courses/bio225/chap05/05-30b_AminoBiosynt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lasses.midlandstech.com/carterp/Courses/bio225/chap05/05-30b_AminoBiosynth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027" w:rsidRDefault="00D61FA5" w:rsidP="00D61FA5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374015</wp:posOffset>
            </wp:positionV>
            <wp:extent cx="6277610" cy="5239385"/>
            <wp:effectExtent l="19050" t="0" r="8890" b="0"/>
            <wp:wrapSquare wrapText="bothSides"/>
            <wp:docPr id="2" name="صورة 1" descr="http://content.answcdn.com/main/content/img/oxford/Oxford_Chemistry/0192801015.krebs-cycle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answcdn.com/main/content/img/oxford/Oxford_Chemistry/0192801015.krebs-cycle.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52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AAC" w:rsidRPr="00AA0027" w:rsidRDefault="00AA0027" w:rsidP="00AC76AC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AA0027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Figure</w:t>
      </w:r>
      <w:bookmarkStart w:id="0" w:name="_GoBack"/>
      <w:bookmarkEnd w:id="0"/>
      <w:r w:rsidRPr="00AA0027">
        <w:rPr>
          <w:rFonts w:asciiTheme="minorBidi" w:hAnsiTheme="minorBidi"/>
          <w:b/>
          <w:bCs/>
          <w:sz w:val="24"/>
          <w:szCs w:val="24"/>
        </w:rPr>
        <w:t>: The Kreb</w:t>
      </w:r>
      <w:r w:rsidR="004D7012">
        <w:rPr>
          <w:rFonts w:asciiTheme="minorBidi" w:hAnsiTheme="minorBidi"/>
          <w:b/>
          <w:bCs/>
          <w:sz w:val="24"/>
          <w:szCs w:val="24"/>
        </w:rPr>
        <w:t>’s</w:t>
      </w:r>
      <w:r w:rsidRPr="00AA0027">
        <w:rPr>
          <w:rFonts w:asciiTheme="minorBidi" w:hAnsiTheme="minorBidi"/>
          <w:b/>
          <w:bCs/>
          <w:sz w:val="24"/>
          <w:szCs w:val="24"/>
        </w:rPr>
        <w:t xml:space="preserve"> cycle</w:t>
      </w:r>
    </w:p>
    <w:sectPr w:rsidR="00994AAC" w:rsidRPr="00AA0027" w:rsidSect="00B04E26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000" w:rsidRDefault="00EE6000" w:rsidP="0068337B">
      <w:pPr>
        <w:spacing w:after="0" w:line="240" w:lineRule="auto"/>
      </w:pPr>
      <w:r>
        <w:separator/>
      </w:r>
    </w:p>
  </w:endnote>
  <w:endnote w:type="continuationSeparator" w:id="0">
    <w:p w:rsidR="00EE6000" w:rsidRDefault="00EE6000" w:rsidP="0068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350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5807" w:rsidRDefault="00B41268">
        <w:pPr>
          <w:pStyle w:val="Footer"/>
          <w:jc w:val="center"/>
        </w:pPr>
        <w:r>
          <w:fldChar w:fldCharType="begin"/>
        </w:r>
        <w:r w:rsidR="00C65807">
          <w:instrText xml:space="preserve"> PAGE   \* MERGEFORMAT </w:instrText>
        </w:r>
        <w:r>
          <w:fldChar w:fldCharType="separate"/>
        </w:r>
        <w:r w:rsidR="005955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65807" w:rsidRDefault="00C658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000" w:rsidRDefault="00EE6000" w:rsidP="0068337B">
      <w:pPr>
        <w:spacing w:after="0" w:line="240" w:lineRule="auto"/>
      </w:pPr>
      <w:r>
        <w:separator/>
      </w:r>
    </w:p>
  </w:footnote>
  <w:footnote w:type="continuationSeparator" w:id="0">
    <w:p w:rsidR="00EE6000" w:rsidRDefault="00EE6000" w:rsidP="0068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6B" w:rsidRPr="006B726B" w:rsidRDefault="00D61FA5" w:rsidP="0068337B">
    <w:pPr>
      <w:rPr>
        <w:i/>
        <w:iCs/>
        <w:sz w:val="24"/>
        <w:szCs w:val="24"/>
      </w:rPr>
    </w:pPr>
    <w:r>
      <w:rPr>
        <w:i/>
        <w:iCs/>
        <w:sz w:val="24"/>
        <w:szCs w:val="24"/>
      </w:rPr>
      <w:t xml:space="preserve">   </w:t>
    </w:r>
    <w:r w:rsidR="007468A2" w:rsidRPr="006B726B">
      <w:rPr>
        <w:i/>
        <w:iCs/>
        <w:sz w:val="24"/>
        <w:szCs w:val="24"/>
      </w:rPr>
      <w:t xml:space="preserve">                                                                  </w:t>
    </w:r>
    <w:r w:rsidR="007468A2">
      <w:rPr>
        <w:i/>
        <w:iCs/>
        <w:sz w:val="24"/>
        <w:szCs w:val="24"/>
      </w:rPr>
      <w:t xml:space="preserve">           </w:t>
    </w:r>
    <w:r w:rsidR="001C69F6">
      <w:rPr>
        <w:i/>
        <w:iCs/>
        <w:sz w:val="24"/>
        <w:szCs w:val="24"/>
      </w:rPr>
      <w:t xml:space="preserve">  </w:t>
    </w:r>
    <w:r>
      <w:rPr>
        <w:i/>
        <w:iCs/>
        <w:sz w:val="24"/>
        <w:szCs w:val="24"/>
      </w:rPr>
      <w:t xml:space="preserve">                           </w:t>
    </w:r>
  </w:p>
  <w:p w:rsidR="006B726B" w:rsidRPr="006B726B" w:rsidRDefault="00EE6000">
    <w:pPr>
      <w:pStyle w:val="Header"/>
      <w:rPr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E6884"/>
    <w:multiLevelType w:val="hybridMultilevel"/>
    <w:tmpl w:val="E6E811D6"/>
    <w:lvl w:ilvl="0" w:tplc="5B449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37B"/>
    <w:rsid w:val="0007314B"/>
    <w:rsid w:val="000C593C"/>
    <w:rsid w:val="00116C7B"/>
    <w:rsid w:val="00122A7E"/>
    <w:rsid w:val="001C69F6"/>
    <w:rsid w:val="00434258"/>
    <w:rsid w:val="004902D0"/>
    <w:rsid w:val="004D7012"/>
    <w:rsid w:val="005326F3"/>
    <w:rsid w:val="00565EC3"/>
    <w:rsid w:val="005955B9"/>
    <w:rsid w:val="0068337B"/>
    <w:rsid w:val="006A0A72"/>
    <w:rsid w:val="007468A2"/>
    <w:rsid w:val="0080241C"/>
    <w:rsid w:val="008671B8"/>
    <w:rsid w:val="008C5861"/>
    <w:rsid w:val="00994AAC"/>
    <w:rsid w:val="009A1AB0"/>
    <w:rsid w:val="00A650FB"/>
    <w:rsid w:val="00AA0027"/>
    <w:rsid w:val="00AB72C4"/>
    <w:rsid w:val="00AC76AC"/>
    <w:rsid w:val="00AD0D5F"/>
    <w:rsid w:val="00AF3A61"/>
    <w:rsid w:val="00B41268"/>
    <w:rsid w:val="00B872B5"/>
    <w:rsid w:val="00C65807"/>
    <w:rsid w:val="00C75BC9"/>
    <w:rsid w:val="00CB03F7"/>
    <w:rsid w:val="00D61FA5"/>
    <w:rsid w:val="00D77111"/>
    <w:rsid w:val="00DC2A37"/>
    <w:rsid w:val="00E06018"/>
    <w:rsid w:val="00E7580B"/>
    <w:rsid w:val="00EE6000"/>
    <w:rsid w:val="00F277B5"/>
    <w:rsid w:val="00FE68AC"/>
    <w:rsid w:val="00FF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3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3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37B"/>
  </w:style>
  <w:style w:type="paragraph" w:styleId="BalloonText">
    <w:name w:val="Balloon Text"/>
    <w:basedOn w:val="Normal"/>
    <w:link w:val="BalloonTextChar"/>
    <w:uiPriority w:val="99"/>
    <w:semiHidden/>
    <w:unhideWhenUsed/>
    <w:rsid w:val="0068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37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833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073A998-D18C-4456-A53C-8D8A2959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 center</dc:creator>
  <cp:lastModifiedBy>training</cp:lastModifiedBy>
  <cp:revision>20</cp:revision>
  <dcterms:created xsi:type="dcterms:W3CDTF">2013-10-26T06:38:00Z</dcterms:created>
  <dcterms:modified xsi:type="dcterms:W3CDTF">2017-11-28T21:16:00Z</dcterms:modified>
</cp:coreProperties>
</file>