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A0" w:rsidRDefault="00065C67" w:rsidP="00065C67">
      <w:pPr>
        <w:pStyle w:val="ListParagraph"/>
        <w:numPr>
          <w:ilvl w:val="0"/>
          <w:numId w:val="1"/>
        </w:numPr>
        <w:bidi w:val="0"/>
        <w:rPr>
          <w:b/>
          <w:bCs/>
          <w:sz w:val="40"/>
          <w:szCs w:val="40"/>
          <w:lang w:bidi="ar-IQ"/>
        </w:rPr>
      </w:pPr>
      <w:r>
        <w:rPr>
          <w:rFonts w:hint="cs"/>
          <w:rtl/>
          <w:lang w:bidi="ar-IQ"/>
        </w:rPr>
        <w:t xml:space="preserve"> </w:t>
      </w:r>
      <w:r w:rsidRPr="00065C67">
        <w:rPr>
          <w:rStyle w:val="mw-headline"/>
          <w:b/>
          <w:bCs/>
          <w:sz w:val="40"/>
          <w:szCs w:val="40"/>
          <w:lang w:val="en"/>
        </w:rPr>
        <w:t>Phytoestrogens</w:t>
      </w:r>
      <w:r>
        <w:rPr>
          <w:b/>
          <w:bCs/>
          <w:sz w:val="40"/>
          <w:szCs w:val="40"/>
          <w:lang w:bidi="ar-IQ"/>
        </w:rPr>
        <w:t xml:space="preserve">  </w:t>
      </w:r>
    </w:p>
    <w:p w:rsidR="00065C67" w:rsidRDefault="00065C67" w:rsidP="00E12BA0">
      <w:pPr>
        <w:pStyle w:val="ListParagraph"/>
        <w:bidi w:val="0"/>
        <w:rPr>
          <w:b/>
          <w:bCs/>
          <w:sz w:val="40"/>
          <w:szCs w:val="40"/>
          <w:lang w:bidi="ar-IQ"/>
        </w:rPr>
      </w:pPr>
      <w:r>
        <w:rPr>
          <w:b/>
          <w:bCs/>
          <w:sz w:val="40"/>
          <w:szCs w:val="40"/>
          <w:lang w:bidi="ar-IQ"/>
        </w:rPr>
        <w:t xml:space="preserve">         </w:t>
      </w:r>
      <w:r w:rsidR="00E12BA0">
        <w:rPr>
          <w:b/>
          <w:bCs/>
          <w:sz w:val="40"/>
          <w:szCs w:val="40"/>
          <w:lang w:bidi="ar-IQ"/>
        </w:rPr>
        <w:t xml:space="preserve">                                             </w:t>
      </w:r>
      <w:r>
        <w:rPr>
          <w:b/>
          <w:bCs/>
          <w:sz w:val="40"/>
          <w:szCs w:val="40"/>
          <w:lang w:bidi="ar-IQ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  <w:lang w:bidi="ar-IQ"/>
        </w:rPr>
        <w:t>lect</w:t>
      </w:r>
      <w:proofErr w:type="spellEnd"/>
      <w:proofErr w:type="gramEnd"/>
      <w:r>
        <w:rPr>
          <w:b/>
          <w:bCs/>
          <w:sz w:val="24"/>
          <w:szCs w:val="24"/>
          <w:lang w:bidi="ar-IQ"/>
        </w:rPr>
        <w:t xml:space="preserve"> 7 </w:t>
      </w:r>
      <w:r>
        <w:rPr>
          <w:b/>
          <w:bCs/>
          <w:sz w:val="40"/>
          <w:szCs w:val="40"/>
          <w:lang w:bidi="ar-IQ"/>
        </w:rPr>
        <w:t xml:space="preserve">             </w:t>
      </w:r>
    </w:p>
    <w:p w:rsidR="00896FE5" w:rsidRDefault="00A3792B" w:rsidP="00A3792B">
      <w:pPr>
        <w:pStyle w:val="ListParagraph"/>
        <w:bidi w:val="0"/>
        <w:rPr>
          <w:sz w:val="40"/>
          <w:szCs w:val="40"/>
          <w:lang w:bidi="ar-IQ"/>
        </w:rPr>
      </w:pPr>
      <w:proofErr w:type="gramStart"/>
      <w:r w:rsidRPr="00A3792B">
        <w:rPr>
          <w:b/>
          <w:bCs/>
          <w:lang w:val="en"/>
        </w:rPr>
        <w:t>compound</w:t>
      </w:r>
      <w:proofErr w:type="gramEnd"/>
      <w:r w:rsidR="00065C67" w:rsidRPr="00A3792B">
        <w:rPr>
          <w:b/>
          <w:bCs/>
          <w:sz w:val="40"/>
          <w:szCs w:val="40"/>
          <w:lang w:bidi="ar-IQ"/>
        </w:rPr>
        <w:t xml:space="preserve"> </w:t>
      </w:r>
      <w:r w:rsidRPr="00A3792B">
        <w:rPr>
          <w:b/>
          <w:bCs/>
          <w:lang w:val="en"/>
        </w:rPr>
        <w:t>of secondary  metabolites Plants synthesize</w:t>
      </w:r>
      <w:r w:rsidR="00065C67" w:rsidRPr="00A3792B">
        <w:rPr>
          <w:b/>
          <w:bCs/>
          <w:sz w:val="40"/>
          <w:szCs w:val="40"/>
          <w:lang w:bidi="ar-IQ"/>
        </w:rPr>
        <w:t xml:space="preserve"> </w:t>
      </w:r>
      <w:r w:rsidRPr="00A3792B">
        <w:rPr>
          <w:b/>
          <w:bCs/>
          <w:lang w:val="en"/>
        </w:rPr>
        <w:t xml:space="preserve">their name comes from the </w:t>
      </w:r>
      <w:hyperlink r:id="rId6" w:tooltip="Greek language" w:history="1">
        <w:r w:rsidRPr="00A3792B">
          <w:rPr>
            <w:rStyle w:val="Hyperlink"/>
            <w:b/>
            <w:bCs/>
            <w:color w:val="auto"/>
            <w:u w:val="none"/>
            <w:lang w:val="en"/>
          </w:rPr>
          <w:t>Greek</w:t>
        </w:r>
      </w:hyperlink>
      <w:r w:rsidRPr="00A3792B">
        <w:rPr>
          <w:b/>
          <w:bCs/>
          <w:lang w:val="en"/>
        </w:rPr>
        <w:t xml:space="preserve"> </w:t>
      </w:r>
      <w:proofErr w:type="spellStart"/>
      <w:r w:rsidRPr="00A3792B">
        <w:rPr>
          <w:b/>
          <w:bCs/>
          <w:i/>
          <w:iCs/>
          <w:lang w:val="en"/>
        </w:rPr>
        <w:t>phyto</w:t>
      </w:r>
      <w:proofErr w:type="spellEnd"/>
      <w:r w:rsidRPr="00A3792B">
        <w:rPr>
          <w:b/>
          <w:bCs/>
          <w:lang w:val="en"/>
        </w:rPr>
        <w:t xml:space="preserve"> ("plant") and </w:t>
      </w:r>
      <w:r w:rsidRPr="00A3792B">
        <w:rPr>
          <w:b/>
          <w:bCs/>
          <w:i/>
          <w:iCs/>
          <w:lang w:val="en"/>
        </w:rPr>
        <w:t>estrogen</w:t>
      </w:r>
      <w:r w:rsidRPr="00A3792B">
        <w:rPr>
          <w:b/>
          <w:bCs/>
          <w:lang w:val="en"/>
        </w:rPr>
        <w:t xml:space="preserve">, the hormone which gives fertility to </w:t>
      </w:r>
      <w:hyperlink r:id="rId7" w:tooltip="Female mammals" w:history="1">
        <w:r w:rsidRPr="00A3792B">
          <w:rPr>
            <w:rStyle w:val="Hyperlink"/>
            <w:b/>
            <w:bCs/>
            <w:color w:val="auto"/>
            <w:u w:val="none"/>
            <w:lang w:val="en"/>
          </w:rPr>
          <w:t>female mammals</w:t>
        </w:r>
      </w:hyperlink>
      <w:r w:rsidRPr="00A3792B">
        <w:rPr>
          <w:b/>
          <w:bCs/>
          <w:lang w:val="en"/>
        </w:rPr>
        <w:t>.</w:t>
      </w:r>
      <w:r w:rsidR="00065C67" w:rsidRPr="00A3792B">
        <w:rPr>
          <w:b/>
          <w:bCs/>
          <w:sz w:val="40"/>
          <w:szCs w:val="40"/>
          <w:lang w:bidi="ar-IQ"/>
        </w:rPr>
        <w:t xml:space="preserve"> </w:t>
      </w:r>
      <w:r w:rsidR="00065C67" w:rsidRPr="00A3792B">
        <w:rPr>
          <w:sz w:val="40"/>
          <w:szCs w:val="40"/>
          <w:lang w:bidi="ar-IQ"/>
        </w:rPr>
        <w:t xml:space="preserve"> </w:t>
      </w:r>
      <w:proofErr w:type="gramStart"/>
      <w:r w:rsidR="003854CB" w:rsidRPr="003854CB">
        <w:rPr>
          <w:b/>
          <w:bCs/>
          <w:sz w:val="24"/>
          <w:szCs w:val="24"/>
          <w:lang w:val="en"/>
        </w:rPr>
        <w:t>the</w:t>
      </w:r>
      <w:proofErr w:type="gramEnd"/>
      <w:r w:rsidR="003854CB" w:rsidRPr="003854CB">
        <w:rPr>
          <w:b/>
          <w:bCs/>
          <w:sz w:val="24"/>
          <w:szCs w:val="24"/>
          <w:lang w:val="en"/>
        </w:rPr>
        <w:t xml:space="preserve"> word </w:t>
      </w:r>
      <w:r w:rsidR="003854CB" w:rsidRPr="00497346">
        <w:rPr>
          <w:b/>
          <w:bCs/>
          <w:sz w:val="24"/>
          <w:szCs w:val="24"/>
          <w:lang w:val="en"/>
        </w:rPr>
        <w:t>"</w:t>
      </w:r>
      <w:hyperlink r:id="rId8" w:tooltip="Estrus" w:history="1">
        <w:r w:rsidR="003854CB" w:rsidRPr="00497346">
          <w:rPr>
            <w:rStyle w:val="Hyperlink"/>
            <w:b/>
            <w:bCs/>
            <w:color w:val="auto"/>
            <w:sz w:val="24"/>
            <w:szCs w:val="24"/>
            <w:u w:val="none"/>
            <w:lang w:val="en"/>
          </w:rPr>
          <w:t>estrus</w:t>
        </w:r>
      </w:hyperlink>
      <w:r w:rsidR="003854CB" w:rsidRPr="00497346">
        <w:rPr>
          <w:b/>
          <w:bCs/>
          <w:sz w:val="24"/>
          <w:szCs w:val="24"/>
          <w:lang w:val="en"/>
        </w:rPr>
        <w:t xml:space="preserve">" - Greek </w:t>
      </w:r>
      <w:proofErr w:type="spellStart"/>
      <w:r w:rsidR="003854CB" w:rsidRPr="00497346">
        <w:rPr>
          <w:b/>
          <w:bCs/>
          <w:sz w:val="24"/>
          <w:szCs w:val="24"/>
          <w:lang w:val="en"/>
        </w:rPr>
        <w:t>οίστρος</w:t>
      </w:r>
      <w:proofErr w:type="spellEnd"/>
      <w:r w:rsidR="003854CB" w:rsidRPr="00497346">
        <w:rPr>
          <w:b/>
          <w:bCs/>
          <w:sz w:val="24"/>
          <w:szCs w:val="24"/>
          <w:lang w:val="en"/>
        </w:rPr>
        <w:t xml:space="preserve"> - means "</w:t>
      </w:r>
      <w:hyperlink r:id="rId9" w:tooltip="Sexual desire" w:history="1">
        <w:r w:rsidR="003854CB" w:rsidRPr="00497346">
          <w:rPr>
            <w:rStyle w:val="Hyperlink"/>
            <w:b/>
            <w:bCs/>
            <w:color w:val="auto"/>
            <w:sz w:val="24"/>
            <w:szCs w:val="24"/>
            <w:u w:val="none"/>
            <w:lang w:val="en"/>
          </w:rPr>
          <w:t>sexual desire</w:t>
        </w:r>
      </w:hyperlink>
      <w:r w:rsidR="003854CB" w:rsidRPr="00497346">
        <w:rPr>
          <w:b/>
          <w:bCs/>
          <w:sz w:val="24"/>
          <w:szCs w:val="24"/>
          <w:lang w:val="en"/>
        </w:rPr>
        <w:t xml:space="preserve">", and "gene" - Greek </w:t>
      </w:r>
      <w:proofErr w:type="spellStart"/>
      <w:r w:rsidR="003854CB" w:rsidRPr="00497346">
        <w:rPr>
          <w:b/>
          <w:bCs/>
          <w:sz w:val="24"/>
          <w:szCs w:val="24"/>
          <w:lang w:val="en"/>
        </w:rPr>
        <w:t>γόνο</w:t>
      </w:r>
      <w:proofErr w:type="spellEnd"/>
      <w:r w:rsidR="003854CB" w:rsidRPr="00497346">
        <w:rPr>
          <w:b/>
          <w:bCs/>
          <w:sz w:val="24"/>
          <w:szCs w:val="24"/>
          <w:lang w:val="en"/>
        </w:rPr>
        <w:t xml:space="preserve"> - is "to generate".</w:t>
      </w:r>
      <w:r w:rsidR="003854CB" w:rsidRPr="00497346">
        <w:rPr>
          <w:lang w:val="en"/>
        </w:rPr>
        <w:t xml:space="preserve"> </w:t>
      </w:r>
      <w:r w:rsidR="00065C67" w:rsidRPr="00497346">
        <w:rPr>
          <w:sz w:val="40"/>
          <w:szCs w:val="40"/>
          <w:lang w:bidi="ar-IQ"/>
        </w:rPr>
        <w:t xml:space="preserve"> </w:t>
      </w:r>
    </w:p>
    <w:p w:rsidR="00A54080" w:rsidRDefault="00896FE5" w:rsidP="00896FE5">
      <w:pPr>
        <w:pStyle w:val="ListParagraph"/>
        <w:bidi w:val="0"/>
        <w:rPr>
          <w:sz w:val="24"/>
          <w:szCs w:val="24"/>
          <w:lang w:bidi="ar-IQ"/>
        </w:rPr>
      </w:pPr>
      <w:r w:rsidRPr="00896FE5">
        <w:rPr>
          <w:b/>
          <w:bCs/>
          <w:sz w:val="24"/>
          <w:szCs w:val="24"/>
          <w:lang w:val="en"/>
        </w:rPr>
        <w:t xml:space="preserve">Phytoestrogens are chemicals which act like the hormone estrogen. </w:t>
      </w:r>
      <w:hyperlink r:id="rId10" w:tooltip="Estrogen" w:history="1">
        <w:r w:rsidRPr="00896FE5">
          <w:rPr>
            <w:rStyle w:val="Hyperlink"/>
            <w:b/>
            <w:bCs/>
            <w:color w:val="auto"/>
            <w:sz w:val="24"/>
            <w:szCs w:val="24"/>
            <w:u w:val="none"/>
            <w:lang w:val="en"/>
          </w:rPr>
          <w:t>Estrogen</w:t>
        </w:r>
      </w:hyperlink>
      <w:r w:rsidRPr="00896FE5">
        <w:rPr>
          <w:b/>
          <w:bCs/>
          <w:sz w:val="24"/>
          <w:szCs w:val="24"/>
          <w:lang w:val="en"/>
        </w:rPr>
        <w:t xml:space="preserve"> is important for women's bone and heart health, but high amounts of it has been linked to breast cancer.</w:t>
      </w:r>
      <w:r w:rsidR="00A54080">
        <w:rPr>
          <w:b/>
          <w:bCs/>
          <w:sz w:val="24"/>
          <w:szCs w:val="24"/>
          <w:lang w:val="en"/>
        </w:rPr>
        <w:t xml:space="preserve"> </w:t>
      </w:r>
      <w:r w:rsidRPr="00896FE5">
        <w:rPr>
          <w:b/>
          <w:bCs/>
          <w:sz w:val="24"/>
          <w:szCs w:val="24"/>
          <w:lang w:val="en"/>
        </w:rPr>
        <w:t>In the plant, the phytoestrogens are involved in the defense system against fungi.</w:t>
      </w:r>
    </w:p>
    <w:p w:rsidR="00A9674E" w:rsidRDefault="00065C67" w:rsidP="002C63A4">
      <w:pPr>
        <w:pStyle w:val="ListParagraph"/>
        <w:bidi w:val="0"/>
        <w:rPr>
          <w:b/>
          <w:bCs/>
          <w:sz w:val="24"/>
          <w:szCs w:val="24"/>
          <w:lang w:bidi="ar-IQ"/>
        </w:rPr>
      </w:pPr>
      <w:r w:rsidRPr="002C63A4">
        <w:rPr>
          <w:b/>
          <w:bCs/>
          <w:sz w:val="24"/>
          <w:szCs w:val="24"/>
          <w:lang w:bidi="ar-IQ"/>
        </w:rPr>
        <w:t xml:space="preserve"> </w:t>
      </w:r>
      <w:proofErr w:type="gramStart"/>
      <w:r w:rsidR="002C63A4" w:rsidRPr="002C63A4">
        <w:rPr>
          <w:b/>
          <w:bCs/>
          <w:sz w:val="24"/>
          <w:szCs w:val="24"/>
        </w:rPr>
        <w:t>are</w:t>
      </w:r>
      <w:proofErr w:type="gramEnd"/>
      <w:r w:rsidR="002C63A4" w:rsidRPr="002C63A4">
        <w:rPr>
          <w:b/>
          <w:bCs/>
          <w:sz w:val="24"/>
          <w:szCs w:val="24"/>
        </w:rPr>
        <w:t xml:space="preserve"> widespread in food, including herbs and seasonings (garlic, parsley), grains (soybeans, wheat, rice), vegetables (beans, carrots, potatoes), fruits (date, pomegranates, cherries, apples), and drinks (coffee</w:t>
      </w:r>
      <w:r w:rsidR="000512C8">
        <w:rPr>
          <w:b/>
          <w:bCs/>
          <w:sz w:val="24"/>
          <w:szCs w:val="24"/>
        </w:rPr>
        <w:t xml:space="preserve"> </w:t>
      </w:r>
      <w:r w:rsidR="002C63A4">
        <w:rPr>
          <w:b/>
          <w:bCs/>
          <w:sz w:val="24"/>
          <w:szCs w:val="24"/>
        </w:rPr>
        <w:t>,tea</w:t>
      </w:r>
      <w:r w:rsidR="002C63A4" w:rsidRPr="002C63A4">
        <w:rPr>
          <w:b/>
          <w:bCs/>
          <w:sz w:val="24"/>
          <w:szCs w:val="24"/>
        </w:rPr>
        <w:t>).</w:t>
      </w:r>
    </w:p>
    <w:p w:rsidR="00BF1E3E" w:rsidRDefault="00BF1E3E" w:rsidP="00BF1E3E">
      <w:pPr>
        <w:pStyle w:val="ListParagraph"/>
        <w:bidi w:val="0"/>
        <w:rPr>
          <w:b/>
          <w:bCs/>
          <w:sz w:val="24"/>
          <w:szCs w:val="24"/>
          <w:lang w:bidi="ar-IQ"/>
        </w:rPr>
      </w:pPr>
    </w:p>
    <w:p w:rsidR="00BF1E3E" w:rsidRDefault="00BF1E3E" w:rsidP="00BF1E3E">
      <w:pPr>
        <w:pStyle w:val="ListParagraph"/>
        <w:numPr>
          <w:ilvl w:val="0"/>
          <w:numId w:val="1"/>
        </w:numPr>
        <w:bidi w:val="0"/>
        <w:rPr>
          <w:b/>
          <w:bCs/>
          <w:sz w:val="24"/>
          <w:szCs w:val="24"/>
          <w:lang w:bidi="ar-IQ"/>
        </w:rPr>
      </w:pPr>
      <w:r>
        <w:rPr>
          <w:rFonts w:ascii="Source Sans Pro" w:hAnsi="Source Sans Pro"/>
          <w:b/>
          <w:bCs/>
          <w:color w:val="2A2A2A"/>
          <w:sz w:val="42"/>
          <w:szCs w:val="42"/>
          <w:lang w:val="en"/>
        </w:rPr>
        <w:t>Classification Phytoestrogens</w:t>
      </w:r>
      <w:r>
        <w:rPr>
          <w:b/>
          <w:bCs/>
          <w:sz w:val="24"/>
          <w:szCs w:val="24"/>
          <w:lang w:bidi="ar-IQ"/>
        </w:rPr>
        <w:t>.</w:t>
      </w:r>
    </w:p>
    <w:p w:rsidR="00BF1E3E" w:rsidRPr="00BF1E3E" w:rsidRDefault="00BF1E3E" w:rsidP="00BF1E3E">
      <w:pPr>
        <w:pStyle w:val="ListParagraph"/>
        <w:bidi w:val="0"/>
        <w:ind w:left="1080"/>
        <w:rPr>
          <w:rFonts w:ascii="Merriweather" w:hAnsi="Merriweather"/>
          <w:b/>
          <w:bCs/>
          <w:color w:val="2A2A2A"/>
          <w:sz w:val="28"/>
          <w:szCs w:val="28"/>
          <w:lang w:val="en"/>
        </w:rPr>
      </w:pPr>
      <w:r w:rsidRPr="00BF1E3E">
        <w:rPr>
          <w:rFonts w:ascii="Merriweather" w:hAnsi="Merriweather"/>
          <w:b/>
          <w:bCs/>
          <w:color w:val="2A2A2A"/>
          <w:sz w:val="28"/>
          <w:szCs w:val="28"/>
          <w:lang w:val="en"/>
        </w:rPr>
        <w:t>There are three main classes of phytoestrogens:</w:t>
      </w:r>
    </w:p>
    <w:p w:rsidR="00BF1E3E" w:rsidRPr="0072174E" w:rsidRDefault="00BF1E3E" w:rsidP="00BF1E3E">
      <w:pPr>
        <w:pStyle w:val="ListParagraph"/>
        <w:numPr>
          <w:ilvl w:val="0"/>
          <w:numId w:val="3"/>
        </w:numPr>
        <w:bidi w:val="0"/>
        <w:rPr>
          <w:b/>
          <w:bCs/>
          <w:sz w:val="28"/>
          <w:szCs w:val="28"/>
          <w:lang w:val="en" w:bidi="ar-IQ"/>
        </w:rPr>
      </w:pPr>
      <w:r w:rsidRPr="00BF1E3E">
        <w:rPr>
          <w:rFonts w:ascii="Merriweather" w:hAnsi="Merriweather"/>
          <w:b/>
          <w:bCs/>
          <w:color w:val="2A2A2A"/>
          <w:sz w:val="28"/>
          <w:szCs w:val="28"/>
          <w:lang w:val="en"/>
        </w:rPr>
        <w:t xml:space="preserve"> </w:t>
      </w:r>
      <w:proofErr w:type="spellStart"/>
      <w:r w:rsidRPr="00BF1E3E">
        <w:rPr>
          <w:rFonts w:ascii="Merriweather" w:hAnsi="Merriweather"/>
          <w:b/>
          <w:bCs/>
          <w:color w:val="2A2A2A"/>
          <w:sz w:val="28"/>
          <w:szCs w:val="28"/>
          <w:lang w:val="en"/>
        </w:rPr>
        <w:t>Isoflavones</w:t>
      </w:r>
      <w:proofErr w:type="spellEnd"/>
      <w:r w:rsidRPr="00BF1E3E">
        <w:rPr>
          <w:rFonts w:ascii="Merriweather" w:hAnsi="Merriweather"/>
          <w:b/>
          <w:bCs/>
          <w:color w:val="2A2A2A"/>
          <w:sz w:val="28"/>
          <w:szCs w:val="28"/>
          <w:lang w:val="en"/>
        </w:rPr>
        <w:t>.</w:t>
      </w:r>
    </w:p>
    <w:p w:rsidR="0072174E" w:rsidRPr="0072174E" w:rsidRDefault="0072174E" w:rsidP="00170166">
      <w:pPr>
        <w:pStyle w:val="ListParagraph"/>
        <w:bidi w:val="0"/>
        <w:ind w:left="1440"/>
        <w:rPr>
          <w:b/>
          <w:bCs/>
          <w:sz w:val="28"/>
          <w:szCs w:val="28"/>
          <w:lang w:bidi="ar-IQ"/>
        </w:rPr>
      </w:pPr>
      <w:proofErr w:type="spellStart"/>
      <w:r w:rsidRPr="0072174E">
        <w:rPr>
          <w:rFonts w:ascii="SourceSansProRegular" w:hAnsi="SourceSansProRegular"/>
          <w:b/>
          <w:bCs/>
          <w:color w:val="2E2E30"/>
          <w:sz w:val="28"/>
          <w:szCs w:val="28"/>
        </w:rPr>
        <w:t>Isoflavones</w:t>
      </w:r>
      <w:proofErr w:type="spellEnd"/>
      <w:r w:rsidRPr="0072174E">
        <w:rPr>
          <w:rFonts w:ascii="SourceSansProRegular" w:hAnsi="SourceSansProRegular"/>
          <w:b/>
          <w:bCs/>
          <w:color w:val="2E2E30"/>
          <w:sz w:val="28"/>
          <w:szCs w:val="28"/>
        </w:rPr>
        <w:t xml:space="preserve">, specifically </w:t>
      </w:r>
      <w:proofErr w:type="spellStart"/>
      <w:r w:rsidRPr="0072174E">
        <w:rPr>
          <w:rFonts w:ascii="SourceSansProRegular" w:hAnsi="SourceSansProRegular"/>
          <w:b/>
          <w:bCs/>
          <w:color w:val="2E2E30"/>
          <w:sz w:val="28"/>
          <w:szCs w:val="28"/>
        </w:rPr>
        <w:t>genistein</w:t>
      </w:r>
      <w:proofErr w:type="spellEnd"/>
      <w:r w:rsidRPr="0072174E">
        <w:rPr>
          <w:rFonts w:ascii="SourceSansProRegular" w:hAnsi="SourceSansProRegular"/>
          <w:b/>
          <w:bCs/>
          <w:color w:val="2E2E30"/>
          <w:sz w:val="28"/>
          <w:szCs w:val="28"/>
        </w:rPr>
        <w:t xml:space="preserve"> and </w:t>
      </w:r>
      <w:proofErr w:type="spellStart"/>
      <w:r w:rsidRPr="0072174E">
        <w:rPr>
          <w:rFonts w:ascii="SourceSansProRegular" w:hAnsi="SourceSansProRegular"/>
          <w:b/>
          <w:bCs/>
          <w:color w:val="2E2E30"/>
          <w:sz w:val="28"/>
          <w:szCs w:val="28"/>
        </w:rPr>
        <w:t>daidzein</w:t>
      </w:r>
      <w:proofErr w:type="spellEnd"/>
      <w:r w:rsidRPr="0072174E">
        <w:rPr>
          <w:rFonts w:ascii="SourceSansProRegular" w:hAnsi="SourceSansProRegular"/>
          <w:b/>
          <w:bCs/>
          <w:color w:val="2E2E30"/>
          <w:sz w:val="28"/>
          <w:szCs w:val="28"/>
        </w:rPr>
        <w:t>, have the highest estrogen properties and are found in legumes</w:t>
      </w:r>
      <w:r w:rsidRPr="0072174E">
        <w:rPr>
          <w:rFonts w:ascii="SourceSansProRegular" w:hAnsi="SourceSansProRegular" w:hint="cs"/>
          <w:b/>
          <w:bCs/>
          <w:color w:val="2E2E30"/>
          <w:sz w:val="28"/>
          <w:szCs w:val="28"/>
          <w:rtl/>
          <w:lang w:bidi="ar-IQ"/>
        </w:rPr>
        <w:t>بقوليات</w:t>
      </w:r>
      <w:r w:rsidRPr="0072174E">
        <w:rPr>
          <w:rFonts w:ascii="SourceSansProRegular" w:hAnsi="SourceSansProRegular"/>
          <w:b/>
          <w:bCs/>
          <w:color w:val="2E2E30"/>
          <w:sz w:val="28"/>
          <w:szCs w:val="28"/>
        </w:rPr>
        <w:t xml:space="preserve"> such as soy, </w:t>
      </w:r>
      <w:proofErr w:type="gramStart"/>
      <w:r w:rsidRPr="0072174E">
        <w:rPr>
          <w:rFonts w:ascii="SourceSansProRegular" w:hAnsi="SourceSansProRegular"/>
          <w:b/>
          <w:bCs/>
          <w:color w:val="2E2E30"/>
          <w:sz w:val="28"/>
          <w:szCs w:val="28"/>
        </w:rPr>
        <w:t>chickpeas</w:t>
      </w:r>
      <w:r w:rsidRPr="0072174E">
        <w:rPr>
          <w:rFonts w:ascii="SourceSansProRegular" w:hAnsi="SourceSansProRegular" w:hint="cs"/>
          <w:b/>
          <w:bCs/>
          <w:color w:val="2E2E30"/>
          <w:sz w:val="28"/>
          <w:szCs w:val="28"/>
          <w:rtl/>
          <w:lang w:bidi="ar-IQ"/>
        </w:rPr>
        <w:t xml:space="preserve">حمص </w:t>
      </w:r>
      <w:r w:rsidR="00170166">
        <w:rPr>
          <w:rFonts w:ascii="SourceSansProRegular" w:hAnsi="SourceSansProRegular"/>
          <w:b/>
          <w:bCs/>
          <w:color w:val="2E2E30"/>
          <w:sz w:val="28"/>
          <w:szCs w:val="28"/>
        </w:rPr>
        <w:t>,</w:t>
      </w:r>
      <w:proofErr w:type="gramEnd"/>
      <w:r w:rsidR="00170166">
        <w:rPr>
          <w:rFonts w:ascii="SourceSansProRegular" w:hAnsi="SourceSansProRegular"/>
          <w:b/>
          <w:bCs/>
          <w:color w:val="2E2E30"/>
          <w:sz w:val="28"/>
          <w:szCs w:val="28"/>
        </w:rPr>
        <w:t xml:space="preserve"> clove</w:t>
      </w:r>
      <w:r w:rsidR="00170166">
        <w:rPr>
          <w:rFonts w:ascii="SourceSansProRegular" w:hAnsi="SourceSansProRegular" w:hint="cs"/>
          <w:b/>
          <w:bCs/>
          <w:color w:val="2E2E30"/>
          <w:sz w:val="28"/>
          <w:szCs w:val="28"/>
          <w:rtl/>
          <w:lang w:bidi="ar-IQ"/>
        </w:rPr>
        <w:t>قرنفل</w:t>
      </w:r>
      <w:r w:rsidRPr="0072174E">
        <w:rPr>
          <w:rFonts w:ascii="SourceSansProRegular" w:hAnsi="SourceSansProRegular" w:hint="cs"/>
          <w:b/>
          <w:bCs/>
          <w:color w:val="2E2E30"/>
          <w:sz w:val="28"/>
          <w:szCs w:val="28"/>
          <w:rtl/>
          <w:lang w:bidi="ar-IQ"/>
        </w:rPr>
        <w:t xml:space="preserve"> </w:t>
      </w:r>
      <w:r w:rsidRPr="0072174E">
        <w:rPr>
          <w:rFonts w:ascii="SourceSansProRegular" w:hAnsi="SourceSansProRegular"/>
          <w:b/>
          <w:bCs/>
          <w:color w:val="2E2E30"/>
          <w:sz w:val="28"/>
          <w:szCs w:val="28"/>
        </w:rPr>
        <w:t>, lentils</w:t>
      </w:r>
      <w:r w:rsidRPr="0072174E">
        <w:rPr>
          <w:rFonts w:ascii="SourceSansProRegular" w:hAnsi="SourceSansProRegular" w:hint="cs"/>
          <w:b/>
          <w:bCs/>
          <w:color w:val="2E2E30"/>
          <w:sz w:val="28"/>
          <w:szCs w:val="28"/>
          <w:rtl/>
          <w:lang w:bidi="ar-IQ"/>
        </w:rPr>
        <w:t xml:space="preserve">عدس </w:t>
      </w:r>
      <w:r w:rsidRPr="0072174E">
        <w:rPr>
          <w:rFonts w:ascii="SourceSansProRegular" w:hAnsi="SourceSansProRegular"/>
          <w:b/>
          <w:bCs/>
          <w:color w:val="2E2E30"/>
          <w:sz w:val="28"/>
          <w:szCs w:val="28"/>
        </w:rPr>
        <w:t xml:space="preserve"> and beans</w:t>
      </w:r>
      <w:r w:rsidR="0004204D">
        <w:rPr>
          <w:rFonts w:hint="cs"/>
          <w:b/>
          <w:bCs/>
          <w:sz w:val="28"/>
          <w:szCs w:val="28"/>
          <w:rtl/>
          <w:lang w:bidi="ar-IQ"/>
        </w:rPr>
        <w:t xml:space="preserve">فاصوليا </w:t>
      </w:r>
    </w:p>
    <w:p w:rsidR="00BF1E3E" w:rsidRDefault="00BF1E3E" w:rsidP="00BF1E3E">
      <w:pPr>
        <w:pStyle w:val="ListParagraph"/>
        <w:numPr>
          <w:ilvl w:val="0"/>
          <w:numId w:val="3"/>
        </w:numPr>
        <w:bidi w:val="0"/>
        <w:rPr>
          <w:b/>
          <w:bCs/>
          <w:sz w:val="28"/>
          <w:szCs w:val="28"/>
          <w:lang w:val="en" w:bidi="ar-IQ"/>
        </w:rPr>
      </w:pPr>
      <w:proofErr w:type="spellStart"/>
      <w:r w:rsidRPr="00BF1E3E">
        <w:rPr>
          <w:rFonts w:ascii="Merriweather" w:hAnsi="Merriweather"/>
          <w:b/>
          <w:bCs/>
          <w:color w:val="2A2A2A"/>
          <w:sz w:val="28"/>
          <w:szCs w:val="28"/>
          <w:lang w:val="en"/>
        </w:rPr>
        <w:t>Coumestans</w:t>
      </w:r>
      <w:proofErr w:type="spellEnd"/>
      <w:r w:rsidRPr="00BF1E3E">
        <w:rPr>
          <w:rFonts w:ascii="Merriweather" w:hAnsi="Merriweather"/>
          <w:b/>
          <w:bCs/>
          <w:color w:val="2A2A2A"/>
          <w:sz w:val="28"/>
          <w:szCs w:val="28"/>
          <w:lang w:val="en"/>
        </w:rPr>
        <w:t>.</w:t>
      </w:r>
    </w:p>
    <w:p w:rsidR="0004204D" w:rsidRPr="00BF1E3E" w:rsidRDefault="0004204D" w:rsidP="0004204D">
      <w:pPr>
        <w:pStyle w:val="ListParagraph"/>
        <w:bidi w:val="0"/>
        <w:ind w:left="1440"/>
        <w:rPr>
          <w:b/>
          <w:bCs/>
          <w:sz w:val="28"/>
          <w:szCs w:val="28"/>
          <w:lang w:val="en" w:bidi="ar-IQ"/>
        </w:rPr>
      </w:pPr>
      <w:proofErr w:type="spellStart"/>
      <w:r w:rsidRPr="0004204D">
        <w:rPr>
          <w:rFonts w:ascii="SourceSansProRegular" w:hAnsi="SourceSansProRegular"/>
          <w:b/>
          <w:bCs/>
          <w:color w:val="2E2E30"/>
          <w:sz w:val="28"/>
          <w:szCs w:val="28"/>
        </w:rPr>
        <w:t>Coumestans</w:t>
      </w:r>
      <w:proofErr w:type="spellEnd"/>
      <w:r w:rsidRPr="0004204D">
        <w:rPr>
          <w:rFonts w:ascii="SourceSansProRegular" w:hAnsi="SourceSansProRegular"/>
          <w:b/>
          <w:bCs/>
          <w:color w:val="2E2E30"/>
          <w:sz w:val="28"/>
          <w:szCs w:val="28"/>
        </w:rPr>
        <w:t xml:space="preserve"> are found in sprouting plants</w:t>
      </w:r>
      <w:r>
        <w:rPr>
          <w:b/>
          <w:bCs/>
          <w:sz w:val="28"/>
          <w:szCs w:val="28"/>
          <w:lang w:val="en" w:bidi="ar-IQ"/>
        </w:rPr>
        <w:t>.</w:t>
      </w:r>
    </w:p>
    <w:p w:rsidR="00BF1E3E" w:rsidRDefault="00BF1E3E" w:rsidP="00BF1E3E">
      <w:pPr>
        <w:pStyle w:val="ListParagraph"/>
        <w:numPr>
          <w:ilvl w:val="0"/>
          <w:numId w:val="3"/>
        </w:numPr>
        <w:bidi w:val="0"/>
        <w:rPr>
          <w:b/>
          <w:bCs/>
          <w:sz w:val="28"/>
          <w:szCs w:val="28"/>
          <w:lang w:val="en" w:bidi="ar-IQ"/>
        </w:rPr>
      </w:pPr>
      <w:r w:rsidRPr="00BF1E3E">
        <w:rPr>
          <w:rFonts w:ascii="Merriweather" w:hAnsi="Merriweather"/>
          <w:b/>
          <w:bCs/>
          <w:color w:val="2A2A2A"/>
          <w:sz w:val="28"/>
          <w:szCs w:val="28"/>
          <w:lang w:val="en"/>
        </w:rPr>
        <w:t xml:space="preserve"> </w:t>
      </w:r>
      <w:proofErr w:type="spellStart"/>
      <w:r w:rsidRPr="00BF1E3E">
        <w:rPr>
          <w:rFonts w:ascii="Merriweather" w:hAnsi="Merriweather"/>
          <w:b/>
          <w:bCs/>
          <w:color w:val="2A2A2A"/>
          <w:sz w:val="28"/>
          <w:szCs w:val="28"/>
          <w:lang w:val="en"/>
        </w:rPr>
        <w:t>Lignans</w:t>
      </w:r>
      <w:proofErr w:type="spellEnd"/>
      <w:r w:rsidRPr="00BF1E3E">
        <w:rPr>
          <w:rFonts w:ascii="Merriweather" w:hAnsi="Merriweather"/>
          <w:b/>
          <w:bCs/>
          <w:color w:val="2A2A2A"/>
          <w:sz w:val="28"/>
          <w:szCs w:val="28"/>
          <w:lang w:val="en"/>
        </w:rPr>
        <w:t>.</w:t>
      </w:r>
    </w:p>
    <w:p w:rsidR="0004204D" w:rsidRDefault="0004204D" w:rsidP="0004204D">
      <w:pPr>
        <w:pStyle w:val="ListParagraph"/>
        <w:bidi w:val="0"/>
        <w:ind w:left="1440"/>
        <w:rPr>
          <w:b/>
          <w:bCs/>
          <w:sz w:val="28"/>
          <w:szCs w:val="28"/>
          <w:lang w:bidi="ar-IQ"/>
        </w:rPr>
      </w:pPr>
      <w:proofErr w:type="spellStart"/>
      <w:r w:rsidRPr="005A6359">
        <w:rPr>
          <w:rFonts w:ascii="SourceSansProRegular" w:hAnsi="SourceSansProRegular"/>
          <w:b/>
          <w:bCs/>
          <w:color w:val="2E2E30"/>
          <w:sz w:val="28"/>
          <w:szCs w:val="28"/>
        </w:rPr>
        <w:t>Lignans</w:t>
      </w:r>
      <w:proofErr w:type="spellEnd"/>
      <w:r w:rsidRPr="005A6359">
        <w:rPr>
          <w:rFonts w:ascii="SourceSansProRegular" w:hAnsi="SourceSansProRegular"/>
          <w:b/>
          <w:bCs/>
          <w:color w:val="2E2E30"/>
          <w:sz w:val="28"/>
          <w:szCs w:val="28"/>
        </w:rPr>
        <w:t xml:space="preserve"> are found in flaxseeds</w:t>
      </w:r>
      <w:r w:rsidR="005A6359" w:rsidRPr="005A6359">
        <w:rPr>
          <w:rFonts w:ascii="SourceSansProRegular" w:hAnsi="SourceSansProRegular" w:hint="cs"/>
          <w:b/>
          <w:bCs/>
          <w:color w:val="2E2E30"/>
          <w:sz w:val="28"/>
          <w:szCs w:val="28"/>
          <w:rtl/>
          <w:lang w:bidi="ar-IQ"/>
        </w:rPr>
        <w:t xml:space="preserve">بذور </w:t>
      </w:r>
      <w:proofErr w:type="gramStart"/>
      <w:r w:rsidR="005A6359" w:rsidRPr="005A6359">
        <w:rPr>
          <w:rFonts w:ascii="SourceSansProRegular" w:hAnsi="SourceSansProRegular" w:hint="cs"/>
          <w:b/>
          <w:bCs/>
          <w:color w:val="2E2E30"/>
          <w:sz w:val="28"/>
          <w:szCs w:val="28"/>
          <w:rtl/>
          <w:lang w:bidi="ar-IQ"/>
        </w:rPr>
        <w:t xml:space="preserve">الكتان </w:t>
      </w:r>
      <w:r w:rsidRPr="005A6359">
        <w:rPr>
          <w:rFonts w:ascii="SourceSansProRegular" w:hAnsi="SourceSansProRegular"/>
          <w:b/>
          <w:bCs/>
          <w:color w:val="2E2E30"/>
          <w:sz w:val="28"/>
          <w:szCs w:val="28"/>
        </w:rPr>
        <w:t>,</w:t>
      </w:r>
      <w:proofErr w:type="gramEnd"/>
      <w:r w:rsidRPr="005A6359">
        <w:rPr>
          <w:rFonts w:ascii="SourceSansProRegular" w:hAnsi="SourceSansProRegular"/>
          <w:b/>
          <w:bCs/>
          <w:color w:val="2E2E30"/>
          <w:sz w:val="28"/>
          <w:szCs w:val="28"/>
        </w:rPr>
        <w:t xml:space="preserve"> lentils</w:t>
      </w:r>
      <w:r w:rsidR="005A6359" w:rsidRPr="005A6359">
        <w:rPr>
          <w:rFonts w:ascii="SourceSansProRegular" w:hAnsi="SourceSansProRegular" w:hint="cs"/>
          <w:b/>
          <w:bCs/>
          <w:color w:val="2E2E30"/>
          <w:sz w:val="28"/>
          <w:szCs w:val="28"/>
          <w:rtl/>
          <w:lang w:bidi="ar-IQ"/>
        </w:rPr>
        <w:t xml:space="preserve">عدس </w:t>
      </w:r>
      <w:r w:rsidRPr="005A6359">
        <w:rPr>
          <w:rFonts w:ascii="SourceSansProRegular" w:hAnsi="SourceSansProRegular"/>
          <w:b/>
          <w:bCs/>
          <w:color w:val="2E2E30"/>
          <w:sz w:val="28"/>
          <w:szCs w:val="28"/>
        </w:rPr>
        <w:t>, whole grains</w:t>
      </w:r>
      <w:r w:rsidR="005A6359" w:rsidRPr="005A6359">
        <w:rPr>
          <w:rFonts w:ascii="SourceSansProRegular" w:hAnsi="SourceSansProRegular" w:hint="cs"/>
          <w:b/>
          <w:bCs/>
          <w:color w:val="2E2E30"/>
          <w:sz w:val="28"/>
          <w:szCs w:val="28"/>
          <w:rtl/>
          <w:lang w:bidi="ar-IQ"/>
        </w:rPr>
        <w:t xml:space="preserve">حبوب كاملة </w:t>
      </w:r>
      <w:r w:rsidRPr="005A6359">
        <w:rPr>
          <w:rFonts w:ascii="SourceSansProRegular" w:hAnsi="SourceSansProRegular"/>
          <w:b/>
          <w:bCs/>
          <w:color w:val="2E2E30"/>
          <w:sz w:val="28"/>
          <w:szCs w:val="28"/>
        </w:rPr>
        <w:t>, beans, berries</w:t>
      </w:r>
      <w:r w:rsidR="005A6359" w:rsidRPr="005A6359">
        <w:rPr>
          <w:rFonts w:ascii="SourceSansProRegular" w:hAnsi="SourceSansProRegular" w:hint="cs"/>
          <w:b/>
          <w:bCs/>
          <w:color w:val="2E2E30"/>
          <w:sz w:val="28"/>
          <w:szCs w:val="28"/>
          <w:rtl/>
          <w:lang w:bidi="ar-IQ"/>
        </w:rPr>
        <w:t xml:space="preserve">توت </w:t>
      </w:r>
      <w:r w:rsidRPr="005A6359">
        <w:rPr>
          <w:rFonts w:ascii="SourceSansProRegular" w:hAnsi="SourceSansProRegular"/>
          <w:b/>
          <w:bCs/>
          <w:color w:val="2E2E30"/>
          <w:sz w:val="28"/>
          <w:szCs w:val="28"/>
        </w:rPr>
        <w:t>, fruits and vegetables</w:t>
      </w:r>
      <w:r w:rsidR="005A6359">
        <w:rPr>
          <w:b/>
          <w:bCs/>
          <w:sz w:val="28"/>
          <w:szCs w:val="28"/>
          <w:lang w:bidi="ar-IQ"/>
        </w:rPr>
        <w:t>.</w:t>
      </w:r>
    </w:p>
    <w:p w:rsidR="00FA6717" w:rsidRPr="00FA6717" w:rsidRDefault="00FA6717" w:rsidP="00FA6717">
      <w:pPr>
        <w:pStyle w:val="ListParagraph"/>
        <w:bidi w:val="0"/>
        <w:ind w:left="1440"/>
        <w:rPr>
          <w:b/>
          <w:bCs/>
          <w:sz w:val="28"/>
          <w:szCs w:val="28"/>
          <w:lang w:val="en" w:bidi="ar-IQ"/>
        </w:rPr>
      </w:pPr>
      <w:r>
        <w:rPr>
          <w:rFonts w:ascii="SourceSansProRegular" w:hAnsi="SourceSansProRegular"/>
          <w:b/>
          <w:bCs/>
          <w:color w:val="2E2E30"/>
          <w:sz w:val="28"/>
          <w:szCs w:val="28"/>
        </w:rPr>
        <w:t>4</w:t>
      </w:r>
      <w:r w:rsidRPr="00FA6717">
        <w:rPr>
          <w:b/>
          <w:bCs/>
          <w:sz w:val="28"/>
          <w:szCs w:val="28"/>
          <w:lang w:bidi="ar-IQ"/>
        </w:rPr>
        <w:t>-</w:t>
      </w:r>
      <w:r w:rsidRPr="00FA6717">
        <w:rPr>
          <w:lang w:val="en"/>
        </w:rPr>
        <w:t xml:space="preserve"> </w:t>
      </w:r>
      <w:hyperlink r:id="rId11" w:tooltip="Mycoestrogens" w:history="1">
        <w:proofErr w:type="spellStart"/>
        <w:r w:rsidRPr="00FA6717">
          <w:rPr>
            <w:b/>
            <w:bCs/>
            <w:sz w:val="28"/>
            <w:szCs w:val="28"/>
            <w:lang w:val="en"/>
          </w:rPr>
          <w:t>Mycoestrogens</w:t>
        </w:r>
        <w:proofErr w:type="spellEnd"/>
      </w:hyperlink>
      <w:r w:rsidRPr="00FA6717">
        <w:rPr>
          <w:b/>
          <w:bCs/>
          <w:sz w:val="28"/>
          <w:szCs w:val="28"/>
          <w:lang w:val="en"/>
        </w:rPr>
        <w:t xml:space="preserve"> have similar structures and effects, but are not components of plants; these are mold metabolites of </w:t>
      </w:r>
      <w:hyperlink r:id="rId12" w:tooltip="Fusarium" w:history="1">
        <w:r w:rsidRPr="00FA6717">
          <w:rPr>
            <w:b/>
            <w:bCs/>
            <w:i/>
            <w:iCs/>
            <w:sz w:val="28"/>
            <w:szCs w:val="28"/>
            <w:lang w:val="en"/>
          </w:rPr>
          <w:t>Fusarium</w:t>
        </w:r>
      </w:hyperlink>
      <w:r w:rsidR="00220FA8">
        <w:rPr>
          <w:b/>
          <w:bCs/>
          <w:sz w:val="28"/>
          <w:szCs w:val="28"/>
          <w:lang w:val="en"/>
        </w:rPr>
        <w:t>.</w:t>
      </w:r>
    </w:p>
    <w:p w:rsidR="00505343" w:rsidRPr="00505343" w:rsidRDefault="00505343" w:rsidP="00505343">
      <w:pPr>
        <w:pStyle w:val="ListParagraph"/>
        <w:numPr>
          <w:ilvl w:val="0"/>
          <w:numId w:val="1"/>
        </w:num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50534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Mechanism of action</w:t>
      </w:r>
    </w:p>
    <w:p w:rsidR="00505343" w:rsidRPr="0097397D" w:rsidRDefault="00505343" w:rsidP="0050534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50534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Phytoestrogens exert their effects primarily through binding to </w:t>
      </w:r>
      <w:hyperlink r:id="rId13" w:tooltip="Estrogen receptor" w:history="1">
        <w:r w:rsidRPr="0097397D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"/>
          </w:rPr>
          <w:t>estrogen receptors</w:t>
        </w:r>
      </w:hyperlink>
      <w:r w:rsidRPr="0050534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(ER</w:t>
      </w:r>
      <w:r w:rsidRPr="0097397D">
        <w:rPr>
          <w:b/>
          <w:bCs/>
          <w:color w:val="000000" w:themeColor="text1"/>
          <w:sz w:val="28"/>
          <w:szCs w:val="28"/>
          <w:lang w:val="en"/>
        </w:rPr>
        <w:t>s</w:t>
      </w:r>
      <w:r w:rsidRPr="0050534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)</w:t>
      </w:r>
      <w:r w:rsidRPr="0097397D">
        <w:rPr>
          <w:b/>
          <w:bCs/>
          <w:lang w:val="en"/>
        </w:rPr>
        <w:t xml:space="preserve"> </w:t>
      </w:r>
      <w:r w:rsidRPr="0097397D">
        <w:rPr>
          <w:b/>
          <w:bCs/>
          <w:color w:val="000000" w:themeColor="text1"/>
          <w:sz w:val="28"/>
          <w:szCs w:val="28"/>
          <w:lang w:val="en"/>
        </w:rPr>
        <w:t xml:space="preserve">Estrogen receptors (ERs) are a group of </w:t>
      </w:r>
      <w:hyperlink r:id="rId14" w:tooltip="Proteins" w:history="1">
        <w:r w:rsidRPr="0097397D">
          <w:rPr>
            <w:b/>
            <w:bCs/>
            <w:color w:val="000000" w:themeColor="text1"/>
            <w:sz w:val="28"/>
            <w:szCs w:val="28"/>
            <w:lang w:val="en"/>
          </w:rPr>
          <w:t>proteins</w:t>
        </w:r>
      </w:hyperlink>
      <w:r w:rsidRPr="0097397D">
        <w:rPr>
          <w:b/>
          <w:bCs/>
          <w:color w:val="000000" w:themeColor="text1"/>
          <w:sz w:val="28"/>
          <w:szCs w:val="28"/>
          <w:lang w:val="en"/>
        </w:rPr>
        <w:t xml:space="preserve"> found inside </w:t>
      </w:r>
      <w:hyperlink r:id="rId15" w:tooltip="Cell (biology)" w:history="1">
        <w:r w:rsidRPr="0097397D">
          <w:rPr>
            <w:b/>
            <w:bCs/>
            <w:color w:val="000000" w:themeColor="text1"/>
            <w:sz w:val="28"/>
            <w:szCs w:val="28"/>
            <w:lang w:val="en"/>
          </w:rPr>
          <w:t>cells</w:t>
        </w:r>
      </w:hyperlink>
      <w:r w:rsidRPr="0097397D">
        <w:rPr>
          <w:b/>
          <w:bCs/>
          <w:color w:val="000000" w:themeColor="text1"/>
          <w:sz w:val="28"/>
          <w:szCs w:val="28"/>
          <w:lang w:val="en"/>
        </w:rPr>
        <w:t xml:space="preserve">. They are </w:t>
      </w:r>
      <w:hyperlink r:id="rId16" w:tooltip="Receptor (biochemistry)" w:history="1">
        <w:r w:rsidRPr="0097397D">
          <w:rPr>
            <w:b/>
            <w:bCs/>
            <w:color w:val="000000" w:themeColor="text1"/>
            <w:sz w:val="28"/>
            <w:szCs w:val="28"/>
            <w:lang w:val="en"/>
          </w:rPr>
          <w:t>receptors</w:t>
        </w:r>
      </w:hyperlink>
      <w:r w:rsidRPr="0097397D">
        <w:rPr>
          <w:b/>
          <w:bCs/>
          <w:color w:val="000000" w:themeColor="text1"/>
          <w:sz w:val="28"/>
          <w:szCs w:val="28"/>
          <w:lang w:val="en"/>
        </w:rPr>
        <w:t xml:space="preserve"> that are activated by the </w:t>
      </w:r>
      <w:hyperlink r:id="rId17" w:tooltip="Hormone" w:history="1">
        <w:r w:rsidRPr="0097397D">
          <w:rPr>
            <w:b/>
            <w:bCs/>
            <w:color w:val="000000" w:themeColor="text1"/>
            <w:sz w:val="28"/>
            <w:szCs w:val="28"/>
            <w:lang w:val="en"/>
          </w:rPr>
          <w:t>hormone</w:t>
        </w:r>
      </w:hyperlink>
      <w:r w:rsidRPr="0097397D">
        <w:rPr>
          <w:b/>
          <w:bCs/>
          <w:color w:val="000000" w:themeColor="text1"/>
          <w:sz w:val="28"/>
          <w:szCs w:val="28"/>
          <w:lang w:val="en"/>
        </w:rPr>
        <w:t xml:space="preserve"> </w:t>
      </w:r>
      <w:hyperlink r:id="rId18" w:tooltip="Estrogen" w:history="1">
        <w:r w:rsidRPr="0097397D">
          <w:rPr>
            <w:b/>
            <w:bCs/>
            <w:color w:val="000000" w:themeColor="text1"/>
            <w:sz w:val="28"/>
            <w:szCs w:val="28"/>
            <w:lang w:val="en"/>
          </w:rPr>
          <w:t>estrogen</w:t>
        </w:r>
      </w:hyperlink>
      <w:r w:rsidRPr="0097397D">
        <w:rPr>
          <w:b/>
          <w:bCs/>
          <w:color w:val="000000" w:themeColor="text1"/>
          <w:sz w:val="28"/>
          <w:szCs w:val="28"/>
          <w:lang w:val="en"/>
        </w:rPr>
        <w:t xml:space="preserve"> (</w:t>
      </w:r>
      <w:hyperlink r:id="rId19" w:tooltip="17β-estradiol" w:history="1">
        <w:r w:rsidRPr="0097397D">
          <w:rPr>
            <w:b/>
            <w:bCs/>
            <w:color w:val="000000" w:themeColor="text1"/>
            <w:sz w:val="28"/>
            <w:szCs w:val="28"/>
            <w:lang w:val="en"/>
          </w:rPr>
          <w:t>17β-estradiol</w:t>
        </w:r>
      </w:hyperlink>
      <w:r w:rsidRPr="0097397D">
        <w:rPr>
          <w:b/>
          <w:bCs/>
          <w:color w:val="000000" w:themeColor="text1"/>
          <w:sz w:val="28"/>
          <w:szCs w:val="28"/>
          <w:lang w:val="en"/>
        </w:rPr>
        <w:t>).</w:t>
      </w:r>
      <w:hyperlink r:id="rId20" w:anchor="cite_note-pmid17132854-1" w:history="1">
        <w:r w:rsidRPr="0097397D">
          <w:rPr>
            <w:b/>
            <w:bCs/>
            <w:color w:val="000000" w:themeColor="text1"/>
            <w:sz w:val="28"/>
            <w:szCs w:val="28"/>
            <w:vertAlign w:val="superscript"/>
            <w:lang w:val="en"/>
          </w:rPr>
          <w:t>[1]</w:t>
        </w:r>
      </w:hyperlink>
      <w:r w:rsidRPr="0097397D">
        <w:rPr>
          <w:b/>
          <w:bCs/>
          <w:color w:val="000000" w:themeColor="text1"/>
          <w:sz w:val="28"/>
          <w:szCs w:val="28"/>
          <w:lang w:val="en"/>
        </w:rPr>
        <w:t xml:space="preserve"> Two classes of ER exist: nuclear estrogen receptors (</w:t>
      </w:r>
      <w:hyperlink r:id="rId21" w:tooltip="ERα" w:history="1">
        <w:r w:rsidRPr="0097397D">
          <w:rPr>
            <w:b/>
            <w:bCs/>
            <w:color w:val="000000" w:themeColor="text1"/>
            <w:sz w:val="28"/>
            <w:szCs w:val="28"/>
            <w:lang w:val="en"/>
          </w:rPr>
          <w:t>ERα</w:t>
        </w:r>
      </w:hyperlink>
      <w:r w:rsidRPr="0097397D">
        <w:rPr>
          <w:b/>
          <w:bCs/>
          <w:color w:val="000000" w:themeColor="text1"/>
          <w:sz w:val="28"/>
          <w:szCs w:val="28"/>
          <w:lang w:val="en"/>
        </w:rPr>
        <w:t xml:space="preserve"> and </w:t>
      </w:r>
      <w:hyperlink r:id="rId22" w:tooltip="ERβ" w:history="1">
        <w:r w:rsidRPr="0097397D">
          <w:rPr>
            <w:b/>
            <w:bCs/>
            <w:color w:val="000000" w:themeColor="text1"/>
            <w:sz w:val="28"/>
            <w:szCs w:val="28"/>
            <w:lang w:val="en"/>
          </w:rPr>
          <w:t>ERβ</w:t>
        </w:r>
      </w:hyperlink>
      <w:r w:rsidRPr="0097397D">
        <w:rPr>
          <w:b/>
          <w:bCs/>
          <w:color w:val="000000" w:themeColor="text1"/>
          <w:sz w:val="28"/>
          <w:szCs w:val="28"/>
          <w:lang w:val="en"/>
        </w:rPr>
        <w:t xml:space="preserve">), which are members of the </w:t>
      </w:r>
      <w:hyperlink r:id="rId23" w:tooltip="Nuclear receptor" w:history="1">
        <w:r w:rsidRPr="0097397D">
          <w:rPr>
            <w:b/>
            <w:bCs/>
            <w:color w:val="000000" w:themeColor="text1"/>
            <w:sz w:val="28"/>
            <w:szCs w:val="28"/>
            <w:lang w:val="en"/>
          </w:rPr>
          <w:t xml:space="preserve">nuclear </w:t>
        </w:r>
        <w:r w:rsidRPr="0097397D">
          <w:rPr>
            <w:b/>
            <w:bCs/>
            <w:color w:val="000000" w:themeColor="text1"/>
            <w:sz w:val="28"/>
            <w:szCs w:val="28"/>
            <w:lang w:val="en"/>
          </w:rPr>
          <w:lastRenderedPageBreak/>
          <w:t>receptor</w:t>
        </w:r>
      </w:hyperlink>
      <w:r w:rsidRPr="0097397D">
        <w:rPr>
          <w:b/>
          <w:bCs/>
          <w:color w:val="000000" w:themeColor="text1"/>
          <w:sz w:val="28"/>
          <w:szCs w:val="28"/>
          <w:lang w:val="en"/>
        </w:rPr>
        <w:t xml:space="preserve"> family of </w:t>
      </w:r>
      <w:hyperlink r:id="rId24" w:tooltip="Intracellular" w:history="1">
        <w:r w:rsidRPr="0097397D">
          <w:rPr>
            <w:b/>
            <w:bCs/>
            <w:color w:val="000000" w:themeColor="text1"/>
            <w:sz w:val="28"/>
            <w:szCs w:val="28"/>
            <w:lang w:val="en"/>
          </w:rPr>
          <w:t>intracellular</w:t>
        </w:r>
      </w:hyperlink>
      <w:r w:rsidRPr="0097397D">
        <w:rPr>
          <w:b/>
          <w:bCs/>
          <w:color w:val="000000" w:themeColor="text1"/>
          <w:sz w:val="28"/>
          <w:szCs w:val="28"/>
          <w:lang w:val="en"/>
        </w:rPr>
        <w:t xml:space="preserve"> receptors, and </w:t>
      </w:r>
      <w:hyperlink r:id="rId25" w:tooltip="Membrane estrogen receptor" w:history="1">
        <w:r w:rsidRPr="0097397D">
          <w:rPr>
            <w:b/>
            <w:bCs/>
            <w:color w:val="000000" w:themeColor="text1"/>
            <w:sz w:val="28"/>
            <w:szCs w:val="28"/>
            <w:lang w:val="en"/>
          </w:rPr>
          <w:t>membrane estrogen receptors</w:t>
        </w:r>
      </w:hyperlink>
      <w:r w:rsidRPr="0097397D">
        <w:rPr>
          <w:b/>
          <w:bCs/>
          <w:color w:val="000000" w:themeColor="text1"/>
          <w:sz w:val="28"/>
          <w:szCs w:val="28"/>
          <w:lang w:val="en"/>
        </w:rPr>
        <w:t xml:space="preserve"> (</w:t>
      </w:r>
      <w:proofErr w:type="spellStart"/>
      <w:r w:rsidRPr="0097397D">
        <w:rPr>
          <w:b/>
          <w:bCs/>
          <w:color w:val="000000" w:themeColor="text1"/>
          <w:sz w:val="28"/>
          <w:szCs w:val="28"/>
          <w:lang w:val="en"/>
        </w:rPr>
        <w:t>mERs</w:t>
      </w:r>
      <w:proofErr w:type="spellEnd"/>
      <w:r w:rsidRPr="0097397D">
        <w:rPr>
          <w:b/>
          <w:bCs/>
          <w:color w:val="000000" w:themeColor="text1"/>
          <w:sz w:val="28"/>
          <w:szCs w:val="28"/>
          <w:lang w:val="en"/>
        </w:rPr>
        <w:t>)</w:t>
      </w:r>
      <w:r w:rsidRPr="009739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"/>
        </w:rPr>
        <w:t xml:space="preserve"> </w:t>
      </w:r>
      <w:r w:rsidRPr="005053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"/>
        </w:rPr>
        <w:t>.</w:t>
      </w:r>
    </w:p>
    <w:p w:rsidR="00505343" w:rsidRPr="00505343" w:rsidRDefault="00505343" w:rsidP="005F08A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bookmarkStart w:id="0" w:name="_GoBack"/>
      <w:bookmarkEnd w:id="0"/>
      <w:proofErr w:type="gramStart"/>
      <w:r w:rsidRPr="0050534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and</w:t>
      </w:r>
      <w:proofErr w:type="gramEnd"/>
      <w:r w:rsidRPr="0050534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many phytoestrogens display somewhat higher </w:t>
      </w:r>
      <w:hyperlink r:id="rId26" w:anchor="Receptor.2Fligand_binding_affinity" w:tooltip="Ligand (biochemistry)" w:history="1">
        <w:r w:rsidRPr="0097397D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"/>
          </w:rPr>
          <w:t>affinity</w:t>
        </w:r>
      </w:hyperlink>
      <w:r w:rsidRPr="0050534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for ER-β compared to ER-α.</w:t>
      </w:r>
      <w:r w:rsidRPr="0097397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</w:p>
    <w:p w:rsidR="00505343" w:rsidRPr="0097397D" w:rsidRDefault="00505343" w:rsidP="0050534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50534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The key structural elements that enable phytoestrogens to bind with high affinity to estrogen receptors and display estradiol-like effects are</w:t>
      </w:r>
      <w:r w:rsidRPr="0097397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:</w:t>
      </w:r>
    </w:p>
    <w:p w:rsidR="005E6490" w:rsidRPr="005E6490" w:rsidRDefault="005E6490" w:rsidP="005E6490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5E6490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The phenolic ring that is indispensable for binding to estrogen receptor</w:t>
      </w:r>
      <w:r w:rsidR="00E35866" w:rsidRPr="0097397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.</w:t>
      </w:r>
    </w:p>
    <w:p w:rsidR="005E6490" w:rsidRPr="005E6490" w:rsidRDefault="005E6490" w:rsidP="005E6490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5E6490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The ring of </w:t>
      </w:r>
      <w:proofErr w:type="spellStart"/>
      <w:r w:rsidRPr="005E6490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isoflavones</w:t>
      </w:r>
      <w:proofErr w:type="spellEnd"/>
      <w:r w:rsidRPr="005E6490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mimicking a ring of estrogens at the receptors binding site</w:t>
      </w:r>
      <w:r w:rsidR="00E35866" w:rsidRPr="0097397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.</w:t>
      </w:r>
    </w:p>
    <w:p w:rsidR="005E6490" w:rsidRPr="005E6490" w:rsidRDefault="005E6490" w:rsidP="005E6490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5E6490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Low molecular weight similar to estrogens (MW=272)</w:t>
      </w:r>
      <w:r w:rsidR="00E35866" w:rsidRPr="0097397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.</w:t>
      </w:r>
    </w:p>
    <w:p w:rsidR="005E6490" w:rsidRPr="005E6490" w:rsidRDefault="005E6490" w:rsidP="005E6490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5E6490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Distance between two hydroxyl groups at the </w:t>
      </w:r>
      <w:proofErr w:type="spellStart"/>
      <w:r w:rsidRPr="005E6490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isoflavones</w:t>
      </w:r>
      <w:proofErr w:type="spellEnd"/>
      <w:r w:rsidRPr="005E6490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nucleus similar to that occurring in estradiol</w:t>
      </w:r>
      <w:r w:rsidR="00E35866" w:rsidRPr="0097397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.</w:t>
      </w:r>
    </w:p>
    <w:p w:rsidR="005E6490" w:rsidRPr="0097397D" w:rsidRDefault="005E6490" w:rsidP="005E6490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5E6490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Optimal hydroxylation pattern</w:t>
      </w:r>
      <w:r w:rsidR="00E35866" w:rsidRPr="0097397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.</w:t>
      </w:r>
    </w:p>
    <w:p w:rsidR="00E35866" w:rsidRDefault="00E35866" w:rsidP="00E3586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E35866" w:rsidRDefault="00E35866" w:rsidP="00E35866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"/>
        </w:rPr>
      </w:pPr>
      <w:r w:rsidRPr="00E35866">
        <w:rPr>
          <w:rFonts w:ascii="Times New Roman" w:eastAsia="Times New Roman" w:hAnsi="Times New Roman" w:cs="Times New Roman"/>
          <w:sz w:val="36"/>
          <w:szCs w:val="36"/>
          <w:lang w:val="en"/>
        </w:rPr>
        <w:t>Physiological role</w:t>
      </w:r>
    </w:p>
    <w:p w:rsidR="00E35866" w:rsidRPr="0016780D" w:rsidRDefault="00E35866" w:rsidP="00E35866">
      <w:pPr>
        <w:pStyle w:val="NormalWeb"/>
        <w:ind w:left="360"/>
        <w:rPr>
          <w:b/>
          <w:bCs/>
          <w:color w:val="000000" w:themeColor="text1"/>
          <w:sz w:val="28"/>
          <w:szCs w:val="28"/>
          <w:lang w:val="en"/>
        </w:rPr>
      </w:pPr>
      <w:r w:rsidRPr="0016780D">
        <w:rPr>
          <w:b/>
          <w:bCs/>
          <w:color w:val="000000" w:themeColor="text1"/>
          <w:sz w:val="28"/>
          <w:szCs w:val="28"/>
          <w:lang w:val="en"/>
        </w:rPr>
        <w:t>These compounds in plants are an important part of their defense system, mainly against fungi</w:t>
      </w:r>
      <w:r w:rsidRPr="0016780D">
        <w:rPr>
          <w:b/>
          <w:bCs/>
          <w:color w:val="000000" w:themeColor="text1"/>
          <w:sz w:val="28"/>
          <w:szCs w:val="28"/>
          <w:lang w:val="en"/>
        </w:rPr>
        <w:t xml:space="preserve">. </w:t>
      </w:r>
      <w:r w:rsidRPr="0016780D">
        <w:rPr>
          <w:b/>
          <w:bCs/>
          <w:color w:val="000000" w:themeColor="text1"/>
          <w:sz w:val="28"/>
          <w:szCs w:val="28"/>
          <w:lang w:val="en"/>
        </w:rPr>
        <w:t>Phytoestrogens are ancient naturally occurring substances, and as dietary phytochemicals they are considered as co-</w:t>
      </w:r>
      <w:proofErr w:type="gramStart"/>
      <w:r w:rsidRPr="0016780D">
        <w:rPr>
          <w:b/>
          <w:bCs/>
          <w:color w:val="000000" w:themeColor="text1"/>
          <w:sz w:val="28"/>
          <w:szCs w:val="28"/>
          <w:lang w:val="en"/>
        </w:rPr>
        <w:t>evaluative</w:t>
      </w:r>
      <w:r w:rsidRPr="0016780D">
        <w:rPr>
          <w:rFonts w:hint="cs"/>
          <w:b/>
          <w:bCs/>
          <w:color w:val="000000" w:themeColor="text1"/>
          <w:sz w:val="28"/>
          <w:szCs w:val="28"/>
          <w:rtl/>
          <w:lang w:val="en" w:bidi="ar-IQ"/>
        </w:rPr>
        <w:t xml:space="preserve">متعاونة </w:t>
      </w:r>
      <w:r w:rsidRPr="0016780D">
        <w:rPr>
          <w:b/>
          <w:bCs/>
          <w:color w:val="000000" w:themeColor="text1"/>
          <w:sz w:val="28"/>
          <w:szCs w:val="28"/>
          <w:lang w:val="en"/>
        </w:rPr>
        <w:t xml:space="preserve"> with</w:t>
      </w:r>
      <w:proofErr w:type="gramEnd"/>
      <w:r w:rsidRPr="0016780D">
        <w:rPr>
          <w:b/>
          <w:bCs/>
          <w:color w:val="000000" w:themeColor="text1"/>
          <w:sz w:val="28"/>
          <w:szCs w:val="28"/>
          <w:lang w:val="en"/>
        </w:rPr>
        <w:t xml:space="preserve"> mammals. In the human diet</w:t>
      </w:r>
      <w:r w:rsidR="00754291" w:rsidRPr="0016780D">
        <w:rPr>
          <w:b/>
          <w:bCs/>
          <w:color w:val="000000" w:themeColor="text1"/>
          <w:sz w:val="28"/>
          <w:szCs w:val="28"/>
        </w:rPr>
        <w:t>,</w:t>
      </w:r>
      <w:r w:rsidR="00754291" w:rsidRPr="0016780D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lang w:val="en"/>
        </w:rPr>
        <w:t xml:space="preserve"> </w:t>
      </w:r>
      <w:r w:rsidR="00754291" w:rsidRPr="0016780D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lang w:val="en"/>
        </w:rPr>
        <w:t xml:space="preserve">phytoestrogens are not the only source of exogenous estrogens. </w:t>
      </w:r>
      <w:hyperlink r:id="rId27" w:tooltip="Xenoestrogens" w:history="1">
        <w:proofErr w:type="spellStart"/>
        <w:proofErr w:type="gramStart"/>
        <w:r w:rsidR="00754291" w:rsidRPr="0016780D">
          <w:rPr>
            <w:rFonts w:asciiTheme="minorHAnsi" w:eastAsiaTheme="minorHAnsi" w:hAnsiTheme="minorHAnsi" w:cstheme="minorBidi"/>
            <w:b/>
            <w:bCs/>
            <w:color w:val="000000" w:themeColor="text1"/>
            <w:sz w:val="28"/>
            <w:szCs w:val="28"/>
            <w:lang w:val="en"/>
          </w:rPr>
          <w:t>Xenoestrogens</w:t>
        </w:r>
        <w:proofErr w:type="spellEnd"/>
        <w:proofErr w:type="gramEnd"/>
      </w:hyperlink>
      <w:r w:rsidR="00754291" w:rsidRPr="0016780D">
        <w:rPr>
          <w:b/>
          <w:bCs/>
          <w:color w:val="000000" w:themeColor="text1"/>
          <w:sz w:val="28"/>
          <w:szCs w:val="28"/>
        </w:rPr>
        <w:t>(</w:t>
      </w:r>
      <w:r w:rsidR="00754291" w:rsidRPr="0016780D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lang w:val="en"/>
        </w:rPr>
        <w:t xml:space="preserve">are a type of </w:t>
      </w:r>
      <w:hyperlink r:id="rId28" w:tooltip="Xenohormone" w:history="1">
        <w:proofErr w:type="spellStart"/>
        <w:r w:rsidR="00754291" w:rsidRPr="0016780D">
          <w:rPr>
            <w:rFonts w:asciiTheme="minorHAnsi" w:eastAsiaTheme="minorHAnsi" w:hAnsiTheme="minorHAnsi" w:cstheme="minorBidi"/>
            <w:b/>
            <w:bCs/>
            <w:color w:val="000000" w:themeColor="text1"/>
            <w:sz w:val="28"/>
            <w:szCs w:val="28"/>
            <w:lang w:val="en"/>
          </w:rPr>
          <w:t>xenohormone</w:t>
        </w:r>
        <w:proofErr w:type="spellEnd"/>
      </w:hyperlink>
      <w:r w:rsidR="00754291" w:rsidRPr="0016780D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lang w:val="en"/>
        </w:rPr>
        <w:t xml:space="preserve"> that imitates </w:t>
      </w:r>
      <w:r w:rsidR="00754291" w:rsidRPr="0016780D">
        <w:rPr>
          <w:rFonts w:asciiTheme="minorHAnsi" w:eastAsiaTheme="minorHAnsi" w:hAnsiTheme="minorHAnsi" w:cstheme="minorBidi" w:hint="cs"/>
          <w:b/>
          <w:bCs/>
          <w:color w:val="000000" w:themeColor="text1"/>
          <w:sz w:val="28"/>
          <w:szCs w:val="28"/>
          <w:rtl/>
          <w:lang w:val="en" w:bidi="ar-IQ"/>
        </w:rPr>
        <w:t xml:space="preserve">يقلد  </w:t>
      </w:r>
      <w:r w:rsidR="00754291" w:rsidRPr="0016780D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lang w:val="en"/>
        </w:rPr>
        <w:t xml:space="preserve"> </w:t>
      </w:r>
      <w:hyperlink r:id="rId29" w:tooltip="Estrogen" w:history="1">
        <w:r w:rsidR="00754291" w:rsidRPr="0016780D">
          <w:rPr>
            <w:rFonts w:asciiTheme="minorHAnsi" w:eastAsiaTheme="minorHAnsi" w:hAnsiTheme="minorHAnsi" w:cstheme="minorBidi"/>
            <w:b/>
            <w:bCs/>
            <w:color w:val="000000" w:themeColor="text1"/>
            <w:sz w:val="28"/>
            <w:szCs w:val="28"/>
            <w:lang w:val="en"/>
          </w:rPr>
          <w:t>estrogen</w:t>
        </w:r>
      </w:hyperlink>
      <w:r w:rsidR="00754291" w:rsidRPr="0016780D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lang w:val="en"/>
        </w:rPr>
        <w:t xml:space="preserve">. They can be either synthetic or natural </w:t>
      </w:r>
      <w:hyperlink r:id="rId30" w:tooltip="Chemical compound" w:history="1">
        <w:r w:rsidR="00754291" w:rsidRPr="0016780D">
          <w:rPr>
            <w:rFonts w:asciiTheme="minorHAnsi" w:eastAsiaTheme="minorHAnsi" w:hAnsiTheme="minorHAnsi" w:cstheme="minorBidi"/>
            <w:b/>
            <w:bCs/>
            <w:color w:val="000000" w:themeColor="text1"/>
            <w:sz w:val="28"/>
            <w:szCs w:val="28"/>
            <w:lang w:val="en"/>
          </w:rPr>
          <w:t>chemical compounds</w:t>
        </w:r>
      </w:hyperlink>
      <w:r w:rsidR="00754291" w:rsidRPr="0016780D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lang w:val="en"/>
        </w:rPr>
        <w:t xml:space="preserve">. Synthetic </w:t>
      </w:r>
      <w:proofErr w:type="spellStart"/>
      <w:r w:rsidR="00754291" w:rsidRPr="0016780D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lang w:val="en"/>
        </w:rPr>
        <w:t>xenoestrogens</w:t>
      </w:r>
      <w:proofErr w:type="spellEnd"/>
      <w:r w:rsidR="00754291" w:rsidRPr="0016780D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lang w:val="en"/>
        </w:rPr>
        <w:t xml:space="preserve"> are widely used industrial compounds</w:t>
      </w:r>
      <w:r w:rsidR="00754291" w:rsidRPr="0016780D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lang w:val="en"/>
        </w:rPr>
        <w:t>)</w:t>
      </w:r>
      <w:r w:rsidR="00754291" w:rsidRPr="0016780D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lang w:val="en"/>
        </w:rPr>
        <w:t>,</w:t>
      </w:r>
      <w:r w:rsidR="00754291" w:rsidRPr="0016780D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lang w:val="en"/>
        </w:rPr>
        <w:t xml:space="preserve"> </w:t>
      </w:r>
      <w:r w:rsidR="00754291" w:rsidRPr="0016780D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lang w:val="en"/>
        </w:rPr>
        <w:t xml:space="preserve">which have estrogenic effects on a living organism even though they differ chemically from the estrogenic substances produced internally by the </w:t>
      </w:r>
      <w:hyperlink r:id="rId31" w:tooltip="Endocrine system" w:history="1">
        <w:r w:rsidR="00754291" w:rsidRPr="0016780D">
          <w:rPr>
            <w:rFonts w:asciiTheme="minorHAnsi" w:eastAsiaTheme="minorHAnsi" w:hAnsiTheme="minorHAnsi" w:cstheme="minorBidi"/>
            <w:b/>
            <w:bCs/>
            <w:color w:val="000000" w:themeColor="text1"/>
            <w:sz w:val="28"/>
            <w:szCs w:val="28"/>
            <w:lang w:val="en"/>
          </w:rPr>
          <w:t>endocrine system</w:t>
        </w:r>
      </w:hyperlink>
      <w:r w:rsidR="00754291" w:rsidRPr="0016780D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lang w:val="en"/>
        </w:rPr>
        <w:t xml:space="preserve"> of any organism.</w:t>
      </w:r>
    </w:p>
    <w:p w:rsidR="00754291" w:rsidRDefault="00754291" w:rsidP="00754291">
      <w:pPr>
        <w:pStyle w:val="NormalWeb"/>
        <w:ind w:left="360"/>
        <w:rPr>
          <w:b/>
          <w:bCs/>
          <w:color w:val="000000" w:themeColor="text1"/>
          <w:sz w:val="28"/>
          <w:szCs w:val="28"/>
          <w:lang w:val="en"/>
        </w:rPr>
      </w:pPr>
      <w:r w:rsidRPr="0016780D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lang w:val="en"/>
        </w:rPr>
        <w:t xml:space="preserve">Natural </w:t>
      </w:r>
      <w:proofErr w:type="spellStart"/>
      <w:r w:rsidRPr="0016780D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lang w:val="en"/>
        </w:rPr>
        <w:t>xenoestrogens</w:t>
      </w:r>
      <w:proofErr w:type="spellEnd"/>
      <w:r w:rsidRPr="0016780D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lang w:val="en"/>
        </w:rPr>
        <w:t xml:space="preserve"> include </w:t>
      </w:r>
      <w:hyperlink r:id="rId32" w:tooltip="Phytoestrogen" w:history="1">
        <w:r w:rsidRPr="0016780D">
          <w:rPr>
            <w:rFonts w:asciiTheme="minorHAnsi" w:eastAsiaTheme="minorHAnsi" w:hAnsiTheme="minorHAnsi" w:cstheme="minorBidi"/>
            <w:b/>
            <w:bCs/>
            <w:color w:val="000000" w:themeColor="text1"/>
            <w:sz w:val="28"/>
            <w:szCs w:val="28"/>
            <w:lang w:val="en"/>
          </w:rPr>
          <w:t>phytoestrogens</w:t>
        </w:r>
      </w:hyperlink>
      <w:r w:rsidRPr="0016780D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lang w:val="en"/>
        </w:rPr>
        <w:t xml:space="preserve"> which are plant-derived </w:t>
      </w:r>
      <w:proofErr w:type="spellStart"/>
      <w:r w:rsidRPr="0016780D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lang w:val="en"/>
        </w:rPr>
        <w:t>xenoestrogens</w:t>
      </w:r>
      <w:proofErr w:type="spellEnd"/>
      <w:r w:rsidRPr="0016780D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lang w:val="en"/>
        </w:rPr>
        <w:t xml:space="preserve">. Because the primary route of exposure to these compounds is by consumption of </w:t>
      </w:r>
      <w:proofErr w:type="spellStart"/>
      <w:r w:rsidRPr="0016780D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lang w:val="en"/>
        </w:rPr>
        <w:t>phytoestrogenic</w:t>
      </w:r>
      <w:proofErr w:type="spellEnd"/>
      <w:r w:rsidRPr="0016780D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lang w:val="en"/>
        </w:rPr>
        <w:t xml:space="preserve"> plants, they are sometimes called "dietary estrogens".</w:t>
      </w:r>
    </w:p>
    <w:p w:rsidR="00E35866" w:rsidRDefault="00220FA8" w:rsidP="00F3287A">
      <w:pPr>
        <w:pStyle w:val="NormalWeb"/>
        <w:ind w:left="360"/>
        <w:rPr>
          <w:b/>
          <w:bCs/>
          <w:sz w:val="28"/>
          <w:szCs w:val="28"/>
          <w:lang w:val="en"/>
        </w:rPr>
      </w:pPr>
      <w:proofErr w:type="spellStart"/>
      <w:proofErr w:type="gramStart"/>
      <w:r w:rsidRPr="0016780D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lang w:val="en"/>
        </w:rPr>
        <w:t>xenoestrogens</w:t>
      </w:r>
      <w:proofErr w:type="spellEnd"/>
      <w:proofErr w:type="gramEnd"/>
      <w:r w:rsidRPr="00220FA8">
        <w:rPr>
          <w:rFonts w:asciiTheme="minorHAnsi" w:eastAsiaTheme="minorHAnsi" w:hAnsiTheme="minorHAnsi" w:cstheme="minorBidi"/>
          <w:sz w:val="22"/>
          <w:szCs w:val="22"/>
          <w:lang w:val="en"/>
        </w:rPr>
        <w:t xml:space="preserve"> </w:t>
      </w:r>
      <w:r w:rsidRPr="00220FA8">
        <w:rPr>
          <w:rFonts w:asciiTheme="minorHAnsi" w:eastAsiaTheme="minorHAnsi" w:hAnsiTheme="minorHAnsi" w:cstheme="minorBidi"/>
          <w:b/>
          <w:bCs/>
          <w:sz w:val="28"/>
          <w:szCs w:val="28"/>
          <w:lang w:val="en"/>
        </w:rPr>
        <w:t xml:space="preserve">are found as </w:t>
      </w:r>
      <w:hyperlink r:id="rId33" w:tooltip="Food additive" w:history="1">
        <w:r w:rsidRPr="00220FA8">
          <w:rPr>
            <w:rFonts w:asciiTheme="minorHAnsi" w:eastAsiaTheme="minorHAnsi" w:hAnsiTheme="minorHAnsi" w:cstheme="minorBidi"/>
            <w:b/>
            <w:bCs/>
            <w:sz w:val="28"/>
            <w:szCs w:val="28"/>
            <w:lang w:val="en"/>
          </w:rPr>
          <w:t>food additives</w:t>
        </w:r>
      </w:hyperlink>
      <w:r w:rsidRPr="00220FA8">
        <w:rPr>
          <w:rFonts w:asciiTheme="minorHAnsi" w:eastAsiaTheme="minorHAnsi" w:hAnsiTheme="minorHAnsi" w:cstheme="minorBidi"/>
          <w:b/>
          <w:bCs/>
          <w:sz w:val="28"/>
          <w:szCs w:val="28"/>
          <w:lang w:val="en"/>
        </w:rPr>
        <w:t>, and also in cosmetics, plastics, and insecticides. Environmentally, they have similar effects as phytoestrogens</w:t>
      </w:r>
      <w:r w:rsidRPr="00220FA8">
        <w:rPr>
          <w:b/>
          <w:bCs/>
          <w:sz w:val="28"/>
          <w:szCs w:val="28"/>
          <w:lang w:val="en"/>
        </w:rPr>
        <w:t>.</w:t>
      </w:r>
    </w:p>
    <w:p w:rsidR="00F3287A" w:rsidRDefault="00F3287A" w:rsidP="00F3287A">
      <w:pPr>
        <w:pStyle w:val="Heading2"/>
        <w:numPr>
          <w:ilvl w:val="0"/>
          <w:numId w:val="4"/>
        </w:numPr>
        <w:rPr>
          <w:rStyle w:val="mw-editsection-bracket"/>
          <w:lang w:val="en"/>
        </w:rPr>
      </w:pPr>
      <w:proofErr w:type="spellStart"/>
      <w:proofErr w:type="gramStart"/>
      <w:r>
        <w:rPr>
          <w:rStyle w:val="mw-headline"/>
          <w:lang w:val="en"/>
        </w:rPr>
        <w:t>Ethnopharmacology</w:t>
      </w:r>
      <w:proofErr w:type="spellEnd"/>
      <w:r w:rsidR="00267952" w:rsidRPr="00267952">
        <w:rPr>
          <w:rStyle w:val="mw-editsection-bracket"/>
          <w:color w:val="000000" w:themeColor="text1"/>
          <w:sz w:val="28"/>
          <w:szCs w:val="28"/>
          <w:lang w:val="en"/>
        </w:rPr>
        <w:t>(</w:t>
      </w:r>
      <w:proofErr w:type="gramEnd"/>
      <w:r w:rsidR="00267952" w:rsidRPr="00267952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val="en"/>
        </w:rPr>
        <w:fldChar w:fldCharType="begin"/>
      </w:r>
      <w:r w:rsidR="00267952" w:rsidRPr="00267952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val="en"/>
        </w:rPr>
        <w:instrText xml:space="preserve"> HYPERLINK "https://en.wikipedia.org/wiki/Traditional_medicine" \o "Traditional medicine" </w:instrText>
      </w:r>
      <w:r w:rsidR="00267952" w:rsidRPr="00267952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val="en"/>
        </w:rPr>
        <w:fldChar w:fldCharType="separate"/>
      </w:r>
      <w:r w:rsidR="00267952" w:rsidRPr="00267952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val="en"/>
        </w:rPr>
        <w:t>traditional medicine</w:t>
      </w:r>
      <w:r w:rsidR="00267952" w:rsidRPr="00267952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val="en"/>
        </w:rPr>
        <w:fldChar w:fldCharType="end"/>
      </w:r>
      <w:r w:rsidR="00267952">
        <w:rPr>
          <w:rStyle w:val="mw-editsection-bracket"/>
          <w:lang w:val="en"/>
        </w:rPr>
        <w:t>)</w:t>
      </w:r>
    </w:p>
    <w:p w:rsidR="00F3287A" w:rsidRPr="00267952" w:rsidRDefault="00F3287A" w:rsidP="00847145">
      <w:pPr>
        <w:pStyle w:val="NormalWeb"/>
        <w:ind w:left="720"/>
        <w:rPr>
          <w:b/>
          <w:bCs/>
          <w:sz w:val="28"/>
          <w:szCs w:val="28"/>
          <w:lang w:val="en"/>
        </w:rPr>
      </w:pPr>
      <w:r w:rsidRPr="00267952">
        <w:rPr>
          <w:b/>
          <w:bCs/>
          <w:color w:val="000000" w:themeColor="text1"/>
          <w:sz w:val="28"/>
          <w:szCs w:val="28"/>
          <w:lang w:val="en"/>
        </w:rPr>
        <w:lastRenderedPageBreak/>
        <w:t xml:space="preserve">In some countries, </w:t>
      </w:r>
      <w:proofErr w:type="spellStart"/>
      <w:r w:rsidRPr="00267952">
        <w:rPr>
          <w:b/>
          <w:bCs/>
          <w:color w:val="000000" w:themeColor="text1"/>
          <w:sz w:val="28"/>
          <w:szCs w:val="28"/>
          <w:lang w:val="en"/>
        </w:rPr>
        <w:t>phytoestrogenic</w:t>
      </w:r>
      <w:proofErr w:type="spellEnd"/>
      <w:r w:rsidRPr="00267952">
        <w:rPr>
          <w:b/>
          <w:bCs/>
          <w:color w:val="000000" w:themeColor="text1"/>
          <w:sz w:val="28"/>
          <w:szCs w:val="28"/>
          <w:lang w:val="en"/>
        </w:rPr>
        <w:t xml:space="preserve"> plants have been used for centuries in the treatment of menstrual </w:t>
      </w:r>
      <w:r w:rsidRPr="00267952">
        <w:rPr>
          <w:rFonts w:hint="cs"/>
          <w:b/>
          <w:bCs/>
          <w:color w:val="000000" w:themeColor="text1"/>
          <w:sz w:val="28"/>
          <w:szCs w:val="28"/>
          <w:rtl/>
          <w:lang w:val="en" w:bidi="ar-IQ"/>
        </w:rPr>
        <w:t xml:space="preserve">انقطاع الطمث </w:t>
      </w:r>
      <w:r w:rsidRPr="00267952">
        <w:rPr>
          <w:b/>
          <w:bCs/>
          <w:color w:val="000000" w:themeColor="text1"/>
          <w:sz w:val="28"/>
          <w:szCs w:val="28"/>
          <w:lang w:val="en"/>
        </w:rPr>
        <w:t>and menopausal problems</w:t>
      </w:r>
      <w:r w:rsidRPr="00267952">
        <w:rPr>
          <w:b/>
          <w:bCs/>
          <w:color w:val="000000" w:themeColor="text1"/>
          <w:sz w:val="28"/>
          <w:szCs w:val="28"/>
        </w:rPr>
        <w:t xml:space="preserve"> </w:t>
      </w:r>
      <w:r w:rsidRPr="00267952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مشاكل الطمث</w:t>
      </w:r>
      <w:r w:rsidRPr="00267952">
        <w:rPr>
          <w:b/>
          <w:bCs/>
          <w:color w:val="000000" w:themeColor="text1"/>
          <w:sz w:val="28"/>
          <w:szCs w:val="28"/>
          <w:lang w:val="en"/>
        </w:rPr>
        <w:t>, as well as for fertility problems.</w:t>
      </w:r>
      <w:hyperlink r:id="rId34" w:anchor="cite_note-53" w:history="1">
        <w:r w:rsidRPr="00267952">
          <w:rPr>
            <w:rStyle w:val="Hyperlink"/>
            <w:b/>
            <w:bCs/>
            <w:color w:val="000000" w:themeColor="text1"/>
            <w:sz w:val="28"/>
            <w:szCs w:val="28"/>
            <w:u w:val="none"/>
            <w:vertAlign w:val="superscript"/>
            <w:lang w:val="en"/>
          </w:rPr>
          <w:t>]</w:t>
        </w:r>
      </w:hyperlink>
      <w:r w:rsidRPr="00267952">
        <w:rPr>
          <w:b/>
          <w:bCs/>
          <w:color w:val="000000" w:themeColor="text1"/>
          <w:sz w:val="28"/>
          <w:szCs w:val="28"/>
          <w:lang w:val="en"/>
        </w:rPr>
        <w:t xml:space="preserve"> Plants used that have been shown to contain phytoestrogens include </w:t>
      </w:r>
      <w:hyperlink r:id="rId35" w:tooltip="Pueraria" w:history="1">
        <w:proofErr w:type="spellStart"/>
        <w:r w:rsidRPr="00267952">
          <w:rPr>
            <w:rStyle w:val="Hyperlink"/>
            <w:b/>
            <w:bCs/>
            <w:i/>
            <w:iCs/>
            <w:color w:val="000000" w:themeColor="text1"/>
            <w:sz w:val="28"/>
            <w:szCs w:val="28"/>
            <w:u w:val="none"/>
            <w:lang w:val="en"/>
          </w:rPr>
          <w:t>Pueraria</w:t>
        </w:r>
        <w:proofErr w:type="spellEnd"/>
      </w:hyperlink>
      <w:r w:rsidRPr="00267952">
        <w:rPr>
          <w:b/>
          <w:bCs/>
          <w:i/>
          <w:iCs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Pr="00267952">
        <w:rPr>
          <w:b/>
          <w:bCs/>
          <w:i/>
          <w:iCs/>
          <w:color w:val="000000" w:themeColor="text1"/>
          <w:sz w:val="28"/>
          <w:szCs w:val="28"/>
          <w:lang w:val="en"/>
        </w:rPr>
        <w:t>mirifica</w:t>
      </w:r>
      <w:proofErr w:type="spellEnd"/>
      <w:r w:rsidRPr="00267952">
        <w:rPr>
          <w:b/>
          <w:bCs/>
          <w:color w:val="000000" w:themeColor="text1"/>
          <w:sz w:val="28"/>
          <w:szCs w:val="28"/>
          <w:lang w:val="en"/>
        </w:rPr>
        <w:t>,</w:t>
      </w:r>
      <w:r w:rsidR="00267952">
        <w:rPr>
          <w:b/>
          <w:bCs/>
          <w:color w:val="000000" w:themeColor="text1"/>
          <w:sz w:val="28"/>
          <w:szCs w:val="28"/>
          <w:lang w:val="en"/>
        </w:rPr>
        <w:t xml:space="preserve"> </w:t>
      </w:r>
      <w:r w:rsidRPr="00267952">
        <w:rPr>
          <w:b/>
          <w:bCs/>
          <w:color w:val="000000" w:themeColor="text1"/>
          <w:sz w:val="28"/>
          <w:szCs w:val="28"/>
          <w:lang w:val="en"/>
        </w:rPr>
        <w:t xml:space="preserve">and its close relative, </w:t>
      </w:r>
      <w:hyperlink r:id="rId36" w:tooltip="Kudzu" w:history="1">
        <w:r w:rsidRPr="00267952">
          <w:rPr>
            <w:rStyle w:val="Hyperlink"/>
            <w:b/>
            <w:bCs/>
            <w:color w:val="000000" w:themeColor="text1"/>
            <w:sz w:val="28"/>
            <w:szCs w:val="28"/>
            <w:u w:val="none"/>
            <w:lang w:val="en"/>
          </w:rPr>
          <w:t>kudzu</w:t>
        </w:r>
      </w:hyperlink>
      <w:r w:rsidRPr="00267952">
        <w:rPr>
          <w:b/>
          <w:bCs/>
          <w:color w:val="000000" w:themeColor="text1"/>
          <w:sz w:val="28"/>
          <w:szCs w:val="28"/>
          <w:lang w:val="en"/>
        </w:rPr>
        <w:t>,</w:t>
      </w:r>
      <w:r w:rsidRPr="00267952">
        <w:rPr>
          <w:b/>
          <w:bCs/>
          <w:color w:val="000000" w:themeColor="text1"/>
          <w:sz w:val="28"/>
          <w:szCs w:val="28"/>
          <w:vertAlign w:val="superscript"/>
          <w:lang w:val="en"/>
        </w:rPr>
        <w:t>[</w:t>
      </w:r>
      <w:hyperlink r:id="rId37" w:tooltip="Angelica" w:history="1">
        <w:r w:rsidRPr="00267952">
          <w:rPr>
            <w:rStyle w:val="Hyperlink"/>
            <w:b/>
            <w:bCs/>
            <w:color w:val="000000" w:themeColor="text1"/>
            <w:sz w:val="28"/>
            <w:szCs w:val="28"/>
            <w:u w:val="none"/>
            <w:lang w:val="en"/>
          </w:rPr>
          <w:t>Angelica</w:t>
        </w:r>
      </w:hyperlink>
      <w:r w:rsidRPr="00267952">
        <w:rPr>
          <w:b/>
          <w:bCs/>
          <w:color w:val="000000" w:themeColor="text1"/>
          <w:sz w:val="28"/>
          <w:szCs w:val="28"/>
          <w:lang w:val="en"/>
        </w:rPr>
        <w:t xml:space="preserve">, </w:t>
      </w:r>
      <w:hyperlink r:id="rId38" w:tooltip="Fennel" w:history="1">
        <w:r w:rsidRPr="00267952">
          <w:rPr>
            <w:rStyle w:val="Hyperlink"/>
            <w:b/>
            <w:bCs/>
            <w:color w:val="000000" w:themeColor="text1"/>
            <w:sz w:val="28"/>
            <w:szCs w:val="28"/>
            <w:u w:val="none"/>
            <w:lang w:val="en"/>
          </w:rPr>
          <w:t>fennel</w:t>
        </w:r>
      </w:hyperlink>
      <w:r w:rsidRPr="00267952">
        <w:rPr>
          <w:b/>
          <w:bCs/>
          <w:color w:val="000000" w:themeColor="text1"/>
          <w:sz w:val="28"/>
          <w:szCs w:val="28"/>
          <w:lang w:val="en"/>
        </w:rPr>
        <w:t xml:space="preserve"> and </w:t>
      </w:r>
      <w:hyperlink r:id="rId39" w:tooltip="Anise" w:history="1">
        <w:proofErr w:type="spellStart"/>
        <w:r w:rsidRPr="00267952">
          <w:rPr>
            <w:rStyle w:val="Hyperlink"/>
            <w:b/>
            <w:bCs/>
            <w:color w:val="000000" w:themeColor="text1"/>
            <w:sz w:val="28"/>
            <w:szCs w:val="28"/>
            <w:u w:val="none"/>
            <w:lang w:val="en"/>
          </w:rPr>
          <w:t>anise</w:t>
        </w:r>
      </w:hyperlink>
      <w:r w:rsidRPr="00267952">
        <w:rPr>
          <w:b/>
          <w:bCs/>
          <w:color w:val="000000" w:themeColor="text1"/>
          <w:sz w:val="28"/>
          <w:szCs w:val="28"/>
          <w:lang w:val="en"/>
        </w:rPr>
        <w:t>.In</w:t>
      </w:r>
      <w:proofErr w:type="spellEnd"/>
      <w:r w:rsidRPr="00267952">
        <w:rPr>
          <w:b/>
          <w:bCs/>
          <w:color w:val="000000" w:themeColor="text1"/>
          <w:sz w:val="28"/>
          <w:szCs w:val="28"/>
          <w:lang w:val="en"/>
        </w:rPr>
        <w:t xml:space="preserve"> a rigorous study, the use of one such source of phytoestrogen, </w:t>
      </w:r>
      <w:hyperlink r:id="rId40" w:tooltip="Trifolium pratense" w:history="1">
        <w:r w:rsidRPr="00267952">
          <w:rPr>
            <w:rStyle w:val="Hyperlink"/>
            <w:b/>
            <w:bCs/>
            <w:color w:val="000000" w:themeColor="text1"/>
            <w:sz w:val="28"/>
            <w:szCs w:val="28"/>
            <w:u w:val="none"/>
            <w:lang w:val="en"/>
          </w:rPr>
          <w:t>red clover</w:t>
        </w:r>
      </w:hyperlink>
      <w:r w:rsidRPr="00267952">
        <w:rPr>
          <w:b/>
          <w:bCs/>
          <w:color w:val="000000" w:themeColor="text1"/>
          <w:sz w:val="28"/>
          <w:szCs w:val="28"/>
          <w:lang w:val="en"/>
        </w:rPr>
        <w:t>, has been shown to be safe, but ineffective in relieving menopausal symptoms (</w:t>
      </w:r>
      <w:hyperlink r:id="rId41" w:tooltip="Actaea racemosa" w:history="1">
        <w:r w:rsidRPr="00267952">
          <w:rPr>
            <w:rStyle w:val="Hyperlink"/>
            <w:b/>
            <w:bCs/>
            <w:color w:val="000000" w:themeColor="text1"/>
            <w:sz w:val="28"/>
            <w:szCs w:val="28"/>
            <w:u w:val="none"/>
            <w:lang w:val="en"/>
          </w:rPr>
          <w:t>black cohosh</w:t>
        </w:r>
      </w:hyperlink>
      <w:r w:rsidRPr="00267952">
        <w:rPr>
          <w:b/>
          <w:bCs/>
          <w:color w:val="000000" w:themeColor="text1"/>
          <w:sz w:val="28"/>
          <w:szCs w:val="28"/>
          <w:lang w:val="en"/>
        </w:rPr>
        <w:t xml:space="preserve"> is also used for menopausal symptoms, but does not contain phytoestrogens.) </w:t>
      </w:r>
      <w:proofErr w:type="spellStart"/>
      <w:r w:rsidRPr="00267952">
        <w:rPr>
          <w:b/>
          <w:bCs/>
          <w:color w:val="000000" w:themeColor="text1"/>
          <w:sz w:val="28"/>
          <w:szCs w:val="28"/>
          <w:lang w:val="en"/>
        </w:rPr>
        <w:t>Panax</w:t>
      </w:r>
      <w:proofErr w:type="spellEnd"/>
      <w:r w:rsidRPr="00267952">
        <w:rPr>
          <w:b/>
          <w:bCs/>
          <w:color w:val="000000" w:themeColor="text1"/>
          <w:sz w:val="28"/>
          <w:szCs w:val="28"/>
          <w:lang w:val="en"/>
        </w:rPr>
        <w:t xml:space="preserve"> </w:t>
      </w:r>
      <w:hyperlink r:id="rId42" w:tooltip="Ginseng" w:history="1">
        <w:r w:rsidRPr="00267952">
          <w:rPr>
            <w:rStyle w:val="Hyperlink"/>
            <w:b/>
            <w:bCs/>
            <w:color w:val="000000" w:themeColor="text1"/>
            <w:sz w:val="28"/>
            <w:szCs w:val="28"/>
            <w:u w:val="none"/>
            <w:lang w:val="en"/>
          </w:rPr>
          <w:t>Ginseng</w:t>
        </w:r>
      </w:hyperlink>
      <w:r w:rsidRPr="00267952">
        <w:rPr>
          <w:b/>
          <w:bCs/>
          <w:color w:val="000000" w:themeColor="text1"/>
          <w:sz w:val="28"/>
          <w:szCs w:val="28"/>
          <w:lang w:val="en"/>
        </w:rPr>
        <w:t xml:space="preserve"> contains phytoestrogens and has been used for menopausal </w:t>
      </w:r>
      <w:proofErr w:type="gramStart"/>
      <w:r w:rsidRPr="00267952">
        <w:rPr>
          <w:b/>
          <w:bCs/>
          <w:color w:val="000000" w:themeColor="text1"/>
          <w:sz w:val="28"/>
          <w:szCs w:val="28"/>
          <w:lang w:val="en"/>
        </w:rPr>
        <w:t xml:space="preserve">symptoms </w:t>
      </w:r>
      <w:r w:rsidR="00847145" w:rsidRPr="00267952">
        <w:rPr>
          <w:b/>
          <w:bCs/>
          <w:sz w:val="28"/>
          <w:szCs w:val="28"/>
          <w:lang w:val="en"/>
        </w:rPr>
        <w:t>.</w:t>
      </w:r>
      <w:proofErr w:type="gramEnd"/>
    </w:p>
    <w:p w:rsidR="00F3287A" w:rsidRPr="00F3287A" w:rsidRDefault="00F3287A" w:rsidP="00847145">
      <w:pPr>
        <w:pStyle w:val="NormalWeb"/>
        <w:ind w:left="720"/>
        <w:rPr>
          <w:b/>
          <w:bCs/>
          <w:sz w:val="28"/>
          <w:szCs w:val="28"/>
          <w:lang w:val="en"/>
        </w:rPr>
      </w:pPr>
    </w:p>
    <w:p w:rsidR="005E6490" w:rsidRPr="00505343" w:rsidRDefault="005E6490" w:rsidP="005E649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BF1E3E" w:rsidRPr="00505343" w:rsidRDefault="00BF1E3E" w:rsidP="0004204D">
      <w:pPr>
        <w:bidi w:val="0"/>
        <w:rPr>
          <w:b/>
          <w:bCs/>
          <w:sz w:val="28"/>
          <w:szCs w:val="28"/>
          <w:lang w:val="en" w:bidi="ar-IQ"/>
        </w:rPr>
      </w:pPr>
    </w:p>
    <w:p w:rsidR="009A28DB" w:rsidRPr="00BF1E3E" w:rsidRDefault="009A28DB" w:rsidP="009A28DB">
      <w:pPr>
        <w:pStyle w:val="ListParagraph"/>
        <w:bidi w:val="0"/>
        <w:ind w:left="1440"/>
        <w:rPr>
          <w:b/>
          <w:bCs/>
          <w:sz w:val="28"/>
          <w:szCs w:val="28"/>
          <w:lang w:val="en" w:bidi="ar-IQ"/>
        </w:rPr>
      </w:pPr>
    </w:p>
    <w:sectPr w:rsidR="009A28DB" w:rsidRPr="00BF1E3E" w:rsidSect="00AE27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SourceSansPro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50E7"/>
    <w:multiLevelType w:val="multilevel"/>
    <w:tmpl w:val="CA80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F5977"/>
    <w:multiLevelType w:val="hybridMultilevel"/>
    <w:tmpl w:val="E1BC7A2A"/>
    <w:lvl w:ilvl="0" w:tplc="651A34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845B2"/>
    <w:multiLevelType w:val="hybridMultilevel"/>
    <w:tmpl w:val="59FC6A6E"/>
    <w:lvl w:ilvl="0" w:tplc="65107A90">
      <w:start w:val="1"/>
      <w:numFmt w:val="decimal"/>
      <w:lvlText w:val="%1-"/>
      <w:lvlJc w:val="left"/>
      <w:pPr>
        <w:ind w:left="1440" w:hanging="360"/>
      </w:pPr>
      <w:rPr>
        <w:rFonts w:ascii="Merriweather" w:hAnsi="Merriweather" w:hint="default"/>
        <w:b w:val="0"/>
        <w:color w:val="2A2A2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E64FA3"/>
    <w:multiLevelType w:val="hybridMultilevel"/>
    <w:tmpl w:val="837ED78A"/>
    <w:lvl w:ilvl="0" w:tplc="87625F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67"/>
    <w:rsid w:val="0004204D"/>
    <w:rsid w:val="000512C8"/>
    <w:rsid w:val="00065C67"/>
    <w:rsid w:val="0016780D"/>
    <w:rsid w:val="00170166"/>
    <w:rsid w:val="001B00B3"/>
    <w:rsid w:val="00220FA8"/>
    <w:rsid w:val="00267952"/>
    <w:rsid w:val="002C63A4"/>
    <w:rsid w:val="003854CB"/>
    <w:rsid w:val="0044316E"/>
    <w:rsid w:val="00444BBA"/>
    <w:rsid w:val="00497346"/>
    <w:rsid w:val="00505343"/>
    <w:rsid w:val="005A6359"/>
    <w:rsid w:val="005E6490"/>
    <w:rsid w:val="005F08AA"/>
    <w:rsid w:val="0072174E"/>
    <w:rsid w:val="00754291"/>
    <w:rsid w:val="00847145"/>
    <w:rsid w:val="00896FE5"/>
    <w:rsid w:val="0097397D"/>
    <w:rsid w:val="009A28DB"/>
    <w:rsid w:val="00A3792B"/>
    <w:rsid w:val="00A54080"/>
    <w:rsid w:val="00A9674E"/>
    <w:rsid w:val="00AE27FA"/>
    <w:rsid w:val="00BF1E3E"/>
    <w:rsid w:val="00E12BA0"/>
    <w:rsid w:val="00E35866"/>
    <w:rsid w:val="00F3287A"/>
    <w:rsid w:val="00F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F3287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C67"/>
    <w:pPr>
      <w:ind w:left="720"/>
      <w:contextualSpacing/>
    </w:pPr>
  </w:style>
  <w:style w:type="character" w:customStyle="1" w:styleId="mw-headline">
    <w:name w:val="mw-headline"/>
    <w:basedOn w:val="DefaultParagraphFont"/>
    <w:rsid w:val="00065C67"/>
  </w:style>
  <w:style w:type="character" w:styleId="Hyperlink">
    <w:name w:val="Hyperlink"/>
    <w:basedOn w:val="DefaultParagraphFont"/>
    <w:uiPriority w:val="99"/>
    <w:semiHidden/>
    <w:unhideWhenUsed/>
    <w:rsid w:val="00A379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58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328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editsection1">
    <w:name w:val="mw-editsection1"/>
    <w:basedOn w:val="DefaultParagraphFont"/>
    <w:rsid w:val="00F3287A"/>
  </w:style>
  <w:style w:type="character" w:customStyle="1" w:styleId="mw-editsection-bracket">
    <w:name w:val="mw-editsection-bracket"/>
    <w:basedOn w:val="DefaultParagraphFont"/>
    <w:rsid w:val="00F32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F3287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C67"/>
    <w:pPr>
      <w:ind w:left="720"/>
      <w:contextualSpacing/>
    </w:pPr>
  </w:style>
  <w:style w:type="character" w:customStyle="1" w:styleId="mw-headline">
    <w:name w:val="mw-headline"/>
    <w:basedOn w:val="DefaultParagraphFont"/>
    <w:rsid w:val="00065C67"/>
  </w:style>
  <w:style w:type="character" w:styleId="Hyperlink">
    <w:name w:val="Hyperlink"/>
    <w:basedOn w:val="DefaultParagraphFont"/>
    <w:uiPriority w:val="99"/>
    <w:semiHidden/>
    <w:unhideWhenUsed/>
    <w:rsid w:val="00A379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58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328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editsection1">
    <w:name w:val="mw-editsection1"/>
    <w:basedOn w:val="DefaultParagraphFont"/>
    <w:rsid w:val="00F3287A"/>
  </w:style>
  <w:style w:type="character" w:customStyle="1" w:styleId="mw-editsection-bracket">
    <w:name w:val="mw-editsection-bracket"/>
    <w:basedOn w:val="DefaultParagraphFont"/>
    <w:rsid w:val="00F32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3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strus" TargetMode="External"/><Relationship Id="rId13" Type="http://schemas.openxmlformats.org/officeDocument/2006/relationships/hyperlink" Target="https://en.wikipedia.org/wiki/Estrogen_receptor" TargetMode="External"/><Relationship Id="rId18" Type="http://schemas.openxmlformats.org/officeDocument/2006/relationships/hyperlink" Target="https://en.wikipedia.org/wiki/Estrogen" TargetMode="External"/><Relationship Id="rId26" Type="http://schemas.openxmlformats.org/officeDocument/2006/relationships/hyperlink" Target="https://en.wikipedia.org/wiki/Ligand_(biochemistry)" TargetMode="External"/><Relationship Id="rId39" Type="http://schemas.openxmlformats.org/officeDocument/2006/relationships/hyperlink" Target="https://en.wikipedia.org/wiki/Anis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n.wikipedia.org/wiki/ER%CE%B1" TargetMode="External"/><Relationship Id="rId34" Type="http://schemas.openxmlformats.org/officeDocument/2006/relationships/hyperlink" Target="https://en.wikipedia.org/wiki/Phytoestrogens" TargetMode="External"/><Relationship Id="rId42" Type="http://schemas.openxmlformats.org/officeDocument/2006/relationships/hyperlink" Target="https://en.wikipedia.org/wiki/Ginseng" TargetMode="External"/><Relationship Id="rId7" Type="http://schemas.openxmlformats.org/officeDocument/2006/relationships/hyperlink" Target="https://en.wikipedia.org/wiki/Female_mammals" TargetMode="External"/><Relationship Id="rId12" Type="http://schemas.openxmlformats.org/officeDocument/2006/relationships/hyperlink" Target="https://en.wikipedia.org/wiki/Fusarium" TargetMode="External"/><Relationship Id="rId17" Type="http://schemas.openxmlformats.org/officeDocument/2006/relationships/hyperlink" Target="https://en.wikipedia.org/wiki/Hormone" TargetMode="External"/><Relationship Id="rId25" Type="http://schemas.openxmlformats.org/officeDocument/2006/relationships/hyperlink" Target="https://en.wikipedia.org/wiki/Membrane_estrogen_receptor" TargetMode="External"/><Relationship Id="rId33" Type="http://schemas.openxmlformats.org/officeDocument/2006/relationships/hyperlink" Target="https://en.wikipedia.org/wiki/Food_additive" TargetMode="External"/><Relationship Id="rId38" Type="http://schemas.openxmlformats.org/officeDocument/2006/relationships/hyperlink" Target="https://en.wikipedia.org/wiki/Fenne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Receptor_(biochemistry)" TargetMode="External"/><Relationship Id="rId20" Type="http://schemas.openxmlformats.org/officeDocument/2006/relationships/hyperlink" Target="https://en.wikipedia.org/wiki/Estrogen_receptor" TargetMode="External"/><Relationship Id="rId29" Type="http://schemas.openxmlformats.org/officeDocument/2006/relationships/hyperlink" Target="https://en.wikipedia.org/wiki/Estrogen" TargetMode="External"/><Relationship Id="rId41" Type="http://schemas.openxmlformats.org/officeDocument/2006/relationships/hyperlink" Target="https://en.wikipedia.org/wiki/Actaea_racemos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Greek_language" TargetMode="External"/><Relationship Id="rId11" Type="http://schemas.openxmlformats.org/officeDocument/2006/relationships/hyperlink" Target="https://en.wikipedia.org/wiki/Mycoestrogens" TargetMode="External"/><Relationship Id="rId24" Type="http://schemas.openxmlformats.org/officeDocument/2006/relationships/hyperlink" Target="https://en.wikipedia.org/wiki/Intracellular" TargetMode="External"/><Relationship Id="rId32" Type="http://schemas.openxmlformats.org/officeDocument/2006/relationships/hyperlink" Target="https://en.wikipedia.org/wiki/Phytoestrogen" TargetMode="External"/><Relationship Id="rId37" Type="http://schemas.openxmlformats.org/officeDocument/2006/relationships/hyperlink" Target="https://en.wikipedia.org/wiki/Angelica" TargetMode="External"/><Relationship Id="rId40" Type="http://schemas.openxmlformats.org/officeDocument/2006/relationships/hyperlink" Target="https://en.wikipedia.org/wiki/Trifolium_praten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Cell_(biology)" TargetMode="External"/><Relationship Id="rId23" Type="http://schemas.openxmlformats.org/officeDocument/2006/relationships/hyperlink" Target="https://en.wikipedia.org/wiki/Nuclear_receptor" TargetMode="External"/><Relationship Id="rId28" Type="http://schemas.openxmlformats.org/officeDocument/2006/relationships/hyperlink" Target="https://en.wikipedia.org/wiki/Xenohormone" TargetMode="External"/><Relationship Id="rId36" Type="http://schemas.openxmlformats.org/officeDocument/2006/relationships/hyperlink" Target="https://en.wikipedia.org/wiki/Kudzu" TargetMode="External"/><Relationship Id="rId10" Type="http://schemas.openxmlformats.org/officeDocument/2006/relationships/hyperlink" Target="https://en.wikipedia.org/wiki/Estrogen" TargetMode="External"/><Relationship Id="rId19" Type="http://schemas.openxmlformats.org/officeDocument/2006/relationships/hyperlink" Target="https://en.wikipedia.org/wiki/17%CE%B2-estradiol" TargetMode="External"/><Relationship Id="rId31" Type="http://schemas.openxmlformats.org/officeDocument/2006/relationships/hyperlink" Target="https://en.wikipedia.org/wiki/Endocrine_syste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exual_desire" TargetMode="External"/><Relationship Id="rId14" Type="http://schemas.openxmlformats.org/officeDocument/2006/relationships/hyperlink" Target="https://en.wikipedia.org/wiki/Proteins" TargetMode="External"/><Relationship Id="rId22" Type="http://schemas.openxmlformats.org/officeDocument/2006/relationships/hyperlink" Target="https://en.wikipedia.org/wiki/ER%CE%B2" TargetMode="External"/><Relationship Id="rId27" Type="http://schemas.openxmlformats.org/officeDocument/2006/relationships/hyperlink" Target="https://en.wikipedia.org/wiki/Xenoestrogens" TargetMode="External"/><Relationship Id="rId30" Type="http://schemas.openxmlformats.org/officeDocument/2006/relationships/hyperlink" Target="https://en.wikipedia.org/wiki/Chemical_compound" TargetMode="External"/><Relationship Id="rId35" Type="http://schemas.openxmlformats.org/officeDocument/2006/relationships/hyperlink" Target="https://en.wikipedia.org/wiki/Pueraria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2017-10-18T15:38:00Z</dcterms:created>
  <dcterms:modified xsi:type="dcterms:W3CDTF">2017-11-11T11:00:00Z</dcterms:modified>
</cp:coreProperties>
</file>