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2" w:rsidRPr="002A0E40" w:rsidRDefault="001440C2" w:rsidP="002A0E40">
      <w:pPr>
        <w:jc w:val="both"/>
        <w:rPr>
          <w:rFonts w:ascii="Times New Roman" w:hAnsi="Times New Roman" w:cs="Times New Roman"/>
          <w:color w:val="111111"/>
          <w:sz w:val="28"/>
          <w:szCs w:val="28"/>
          <w:shd w:val="clear" w:color="auto" w:fill="FFFFFF"/>
        </w:rPr>
      </w:pPr>
      <w:bookmarkStart w:id="0" w:name="OLE_LINK8"/>
      <w:bookmarkStart w:id="1" w:name="OLE_LINK9"/>
      <w:r w:rsidRPr="002A0E40">
        <w:rPr>
          <w:rFonts w:ascii="Times New Roman" w:hAnsi="Times New Roman" w:cs="Times New Roman"/>
          <w:b/>
          <w:bCs/>
          <w:color w:val="111111"/>
          <w:sz w:val="28"/>
          <w:szCs w:val="28"/>
          <w:shd w:val="clear" w:color="auto" w:fill="FFFFFF"/>
        </w:rPr>
        <w:t>Upstream process</w:t>
      </w:r>
      <w:r w:rsidRPr="002A0E40">
        <w:rPr>
          <w:rFonts w:ascii="Times New Roman" w:hAnsi="Times New Roman" w:cs="Times New Roman"/>
          <w:color w:val="111111"/>
          <w:sz w:val="28"/>
          <w:szCs w:val="28"/>
          <w:shd w:val="clear" w:color="auto" w:fill="FFFFFF"/>
        </w:rPr>
        <w:t xml:space="preserve"> : </w:t>
      </w:r>
      <w:r w:rsidR="00B10227" w:rsidRPr="002A0E40">
        <w:rPr>
          <w:rFonts w:ascii="Times New Roman" w:hAnsi="Times New Roman" w:cs="Times New Roman"/>
          <w:color w:val="111111"/>
          <w:sz w:val="28"/>
          <w:szCs w:val="28"/>
          <w:shd w:val="clear" w:color="auto" w:fill="FFFFFF"/>
        </w:rPr>
        <w:t>r</w:t>
      </w:r>
      <w:r w:rsidRPr="002A0E40">
        <w:rPr>
          <w:rFonts w:ascii="Times New Roman" w:hAnsi="Times New Roman" w:cs="Times New Roman"/>
          <w:color w:val="111111"/>
          <w:sz w:val="28"/>
          <w:szCs w:val="28"/>
          <w:shd w:val="clear" w:color="auto" w:fill="FFFFFF"/>
        </w:rPr>
        <w:t xml:space="preserve">efers to the production of bio-product in the raw form. </w:t>
      </w:r>
      <w:r w:rsidR="0024411D">
        <w:rPr>
          <w:rFonts w:ascii="Times New Roman" w:hAnsi="Times New Roman" w:cs="Times New Roman"/>
          <w:color w:val="111111"/>
          <w:sz w:val="28"/>
          <w:szCs w:val="28"/>
          <w:shd w:val="clear" w:color="auto" w:fill="FFFFFF"/>
        </w:rPr>
        <w:t xml:space="preserve">  </w:t>
      </w:r>
      <w:r w:rsidRPr="002A0E40">
        <w:rPr>
          <w:rFonts w:ascii="Times New Roman" w:hAnsi="Times New Roman" w:cs="Times New Roman"/>
          <w:color w:val="111111"/>
          <w:sz w:val="28"/>
          <w:szCs w:val="28"/>
          <w:shd w:val="clear" w:color="auto" w:fill="FFFFFF"/>
        </w:rPr>
        <w:t xml:space="preserve">In biochemical engineering, this part is divided into some steps which include growing microbes for culturing process (inoculum development), media development, improvement of inoculum (by genetic engineering process), and optimization of growth kenetics so that product development can be improved significantly. </w:t>
      </w:r>
    </w:p>
    <w:p w:rsidR="001440C2" w:rsidRPr="002A0E40" w:rsidRDefault="0024411D" w:rsidP="002A0E40">
      <w:pPr>
        <w:jc w:val="both"/>
        <w:rPr>
          <w:rFonts w:ascii="Times New Roman" w:hAnsi="Times New Roman" w:cs="Times New Roman"/>
          <w:b/>
          <w:bCs/>
          <w:sz w:val="28"/>
          <w:szCs w:val="28"/>
        </w:rPr>
      </w:pPr>
      <w:r>
        <w:rPr>
          <w:rFonts w:ascii="Times New Roman" w:hAnsi="Times New Roman" w:cs="Times New Roman"/>
          <w:b/>
          <w:bCs/>
          <w:color w:val="111111"/>
          <w:sz w:val="28"/>
          <w:szCs w:val="28"/>
          <w:shd w:val="clear" w:color="auto" w:fill="FFFFFF"/>
        </w:rPr>
        <w:t xml:space="preserve">  </w:t>
      </w:r>
      <w:r w:rsidR="001440C2" w:rsidRPr="002A0E40">
        <w:rPr>
          <w:rFonts w:ascii="Times New Roman" w:hAnsi="Times New Roman" w:cs="Times New Roman"/>
          <w:b/>
          <w:bCs/>
          <w:color w:val="111111"/>
          <w:sz w:val="28"/>
          <w:szCs w:val="28"/>
          <w:shd w:val="clear" w:color="auto" w:fill="FFFFFF"/>
        </w:rPr>
        <w:t>Downstream process</w:t>
      </w:r>
      <w:r w:rsidR="001440C2" w:rsidRPr="002A0E40">
        <w:rPr>
          <w:rFonts w:ascii="Times New Roman" w:hAnsi="Times New Roman" w:cs="Times New Roman"/>
          <w:color w:val="111111"/>
          <w:sz w:val="28"/>
          <w:szCs w:val="28"/>
          <w:shd w:val="clear" w:color="auto" w:fill="FFFFFF"/>
        </w:rPr>
        <w:t xml:space="preserve"> </w:t>
      </w:r>
      <w:r w:rsidR="00B10227" w:rsidRPr="002A0E40">
        <w:rPr>
          <w:rFonts w:ascii="Times New Roman" w:hAnsi="Times New Roman" w:cs="Times New Roman"/>
          <w:color w:val="111111"/>
          <w:sz w:val="28"/>
          <w:szCs w:val="28"/>
          <w:shd w:val="clear" w:color="auto" w:fill="FFFFFF"/>
        </w:rPr>
        <w:t>r</w:t>
      </w:r>
      <w:r w:rsidR="001440C2" w:rsidRPr="002A0E40">
        <w:rPr>
          <w:rFonts w:ascii="Times New Roman" w:hAnsi="Times New Roman" w:cs="Times New Roman"/>
          <w:color w:val="111111"/>
          <w:sz w:val="28"/>
          <w:szCs w:val="28"/>
          <w:shd w:val="clear" w:color="auto" w:fill="FFFFFF"/>
        </w:rPr>
        <w:t>efers to cell purification, a purification section, recovery of product and a polishing section. If it is in bio-separation process, the upstream refers to the first steps of separation which are removal of insolubles and product isolation. Removal of insolubles can be done by filtration (sometimes microfiltration is used), centrifugation, and cell disruption. Meanwhile product isolation can be done by extraction or adsorption.</w:t>
      </w:r>
    </w:p>
    <w:p w:rsidR="00BD20B6" w:rsidRPr="002A0E40" w:rsidRDefault="0024411D" w:rsidP="002A0E40">
      <w:pPr>
        <w:autoSpaceDE w:val="0"/>
        <w:autoSpaceDN w:val="0"/>
        <w:adjustRightInd w:val="0"/>
        <w:spacing w:after="0"/>
        <w:rPr>
          <w:rFonts w:ascii="Times New Roman" w:hAnsi="Times New Roman" w:cs="Times New Roman"/>
          <w:b/>
          <w:bCs/>
          <w:sz w:val="28"/>
          <w:szCs w:val="28"/>
        </w:rPr>
      </w:pPr>
      <w:bookmarkStart w:id="2" w:name="OLE_LINK12"/>
      <w:bookmarkStart w:id="3" w:name="OLE_LINK13"/>
      <w:bookmarkEnd w:id="0"/>
      <w:bookmarkEnd w:id="1"/>
      <w:r>
        <w:rPr>
          <w:rFonts w:ascii="Times New Roman" w:hAnsi="Times New Roman" w:cs="Times New Roman"/>
          <w:b/>
          <w:bCs/>
          <w:sz w:val="28"/>
          <w:szCs w:val="28"/>
        </w:rPr>
        <w:t xml:space="preserve">    </w:t>
      </w:r>
      <w:r w:rsidR="00BD20B6" w:rsidRPr="002A0E40">
        <w:rPr>
          <w:rFonts w:ascii="Times New Roman" w:hAnsi="Times New Roman" w:cs="Times New Roman"/>
          <w:b/>
          <w:bCs/>
          <w:sz w:val="28"/>
          <w:szCs w:val="28"/>
        </w:rPr>
        <w:t>Basis of separation in bioseparation processes</w:t>
      </w:r>
    </w:p>
    <w:p w:rsidR="00BD20B6" w:rsidRPr="002A0E40" w:rsidRDefault="00BD20B6" w:rsidP="002A0E40">
      <w:pPr>
        <w:autoSpaceDE w:val="0"/>
        <w:autoSpaceDN w:val="0"/>
        <w:adjustRightInd w:val="0"/>
        <w:spacing w:after="0"/>
        <w:rPr>
          <w:rFonts w:ascii="Times New Roman" w:hAnsi="Times New Roman" w:cs="Times New Roman"/>
          <w:sz w:val="28"/>
          <w:szCs w:val="28"/>
        </w:rPr>
      </w:pPr>
      <w:r w:rsidRPr="002A0E40">
        <w:rPr>
          <w:rFonts w:ascii="Times New Roman" w:hAnsi="Times New Roman" w:cs="Times New Roman"/>
          <w:sz w:val="28"/>
          <w:szCs w:val="28"/>
        </w:rPr>
        <w:t>Biological products are separated based on one or more of the following</w:t>
      </w:r>
      <w:r w:rsidR="00B10227" w:rsidRPr="002A0E40">
        <w:rPr>
          <w:rFonts w:ascii="Times New Roman" w:hAnsi="Times New Roman" w:cs="Times New Roman"/>
          <w:sz w:val="28"/>
          <w:szCs w:val="28"/>
        </w:rPr>
        <w:t xml:space="preserve"> </w:t>
      </w:r>
      <w:r w:rsidRPr="002A0E40">
        <w:rPr>
          <w:rFonts w:ascii="Times New Roman" w:hAnsi="Times New Roman" w:cs="Times New Roman"/>
          <w:sz w:val="28"/>
          <w:szCs w:val="28"/>
        </w:rPr>
        <w:t>factors:</w:t>
      </w:r>
    </w:p>
    <w:p w:rsidR="00BD20B6" w:rsidRPr="002A0E40" w:rsidRDefault="00BD20B6" w:rsidP="002A0E40">
      <w:pPr>
        <w:spacing w:after="0"/>
        <w:rPr>
          <w:rFonts w:ascii="Times New Roman" w:hAnsi="Times New Roman" w:cs="Times New Roman"/>
          <w:sz w:val="28"/>
          <w:szCs w:val="28"/>
        </w:rPr>
      </w:pPr>
      <w:r w:rsidRPr="002A0E40">
        <w:rPr>
          <w:rFonts w:ascii="Times New Roman" w:hAnsi="Times New Roman" w:cs="Times New Roman"/>
          <w:sz w:val="28"/>
          <w:szCs w:val="28"/>
        </w:rPr>
        <w:t>1. Size: e.g. filtration, membrane separation, centrifugation</w:t>
      </w:r>
      <w:r w:rsidRPr="002A0E40">
        <w:rPr>
          <w:sz w:val="28"/>
          <w:szCs w:val="28"/>
        </w:rPr>
        <w:t xml:space="preserve">  </w:t>
      </w:r>
    </w:p>
    <w:p w:rsidR="00BD20B6" w:rsidRPr="002A0E40" w:rsidRDefault="00BD20B6" w:rsidP="002A0E40">
      <w:pPr>
        <w:spacing w:after="0"/>
        <w:rPr>
          <w:rFonts w:ascii="Times New Roman" w:hAnsi="Times New Roman" w:cs="Times New Roman"/>
          <w:sz w:val="28"/>
          <w:szCs w:val="28"/>
        </w:rPr>
      </w:pPr>
      <w:r w:rsidRPr="002A0E40">
        <w:rPr>
          <w:rFonts w:ascii="Times New Roman" w:hAnsi="Times New Roman" w:cs="Times New Roman"/>
          <w:sz w:val="28"/>
          <w:szCs w:val="28"/>
        </w:rPr>
        <w:t>2. Density: e.g. centrifugation, sedimentation, floatation</w:t>
      </w:r>
    </w:p>
    <w:p w:rsidR="00BD20B6" w:rsidRPr="002A0E40" w:rsidRDefault="00BD20B6" w:rsidP="002A0E40">
      <w:pPr>
        <w:autoSpaceDE w:val="0"/>
        <w:autoSpaceDN w:val="0"/>
        <w:adjustRightInd w:val="0"/>
        <w:spacing w:after="0"/>
        <w:rPr>
          <w:rFonts w:ascii="Times New Roman" w:hAnsi="Times New Roman" w:cs="Times New Roman"/>
          <w:sz w:val="28"/>
          <w:szCs w:val="28"/>
        </w:rPr>
      </w:pPr>
      <w:r w:rsidRPr="002A0E40">
        <w:rPr>
          <w:rFonts w:ascii="Times New Roman" w:hAnsi="Times New Roman" w:cs="Times New Roman"/>
          <w:sz w:val="28"/>
          <w:szCs w:val="28"/>
        </w:rPr>
        <w:t>3. Diffusivity: e.g. membrane separation</w:t>
      </w:r>
    </w:p>
    <w:p w:rsidR="00BD20B6" w:rsidRPr="002A0E40" w:rsidRDefault="00BD20B6" w:rsidP="002A0E40">
      <w:pPr>
        <w:autoSpaceDE w:val="0"/>
        <w:autoSpaceDN w:val="0"/>
        <w:adjustRightInd w:val="0"/>
        <w:spacing w:after="0"/>
        <w:rPr>
          <w:rFonts w:ascii="Times New Roman" w:hAnsi="Times New Roman" w:cs="Times New Roman"/>
          <w:sz w:val="28"/>
          <w:szCs w:val="28"/>
        </w:rPr>
      </w:pPr>
      <w:r w:rsidRPr="002A0E40">
        <w:rPr>
          <w:rFonts w:ascii="Times New Roman" w:hAnsi="Times New Roman" w:cs="Times New Roman"/>
          <w:sz w:val="28"/>
          <w:szCs w:val="28"/>
        </w:rPr>
        <w:t>4. Shape: e.g. centrifugation, filtration, sedimentation</w:t>
      </w:r>
    </w:p>
    <w:p w:rsidR="00BD20B6" w:rsidRPr="002A0E40" w:rsidRDefault="00BD20B6" w:rsidP="002A0E40">
      <w:pPr>
        <w:autoSpaceDE w:val="0"/>
        <w:autoSpaceDN w:val="0"/>
        <w:adjustRightInd w:val="0"/>
        <w:spacing w:after="0"/>
        <w:rPr>
          <w:rFonts w:ascii="Times New Roman" w:hAnsi="Times New Roman" w:cs="Times New Roman"/>
          <w:sz w:val="28"/>
          <w:szCs w:val="28"/>
        </w:rPr>
      </w:pPr>
      <w:r w:rsidRPr="002A0E40">
        <w:rPr>
          <w:rFonts w:ascii="Times New Roman" w:hAnsi="Times New Roman" w:cs="Times New Roman"/>
          <w:sz w:val="28"/>
          <w:szCs w:val="28"/>
        </w:rPr>
        <w:t>5. Polarity: e.g. extraction, chromatography, adsorption</w:t>
      </w:r>
    </w:p>
    <w:p w:rsidR="00BD20B6" w:rsidRPr="002A0E40" w:rsidRDefault="00BD20B6" w:rsidP="002A0E40">
      <w:pPr>
        <w:autoSpaceDE w:val="0"/>
        <w:autoSpaceDN w:val="0"/>
        <w:adjustRightInd w:val="0"/>
        <w:spacing w:after="0"/>
        <w:rPr>
          <w:rFonts w:ascii="Times New Roman" w:hAnsi="Times New Roman" w:cs="Times New Roman"/>
          <w:sz w:val="28"/>
          <w:szCs w:val="28"/>
        </w:rPr>
      </w:pPr>
      <w:r w:rsidRPr="002A0E40">
        <w:rPr>
          <w:rFonts w:ascii="Times New Roman" w:hAnsi="Times New Roman" w:cs="Times New Roman"/>
          <w:sz w:val="28"/>
          <w:szCs w:val="28"/>
        </w:rPr>
        <w:t>6. Solubility: e.g. extraction, precipitation, crystallization</w:t>
      </w:r>
    </w:p>
    <w:p w:rsidR="00BD20B6" w:rsidRPr="002A0E40" w:rsidRDefault="00BD20B6" w:rsidP="002A0E40">
      <w:pPr>
        <w:autoSpaceDE w:val="0"/>
        <w:autoSpaceDN w:val="0"/>
        <w:adjustRightInd w:val="0"/>
        <w:spacing w:after="0"/>
        <w:rPr>
          <w:rFonts w:ascii="Times New Roman" w:hAnsi="Times New Roman" w:cs="Times New Roman"/>
          <w:sz w:val="28"/>
          <w:szCs w:val="28"/>
        </w:rPr>
      </w:pPr>
      <w:r w:rsidRPr="002A0E40">
        <w:rPr>
          <w:rFonts w:ascii="Times New Roman" w:hAnsi="Times New Roman" w:cs="Times New Roman"/>
          <w:sz w:val="28"/>
          <w:szCs w:val="28"/>
        </w:rPr>
        <w:t>7. Electrostatic charge: e.g. adsorption, membrane separation, electrophoresis</w:t>
      </w:r>
    </w:p>
    <w:p w:rsidR="00BD20B6" w:rsidRPr="002A0E40" w:rsidRDefault="00BD20B6" w:rsidP="002A0E40">
      <w:pPr>
        <w:spacing w:after="0"/>
        <w:rPr>
          <w:sz w:val="28"/>
          <w:szCs w:val="28"/>
        </w:rPr>
      </w:pPr>
      <w:r w:rsidRPr="002A0E40">
        <w:rPr>
          <w:rFonts w:ascii="Times New Roman" w:hAnsi="Times New Roman" w:cs="Times New Roman"/>
          <w:sz w:val="28"/>
          <w:szCs w:val="28"/>
        </w:rPr>
        <w:t>8. Volatility: e.g. distillation, membrane distillation, pervaporation</w:t>
      </w:r>
    </w:p>
    <w:p w:rsidR="002A0E40" w:rsidRDefault="002A0E40" w:rsidP="0024411D">
      <w:pPr>
        <w:shd w:val="clear" w:color="auto" w:fill="FFFFFF"/>
        <w:spacing w:before="120" w:after="120"/>
        <w:jc w:val="both"/>
        <w:rPr>
          <w:rFonts w:ascii="Times New Roman" w:eastAsia="Times New Roman" w:hAnsi="Times New Roman" w:cs="Times New Roman"/>
          <w:color w:val="222222"/>
          <w:sz w:val="28"/>
          <w:szCs w:val="28"/>
        </w:rPr>
      </w:pPr>
      <w:bookmarkStart w:id="4" w:name="OLE_LINK14"/>
      <w:bookmarkStart w:id="5" w:name="OLE_LINK15"/>
      <w:bookmarkStart w:id="6" w:name="OLE_LINK1"/>
      <w:bookmarkEnd w:id="2"/>
      <w:bookmarkEnd w:id="3"/>
      <w:r>
        <w:rPr>
          <w:rFonts w:ascii="Times New Roman" w:eastAsia="Times New Roman" w:hAnsi="Times New Roman" w:cs="Times New Roman"/>
          <w:color w:val="222222"/>
          <w:sz w:val="28"/>
          <w:szCs w:val="28"/>
        </w:rPr>
        <w:t xml:space="preserve">  </w:t>
      </w:r>
      <w:r w:rsidRPr="002A0E40">
        <w:rPr>
          <w:rFonts w:ascii="Times New Roman" w:eastAsia="Times New Roman" w:hAnsi="Times New Roman" w:cs="Times New Roman"/>
          <w:color w:val="222222"/>
          <w:sz w:val="28"/>
          <w:szCs w:val="28"/>
        </w:rPr>
        <w:t xml:space="preserve">The downstream part of a bioprocess refers to the part where the cell mass from the upstream are processed to meet purity and quality requirements. </w:t>
      </w:r>
      <w:r>
        <w:rPr>
          <w:rFonts w:ascii="Times New Roman" w:eastAsia="Times New Roman" w:hAnsi="Times New Roman" w:cs="Times New Roman"/>
          <w:color w:val="222222"/>
          <w:sz w:val="28"/>
          <w:szCs w:val="28"/>
        </w:rPr>
        <w:t xml:space="preserve">    </w:t>
      </w:r>
      <w:r w:rsidRPr="002A0E40">
        <w:rPr>
          <w:rFonts w:ascii="Times New Roman" w:eastAsia="Times New Roman" w:hAnsi="Times New Roman" w:cs="Times New Roman"/>
          <w:color w:val="222222"/>
          <w:sz w:val="28"/>
          <w:szCs w:val="28"/>
        </w:rPr>
        <w:t>Downstream processing is usually divided into three main sections:</w:t>
      </w:r>
      <w:r w:rsidR="0024411D">
        <w:rPr>
          <w:rFonts w:ascii="Times New Roman" w:eastAsia="Times New Roman" w:hAnsi="Times New Roman" w:cs="Times New Roman"/>
          <w:color w:val="222222"/>
          <w:sz w:val="28"/>
          <w:szCs w:val="28"/>
        </w:rPr>
        <w:t xml:space="preserve"> </w:t>
      </w:r>
      <w:r w:rsidRPr="002A0E40">
        <w:rPr>
          <w:rFonts w:ascii="Times New Roman" w:eastAsia="Times New Roman" w:hAnsi="Times New Roman" w:cs="Times New Roman"/>
          <w:color w:val="222222"/>
          <w:sz w:val="28"/>
          <w:szCs w:val="28"/>
        </w:rPr>
        <w:t xml:space="preserve"> </w:t>
      </w:r>
      <w:r w:rsidRPr="002A0E40">
        <w:rPr>
          <w:rFonts w:ascii="Times New Roman" w:eastAsia="Times New Roman" w:hAnsi="Times New Roman" w:cs="Times New Roman"/>
          <w:b/>
          <w:bCs/>
          <w:color w:val="FF0000"/>
          <w:sz w:val="28"/>
          <w:szCs w:val="28"/>
        </w:rPr>
        <w:t>cell disruption</w:t>
      </w:r>
      <w:r w:rsidRPr="002A0E40">
        <w:rPr>
          <w:rFonts w:ascii="Times New Roman" w:eastAsia="Times New Roman" w:hAnsi="Times New Roman" w:cs="Times New Roman"/>
          <w:color w:val="222222"/>
          <w:sz w:val="28"/>
          <w:szCs w:val="28"/>
        </w:rPr>
        <w:t xml:space="preserve">, a </w:t>
      </w:r>
      <w:r w:rsidRPr="002A0E40">
        <w:rPr>
          <w:rFonts w:ascii="Times New Roman" w:eastAsia="Times New Roman" w:hAnsi="Times New Roman" w:cs="Times New Roman"/>
          <w:b/>
          <w:bCs/>
          <w:color w:val="FF0000"/>
          <w:sz w:val="28"/>
          <w:szCs w:val="28"/>
        </w:rPr>
        <w:t>purification section</w:t>
      </w:r>
      <w:r w:rsidRPr="002A0E40">
        <w:rPr>
          <w:rFonts w:ascii="Times New Roman" w:eastAsia="Times New Roman" w:hAnsi="Times New Roman" w:cs="Times New Roman"/>
          <w:color w:val="222222"/>
          <w:sz w:val="28"/>
          <w:szCs w:val="28"/>
        </w:rPr>
        <w:t xml:space="preserve"> and a </w:t>
      </w:r>
      <w:r w:rsidRPr="002A0E40">
        <w:rPr>
          <w:rFonts w:ascii="Times New Roman" w:eastAsia="Times New Roman" w:hAnsi="Times New Roman" w:cs="Times New Roman"/>
          <w:b/>
          <w:bCs/>
          <w:color w:val="FF0000"/>
          <w:sz w:val="28"/>
          <w:szCs w:val="28"/>
        </w:rPr>
        <w:t>polishing section</w:t>
      </w:r>
      <w:r w:rsidRPr="002A0E40">
        <w:rPr>
          <w:rFonts w:ascii="Times New Roman" w:eastAsia="Times New Roman" w:hAnsi="Times New Roman" w:cs="Times New Roman"/>
          <w:color w:val="222222"/>
          <w:sz w:val="28"/>
          <w:szCs w:val="28"/>
        </w:rPr>
        <w:t xml:space="preserve">. The volatile products can be separated by distillation of the harvested culture without pre-treatment. </w:t>
      </w:r>
    </w:p>
    <w:p w:rsidR="002A0E40" w:rsidRPr="002A0E40" w:rsidRDefault="002A0E40" w:rsidP="002A0E40">
      <w:pPr>
        <w:shd w:val="clear" w:color="auto" w:fill="FFFFFF"/>
        <w:spacing w:before="120" w:after="1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lastRenderedPageBreak/>
        <w:t xml:space="preserve">   </w:t>
      </w:r>
      <w:r w:rsidRPr="002A0E40">
        <w:rPr>
          <w:rFonts w:ascii="Times New Roman" w:eastAsia="Times New Roman" w:hAnsi="Times New Roman" w:cs="Times New Roman"/>
          <w:color w:val="222222"/>
          <w:sz w:val="28"/>
          <w:szCs w:val="28"/>
        </w:rPr>
        <w:t>Distillation is done at reduced pressure at continuous stills. At reduced pressure distillation of product directly from fermentor may be possible. The steps of downstream processing are:</w:t>
      </w:r>
    </w:p>
    <w:p w:rsidR="002A0E40" w:rsidRPr="002A0E40" w:rsidRDefault="002A0E40" w:rsidP="002A0E40">
      <w:pPr>
        <w:numPr>
          <w:ilvl w:val="0"/>
          <w:numId w:val="1"/>
        </w:numPr>
        <w:shd w:val="clear" w:color="auto" w:fill="FFFFFF"/>
        <w:spacing w:before="100" w:beforeAutospacing="1" w:after="24"/>
        <w:ind w:left="768"/>
        <w:rPr>
          <w:rFonts w:ascii="Times New Roman" w:eastAsia="Times New Roman" w:hAnsi="Times New Roman" w:cs="Times New Roman"/>
          <w:color w:val="222222"/>
          <w:sz w:val="28"/>
          <w:szCs w:val="28"/>
        </w:rPr>
      </w:pPr>
      <w:r w:rsidRPr="002A0E40">
        <w:rPr>
          <w:rFonts w:ascii="Times New Roman" w:eastAsia="Times New Roman" w:hAnsi="Times New Roman" w:cs="Times New Roman"/>
          <w:b/>
          <w:bCs/>
          <w:color w:val="222222"/>
          <w:sz w:val="28"/>
          <w:szCs w:val="28"/>
        </w:rPr>
        <w:t>Separation of biomass</w:t>
      </w:r>
      <w:r w:rsidRPr="002A0E40">
        <w:rPr>
          <w:rFonts w:ascii="Times New Roman" w:eastAsia="Times New Roman" w:hAnsi="Times New Roman" w:cs="Times New Roman"/>
          <w:color w:val="222222"/>
          <w:sz w:val="28"/>
          <w:szCs w:val="28"/>
        </w:rPr>
        <w:t>: separating the biomass (microbial cells) generally carried out by centrifugation or ultra-centrifugation. If the product is biomass, then it is recovered for processing and spent medium is discarded. If the product is extra cellular the biomass will be discarded. Ultra filtration is an alternative to the centrifugation.</w:t>
      </w:r>
    </w:p>
    <w:p w:rsidR="002A0E40" w:rsidRPr="002A0E40" w:rsidRDefault="002A0E40" w:rsidP="002A0E40">
      <w:pPr>
        <w:numPr>
          <w:ilvl w:val="0"/>
          <w:numId w:val="1"/>
        </w:numPr>
        <w:shd w:val="clear" w:color="auto" w:fill="FFFFFF"/>
        <w:spacing w:before="100" w:beforeAutospacing="1" w:after="24"/>
        <w:ind w:left="768"/>
        <w:rPr>
          <w:rFonts w:ascii="Times New Roman" w:eastAsia="Times New Roman" w:hAnsi="Times New Roman" w:cs="Times New Roman"/>
          <w:color w:val="222222"/>
          <w:sz w:val="28"/>
          <w:szCs w:val="28"/>
        </w:rPr>
      </w:pPr>
      <w:r w:rsidRPr="002A0E40">
        <w:rPr>
          <w:rFonts w:ascii="Times New Roman" w:eastAsia="Times New Roman" w:hAnsi="Times New Roman" w:cs="Times New Roman"/>
          <w:b/>
          <w:bCs/>
          <w:color w:val="222222"/>
          <w:sz w:val="28"/>
          <w:szCs w:val="28"/>
        </w:rPr>
        <w:t>Cell disruption</w:t>
      </w:r>
      <w:r w:rsidRPr="002A0E40">
        <w:rPr>
          <w:rFonts w:ascii="Times New Roman" w:eastAsia="Times New Roman" w:hAnsi="Times New Roman" w:cs="Times New Roman"/>
          <w:color w:val="222222"/>
          <w:sz w:val="28"/>
          <w:szCs w:val="28"/>
        </w:rPr>
        <w:t>: If the desired product is intra cellular the cell biomass can be disrupted so that the product should be released. The solid-liquid is separated by centrifugation or filtration and cell debris is discarded.</w:t>
      </w:r>
    </w:p>
    <w:p w:rsidR="002A0E40" w:rsidRPr="002A0E40" w:rsidRDefault="002A0E40" w:rsidP="002A0E40">
      <w:pPr>
        <w:numPr>
          <w:ilvl w:val="0"/>
          <w:numId w:val="1"/>
        </w:numPr>
        <w:shd w:val="clear" w:color="auto" w:fill="FFFFFF"/>
        <w:spacing w:before="100" w:beforeAutospacing="1" w:after="24"/>
        <w:ind w:left="768"/>
        <w:rPr>
          <w:rFonts w:ascii="Times New Roman" w:eastAsia="Times New Roman" w:hAnsi="Times New Roman" w:cs="Times New Roman"/>
          <w:color w:val="222222"/>
          <w:sz w:val="28"/>
          <w:szCs w:val="28"/>
        </w:rPr>
      </w:pPr>
      <w:r w:rsidRPr="002A0E40">
        <w:rPr>
          <w:rFonts w:ascii="Times New Roman" w:eastAsia="Times New Roman" w:hAnsi="Times New Roman" w:cs="Times New Roman"/>
          <w:b/>
          <w:bCs/>
          <w:color w:val="222222"/>
          <w:sz w:val="28"/>
          <w:szCs w:val="28"/>
        </w:rPr>
        <w:t>Concentration of broth</w:t>
      </w:r>
      <w:r w:rsidRPr="002A0E40">
        <w:rPr>
          <w:rFonts w:ascii="Times New Roman" w:eastAsia="Times New Roman" w:hAnsi="Times New Roman" w:cs="Times New Roman"/>
          <w:color w:val="222222"/>
          <w:sz w:val="28"/>
          <w:szCs w:val="28"/>
        </w:rPr>
        <w:t>: The spent medium is concentrated if the product is extracellular.</w:t>
      </w:r>
    </w:p>
    <w:p w:rsidR="002A0E40" w:rsidRPr="002A0E40" w:rsidRDefault="002A0E40" w:rsidP="002A0E40">
      <w:pPr>
        <w:numPr>
          <w:ilvl w:val="0"/>
          <w:numId w:val="1"/>
        </w:numPr>
        <w:shd w:val="clear" w:color="auto" w:fill="FFFFFF"/>
        <w:spacing w:before="100" w:beforeAutospacing="1" w:after="24"/>
        <w:ind w:left="768"/>
        <w:rPr>
          <w:rFonts w:ascii="Times New Roman" w:eastAsia="Times New Roman" w:hAnsi="Times New Roman" w:cs="Times New Roman"/>
          <w:color w:val="222222"/>
          <w:sz w:val="28"/>
          <w:szCs w:val="28"/>
        </w:rPr>
      </w:pPr>
      <w:r w:rsidRPr="002A0E40">
        <w:rPr>
          <w:rFonts w:ascii="Times New Roman" w:eastAsia="Times New Roman" w:hAnsi="Times New Roman" w:cs="Times New Roman"/>
          <w:b/>
          <w:bCs/>
          <w:color w:val="222222"/>
          <w:sz w:val="28"/>
          <w:szCs w:val="28"/>
        </w:rPr>
        <w:t>Initial purification of metabolites</w:t>
      </w:r>
      <w:r w:rsidRPr="002A0E40">
        <w:rPr>
          <w:rFonts w:ascii="Times New Roman" w:eastAsia="Times New Roman" w:hAnsi="Times New Roman" w:cs="Times New Roman"/>
          <w:color w:val="222222"/>
          <w:sz w:val="28"/>
          <w:szCs w:val="28"/>
        </w:rPr>
        <w:t>: According to the physico-chemical nature of the product molecule several methods for recovery of product from the clarified fermented broth were used (precipitation, etc.)</w:t>
      </w:r>
    </w:p>
    <w:p w:rsidR="002A0E40" w:rsidRPr="002A0E40" w:rsidRDefault="002A0E40" w:rsidP="002A0E40">
      <w:pPr>
        <w:numPr>
          <w:ilvl w:val="0"/>
          <w:numId w:val="1"/>
        </w:numPr>
        <w:shd w:val="clear" w:color="auto" w:fill="FFFFFF"/>
        <w:spacing w:before="100" w:beforeAutospacing="1" w:after="24"/>
        <w:ind w:left="768"/>
        <w:rPr>
          <w:rFonts w:ascii="Times New Roman" w:eastAsia="Times New Roman" w:hAnsi="Times New Roman" w:cs="Times New Roman"/>
          <w:color w:val="222222"/>
          <w:sz w:val="28"/>
          <w:szCs w:val="28"/>
        </w:rPr>
      </w:pPr>
      <w:r w:rsidRPr="002A0E40">
        <w:rPr>
          <w:rFonts w:ascii="Times New Roman" w:eastAsia="Times New Roman" w:hAnsi="Times New Roman" w:cs="Times New Roman"/>
          <w:b/>
          <w:bCs/>
          <w:color w:val="222222"/>
          <w:sz w:val="28"/>
          <w:szCs w:val="28"/>
        </w:rPr>
        <w:t>De-watering</w:t>
      </w:r>
      <w:r w:rsidRPr="002A0E40">
        <w:rPr>
          <w:rFonts w:ascii="Times New Roman" w:eastAsia="Times New Roman" w:hAnsi="Times New Roman" w:cs="Times New Roman"/>
          <w:color w:val="222222"/>
          <w:sz w:val="28"/>
          <w:szCs w:val="28"/>
        </w:rPr>
        <w:t>: If low amount of product is found in very large volume of spent medium, the volume is reduced by removing water to concentrate the product. It is done by vacuum drying or reverse osmosis.</w:t>
      </w:r>
    </w:p>
    <w:p w:rsidR="002A0E40" w:rsidRPr="002A0E40" w:rsidRDefault="002A0E40" w:rsidP="002A0E40">
      <w:pPr>
        <w:numPr>
          <w:ilvl w:val="0"/>
          <w:numId w:val="1"/>
        </w:numPr>
        <w:shd w:val="clear" w:color="auto" w:fill="FFFFFF"/>
        <w:spacing w:before="100" w:beforeAutospacing="1" w:after="24"/>
        <w:ind w:left="768"/>
        <w:rPr>
          <w:rFonts w:ascii="Times New Roman" w:eastAsia="Times New Roman" w:hAnsi="Times New Roman" w:cs="Times New Roman"/>
          <w:color w:val="222222"/>
          <w:sz w:val="28"/>
          <w:szCs w:val="28"/>
        </w:rPr>
      </w:pPr>
      <w:r w:rsidRPr="002A0E40">
        <w:rPr>
          <w:rFonts w:ascii="Times New Roman" w:eastAsia="Times New Roman" w:hAnsi="Times New Roman" w:cs="Times New Roman"/>
          <w:b/>
          <w:bCs/>
          <w:color w:val="222222"/>
          <w:sz w:val="28"/>
          <w:szCs w:val="28"/>
        </w:rPr>
        <w:t>Polishing of metabolites</w:t>
      </w:r>
      <w:r w:rsidRPr="002A0E40">
        <w:rPr>
          <w:rFonts w:ascii="Times New Roman" w:eastAsia="Times New Roman" w:hAnsi="Times New Roman" w:cs="Times New Roman"/>
          <w:color w:val="222222"/>
          <w:sz w:val="28"/>
          <w:szCs w:val="28"/>
        </w:rPr>
        <w:t>: this is the final step of making the product 98 to 100% pure. The purified product is mixed with several inert ingredients called excipients. The formulated product is packed and sent to the market for the consumers.</w:t>
      </w:r>
    </w:p>
    <w:p w:rsidR="002A0E40" w:rsidRPr="002A0E40" w:rsidRDefault="002A0E40" w:rsidP="002A0E40">
      <w:pPr>
        <w:autoSpaceDE w:val="0"/>
        <w:autoSpaceDN w:val="0"/>
        <w:adjustRightInd w:val="0"/>
        <w:spacing w:after="0"/>
        <w:jc w:val="both"/>
        <w:rPr>
          <w:rFonts w:ascii="Times New Roman" w:hAnsi="Times New Roman" w:cs="Times New Roman"/>
          <w:sz w:val="28"/>
          <w:szCs w:val="28"/>
        </w:rPr>
      </w:pPr>
    </w:p>
    <w:p w:rsidR="002A0E40" w:rsidRPr="002A0E40" w:rsidRDefault="002A0E40" w:rsidP="002A0E40">
      <w:pPr>
        <w:autoSpaceDE w:val="0"/>
        <w:autoSpaceDN w:val="0"/>
        <w:adjustRightInd w:val="0"/>
        <w:spacing w:after="0"/>
        <w:jc w:val="both"/>
        <w:rPr>
          <w:rFonts w:ascii="Times New Roman" w:hAnsi="Times New Roman" w:cs="Times New Roman"/>
          <w:sz w:val="28"/>
          <w:szCs w:val="28"/>
        </w:rPr>
      </w:pPr>
    </w:p>
    <w:p w:rsidR="002A0E40" w:rsidRPr="002A0E40" w:rsidRDefault="002A0E40" w:rsidP="002A0E40">
      <w:pPr>
        <w:autoSpaceDE w:val="0"/>
        <w:autoSpaceDN w:val="0"/>
        <w:adjustRightInd w:val="0"/>
        <w:spacing w:after="0"/>
        <w:jc w:val="both"/>
        <w:rPr>
          <w:rFonts w:ascii="Times New Roman" w:hAnsi="Times New Roman" w:cs="Times New Roman"/>
          <w:sz w:val="28"/>
          <w:szCs w:val="28"/>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bookmarkEnd w:id="4"/>
    <w:bookmarkEnd w:id="5"/>
    <w:bookmarkEnd w:id="6"/>
    <w:p w:rsidR="002A0E40" w:rsidRDefault="002A0E40" w:rsidP="00490377">
      <w:pPr>
        <w:autoSpaceDE w:val="0"/>
        <w:autoSpaceDN w:val="0"/>
        <w:adjustRightInd w:val="0"/>
        <w:spacing w:after="0" w:line="240" w:lineRule="auto"/>
        <w:jc w:val="both"/>
        <w:rPr>
          <w:rFonts w:ascii="Times New Roman" w:hAnsi="Times New Roman" w:cs="Times New Roman"/>
          <w:sz w:val="24"/>
          <w:szCs w:val="24"/>
        </w:rPr>
      </w:pPr>
    </w:p>
    <w:sectPr w:rsidR="002A0E40" w:rsidSect="00610BF5">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189" w:rsidRDefault="001F2189" w:rsidP="002A0E40">
      <w:pPr>
        <w:spacing w:after="0" w:line="240" w:lineRule="auto"/>
      </w:pPr>
      <w:r>
        <w:separator/>
      </w:r>
    </w:p>
  </w:endnote>
  <w:endnote w:type="continuationSeparator" w:id="1">
    <w:p w:rsidR="001F2189" w:rsidRDefault="001F2189" w:rsidP="002A0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189" w:rsidRDefault="001F2189" w:rsidP="002A0E40">
      <w:pPr>
        <w:spacing w:after="0" w:line="240" w:lineRule="auto"/>
      </w:pPr>
      <w:r>
        <w:separator/>
      </w:r>
    </w:p>
  </w:footnote>
  <w:footnote w:type="continuationSeparator" w:id="1">
    <w:p w:rsidR="001F2189" w:rsidRDefault="001F2189" w:rsidP="002A0E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765"/>
      <w:gridCol w:w="1105"/>
    </w:tblGrid>
    <w:tr w:rsidR="002A0E40">
      <w:trPr>
        <w:trHeight w:val="288"/>
      </w:trPr>
      <w:sdt>
        <w:sdtPr>
          <w:rPr>
            <w:rFonts w:asciiTheme="majorBidi" w:hAnsiTheme="majorBidi" w:cstheme="majorBidi"/>
            <w:b/>
            <w:bCs/>
            <w:sz w:val="40"/>
            <w:szCs w:val="40"/>
          </w:rPr>
          <w:alias w:val="Title"/>
          <w:id w:val="77761602"/>
          <w:placeholder>
            <w:docPart w:val="C832408CA87A40DEA84E75791F5F8D76"/>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A0E40" w:rsidRDefault="002A0E40" w:rsidP="00744E2E">
              <w:pPr>
                <w:pStyle w:val="Header"/>
                <w:jc w:val="center"/>
                <w:rPr>
                  <w:rFonts w:asciiTheme="majorHAnsi" w:eastAsiaTheme="majorEastAsia" w:hAnsiTheme="majorHAnsi" w:cstheme="majorBidi"/>
                  <w:sz w:val="36"/>
                  <w:szCs w:val="36"/>
                </w:rPr>
              </w:pPr>
              <w:r w:rsidRPr="002A0E40">
                <w:rPr>
                  <w:rFonts w:asciiTheme="majorBidi" w:hAnsiTheme="majorBidi" w:cstheme="majorBidi"/>
                  <w:b/>
                  <w:bCs/>
                  <w:sz w:val="40"/>
                  <w:szCs w:val="40"/>
                </w:rPr>
                <w:t>Biosep</w:t>
              </w:r>
              <w:r w:rsidR="00744E2E">
                <w:rPr>
                  <w:rFonts w:asciiTheme="majorBidi" w:hAnsiTheme="majorBidi" w:cstheme="majorBidi"/>
                  <w:b/>
                  <w:bCs/>
                  <w:sz w:val="40"/>
                  <w:szCs w:val="40"/>
                </w:rPr>
                <w:t>a</w:t>
              </w:r>
              <w:r w:rsidRPr="002A0E40">
                <w:rPr>
                  <w:rFonts w:asciiTheme="majorBidi" w:hAnsiTheme="majorBidi" w:cstheme="majorBidi"/>
                  <w:b/>
                  <w:bCs/>
                  <w:sz w:val="40"/>
                  <w:szCs w:val="40"/>
                </w:rPr>
                <w:t>ration</w:t>
              </w:r>
            </w:p>
          </w:tc>
        </w:sdtContent>
      </w:sdt>
      <w:sdt>
        <w:sdtPr>
          <w:rPr>
            <w:rFonts w:asciiTheme="majorHAnsi" w:eastAsiaTheme="majorEastAsia" w:hAnsiTheme="majorHAnsi" w:cstheme="majorBidi"/>
            <w:b/>
            <w:bCs/>
            <w:color w:val="4F81BD" w:themeColor="accent1"/>
            <w:sz w:val="36"/>
            <w:szCs w:val="36"/>
          </w:rPr>
          <w:alias w:val="Year"/>
          <w:id w:val="77761609"/>
          <w:placeholder>
            <w:docPart w:val="EA4BBC99DC074E5EB96A248A1B7A4A5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2A0E40" w:rsidRDefault="002A0E40" w:rsidP="002A0E40">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Lab1</w:t>
              </w:r>
            </w:p>
          </w:tc>
        </w:sdtContent>
      </w:sdt>
    </w:tr>
  </w:tbl>
  <w:p w:rsidR="002A0E40" w:rsidRDefault="002A0E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E299E"/>
    <w:multiLevelType w:val="multilevel"/>
    <w:tmpl w:val="46FA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4007"/>
    <w:rsid w:val="00015B66"/>
    <w:rsid w:val="00016150"/>
    <w:rsid w:val="00084540"/>
    <w:rsid w:val="001440C2"/>
    <w:rsid w:val="001B2587"/>
    <w:rsid w:val="001D480C"/>
    <w:rsid w:val="001F2189"/>
    <w:rsid w:val="00235CC4"/>
    <w:rsid w:val="0024411D"/>
    <w:rsid w:val="002614E9"/>
    <w:rsid w:val="002660F8"/>
    <w:rsid w:val="002A0E40"/>
    <w:rsid w:val="002B62F1"/>
    <w:rsid w:val="002E0FC5"/>
    <w:rsid w:val="00321F24"/>
    <w:rsid w:val="0033455B"/>
    <w:rsid w:val="003369FC"/>
    <w:rsid w:val="003E6797"/>
    <w:rsid w:val="0041244B"/>
    <w:rsid w:val="00416CEC"/>
    <w:rsid w:val="00490377"/>
    <w:rsid w:val="004C77EC"/>
    <w:rsid w:val="00523664"/>
    <w:rsid w:val="005350AB"/>
    <w:rsid w:val="00546D07"/>
    <w:rsid w:val="005A4007"/>
    <w:rsid w:val="005D56B0"/>
    <w:rsid w:val="00610BF5"/>
    <w:rsid w:val="0065718A"/>
    <w:rsid w:val="0069087E"/>
    <w:rsid w:val="006D1671"/>
    <w:rsid w:val="006E3DA8"/>
    <w:rsid w:val="00742F39"/>
    <w:rsid w:val="007438A2"/>
    <w:rsid w:val="00744E2E"/>
    <w:rsid w:val="007B3AA1"/>
    <w:rsid w:val="007E39F5"/>
    <w:rsid w:val="00812B38"/>
    <w:rsid w:val="00870ECF"/>
    <w:rsid w:val="008B3977"/>
    <w:rsid w:val="00947D20"/>
    <w:rsid w:val="00986DC5"/>
    <w:rsid w:val="00A05833"/>
    <w:rsid w:val="00A33F84"/>
    <w:rsid w:val="00AC79E6"/>
    <w:rsid w:val="00AF00F9"/>
    <w:rsid w:val="00B10227"/>
    <w:rsid w:val="00BA7CC9"/>
    <w:rsid w:val="00BD20B6"/>
    <w:rsid w:val="00C35FBA"/>
    <w:rsid w:val="00C601F4"/>
    <w:rsid w:val="00C6504F"/>
    <w:rsid w:val="00CB7040"/>
    <w:rsid w:val="00D14AD0"/>
    <w:rsid w:val="00D2668A"/>
    <w:rsid w:val="00D5653F"/>
    <w:rsid w:val="00D626A9"/>
    <w:rsid w:val="00EC11CE"/>
    <w:rsid w:val="00ED3EB3"/>
    <w:rsid w:val="00ED6997"/>
    <w:rsid w:val="00F22F00"/>
    <w:rsid w:val="00FE465D"/>
    <w:rsid w:val="00FF66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5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1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4E9"/>
    <w:rPr>
      <w:rFonts w:ascii="Tahoma" w:hAnsi="Tahoma" w:cs="Tahoma"/>
      <w:sz w:val="16"/>
      <w:szCs w:val="16"/>
    </w:rPr>
  </w:style>
  <w:style w:type="paragraph" w:styleId="NormalWeb">
    <w:name w:val="Normal (Web)"/>
    <w:basedOn w:val="Normal"/>
    <w:uiPriority w:val="99"/>
    <w:semiHidden/>
    <w:unhideWhenUsed/>
    <w:rsid w:val="00C35FB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A0E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0E40"/>
  </w:style>
  <w:style w:type="paragraph" w:styleId="Footer">
    <w:name w:val="footer"/>
    <w:basedOn w:val="Normal"/>
    <w:link w:val="FooterChar"/>
    <w:uiPriority w:val="99"/>
    <w:semiHidden/>
    <w:unhideWhenUsed/>
    <w:rsid w:val="002A0E4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A0E40"/>
  </w:style>
</w:styles>
</file>

<file path=word/webSettings.xml><?xml version="1.0" encoding="utf-8"?>
<w:webSettings xmlns:r="http://schemas.openxmlformats.org/officeDocument/2006/relationships" xmlns:w="http://schemas.openxmlformats.org/wordprocessingml/2006/main">
  <w:divs>
    <w:div w:id="486095518">
      <w:bodyDiv w:val="1"/>
      <w:marLeft w:val="0"/>
      <w:marRight w:val="0"/>
      <w:marTop w:val="0"/>
      <w:marBottom w:val="0"/>
      <w:divBdr>
        <w:top w:val="none" w:sz="0" w:space="0" w:color="auto"/>
        <w:left w:val="none" w:sz="0" w:space="0" w:color="auto"/>
        <w:bottom w:val="none" w:sz="0" w:space="0" w:color="auto"/>
        <w:right w:val="none" w:sz="0" w:space="0" w:color="auto"/>
      </w:divBdr>
    </w:div>
    <w:div w:id="1531412215">
      <w:bodyDiv w:val="1"/>
      <w:marLeft w:val="0"/>
      <w:marRight w:val="0"/>
      <w:marTop w:val="0"/>
      <w:marBottom w:val="0"/>
      <w:divBdr>
        <w:top w:val="none" w:sz="0" w:space="0" w:color="auto"/>
        <w:left w:val="none" w:sz="0" w:space="0" w:color="auto"/>
        <w:bottom w:val="none" w:sz="0" w:space="0" w:color="auto"/>
        <w:right w:val="none" w:sz="0" w:space="0" w:color="auto"/>
      </w:divBdr>
    </w:div>
    <w:div w:id="1891258454">
      <w:bodyDiv w:val="1"/>
      <w:marLeft w:val="0"/>
      <w:marRight w:val="0"/>
      <w:marTop w:val="0"/>
      <w:marBottom w:val="0"/>
      <w:divBdr>
        <w:top w:val="none" w:sz="0" w:space="0" w:color="auto"/>
        <w:left w:val="none" w:sz="0" w:space="0" w:color="auto"/>
        <w:bottom w:val="none" w:sz="0" w:space="0" w:color="auto"/>
        <w:right w:val="none" w:sz="0" w:space="0" w:color="auto"/>
      </w:divBdr>
      <w:divsChild>
        <w:div w:id="70336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32408CA87A40DEA84E75791F5F8D76"/>
        <w:category>
          <w:name w:val="General"/>
          <w:gallery w:val="placeholder"/>
        </w:category>
        <w:types>
          <w:type w:val="bbPlcHdr"/>
        </w:types>
        <w:behaviors>
          <w:behavior w:val="content"/>
        </w:behaviors>
        <w:guid w:val="{5FAAE1BE-98EC-4AF8-8383-14B46E09889F}"/>
      </w:docPartPr>
      <w:docPartBody>
        <w:p w:rsidR="00A13AC6" w:rsidRDefault="0048633E" w:rsidP="0048633E">
          <w:pPr>
            <w:pStyle w:val="C832408CA87A40DEA84E75791F5F8D76"/>
          </w:pPr>
          <w:r>
            <w:rPr>
              <w:rFonts w:asciiTheme="majorHAnsi" w:eastAsiaTheme="majorEastAsia" w:hAnsiTheme="majorHAnsi" w:cstheme="majorBidi"/>
              <w:sz w:val="36"/>
              <w:szCs w:val="36"/>
            </w:rPr>
            <w:t>[Type the document title]</w:t>
          </w:r>
        </w:p>
      </w:docPartBody>
    </w:docPart>
    <w:docPart>
      <w:docPartPr>
        <w:name w:val="EA4BBC99DC074E5EB96A248A1B7A4A53"/>
        <w:category>
          <w:name w:val="General"/>
          <w:gallery w:val="placeholder"/>
        </w:category>
        <w:types>
          <w:type w:val="bbPlcHdr"/>
        </w:types>
        <w:behaviors>
          <w:behavior w:val="content"/>
        </w:behaviors>
        <w:guid w:val="{36B4AE1E-256A-4BFB-ABD0-396E387E9DE9}"/>
      </w:docPartPr>
      <w:docPartBody>
        <w:p w:rsidR="00A13AC6" w:rsidRDefault="0048633E" w:rsidP="0048633E">
          <w:pPr>
            <w:pStyle w:val="EA4BBC99DC074E5EB96A248A1B7A4A5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8633E"/>
    <w:rsid w:val="0048633E"/>
    <w:rsid w:val="008E5DAE"/>
    <w:rsid w:val="00A13A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AC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32408CA87A40DEA84E75791F5F8D76">
    <w:name w:val="C832408CA87A40DEA84E75791F5F8D76"/>
    <w:rsid w:val="0048633E"/>
    <w:pPr>
      <w:bidi/>
    </w:pPr>
  </w:style>
  <w:style w:type="paragraph" w:customStyle="1" w:styleId="EA4BBC99DC074E5EB96A248A1B7A4A53">
    <w:name w:val="EA4BBC99DC074E5EB96A248A1B7A4A53"/>
    <w:rsid w:val="0048633E"/>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Lab1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Bioseparation</dc:title>
  <dc:subject/>
  <dc:creator>DR.Ahmed Saker 2o1O</dc:creator>
  <cp:keywords/>
  <dc:description/>
  <cp:lastModifiedBy>Baghdad Center</cp:lastModifiedBy>
  <cp:revision>24</cp:revision>
  <dcterms:created xsi:type="dcterms:W3CDTF">2017-10-04T08:59:00Z</dcterms:created>
  <dcterms:modified xsi:type="dcterms:W3CDTF">2017-10-22T19:00:00Z</dcterms:modified>
</cp:coreProperties>
</file>