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C15" w:rsidRDefault="000B7C15" w:rsidP="000B7C15">
      <w:pPr>
        <w:bidi w:val="0"/>
        <w:jc w:val="right"/>
        <w:rPr>
          <w:rFonts w:asciiTheme="majorBidi" w:hAnsiTheme="majorBidi" w:cstheme="majorBidi"/>
          <w:b/>
          <w:bCs/>
          <w:sz w:val="56"/>
          <w:szCs w:val="56"/>
          <w:lang w:bidi="ar-IQ"/>
        </w:rPr>
      </w:pPr>
    </w:p>
    <w:p w:rsidR="000B7C15" w:rsidRDefault="000B7C15" w:rsidP="000B7C15">
      <w:pPr>
        <w:bidi w:val="0"/>
        <w:jc w:val="right"/>
        <w:rPr>
          <w:rFonts w:asciiTheme="majorBidi" w:hAnsiTheme="majorBidi" w:cstheme="majorBidi"/>
          <w:b/>
          <w:bCs/>
          <w:sz w:val="56"/>
          <w:szCs w:val="56"/>
          <w:lang w:bidi="ar-IQ"/>
        </w:rPr>
      </w:pPr>
    </w:p>
    <w:p w:rsidR="000B7C15" w:rsidRDefault="000B7C15" w:rsidP="000B7C15">
      <w:pPr>
        <w:bidi w:val="0"/>
        <w:jc w:val="right"/>
        <w:rPr>
          <w:rFonts w:asciiTheme="majorBidi" w:hAnsiTheme="majorBidi" w:cstheme="majorBidi"/>
          <w:b/>
          <w:bCs/>
          <w:sz w:val="56"/>
          <w:szCs w:val="56"/>
          <w:lang w:bidi="ar-IQ"/>
        </w:rPr>
      </w:pPr>
    </w:p>
    <w:p w:rsidR="00944145" w:rsidRPr="000B7C15" w:rsidRDefault="00944145" w:rsidP="000B7C15">
      <w:pPr>
        <w:bidi w:val="0"/>
        <w:jc w:val="right"/>
        <w:rPr>
          <w:rFonts w:asciiTheme="majorBidi" w:hAnsiTheme="majorBidi" w:cstheme="majorBidi"/>
          <w:b/>
          <w:bCs/>
          <w:sz w:val="56"/>
          <w:szCs w:val="56"/>
          <w:lang w:bidi="ar-IQ"/>
        </w:rPr>
      </w:pPr>
      <w:r w:rsidRPr="000B7C15">
        <w:rPr>
          <w:rFonts w:asciiTheme="majorBidi" w:hAnsiTheme="majorBidi" w:cstheme="majorBidi"/>
          <w:b/>
          <w:bCs/>
          <w:sz w:val="56"/>
          <w:szCs w:val="56"/>
          <w:lang w:bidi="ar-IQ"/>
        </w:rPr>
        <w:t>IMMUNOTECHNOLOGY LECTURES</w:t>
      </w:r>
    </w:p>
    <w:p w:rsidR="00944145" w:rsidRPr="000B7C15" w:rsidRDefault="00944145" w:rsidP="00944145">
      <w:pPr>
        <w:bidi w:val="0"/>
        <w:rPr>
          <w:rFonts w:asciiTheme="majorBidi" w:hAnsiTheme="majorBidi" w:cstheme="majorBidi"/>
          <w:b/>
          <w:bCs/>
          <w:sz w:val="52"/>
          <w:szCs w:val="52"/>
          <w:lang w:bidi="ar-IQ"/>
        </w:rPr>
      </w:pPr>
      <w:r w:rsidRPr="000B7C15">
        <w:rPr>
          <w:rFonts w:asciiTheme="majorBidi" w:hAnsiTheme="majorBidi" w:cstheme="majorBidi"/>
          <w:b/>
          <w:bCs/>
          <w:sz w:val="52"/>
          <w:szCs w:val="52"/>
          <w:lang w:bidi="ar-IQ"/>
        </w:rPr>
        <w:t>Third class</w:t>
      </w:r>
      <w:proofErr w:type="gramStart"/>
      <w:r w:rsidRPr="000B7C15">
        <w:rPr>
          <w:rFonts w:asciiTheme="majorBidi" w:hAnsiTheme="majorBidi" w:cstheme="majorBidi"/>
          <w:b/>
          <w:bCs/>
          <w:sz w:val="52"/>
          <w:szCs w:val="52"/>
          <w:lang w:bidi="ar-IQ"/>
        </w:rPr>
        <w:t>/  Biotechnology</w:t>
      </w:r>
      <w:proofErr w:type="gramEnd"/>
      <w:r w:rsidRPr="000B7C15">
        <w:rPr>
          <w:rFonts w:asciiTheme="majorBidi" w:hAnsiTheme="majorBidi" w:cstheme="majorBidi"/>
          <w:b/>
          <w:bCs/>
          <w:sz w:val="52"/>
          <w:szCs w:val="52"/>
          <w:lang w:bidi="ar-IQ"/>
        </w:rPr>
        <w:t xml:space="preserve"> Branch</w:t>
      </w:r>
    </w:p>
    <w:p w:rsidR="000B7C15" w:rsidRDefault="00944145" w:rsidP="00944145">
      <w:pPr>
        <w:bidi w:val="0"/>
        <w:rPr>
          <w:rFonts w:asciiTheme="majorBidi" w:hAnsiTheme="majorBidi" w:cstheme="majorBidi"/>
          <w:b/>
          <w:bCs/>
          <w:sz w:val="28"/>
          <w:szCs w:val="28"/>
          <w:lang w:bidi="ar-IQ"/>
        </w:rPr>
      </w:pPr>
      <w:proofErr w:type="spellStart"/>
      <w:r w:rsidRPr="000B7C15">
        <w:rPr>
          <w:rFonts w:asciiTheme="majorBidi" w:hAnsiTheme="majorBidi" w:cstheme="majorBidi"/>
          <w:b/>
          <w:bCs/>
          <w:sz w:val="44"/>
          <w:szCs w:val="44"/>
          <w:lang w:bidi="ar-IQ"/>
        </w:rPr>
        <w:t>Dr.</w:t>
      </w:r>
      <w:r w:rsidR="000B7C15" w:rsidRPr="000B7C15">
        <w:rPr>
          <w:rFonts w:asciiTheme="majorBidi" w:hAnsiTheme="majorBidi" w:cstheme="majorBidi"/>
          <w:b/>
          <w:bCs/>
          <w:sz w:val="44"/>
          <w:szCs w:val="44"/>
          <w:lang w:bidi="ar-IQ"/>
        </w:rPr>
        <w:t>Assistant</w:t>
      </w:r>
      <w:proofErr w:type="spellEnd"/>
      <w:r w:rsidR="000B7C15" w:rsidRPr="000B7C15">
        <w:rPr>
          <w:rFonts w:asciiTheme="majorBidi" w:hAnsiTheme="majorBidi" w:cstheme="majorBidi"/>
          <w:b/>
          <w:bCs/>
          <w:sz w:val="44"/>
          <w:szCs w:val="44"/>
          <w:lang w:bidi="ar-IQ"/>
        </w:rPr>
        <w:t xml:space="preserve"> </w:t>
      </w:r>
      <w:proofErr w:type="spellStart"/>
      <w:r w:rsidR="000B7C15" w:rsidRPr="000B7C15">
        <w:rPr>
          <w:rFonts w:asciiTheme="majorBidi" w:hAnsiTheme="majorBidi" w:cstheme="majorBidi"/>
          <w:b/>
          <w:bCs/>
          <w:sz w:val="44"/>
          <w:szCs w:val="44"/>
          <w:lang w:bidi="ar-IQ"/>
        </w:rPr>
        <w:t>prof.Dr</w:t>
      </w:r>
      <w:proofErr w:type="spellEnd"/>
      <w:r w:rsidRPr="000B7C15">
        <w:rPr>
          <w:rFonts w:asciiTheme="majorBidi" w:hAnsiTheme="majorBidi" w:cstheme="majorBidi"/>
          <w:b/>
          <w:bCs/>
          <w:sz w:val="44"/>
          <w:szCs w:val="44"/>
          <w:lang w:bidi="ar-IQ"/>
        </w:rPr>
        <w:t xml:space="preserve"> </w:t>
      </w:r>
      <w:proofErr w:type="spellStart"/>
      <w:r w:rsidRPr="000B7C15">
        <w:rPr>
          <w:rFonts w:asciiTheme="majorBidi" w:hAnsiTheme="majorBidi" w:cstheme="majorBidi"/>
          <w:b/>
          <w:bCs/>
          <w:sz w:val="44"/>
          <w:szCs w:val="44"/>
          <w:lang w:bidi="ar-IQ"/>
        </w:rPr>
        <w:t>Ekhlass</w:t>
      </w:r>
      <w:proofErr w:type="spellEnd"/>
      <w:r w:rsidRPr="000B7C15">
        <w:rPr>
          <w:rFonts w:asciiTheme="majorBidi" w:hAnsiTheme="majorBidi" w:cstheme="majorBidi"/>
          <w:b/>
          <w:bCs/>
          <w:sz w:val="44"/>
          <w:szCs w:val="44"/>
          <w:lang w:bidi="ar-IQ"/>
        </w:rPr>
        <w:t xml:space="preserve"> N. Ali</w:t>
      </w:r>
      <w:r>
        <w:rPr>
          <w:rFonts w:asciiTheme="majorBidi" w:hAnsiTheme="majorBidi" w:cstheme="majorBidi"/>
          <w:b/>
          <w:bCs/>
          <w:sz w:val="28"/>
          <w:szCs w:val="28"/>
          <w:lang w:bidi="ar-IQ"/>
        </w:rPr>
        <w:t xml:space="preserve">                                  </w:t>
      </w:r>
    </w:p>
    <w:p w:rsidR="000B7C15" w:rsidRDefault="00944145" w:rsidP="000B7C15">
      <w:pPr>
        <w:bidi w:val="0"/>
        <w:rPr>
          <w:rFonts w:asciiTheme="majorBidi" w:hAnsiTheme="majorBidi" w:cstheme="majorBidi"/>
          <w:b/>
          <w:bCs/>
          <w:sz w:val="44"/>
          <w:szCs w:val="44"/>
          <w:lang w:bidi="ar-IQ"/>
        </w:rPr>
      </w:pPr>
      <w:r w:rsidRPr="000B7C15">
        <w:rPr>
          <w:rFonts w:asciiTheme="majorBidi" w:hAnsiTheme="majorBidi" w:cstheme="majorBidi"/>
          <w:b/>
          <w:bCs/>
          <w:sz w:val="44"/>
          <w:szCs w:val="44"/>
          <w:lang w:bidi="ar-IQ"/>
        </w:rPr>
        <w:t xml:space="preserve"> </w:t>
      </w:r>
      <w:proofErr w:type="gramStart"/>
      <w:r w:rsidRPr="000B7C15">
        <w:rPr>
          <w:rFonts w:asciiTheme="majorBidi" w:hAnsiTheme="majorBidi" w:cstheme="majorBidi"/>
          <w:b/>
          <w:bCs/>
          <w:sz w:val="44"/>
          <w:szCs w:val="44"/>
          <w:lang w:bidi="ar-IQ"/>
        </w:rPr>
        <w:t>and</w:t>
      </w:r>
      <w:proofErr w:type="gramEnd"/>
      <w:r w:rsidRPr="000B7C15">
        <w:rPr>
          <w:rFonts w:asciiTheme="majorBidi" w:hAnsiTheme="majorBidi" w:cstheme="majorBidi"/>
          <w:b/>
          <w:bCs/>
          <w:sz w:val="44"/>
          <w:szCs w:val="44"/>
          <w:lang w:bidi="ar-IQ"/>
        </w:rPr>
        <w:t xml:space="preserve"> </w:t>
      </w:r>
      <w:r w:rsidR="000B7C15" w:rsidRPr="000B7C15">
        <w:rPr>
          <w:rFonts w:asciiTheme="majorBidi" w:hAnsiTheme="majorBidi" w:cstheme="majorBidi"/>
          <w:b/>
          <w:bCs/>
          <w:sz w:val="44"/>
          <w:szCs w:val="44"/>
          <w:lang w:bidi="ar-IQ"/>
        </w:rPr>
        <w:t xml:space="preserve">Asst. Prof Dr.  Alia </w:t>
      </w:r>
      <w:proofErr w:type="spellStart"/>
      <w:r w:rsidR="000B7C15" w:rsidRPr="000B7C15">
        <w:rPr>
          <w:rFonts w:asciiTheme="majorBidi" w:hAnsiTheme="majorBidi" w:cstheme="majorBidi"/>
          <w:b/>
          <w:bCs/>
          <w:sz w:val="44"/>
          <w:szCs w:val="44"/>
          <w:lang w:bidi="ar-IQ"/>
        </w:rPr>
        <w:t>Essam</w:t>
      </w:r>
      <w:proofErr w:type="spellEnd"/>
      <w:r w:rsidR="000B7C15" w:rsidRPr="000B7C15">
        <w:rPr>
          <w:rFonts w:asciiTheme="majorBidi" w:hAnsiTheme="majorBidi" w:cstheme="majorBidi"/>
          <w:b/>
          <w:bCs/>
          <w:sz w:val="44"/>
          <w:szCs w:val="44"/>
          <w:lang w:bidi="ar-IQ"/>
        </w:rPr>
        <w:t xml:space="preserve"> </w:t>
      </w:r>
      <w:proofErr w:type="spellStart"/>
      <w:r w:rsidR="000B7C15" w:rsidRPr="000B7C15">
        <w:rPr>
          <w:rFonts w:asciiTheme="majorBidi" w:hAnsiTheme="majorBidi" w:cstheme="majorBidi"/>
          <w:b/>
          <w:bCs/>
          <w:sz w:val="44"/>
          <w:szCs w:val="44"/>
          <w:lang w:bidi="ar-IQ"/>
        </w:rPr>
        <w:t>Mahmod</w:t>
      </w:r>
      <w:proofErr w:type="spellEnd"/>
      <w:r w:rsidR="000B7C15" w:rsidRPr="000B7C15">
        <w:rPr>
          <w:rFonts w:asciiTheme="majorBidi" w:hAnsiTheme="majorBidi" w:cstheme="majorBidi"/>
          <w:b/>
          <w:bCs/>
          <w:sz w:val="44"/>
          <w:szCs w:val="44"/>
          <w:lang w:bidi="ar-IQ"/>
        </w:rPr>
        <w:t xml:space="preserve"> Al-</w:t>
      </w:r>
      <w:proofErr w:type="spellStart"/>
      <w:r w:rsidR="000B7C15" w:rsidRPr="000B7C15">
        <w:rPr>
          <w:rFonts w:asciiTheme="majorBidi" w:hAnsiTheme="majorBidi" w:cstheme="majorBidi"/>
          <w:b/>
          <w:bCs/>
          <w:sz w:val="44"/>
          <w:szCs w:val="44"/>
          <w:lang w:bidi="ar-IQ"/>
        </w:rPr>
        <w:t>Ubadi</w:t>
      </w:r>
      <w:proofErr w:type="spellEnd"/>
      <w:r w:rsidRPr="000B7C15">
        <w:rPr>
          <w:rFonts w:asciiTheme="majorBidi" w:hAnsiTheme="majorBidi" w:cstheme="majorBidi"/>
          <w:b/>
          <w:bCs/>
          <w:sz w:val="44"/>
          <w:szCs w:val="44"/>
          <w:lang w:bidi="ar-IQ"/>
        </w:rPr>
        <w:t xml:space="preserve"> </w:t>
      </w:r>
    </w:p>
    <w:p w:rsidR="000B7C15" w:rsidRPr="000B7C15" w:rsidRDefault="000B7C15" w:rsidP="000B7C15">
      <w:pPr>
        <w:bidi w:val="0"/>
        <w:rPr>
          <w:rFonts w:asciiTheme="majorBidi" w:hAnsiTheme="majorBidi" w:cstheme="majorBidi"/>
          <w:b/>
          <w:bCs/>
          <w:sz w:val="44"/>
          <w:szCs w:val="44"/>
          <w:lang w:bidi="ar-IQ"/>
        </w:rPr>
      </w:pPr>
    </w:p>
    <w:p w:rsidR="000B7C15" w:rsidRPr="000B7C15" w:rsidRDefault="000B7C15" w:rsidP="000B7C15">
      <w:pPr>
        <w:bidi w:val="0"/>
        <w:jc w:val="center"/>
        <w:rPr>
          <w:rFonts w:asciiTheme="majorBidi" w:hAnsiTheme="majorBidi" w:cstheme="majorBidi"/>
          <w:sz w:val="52"/>
          <w:szCs w:val="52"/>
          <w:lang w:bidi="ar-IQ"/>
        </w:rPr>
      </w:pPr>
      <w:r w:rsidRPr="000B7C15">
        <w:rPr>
          <w:rFonts w:asciiTheme="majorBidi" w:hAnsiTheme="majorBidi" w:cstheme="majorBidi"/>
          <w:sz w:val="52"/>
          <w:szCs w:val="52"/>
          <w:lang w:bidi="ar-IQ"/>
        </w:rPr>
        <w:t>2017</w:t>
      </w:r>
    </w:p>
    <w:p w:rsidR="000F1312" w:rsidRPr="00396551" w:rsidRDefault="00396551" w:rsidP="00944145">
      <w:pPr>
        <w:bidi w:val="0"/>
        <w:rPr>
          <w:rFonts w:asciiTheme="majorBidi" w:hAnsiTheme="majorBidi" w:cstheme="majorBidi"/>
          <w:b/>
          <w:bCs/>
          <w:sz w:val="28"/>
          <w:szCs w:val="28"/>
          <w:lang w:bidi="ar-IQ"/>
        </w:rPr>
      </w:pPr>
      <w:proofErr w:type="spellStart"/>
      <w:r w:rsidRPr="00396551">
        <w:rPr>
          <w:rFonts w:asciiTheme="majorBidi" w:hAnsiTheme="majorBidi" w:cstheme="majorBidi"/>
          <w:b/>
          <w:bCs/>
          <w:sz w:val="28"/>
          <w:szCs w:val="28"/>
          <w:lang w:bidi="ar-IQ"/>
        </w:rPr>
        <w:lastRenderedPageBreak/>
        <w:t>Dr.Ekhlass</w:t>
      </w:r>
      <w:proofErr w:type="spellEnd"/>
      <w:r w:rsidRPr="00396551">
        <w:rPr>
          <w:rFonts w:asciiTheme="majorBidi" w:hAnsiTheme="majorBidi" w:cstheme="majorBidi"/>
          <w:b/>
          <w:bCs/>
          <w:sz w:val="28"/>
          <w:szCs w:val="28"/>
          <w:lang w:bidi="ar-IQ"/>
        </w:rPr>
        <w:t xml:space="preserve"> N. Ali                       </w:t>
      </w:r>
      <w:proofErr w:type="spellStart"/>
      <w:r w:rsidRPr="00396551">
        <w:rPr>
          <w:rFonts w:asciiTheme="majorBidi" w:hAnsiTheme="majorBidi" w:cstheme="majorBidi"/>
          <w:b/>
          <w:bCs/>
          <w:sz w:val="28"/>
          <w:szCs w:val="28"/>
          <w:lang w:bidi="ar-IQ"/>
        </w:rPr>
        <w:t>Immuno</w:t>
      </w:r>
      <w:r>
        <w:rPr>
          <w:rFonts w:asciiTheme="majorBidi" w:hAnsiTheme="majorBidi" w:cstheme="majorBidi"/>
          <w:b/>
          <w:bCs/>
          <w:sz w:val="28"/>
          <w:szCs w:val="28"/>
          <w:lang w:bidi="ar-IQ"/>
        </w:rPr>
        <w:t>t</w:t>
      </w:r>
      <w:r w:rsidRPr="00396551">
        <w:rPr>
          <w:rFonts w:asciiTheme="majorBidi" w:hAnsiTheme="majorBidi" w:cstheme="majorBidi"/>
          <w:b/>
          <w:bCs/>
          <w:sz w:val="28"/>
          <w:szCs w:val="28"/>
          <w:lang w:bidi="ar-IQ"/>
        </w:rPr>
        <w:t>echnology</w:t>
      </w:r>
      <w:proofErr w:type="spellEnd"/>
    </w:p>
    <w:p w:rsidR="00396551" w:rsidRPr="00396551" w:rsidRDefault="00396551" w:rsidP="00396551">
      <w:pPr>
        <w:bidi w:val="0"/>
        <w:rPr>
          <w:rFonts w:asciiTheme="majorBidi" w:hAnsiTheme="majorBidi" w:cstheme="majorBidi"/>
          <w:b/>
          <w:bCs/>
          <w:sz w:val="28"/>
          <w:szCs w:val="28"/>
          <w:lang w:bidi="ar-IQ"/>
        </w:rPr>
      </w:pPr>
      <w:proofErr w:type="spellStart"/>
      <w:proofErr w:type="gramStart"/>
      <w:r w:rsidRPr="00396551">
        <w:rPr>
          <w:rFonts w:asciiTheme="majorBidi" w:hAnsiTheme="majorBidi" w:cstheme="majorBidi"/>
          <w:b/>
          <w:bCs/>
          <w:sz w:val="28"/>
          <w:szCs w:val="28"/>
          <w:lang w:bidi="ar-IQ"/>
        </w:rPr>
        <w:t>Lec</w:t>
      </w:r>
      <w:proofErr w:type="spellEnd"/>
      <w:r w:rsidRPr="00396551">
        <w:rPr>
          <w:rFonts w:asciiTheme="majorBidi" w:hAnsiTheme="majorBidi" w:cstheme="majorBidi"/>
          <w:b/>
          <w:bCs/>
          <w:sz w:val="28"/>
          <w:szCs w:val="28"/>
          <w:lang w:bidi="ar-IQ"/>
        </w:rPr>
        <w:t>(</w:t>
      </w:r>
      <w:proofErr w:type="gramEnd"/>
      <w:r w:rsidRPr="00396551">
        <w:rPr>
          <w:rFonts w:asciiTheme="majorBidi" w:hAnsiTheme="majorBidi" w:cstheme="majorBidi"/>
          <w:b/>
          <w:bCs/>
          <w:sz w:val="28"/>
          <w:szCs w:val="28"/>
          <w:lang w:bidi="ar-IQ"/>
        </w:rPr>
        <w:t>1)</w:t>
      </w:r>
    </w:p>
    <w:p w:rsidR="00396551" w:rsidRDefault="00396551" w:rsidP="00396551">
      <w:pPr>
        <w:bidi w:val="0"/>
        <w:rPr>
          <w:rFonts w:asciiTheme="majorBidi" w:hAnsiTheme="majorBidi" w:cstheme="majorBidi"/>
          <w:b/>
          <w:bCs/>
          <w:sz w:val="28"/>
          <w:szCs w:val="28"/>
          <w:lang w:bidi="ar-IQ"/>
        </w:rPr>
      </w:pPr>
      <w:r w:rsidRPr="00396551">
        <w:rPr>
          <w:rFonts w:asciiTheme="majorBidi" w:hAnsiTheme="majorBidi" w:cstheme="majorBidi"/>
          <w:b/>
          <w:bCs/>
          <w:sz w:val="28"/>
          <w:szCs w:val="28"/>
          <w:lang w:bidi="ar-IQ"/>
        </w:rPr>
        <w:t>References:</w:t>
      </w:r>
    </w:p>
    <w:p w:rsidR="00432651" w:rsidRDefault="00432651" w:rsidP="00432651">
      <w:pPr>
        <w:bidi w:val="0"/>
        <w:rPr>
          <w:rFonts w:asciiTheme="majorBidi" w:hAnsiTheme="majorBidi" w:cstheme="majorBidi"/>
          <w:sz w:val="28"/>
          <w:szCs w:val="28"/>
          <w:lang w:bidi="ar-IQ"/>
        </w:rPr>
      </w:pPr>
      <w:r w:rsidRPr="00432651">
        <w:rPr>
          <w:rFonts w:asciiTheme="majorBidi" w:hAnsiTheme="majorBidi" w:cstheme="majorBidi"/>
          <w:sz w:val="28"/>
          <w:szCs w:val="28"/>
          <w:lang w:bidi="ar-IQ"/>
        </w:rPr>
        <w:t>1-Z</w:t>
      </w:r>
      <w:r>
        <w:rPr>
          <w:rFonts w:asciiTheme="majorBidi" w:hAnsiTheme="majorBidi" w:cstheme="majorBidi"/>
          <w:sz w:val="28"/>
          <w:szCs w:val="28"/>
          <w:lang w:bidi="ar-IQ"/>
        </w:rPr>
        <w:t>abriskie</w:t>
      </w:r>
      <w:proofErr w:type="gramStart"/>
      <w:r>
        <w:rPr>
          <w:rFonts w:asciiTheme="majorBidi" w:hAnsiTheme="majorBidi" w:cstheme="majorBidi"/>
          <w:sz w:val="28"/>
          <w:szCs w:val="28"/>
          <w:lang w:bidi="ar-IQ"/>
        </w:rPr>
        <w:t>,J</w:t>
      </w:r>
      <w:proofErr w:type="gramEnd"/>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B.Essential</w:t>
      </w:r>
      <w:proofErr w:type="spellEnd"/>
      <w:r>
        <w:rPr>
          <w:rFonts w:asciiTheme="majorBidi" w:hAnsiTheme="majorBidi" w:cstheme="majorBidi"/>
          <w:sz w:val="28"/>
          <w:szCs w:val="28"/>
          <w:lang w:bidi="ar-IQ"/>
        </w:rPr>
        <w:t xml:space="preserve"> Clinical Immunology,2009.Cambridge university press</w:t>
      </w:r>
    </w:p>
    <w:p w:rsidR="005E5913" w:rsidRDefault="00865AAA" w:rsidP="005E5913">
      <w:pPr>
        <w:bidi w:val="0"/>
        <w:rPr>
          <w:rFonts w:asciiTheme="majorBidi" w:hAnsiTheme="majorBidi" w:cstheme="majorBidi"/>
          <w:sz w:val="28"/>
          <w:szCs w:val="28"/>
          <w:lang w:bidi="ar-IQ"/>
        </w:rPr>
      </w:pPr>
      <w:r>
        <w:rPr>
          <w:rFonts w:asciiTheme="majorBidi" w:hAnsiTheme="majorBidi" w:cstheme="majorBidi"/>
          <w:sz w:val="28"/>
          <w:szCs w:val="28"/>
          <w:lang w:bidi="ar-IQ"/>
        </w:rPr>
        <w:t>2-</w:t>
      </w:r>
      <w:r w:rsidR="00E452DE">
        <w:rPr>
          <w:rFonts w:asciiTheme="majorBidi" w:hAnsiTheme="majorBidi" w:cstheme="majorBidi"/>
          <w:sz w:val="28"/>
          <w:szCs w:val="28"/>
          <w:lang w:bidi="ar-IQ"/>
        </w:rPr>
        <w:t>Ronnmark</w:t>
      </w:r>
      <w:proofErr w:type="gramStart"/>
      <w:r w:rsidR="00E452DE">
        <w:rPr>
          <w:rFonts w:asciiTheme="majorBidi" w:hAnsiTheme="majorBidi" w:cstheme="majorBidi"/>
          <w:sz w:val="28"/>
          <w:szCs w:val="28"/>
          <w:lang w:bidi="ar-IQ"/>
        </w:rPr>
        <w:t>,J</w:t>
      </w:r>
      <w:proofErr w:type="gramEnd"/>
      <w:r w:rsidR="00E452DE">
        <w:rPr>
          <w:rFonts w:asciiTheme="majorBidi" w:hAnsiTheme="majorBidi" w:cstheme="majorBidi"/>
          <w:sz w:val="28"/>
          <w:szCs w:val="28"/>
          <w:lang w:bidi="ar-IQ"/>
        </w:rPr>
        <w:t>, 2002 .</w:t>
      </w:r>
      <w:proofErr w:type="spellStart"/>
      <w:r w:rsidR="00E452DE">
        <w:rPr>
          <w:rFonts w:asciiTheme="majorBidi" w:hAnsiTheme="majorBidi" w:cstheme="majorBidi"/>
          <w:sz w:val="28"/>
          <w:szCs w:val="28"/>
          <w:lang w:bidi="ar-IQ"/>
        </w:rPr>
        <w:t>Affibody</w:t>
      </w:r>
      <w:proofErr w:type="spellEnd"/>
      <w:r w:rsidR="00E452DE">
        <w:rPr>
          <w:rFonts w:asciiTheme="majorBidi" w:hAnsiTheme="majorBidi" w:cstheme="majorBidi"/>
          <w:sz w:val="28"/>
          <w:szCs w:val="28"/>
          <w:lang w:bidi="ar-IQ"/>
        </w:rPr>
        <w:t xml:space="preserve"> ligands in </w:t>
      </w:r>
      <w:proofErr w:type="spellStart"/>
      <w:r w:rsidR="00E452DE">
        <w:rPr>
          <w:rFonts w:asciiTheme="majorBidi" w:hAnsiTheme="majorBidi" w:cstheme="majorBidi"/>
          <w:sz w:val="28"/>
          <w:szCs w:val="28"/>
          <w:lang w:bidi="ar-IQ"/>
        </w:rPr>
        <w:t>immunotechnology</w:t>
      </w:r>
      <w:proofErr w:type="spellEnd"/>
      <w:r w:rsidR="00E452DE">
        <w:rPr>
          <w:rFonts w:asciiTheme="majorBidi" w:hAnsiTheme="majorBidi" w:cstheme="majorBidi"/>
          <w:sz w:val="28"/>
          <w:szCs w:val="28"/>
          <w:lang w:bidi="ar-IQ"/>
        </w:rPr>
        <w:t xml:space="preserve"> applications, Stockholm, Sweden.</w:t>
      </w:r>
    </w:p>
    <w:p w:rsidR="00865AAA" w:rsidRDefault="00865AAA" w:rsidP="00865AAA">
      <w:pPr>
        <w:bidi w:val="0"/>
        <w:rPr>
          <w:rFonts w:asciiTheme="majorBidi" w:hAnsiTheme="majorBidi" w:cstheme="majorBidi"/>
          <w:sz w:val="28"/>
          <w:szCs w:val="28"/>
          <w:lang w:bidi="ar-IQ"/>
        </w:rPr>
      </w:pPr>
      <w:r>
        <w:rPr>
          <w:rFonts w:asciiTheme="majorBidi" w:hAnsiTheme="majorBidi" w:cstheme="majorBidi"/>
          <w:sz w:val="28"/>
          <w:szCs w:val="28"/>
          <w:lang w:bidi="ar-IQ"/>
        </w:rPr>
        <w:t>3- Lectures from Net.</w:t>
      </w:r>
    </w:p>
    <w:p w:rsidR="008C6A08" w:rsidRDefault="006C3EAC" w:rsidP="008C6A08">
      <w:pPr>
        <w:bidi w:val="0"/>
        <w:rPr>
          <w:rFonts w:asciiTheme="majorBidi" w:hAnsiTheme="majorBidi" w:cstheme="majorBidi"/>
          <w:sz w:val="28"/>
          <w:szCs w:val="28"/>
          <w:lang w:bidi="ar-IQ"/>
        </w:rPr>
      </w:pPr>
      <w:r>
        <w:rPr>
          <w:rFonts w:asciiTheme="majorBidi" w:hAnsiTheme="majorBidi" w:cstheme="majorBidi"/>
          <w:sz w:val="28"/>
          <w:szCs w:val="28"/>
          <w:lang w:bidi="ar-IQ"/>
        </w:rPr>
        <w:t>Syllabus:</w:t>
      </w:r>
    </w:p>
    <w:p w:rsidR="006C3EAC" w:rsidRDefault="006C3EAC" w:rsidP="006C3EAC">
      <w:pPr>
        <w:bidi w:val="0"/>
        <w:rPr>
          <w:rFonts w:asciiTheme="majorBidi" w:hAnsiTheme="majorBidi" w:cstheme="majorBidi"/>
          <w:sz w:val="28"/>
          <w:szCs w:val="28"/>
          <w:lang w:bidi="ar-IQ"/>
        </w:rPr>
      </w:pPr>
      <w:r>
        <w:rPr>
          <w:rFonts w:asciiTheme="majorBidi" w:hAnsiTheme="majorBidi" w:cstheme="majorBidi"/>
          <w:sz w:val="28"/>
          <w:szCs w:val="28"/>
          <w:lang w:bidi="ar-IQ"/>
        </w:rPr>
        <w:t>1</w:t>
      </w:r>
      <w:r w:rsidRPr="006C3EAC">
        <w:rPr>
          <w:rFonts w:asciiTheme="majorBidi" w:hAnsiTheme="majorBidi" w:cstheme="majorBidi"/>
          <w:sz w:val="28"/>
          <w:szCs w:val="28"/>
          <w:vertAlign w:val="superscript"/>
          <w:lang w:bidi="ar-IQ"/>
        </w:rPr>
        <w:t>st</w:t>
      </w:r>
      <w:r>
        <w:rPr>
          <w:rFonts w:asciiTheme="majorBidi" w:hAnsiTheme="majorBidi" w:cstheme="majorBidi"/>
          <w:sz w:val="28"/>
          <w:szCs w:val="28"/>
          <w:lang w:bidi="ar-IQ"/>
        </w:rPr>
        <w:t xml:space="preserve"> week: Introduction of I </w:t>
      </w:r>
      <w:proofErr w:type="spellStart"/>
      <w:r>
        <w:rPr>
          <w:rFonts w:asciiTheme="majorBidi" w:hAnsiTheme="majorBidi" w:cstheme="majorBidi"/>
          <w:sz w:val="28"/>
          <w:szCs w:val="28"/>
          <w:lang w:bidi="ar-IQ"/>
        </w:rPr>
        <w:t>mmunotechnology</w:t>
      </w:r>
      <w:proofErr w:type="spellEnd"/>
      <w:r>
        <w:rPr>
          <w:rFonts w:asciiTheme="majorBidi" w:hAnsiTheme="majorBidi" w:cstheme="majorBidi"/>
          <w:sz w:val="28"/>
          <w:szCs w:val="28"/>
          <w:lang w:bidi="ar-IQ"/>
        </w:rPr>
        <w:t xml:space="preserve"> and </w:t>
      </w:r>
      <w:proofErr w:type="spellStart"/>
      <w:r>
        <w:rPr>
          <w:rFonts w:asciiTheme="majorBidi" w:hAnsiTheme="majorBidi" w:cstheme="majorBidi"/>
          <w:sz w:val="28"/>
          <w:szCs w:val="28"/>
          <w:lang w:bidi="ar-IQ"/>
        </w:rPr>
        <w:t>immunodiffusion</w:t>
      </w:r>
      <w:proofErr w:type="spellEnd"/>
      <w:r>
        <w:rPr>
          <w:rFonts w:asciiTheme="majorBidi" w:hAnsiTheme="majorBidi" w:cstheme="majorBidi"/>
          <w:sz w:val="28"/>
          <w:szCs w:val="28"/>
          <w:lang w:bidi="ar-IQ"/>
        </w:rPr>
        <w:t xml:space="preserve"> </w:t>
      </w:r>
      <w:proofErr w:type="gramStart"/>
      <w:r>
        <w:rPr>
          <w:rFonts w:asciiTheme="majorBidi" w:hAnsiTheme="majorBidi" w:cstheme="majorBidi"/>
          <w:sz w:val="28"/>
          <w:szCs w:val="28"/>
          <w:lang w:bidi="ar-IQ"/>
        </w:rPr>
        <w:t>( western</w:t>
      </w:r>
      <w:proofErr w:type="gramEnd"/>
      <w:r>
        <w:rPr>
          <w:rFonts w:asciiTheme="majorBidi" w:hAnsiTheme="majorBidi" w:cstheme="majorBidi"/>
          <w:sz w:val="28"/>
          <w:szCs w:val="28"/>
          <w:lang w:bidi="ar-IQ"/>
        </w:rPr>
        <w:t xml:space="preserve"> blotting)</w:t>
      </w:r>
    </w:p>
    <w:p w:rsidR="00A504DC" w:rsidRDefault="006C3EAC" w:rsidP="006C3EAC">
      <w:pPr>
        <w:bidi w:val="0"/>
        <w:rPr>
          <w:rFonts w:asciiTheme="majorBidi" w:hAnsiTheme="majorBidi" w:cstheme="majorBidi"/>
          <w:sz w:val="28"/>
          <w:szCs w:val="28"/>
          <w:lang w:bidi="ar-IQ"/>
        </w:rPr>
      </w:pPr>
      <w:r>
        <w:rPr>
          <w:rFonts w:asciiTheme="majorBidi" w:hAnsiTheme="majorBidi" w:cstheme="majorBidi"/>
          <w:sz w:val="28"/>
          <w:szCs w:val="28"/>
          <w:lang w:bidi="ar-IQ"/>
        </w:rPr>
        <w:t>2</w:t>
      </w:r>
      <w:r w:rsidRPr="006C3EAC">
        <w:rPr>
          <w:rFonts w:asciiTheme="majorBidi" w:hAnsiTheme="majorBidi" w:cstheme="majorBidi"/>
          <w:sz w:val="28"/>
          <w:szCs w:val="28"/>
          <w:vertAlign w:val="superscript"/>
          <w:lang w:bidi="ar-IQ"/>
        </w:rPr>
        <w:t>nd</w:t>
      </w:r>
      <w:r>
        <w:rPr>
          <w:rFonts w:asciiTheme="majorBidi" w:hAnsiTheme="majorBidi" w:cstheme="majorBidi"/>
          <w:sz w:val="28"/>
          <w:szCs w:val="28"/>
          <w:lang w:bidi="ar-IQ"/>
        </w:rPr>
        <w:t xml:space="preserve"> </w:t>
      </w:r>
      <w:proofErr w:type="spellStart"/>
      <w:r>
        <w:rPr>
          <w:rFonts w:asciiTheme="majorBidi" w:hAnsiTheme="majorBidi" w:cstheme="majorBidi"/>
          <w:sz w:val="28"/>
          <w:szCs w:val="28"/>
          <w:lang w:bidi="ar-IQ"/>
        </w:rPr>
        <w:t>week</w:t>
      </w:r>
      <w:proofErr w:type="gramStart"/>
      <w:r>
        <w:rPr>
          <w:rFonts w:asciiTheme="majorBidi" w:hAnsiTheme="majorBidi" w:cstheme="majorBidi"/>
          <w:sz w:val="28"/>
          <w:szCs w:val="28"/>
          <w:lang w:bidi="ar-IQ"/>
        </w:rPr>
        <w:t>:</w:t>
      </w:r>
      <w:r w:rsidR="00A504DC">
        <w:rPr>
          <w:rFonts w:asciiTheme="majorBidi" w:hAnsiTheme="majorBidi" w:cstheme="majorBidi"/>
          <w:sz w:val="28"/>
          <w:szCs w:val="28"/>
          <w:lang w:bidi="ar-IQ"/>
        </w:rPr>
        <w:t>Immunofluorescense</w:t>
      </w:r>
      <w:proofErr w:type="spellEnd"/>
      <w:proofErr w:type="gramEnd"/>
      <w:r w:rsidR="008E0DDA">
        <w:rPr>
          <w:rFonts w:asciiTheme="majorBidi" w:hAnsiTheme="majorBidi" w:cstheme="majorBidi"/>
          <w:sz w:val="28"/>
          <w:szCs w:val="28"/>
          <w:lang w:bidi="ar-IQ"/>
        </w:rPr>
        <w:t xml:space="preserve"> and Affinity purification of antibodies.</w:t>
      </w:r>
    </w:p>
    <w:p w:rsidR="008E0DDA" w:rsidRDefault="00A504DC" w:rsidP="00A504DC">
      <w:pPr>
        <w:bidi w:val="0"/>
        <w:rPr>
          <w:rFonts w:asciiTheme="majorBidi" w:hAnsiTheme="majorBidi" w:cstheme="majorBidi"/>
          <w:sz w:val="28"/>
          <w:szCs w:val="28"/>
          <w:lang w:bidi="ar-IQ"/>
        </w:rPr>
      </w:pPr>
      <w:proofErr w:type="gramStart"/>
      <w:r>
        <w:rPr>
          <w:rFonts w:asciiTheme="majorBidi" w:hAnsiTheme="majorBidi" w:cstheme="majorBidi"/>
          <w:sz w:val="28"/>
          <w:szCs w:val="28"/>
          <w:lang w:bidi="ar-IQ"/>
        </w:rPr>
        <w:t>3</w:t>
      </w:r>
      <w:r w:rsidRPr="00A504DC">
        <w:rPr>
          <w:rFonts w:asciiTheme="majorBidi" w:hAnsiTheme="majorBidi" w:cstheme="majorBidi"/>
          <w:sz w:val="28"/>
          <w:szCs w:val="28"/>
          <w:vertAlign w:val="superscript"/>
          <w:lang w:bidi="ar-IQ"/>
        </w:rPr>
        <w:t>rd</w:t>
      </w:r>
      <w:r>
        <w:rPr>
          <w:rFonts w:asciiTheme="majorBidi" w:hAnsiTheme="majorBidi" w:cstheme="majorBidi"/>
          <w:sz w:val="28"/>
          <w:szCs w:val="28"/>
          <w:lang w:bidi="ar-IQ"/>
        </w:rPr>
        <w:t xml:space="preserve">  week</w:t>
      </w:r>
      <w:proofErr w:type="gramEnd"/>
      <w:r>
        <w:rPr>
          <w:rFonts w:asciiTheme="majorBidi" w:hAnsiTheme="majorBidi" w:cstheme="majorBidi"/>
          <w:sz w:val="28"/>
          <w:szCs w:val="28"/>
          <w:lang w:bidi="ar-IQ"/>
        </w:rPr>
        <w:t xml:space="preserve">: </w:t>
      </w:r>
      <w:proofErr w:type="spellStart"/>
      <w:r w:rsidR="008E0DDA">
        <w:rPr>
          <w:rFonts w:asciiTheme="majorBidi" w:hAnsiTheme="majorBidi" w:cstheme="majorBidi"/>
          <w:sz w:val="28"/>
          <w:szCs w:val="28"/>
          <w:lang w:bidi="ar-IQ"/>
        </w:rPr>
        <w:t>Immunoelectrophoresis</w:t>
      </w:r>
      <w:proofErr w:type="spellEnd"/>
      <w:r w:rsidR="008E0DDA">
        <w:rPr>
          <w:rFonts w:asciiTheme="majorBidi" w:hAnsiTheme="majorBidi" w:cstheme="majorBidi"/>
          <w:sz w:val="28"/>
          <w:szCs w:val="28"/>
          <w:lang w:bidi="ar-IQ"/>
        </w:rPr>
        <w:t>.</w:t>
      </w:r>
    </w:p>
    <w:p w:rsidR="008E0DDA" w:rsidRDefault="008E0DDA" w:rsidP="008E0DDA">
      <w:pPr>
        <w:bidi w:val="0"/>
        <w:rPr>
          <w:rFonts w:asciiTheme="majorBidi" w:hAnsiTheme="majorBidi" w:cstheme="majorBidi"/>
          <w:sz w:val="28"/>
          <w:szCs w:val="28"/>
          <w:lang w:bidi="ar-IQ"/>
        </w:rPr>
      </w:pPr>
      <w:r>
        <w:rPr>
          <w:rFonts w:asciiTheme="majorBidi" w:hAnsiTheme="majorBidi" w:cstheme="majorBidi"/>
          <w:sz w:val="28"/>
          <w:szCs w:val="28"/>
          <w:lang w:bidi="ar-IQ"/>
        </w:rPr>
        <w:t>4</w:t>
      </w:r>
      <w:r w:rsidRPr="008E0DDA">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I </w:t>
      </w:r>
      <w:proofErr w:type="spellStart"/>
      <w:r>
        <w:rPr>
          <w:rFonts w:asciiTheme="majorBidi" w:hAnsiTheme="majorBidi" w:cstheme="majorBidi"/>
          <w:sz w:val="28"/>
          <w:szCs w:val="28"/>
          <w:lang w:bidi="ar-IQ"/>
        </w:rPr>
        <w:t>mmunohistochemistry</w:t>
      </w:r>
      <w:proofErr w:type="spellEnd"/>
    </w:p>
    <w:p w:rsidR="008E0DDA" w:rsidRDefault="008E0DDA" w:rsidP="008E0DDA">
      <w:pPr>
        <w:bidi w:val="0"/>
        <w:rPr>
          <w:rFonts w:asciiTheme="majorBidi" w:hAnsiTheme="majorBidi" w:cstheme="majorBidi"/>
          <w:sz w:val="28"/>
          <w:szCs w:val="28"/>
          <w:lang w:bidi="ar-IQ"/>
        </w:rPr>
      </w:pPr>
      <w:r>
        <w:rPr>
          <w:rFonts w:asciiTheme="majorBidi" w:hAnsiTheme="majorBidi" w:cstheme="majorBidi"/>
          <w:sz w:val="28"/>
          <w:szCs w:val="28"/>
          <w:lang w:bidi="ar-IQ"/>
        </w:rPr>
        <w:t>5</w:t>
      </w:r>
      <w:r w:rsidRPr="008E0DDA">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Flow </w:t>
      </w:r>
      <w:proofErr w:type="spellStart"/>
      <w:r>
        <w:rPr>
          <w:rFonts w:asciiTheme="majorBidi" w:hAnsiTheme="majorBidi" w:cstheme="majorBidi"/>
          <w:sz w:val="28"/>
          <w:szCs w:val="28"/>
          <w:lang w:bidi="ar-IQ"/>
        </w:rPr>
        <w:t>cytometry</w:t>
      </w:r>
      <w:proofErr w:type="spellEnd"/>
      <w:r w:rsidR="00531D20">
        <w:rPr>
          <w:rFonts w:asciiTheme="majorBidi" w:hAnsiTheme="majorBidi" w:cstheme="majorBidi"/>
          <w:sz w:val="28"/>
          <w:szCs w:val="28"/>
          <w:lang w:bidi="ar-IQ"/>
        </w:rPr>
        <w:t xml:space="preserve"> and </w:t>
      </w:r>
      <w:proofErr w:type="spellStart"/>
      <w:r w:rsidR="00531D20">
        <w:rPr>
          <w:rFonts w:asciiTheme="majorBidi" w:hAnsiTheme="majorBidi" w:cstheme="majorBidi"/>
          <w:sz w:val="28"/>
          <w:szCs w:val="28"/>
          <w:lang w:bidi="ar-IQ"/>
        </w:rPr>
        <w:t>Flourescent</w:t>
      </w:r>
      <w:proofErr w:type="spellEnd"/>
      <w:r w:rsidR="00531D20">
        <w:rPr>
          <w:rFonts w:asciiTheme="majorBidi" w:hAnsiTheme="majorBidi" w:cstheme="majorBidi"/>
          <w:sz w:val="28"/>
          <w:szCs w:val="28"/>
          <w:lang w:bidi="ar-IQ"/>
        </w:rPr>
        <w:t xml:space="preserve"> in Situ </w:t>
      </w:r>
      <w:proofErr w:type="spellStart"/>
      <w:r w:rsidR="00531D20">
        <w:rPr>
          <w:rFonts w:asciiTheme="majorBidi" w:hAnsiTheme="majorBidi" w:cstheme="majorBidi"/>
          <w:sz w:val="28"/>
          <w:szCs w:val="28"/>
          <w:lang w:bidi="ar-IQ"/>
        </w:rPr>
        <w:t>Hybridazation</w:t>
      </w:r>
      <w:proofErr w:type="spellEnd"/>
      <w:r w:rsidR="00531D20">
        <w:rPr>
          <w:rFonts w:asciiTheme="majorBidi" w:hAnsiTheme="majorBidi" w:cstheme="majorBidi"/>
          <w:sz w:val="28"/>
          <w:szCs w:val="28"/>
          <w:lang w:bidi="ar-IQ"/>
        </w:rPr>
        <w:t>.</w:t>
      </w:r>
    </w:p>
    <w:p w:rsidR="008E0DDA" w:rsidRDefault="008E0DDA" w:rsidP="008E0DDA">
      <w:pPr>
        <w:bidi w:val="0"/>
        <w:rPr>
          <w:rFonts w:asciiTheme="majorBidi" w:hAnsiTheme="majorBidi" w:cstheme="majorBidi"/>
          <w:sz w:val="28"/>
          <w:szCs w:val="28"/>
          <w:lang w:bidi="ar-IQ"/>
        </w:rPr>
      </w:pPr>
      <w:r>
        <w:rPr>
          <w:rFonts w:asciiTheme="majorBidi" w:hAnsiTheme="majorBidi" w:cstheme="majorBidi"/>
          <w:sz w:val="28"/>
          <w:szCs w:val="28"/>
          <w:lang w:bidi="ar-IQ"/>
        </w:rPr>
        <w:t>6</w:t>
      </w:r>
      <w:r w:rsidRPr="008E0DDA">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Monoclonal antibody and Polyclonal antibodies.</w:t>
      </w:r>
    </w:p>
    <w:p w:rsidR="008E0DDA" w:rsidRDefault="008E0DDA" w:rsidP="008E0DDA">
      <w:pPr>
        <w:bidi w:val="0"/>
        <w:rPr>
          <w:rFonts w:asciiTheme="majorBidi" w:hAnsiTheme="majorBidi" w:cstheme="majorBidi"/>
          <w:sz w:val="28"/>
          <w:szCs w:val="28"/>
          <w:lang w:bidi="ar-IQ"/>
        </w:rPr>
      </w:pPr>
      <w:r>
        <w:rPr>
          <w:rFonts w:asciiTheme="majorBidi" w:hAnsiTheme="majorBidi" w:cstheme="majorBidi"/>
          <w:sz w:val="28"/>
          <w:szCs w:val="28"/>
          <w:lang w:bidi="ar-IQ"/>
        </w:rPr>
        <w:t>7</w:t>
      </w:r>
      <w:r w:rsidRPr="008E0DDA">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Vaccination.</w:t>
      </w:r>
    </w:p>
    <w:p w:rsidR="00531D20" w:rsidRDefault="00531D20" w:rsidP="00531D20">
      <w:pPr>
        <w:bidi w:val="0"/>
        <w:rPr>
          <w:rFonts w:asciiTheme="majorBidi" w:hAnsiTheme="majorBidi" w:cstheme="majorBidi"/>
          <w:sz w:val="28"/>
          <w:szCs w:val="28"/>
          <w:lang w:bidi="ar-IQ"/>
        </w:rPr>
      </w:pPr>
      <w:r>
        <w:rPr>
          <w:rFonts w:asciiTheme="majorBidi" w:hAnsiTheme="majorBidi" w:cstheme="majorBidi"/>
          <w:sz w:val="28"/>
          <w:szCs w:val="28"/>
          <w:lang w:bidi="ar-IQ"/>
        </w:rPr>
        <w:lastRenderedPageBreak/>
        <w:t>8</w:t>
      </w:r>
      <w:r w:rsidRPr="00531D20">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MHC and Principle of Transplantation</w:t>
      </w:r>
    </w:p>
    <w:p w:rsidR="00531D20" w:rsidRDefault="00531D20" w:rsidP="00531D20">
      <w:pPr>
        <w:bidi w:val="0"/>
        <w:rPr>
          <w:rFonts w:asciiTheme="majorBidi" w:hAnsiTheme="majorBidi" w:cstheme="majorBidi"/>
          <w:sz w:val="28"/>
          <w:szCs w:val="28"/>
          <w:lang w:bidi="ar-IQ"/>
        </w:rPr>
      </w:pPr>
      <w:r>
        <w:rPr>
          <w:rFonts w:asciiTheme="majorBidi" w:hAnsiTheme="majorBidi" w:cstheme="majorBidi"/>
          <w:sz w:val="28"/>
          <w:szCs w:val="28"/>
          <w:lang w:bidi="ar-IQ"/>
        </w:rPr>
        <w:t>9</w:t>
      </w:r>
      <w:r w:rsidRPr="00531D20">
        <w:rPr>
          <w:rFonts w:asciiTheme="majorBidi" w:hAnsiTheme="majorBidi" w:cstheme="majorBidi"/>
          <w:sz w:val="28"/>
          <w:szCs w:val="28"/>
          <w:vertAlign w:val="superscript"/>
          <w:lang w:bidi="ar-IQ"/>
        </w:rPr>
        <w:t>th</w:t>
      </w:r>
      <w:r>
        <w:rPr>
          <w:rFonts w:asciiTheme="majorBidi" w:hAnsiTheme="majorBidi" w:cstheme="majorBidi"/>
          <w:sz w:val="28"/>
          <w:szCs w:val="28"/>
          <w:lang w:bidi="ar-IQ"/>
        </w:rPr>
        <w:t xml:space="preserve"> week: Principle of Stem Cell.</w:t>
      </w:r>
      <w:bookmarkStart w:id="0" w:name="_GoBack"/>
      <w:bookmarkEnd w:id="0"/>
    </w:p>
    <w:p w:rsidR="00AB14D0" w:rsidRPr="00AB14D0" w:rsidRDefault="006C3EAC" w:rsidP="00AB14D0">
      <w:pPr>
        <w:autoSpaceDE w:val="0"/>
        <w:autoSpaceDN w:val="0"/>
        <w:bidi w:val="0"/>
        <w:adjustRightInd w:val="0"/>
        <w:spacing w:after="0"/>
        <w:ind w:firstLine="720"/>
        <w:rPr>
          <w:rFonts w:asciiTheme="majorBidi" w:hAnsiTheme="majorBidi" w:cstheme="majorBidi"/>
          <w:sz w:val="28"/>
          <w:szCs w:val="28"/>
        </w:rPr>
      </w:pPr>
      <w:proofErr w:type="spellStart"/>
      <w:r w:rsidRPr="006C3EAC">
        <w:rPr>
          <w:rFonts w:asciiTheme="majorBidi" w:hAnsiTheme="majorBidi" w:cstheme="majorBidi"/>
          <w:b/>
          <w:bCs/>
          <w:sz w:val="28"/>
          <w:szCs w:val="28"/>
        </w:rPr>
        <w:t>Immunotechnology</w:t>
      </w:r>
      <w:proofErr w:type="spellEnd"/>
      <w:r w:rsidRPr="006C3EAC">
        <w:rPr>
          <w:rFonts w:asciiTheme="majorBidi" w:hAnsiTheme="majorBidi" w:cstheme="majorBidi"/>
          <w:b/>
          <w:bCs/>
          <w:sz w:val="28"/>
          <w:szCs w:val="28"/>
        </w:rPr>
        <w:t>:</w:t>
      </w:r>
      <w:r>
        <w:rPr>
          <w:rFonts w:asciiTheme="majorBidi" w:hAnsiTheme="majorBidi" w:cstheme="majorBidi"/>
          <w:sz w:val="28"/>
          <w:szCs w:val="28"/>
        </w:rPr>
        <w:t xml:space="preserve"> </w:t>
      </w:r>
      <w:r w:rsidR="00AB14D0" w:rsidRPr="00AB14D0">
        <w:rPr>
          <w:rFonts w:asciiTheme="majorBidi" w:hAnsiTheme="majorBidi" w:cstheme="majorBidi"/>
          <w:sz w:val="28"/>
          <w:szCs w:val="28"/>
        </w:rPr>
        <w:t>it is an introduction</w:t>
      </w:r>
      <w:r w:rsidR="00AB14D0">
        <w:rPr>
          <w:rFonts w:asciiTheme="majorBidi" w:hAnsiTheme="majorBidi" w:cstheme="majorBidi"/>
          <w:sz w:val="28"/>
          <w:szCs w:val="28"/>
        </w:rPr>
        <w:t xml:space="preserve"> </w:t>
      </w:r>
      <w:r w:rsidR="00AB14D0" w:rsidRPr="00AB14D0">
        <w:rPr>
          <w:rFonts w:asciiTheme="majorBidi" w:hAnsiTheme="majorBidi" w:cstheme="majorBidi"/>
          <w:sz w:val="28"/>
          <w:szCs w:val="28"/>
        </w:rPr>
        <w:t>to various techniques commonly used in</w:t>
      </w:r>
      <w:r w:rsidR="00AB14D0">
        <w:rPr>
          <w:rFonts w:asciiTheme="majorBidi" w:hAnsiTheme="majorBidi" w:cstheme="majorBidi"/>
          <w:sz w:val="28"/>
          <w:szCs w:val="28"/>
        </w:rPr>
        <w:t xml:space="preserve"> </w:t>
      </w:r>
      <w:r w:rsidR="00AB14D0" w:rsidRPr="00AB14D0">
        <w:rPr>
          <w:rFonts w:asciiTheme="majorBidi" w:hAnsiTheme="majorBidi" w:cstheme="majorBidi"/>
          <w:sz w:val="28"/>
          <w:szCs w:val="28"/>
        </w:rPr>
        <w:t>diagnosing human disease or, rather, assays</w:t>
      </w:r>
      <w:r w:rsidR="00AB14D0">
        <w:rPr>
          <w:rFonts w:asciiTheme="majorBidi" w:hAnsiTheme="majorBidi" w:cstheme="majorBidi"/>
          <w:sz w:val="28"/>
          <w:szCs w:val="28"/>
        </w:rPr>
        <w:t xml:space="preserve"> </w:t>
      </w:r>
      <w:r w:rsidR="00AB14D0" w:rsidRPr="00AB14D0">
        <w:rPr>
          <w:rFonts w:asciiTheme="majorBidi" w:hAnsiTheme="majorBidi" w:cstheme="majorBidi"/>
          <w:sz w:val="28"/>
          <w:szCs w:val="28"/>
        </w:rPr>
        <w:t>to evaluate the competence or incompetence</w:t>
      </w:r>
    </w:p>
    <w:p w:rsidR="00AB14D0" w:rsidRPr="00AB14D0" w:rsidRDefault="00AB14D0" w:rsidP="00AB14D0">
      <w:pPr>
        <w:autoSpaceDE w:val="0"/>
        <w:autoSpaceDN w:val="0"/>
        <w:bidi w:val="0"/>
        <w:adjustRightInd w:val="0"/>
        <w:spacing w:after="0"/>
        <w:rPr>
          <w:rFonts w:asciiTheme="majorBidi" w:hAnsiTheme="majorBidi" w:cstheme="majorBidi"/>
          <w:sz w:val="28"/>
          <w:szCs w:val="28"/>
        </w:rPr>
      </w:pPr>
      <w:proofErr w:type="gramStart"/>
      <w:r w:rsidRPr="00AB14D0">
        <w:rPr>
          <w:rFonts w:asciiTheme="majorBidi" w:hAnsiTheme="majorBidi" w:cstheme="majorBidi"/>
          <w:sz w:val="28"/>
          <w:szCs w:val="28"/>
        </w:rPr>
        <w:t>of</w:t>
      </w:r>
      <w:proofErr w:type="gramEnd"/>
      <w:r w:rsidRPr="00AB14D0">
        <w:rPr>
          <w:rFonts w:asciiTheme="majorBidi" w:hAnsiTheme="majorBidi" w:cstheme="majorBidi"/>
          <w:sz w:val="28"/>
          <w:szCs w:val="28"/>
        </w:rPr>
        <w:t xml:space="preserve"> the immune system. Finally, it will</w:t>
      </w:r>
      <w:r>
        <w:rPr>
          <w:rFonts w:asciiTheme="majorBidi" w:hAnsiTheme="majorBidi" w:cstheme="majorBidi"/>
          <w:sz w:val="28"/>
          <w:szCs w:val="28"/>
        </w:rPr>
        <w:t xml:space="preserve"> </w:t>
      </w:r>
      <w:r w:rsidRPr="00AB14D0">
        <w:rPr>
          <w:rFonts w:asciiTheme="majorBidi" w:hAnsiTheme="majorBidi" w:cstheme="majorBidi"/>
          <w:sz w:val="28"/>
          <w:szCs w:val="28"/>
        </w:rPr>
        <w:t>serve as an introduction to the many new</w:t>
      </w:r>
    </w:p>
    <w:p w:rsidR="00AB14D0" w:rsidRDefault="00AB14D0" w:rsidP="00AB14D0">
      <w:pPr>
        <w:autoSpaceDE w:val="0"/>
        <w:autoSpaceDN w:val="0"/>
        <w:bidi w:val="0"/>
        <w:adjustRightInd w:val="0"/>
        <w:spacing w:after="0"/>
        <w:rPr>
          <w:rFonts w:asciiTheme="majorBidi" w:hAnsiTheme="majorBidi" w:cstheme="majorBidi"/>
          <w:sz w:val="28"/>
          <w:szCs w:val="28"/>
        </w:rPr>
      </w:pPr>
      <w:proofErr w:type="gramStart"/>
      <w:r w:rsidRPr="00AB14D0">
        <w:rPr>
          <w:rFonts w:asciiTheme="majorBidi" w:hAnsiTheme="majorBidi" w:cstheme="majorBidi"/>
          <w:sz w:val="28"/>
          <w:szCs w:val="28"/>
        </w:rPr>
        <w:t>techniques</w:t>
      </w:r>
      <w:proofErr w:type="gramEnd"/>
      <w:r w:rsidRPr="00AB14D0">
        <w:rPr>
          <w:rFonts w:asciiTheme="majorBidi" w:hAnsiTheme="majorBidi" w:cstheme="majorBidi"/>
          <w:sz w:val="28"/>
          <w:szCs w:val="28"/>
        </w:rPr>
        <w:t xml:space="preserve"> emerging in the past several</w:t>
      </w:r>
      <w:r>
        <w:rPr>
          <w:rFonts w:asciiTheme="majorBidi" w:hAnsiTheme="majorBidi" w:cstheme="majorBidi"/>
          <w:sz w:val="28"/>
          <w:szCs w:val="28"/>
        </w:rPr>
        <w:t xml:space="preserve"> </w:t>
      </w:r>
      <w:r w:rsidRPr="00AB14D0">
        <w:rPr>
          <w:rFonts w:asciiTheme="majorBidi" w:hAnsiTheme="majorBidi" w:cstheme="majorBidi"/>
          <w:sz w:val="28"/>
          <w:szCs w:val="28"/>
        </w:rPr>
        <w:t>years that have widened our knowledge of</w:t>
      </w:r>
      <w:r>
        <w:rPr>
          <w:rFonts w:asciiTheme="majorBidi" w:hAnsiTheme="majorBidi" w:cstheme="majorBidi"/>
          <w:sz w:val="28"/>
          <w:szCs w:val="28"/>
        </w:rPr>
        <w:t xml:space="preserve"> </w:t>
      </w:r>
      <w:r w:rsidRPr="00AB14D0">
        <w:rPr>
          <w:rFonts w:asciiTheme="majorBidi" w:hAnsiTheme="majorBidi" w:cstheme="majorBidi"/>
          <w:sz w:val="28"/>
          <w:szCs w:val="28"/>
        </w:rPr>
        <w:t>the complex relationship of microbe–host</w:t>
      </w:r>
      <w:r>
        <w:rPr>
          <w:rFonts w:asciiTheme="majorBidi" w:hAnsiTheme="majorBidi" w:cstheme="majorBidi"/>
          <w:sz w:val="28"/>
          <w:szCs w:val="28"/>
        </w:rPr>
        <w:t xml:space="preserve"> </w:t>
      </w:r>
      <w:r w:rsidRPr="00AB14D0">
        <w:rPr>
          <w:rFonts w:asciiTheme="majorBidi" w:hAnsiTheme="majorBidi" w:cstheme="majorBidi"/>
          <w:sz w:val="28"/>
          <w:szCs w:val="28"/>
        </w:rPr>
        <w:t>interactions in human disease.</w:t>
      </w:r>
    </w:p>
    <w:p w:rsidR="002E57F1" w:rsidRPr="002E57F1" w:rsidRDefault="002E57F1" w:rsidP="002E57F1">
      <w:pPr>
        <w:autoSpaceDE w:val="0"/>
        <w:autoSpaceDN w:val="0"/>
        <w:bidi w:val="0"/>
        <w:adjustRightInd w:val="0"/>
        <w:spacing w:after="0"/>
        <w:rPr>
          <w:rFonts w:asciiTheme="majorBidi" w:hAnsiTheme="majorBidi" w:cstheme="majorBidi"/>
          <w:b/>
          <w:bCs/>
          <w:sz w:val="28"/>
          <w:szCs w:val="28"/>
        </w:rPr>
      </w:pPr>
      <w:r w:rsidRPr="002E57F1">
        <w:rPr>
          <w:rFonts w:asciiTheme="majorBidi" w:hAnsiTheme="majorBidi" w:cstheme="majorBidi"/>
          <w:b/>
          <w:bCs/>
          <w:sz w:val="28"/>
          <w:szCs w:val="28"/>
        </w:rPr>
        <w:t>Western blotting</w:t>
      </w:r>
    </w:p>
    <w:p w:rsidR="002E57F1" w:rsidRPr="006C3EAC" w:rsidRDefault="002E57F1" w:rsidP="002E57F1">
      <w:pPr>
        <w:autoSpaceDE w:val="0"/>
        <w:autoSpaceDN w:val="0"/>
        <w:bidi w:val="0"/>
        <w:adjustRightInd w:val="0"/>
        <w:spacing w:after="0" w:line="240" w:lineRule="auto"/>
        <w:rPr>
          <w:rFonts w:asciiTheme="majorBidi" w:hAnsiTheme="majorBidi" w:cstheme="majorBidi"/>
          <w:b/>
          <w:bCs/>
          <w:sz w:val="28"/>
          <w:szCs w:val="28"/>
        </w:rPr>
      </w:pPr>
      <w:r w:rsidRPr="006C3EAC">
        <w:rPr>
          <w:rFonts w:asciiTheme="majorBidi" w:hAnsiTheme="majorBidi" w:cstheme="majorBidi"/>
          <w:b/>
          <w:bCs/>
          <w:sz w:val="28"/>
          <w:szCs w:val="28"/>
        </w:rPr>
        <w:t>Introduction</w:t>
      </w:r>
    </w:p>
    <w:p w:rsidR="002E57F1" w:rsidRPr="002E57F1" w:rsidRDefault="002E57F1" w:rsidP="002E57F1">
      <w:pPr>
        <w:autoSpaceDE w:val="0"/>
        <w:autoSpaceDN w:val="0"/>
        <w:bidi w:val="0"/>
        <w:adjustRightInd w:val="0"/>
        <w:spacing w:after="0"/>
        <w:ind w:firstLine="720"/>
        <w:rPr>
          <w:rFonts w:asciiTheme="majorBidi" w:hAnsiTheme="majorBidi" w:cstheme="majorBidi"/>
          <w:sz w:val="28"/>
          <w:szCs w:val="28"/>
        </w:rPr>
      </w:pPr>
      <w:r w:rsidRPr="002E57F1">
        <w:rPr>
          <w:rFonts w:asciiTheme="majorBidi" w:hAnsiTheme="majorBidi" w:cstheme="majorBidi"/>
          <w:sz w:val="28"/>
          <w:szCs w:val="28"/>
        </w:rPr>
        <w:t xml:space="preserve">Western blotting is a powerful and commonly used tool to identify and quantify a specific protein in a complex mixture. </w:t>
      </w:r>
      <w:proofErr w:type="gramStart"/>
      <w:r w:rsidRPr="002E57F1">
        <w:rPr>
          <w:rFonts w:asciiTheme="majorBidi" w:hAnsiTheme="majorBidi" w:cstheme="majorBidi"/>
          <w:sz w:val="28"/>
          <w:szCs w:val="28"/>
        </w:rPr>
        <w:t>the</w:t>
      </w:r>
      <w:proofErr w:type="gramEnd"/>
      <w:r w:rsidRPr="002E57F1">
        <w:rPr>
          <w:rFonts w:asciiTheme="majorBidi" w:hAnsiTheme="majorBidi" w:cstheme="majorBidi"/>
          <w:sz w:val="28"/>
          <w:szCs w:val="28"/>
        </w:rPr>
        <w:t xml:space="preserve"> technique enables indirect detection of protein samples immobilized on a</w:t>
      </w:r>
      <w:r>
        <w:rPr>
          <w:rFonts w:asciiTheme="majorBidi" w:hAnsiTheme="majorBidi" w:cstheme="majorBidi"/>
          <w:sz w:val="28"/>
          <w:szCs w:val="28"/>
        </w:rPr>
        <w:t xml:space="preserve"> </w:t>
      </w:r>
      <w:r w:rsidRPr="002E57F1">
        <w:rPr>
          <w:rFonts w:asciiTheme="majorBidi" w:hAnsiTheme="majorBidi" w:cstheme="majorBidi"/>
          <w:sz w:val="28"/>
          <w:szCs w:val="28"/>
        </w:rPr>
        <w:t>nitrocellulose or PVDF</w:t>
      </w:r>
      <w:r>
        <w:rPr>
          <w:rFonts w:asciiTheme="majorBidi" w:hAnsiTheme="majorBidi" w:cstheme="majorBidi"/>
          <w:sz w:val="28"/>
          <w:szCs w:val="28"/>
        </w:rPr>
        <w:t xml:space="preserve"> m</w:t>
      </w:r>
      <w:r w:rsidRPr="002E57F1">
        <w:rPr>
          <w:rFonts w:asciiTheme="majorBidi" w:hAnsiTheme="majorBidi" w:cstheme="majorBidi"/>
          <w:sz w:val="28"/>
          <w:szCs w:val="28"/>
        </w:rPr>
        <w:t>embrane. In a conventional Western blot, protein samples are first resolved by SDS-PAGE and then</w:t>
      </w:r>
      <w:r>
        <w:rPr>
          <w:rFonts w:asciiTheme="majorBidi" w:hAnsiTheme="majorBidi" w:cstheme="majorBidi"/>
          <w:sz w:val="28"/>
          <w:szCs w:val="28"/>
        </w:rPr>
        <w:t xml:space="preserve"> </w:t>
      </w:r>
      <w:r w:rsidRPr="002E57F1">
        <w:rPr>
          <w:rFonts w:asciiTheme="majorBidi" w:hAnsiTheme="majorBidi" w:cstheme="majorBidi"/>
          <w:sz w:val="28"/>
          <w:szCs w:val="28"/>
        </w:rPr>
        <w:t>electrophoretic ally transferred to the membrane. Following a blocking step, the membrane is probed with a primary antibody</w:t>
      </w:r>
    </w:p>
    <w:p w:rsidR="002E57F1" w:rsidRPr="002E57F1" w:rsidRDefault="002E57F1" w:rsidP="005A129F">
      <w:pPr>
        <w:autoSpaceDE w:val="0"/>
        <w:autoSpaceDN w:val="0"/>
        <w:bidi w:val="0"/>
        <w:adjustRightInd w:val="0"/>
        <w:spacing w:after="0"/>
        <w:rPr>
          <w:rFonts w:asciiTheme="majorBidi" w:hAnsiTheme="majorBidi" w:cstheme="majorBidi"/>
          <w:sz w:val="28"/>
          <w:szCs w:val="28"/>
        </w:rPr>
      </w:pPr>
      <w:r w:rsidRPr="002E57F1">
        <w:rPr>
          <w:rFonts w:asciiTheme="majorBidi" w:hAnsiTheme="majorBidi" w:cstheme="majorBidi"/>
          <w:sz w:val="28"/>
          <w:szCs w:val="28"/>
        </w:rPr>
        <w:t>(</w:t>
      </w:r>
      <w:proofErr w:type="gramStart"/>
      <w:r w:rsidRPr="002E57F1">
        <w:rPr>
          <w:rFonts w:asciiTheme="majorBidi" w:hAnsiTheme="majorBidi" w:cstheme="majorBidi"/>
          <w:sz w:val="28"/>
          <w:szCs w:val="28"/>
        </w:rPr>
        <w:t>poly-</w:t>
      </w:r>
      <w:proofErr w:type="gramEnd"/>
      <w:r w:rsidRPr="002E57F1">
        <w:rPr>
          <w:rFonts w:asciiTheme="majorBidi" w:hAnsiTheme="majorBidi" w:cstheme="majorBidi"/>
          <w:sz w:val="28"/>
          <w:szCs w:val="28"/>
        </w:rPr>
        <w:t xml:space="preserve"> or monoclonal) that was raised against the antigen in question. After a subsequent washing step, the membrane </w:t>
      </w:r>
      <w:proofErr w:type="spellStart"/>
      <w:r w:rsidRPr="002E57F1">
        <w:rPr>
          <w:rFonts w:asciiTheme="majorBidi" w:hAnsiTheme="majorBidi" w:cstheme="majorBidi"/>
          <w:sz w:val="28"/>
          <w:szCs w:val="28"/>
        </w:rPr>
        <w:t>isincubated</w:t>
      </w:r>
      <w:proofErr w:type="spellEnd"/>
      <w:r w:rsidRPr="002E57F1">
        <w:rPr>
          <w:rFonts w:asciiTheme="majorBidi" w:hAnsiTheme="majorBidi" w:cstheme="majorBidi"/>
          <w:sz w:val="28"/>
          <w:szCs w:val="28"/>
        </w:rPr>
        <w:t xml:space="preserve"> with an enzyme-conjugated secondary antibody that is reactive toward the primary. The activity of the </w:t>
      </w:r>
      <w:proofErr w:type="spellStart"/>
      <w:r w:rsidRPr="002E57F1">
        <w:rPr>
          <w:rFonts w:asciiTheme="majorBidi" w:hAnsiTheme="majorBidi" w:cstheme="majorBidi"/>
          <w:sz w:val="28"/>
          <w:szCs w:val="28"/>
        </w:rPr>
        <w:t>enzyme</w:t>
      </w:r>
      <w:proofErr w:type="gramStart"/>
      <w:r w:rsidRPr="002E57F1">
        <w:rPr>
          <w:rFonts w:asciiTheme="majorBidi" w:hAnsiTheme="majorBidi" w:cstheme="majorBidi"/>
          <w:sz w:val="28"/>
          <w:szCs w:val="28"/>
        </w:rPr>
        <w:t>,such</w:t>
      </w:r>
      <w:proofErr w:type="spellEnd"/>
      <w:proofErr w:type="gramEnd"/>
      <w:r w:rsidRPr="002E57F1">
        <w:rPr>
          <w:rFonts w:asciiTheme="majorBidi" w:hAnsiTheme="majorBidi" w:cstheme="majorBidi"/>
          <w:sz w:val="28"/>
          <w:szCs w:val="28"/>
        </w:rPr>
        <w:t xml:space="preserve"> as alkaline phosphatase (AP) and horseradish peroxidase (HRP), is necessary for signal generation. Finally, the</w:t>
      </w:r>
      <w:r w:rsidR="005A129F">
        <w:rPr>
          <w:rFonts w:asciiTheme="majorBidi" w:hAnsiTheme="majorBidi" w:cstheme="majorBidi"/>
          <w:sz w:val="28"/>
          <w:szCs w:val="28"/>
        </w:rPr>
        <w:t xml:space="preserve"> </w:t>
      </w:r>
      <w:r w:rsidRPr="002E57F1">
        <w:rPr>
          <w:rFonts w:asciiTheme="majorBidi" w:hAnsiTheme="majorBidi" w:cstheme="majorBidi"/>
          <w:sz w:val="28"/>
          <w:szCs w:val="28"/>
        </w:rPr>
        <w:t>membrane is washed again and incubated with an appropriate enzyme substrate, producing a recordable signal.</w:t>
      </w:r>
    </w:p>
    <w:p w:rsidR="002E57F1" w:rsidRPr="002E57F1" w:rsidRDefault="002E57F1" w:rsidP="002E57F1">
      <w:pPr>
        <w:autoSpaceDE w:val="0"/>
        <w:autoSpaceDN w:val="0"/>
        <w:bidi w:val="0"/>
        <w:adjustRightInd w:val="0"/>
        <w:spacing w:after="0"/>
        <w:rPr>
          <w:rFonts w:asciiTheme="majorBidi" w:hAnsiTheme="majorBidi" w:cstheme="majorBidi"/>
          <w:sz w:val="28"/>
          <w:szCs w:val="28"/>
        </w:rPr>
      </w:pPr>
      <w:r w:rsidRPr="002E57F1">
        <w:rPr>
          <w:rFonts w:asciiTheme="majorBidi" w:hAnsiTheme="majorBidi" w:cstheme="majorBidi"/>
          <w:sz w:val="28"/>
          <w:szCs w:val="28"/>
        </w:rPr>
        <w:lastRenderedPageBreak/>
        <w:t xml:space="preserve">This guide describes the general principles and factors involved in Western blotting using </w:t>
      </w:r>
      <w:proofErr w:type="spellStart"/>
      <w:r w:rsidRPr="002E57F1">
        <w:rPr>
          <w:rFonts w:asciiTheme="majorBidi" w:hAnsiTheme="majorBidi" w:cstheme="majorBidi"/>
          <w:sz w:val="28"/>
          <w:szCs w:val="28"/>
        </w:rPr>
        <w:t>chemiluminescent</w:t>
      </w:r>
      <w:proofErr w:type="spellEnd"/>
      <w:r w:rsidRPr="002E57F1">
        <w:rPr>
          <w:rFonts w:asciiTheme="majorBidi" w:hAnsiTheme="majorBidi" w:cstheme="majorBidi"/>
          <w:sz w:val="28"/>
          <w:szCs w:val="28"/>
        </w:rPr>
        <w:t xml:space="preserve"> substrates.</w:t>
      </w:r>
    </w:p>
    <w:p w:rsidR="003E1231" w:rsidRPr="003E1231" w:rsidRDefault="003E1231" w:rsidP="003E1231">
      <w:pPr>
        <w:autoSpaceDE w:val="0"/>
        <w:autoSpaceDN w:val="0"/>
        <w:bidi w:val="0"/>
        <w:adjustRightInd w:val="0"/>
        <w:spacing w:after="0"/>
        <w:rPr>
          <w:rFonts w:asciiTheme="majorBidi" w:hAnsiTheme="majorBidi" w:cstheme="majorBidi"/>
          <w:sz w:val="28"/>
          <w:szCs w:val="28"/>
        </w:rPr>
      </w:pPr>
      <w:r w:rsidRPr="003E1231">
        <w:rPr>
          <w:rFonts w:asciiTheme="majorBidi" w:hAnsiTheme="majorBidi" w:cstheme="majorBidi"/>
          <w:sz w:val="28"/>
          <w:szCs w:val="28"/>
        </w:rPr>
        <w:t>The proteins to be studied are run</w:t>
      </w:r>
      <w:r>
        <w:rPr>
          <w:rFonts w:asciiTheme="majorBidi" w:hAnsiTheme="majorBidi" w:cstheme="majorBidi"/>
          <w:sz w:val="28"/>
          <w:szCs w:val="28"/>
        </w:rPr>
        <w:t xml:space="preserve"> </w:t>
      </w:r>
      <w:r w:rsidRPr="003E1231">
        <w:rPr>
          <w:rFonts w:asciiTheme="majorBidi" w:hAnsiTheme="majorBidi" w:cstheme="majorBidi"/>
          <w:sz w:val="28"/>
          <w:szCs w:val="28"/>
        </w:rPr>
        <w:t>on a standard SDS gel, the percentage of</w:t>
      </w:r>
    </w:p>
    <w:p w:rsidR="00396551" w:rsidRDefault="003E1231" w:rsidP="003E1231">
      <w:pPr>
        <w:autoSpaceDE w:val="0"/>
        <w:autoSpaceDN w:val="0"/>
        <w:bidi w:val="0"/>
        <w:adjustRightInd w:val="0"/>
        <w:spacing w:after="0"/>
        <w:rPr>
          <w:rFonts w:asciiTheme="majorBidi" w:hAnsiTheme="majorBidi" w:cstheme="majorBidi"/>
          <w:sz w:val="28"/>
          <w:szCs w:val="28"/>
          <w:lang w:bidi="ar-IQ"/>
        </w:rPr>
      </w:pPr>
      <w:proofErr w:type="gramStart"/>
      <w:r w:rsidRPr="003E1231">
        <w:rPr>
          <w:rFonts w:asciiTheme="majorBidi" w:hAnsiTheme="majorBidi" w:cstheme="majorBidi"/>
          <w:sz w:val="28"/>
          <w:szCs w:val="28"/>
        </w:rPr>
        <w:t>which</w:t>
      </w:r>
      <w:proofErr w:type="gramEnd"/>
      <w:r w:rsidRPr="003E1231">
        <w:rPr>
          <w:rFonts w:asciiTheme="majorBidi" w:hAnsiTheme="majorBidi" w:cstheme="majorBidi"/>
          <w:sz w:val="28"/>
          <w:szCs w:val="28"/>
        </w:rPr>
        <w:t xml:space="preserve"> depends on the known or estimated</w:t>
      </w:r>
      <w:r>
        <w:rPr>
          <w:rFonts w:asciiTheme="majorBidi" w:hAnsiTheme="majorBidi" w:cstheme="majorBidi"/>
          <w:sz w:val="28"/>
          <w:szCs w:val="28"/>
        </w:rPr>
        <w:t xml:space="preserve"> </w:t>
      </w:r>
      <w:r w:rsidRPr="003E1231">
        <w:rPr>
          <w:rFonts w:asciiTheme="majorBidi" w:hAnsiTheme="majorBidi" w:cstheme="majorBidi"/>
          <w:sz w:val="28"/>
          <w:szCs w:val="28"/>
        </w:rPr>
        <w:t xml:space="preserve">size of the protein: larger proteins are </w:t>
      </w:r>
      <w:proofErr w:type="spellStart"/>
      <w:r w:rsidRPr="003E1231">
        <w:rPr>
          <w:rFonts w:asciiTheme="majorBidi" w:hAnsiTheme="majorBidi" w:cstheme="majorBidi"/>
          <w:sz w:val="28"/>
          <w:szCs w:val="28"/>
        </w:rPr>
        <w:t>runin</w:t>
      </w:r>
      <w:proofErr w:type="spellEnd"/>
      <w:r w:rsidRPr="003E1231">
        <w:rPr>
          <w:rFonts w:asciiTheme="majorBidi" w:hAnsiTheme="majorBidi" w:cstheme="majorBidi"/>
          <w:sz w:val="28"/>
          <w:szCs w:val="28"/>
        </w:rPr>
        <w:t xml:space="preserve"> 10 percent gels, while smaller proteins</w:t>
      </w:r>
      <w:r>
        <w:rPr>
          <w:rFonts w:asciiTheme="majorBidi" w:hAnsiTheme="majorBidi" w:cstheme="majorBidi"/>
          <w:sz w:val="28"/>
          <w:szCs w:val="28"/>
        </w:rPr>
        <w:t xml:space="preserve"> </w:t>
      </w:r>
      <w:r w:rsidRPr="003E1231">
        <w:rPr>
          <w:rFonts w:asciiTheme="majorBidi" w:hAnsiTheme="majorBidi" w:cstheme="majorBidi"/>
          <w:sz w:val="28"/>
          <w:szCs w:val="28"/>
        </w:rPr>
        <w:t xml:space="preserve">are run on 15 percent gels. </w:t>
      </w:r>
    </w:p>
    <w:p w:rsidR="003E1231" w:rsidRDefault="003E1231" w:rsidP="003E1231">
      <w:pPr>
        <w:autoSpaceDE w:val="0"/>
        <w:autoSpaceDN w:val="0"/>
        <w:bidi w:val="0"/>
        <w:adjustRightInd w:val="0"/>
        <w:spacing w:after="0"/>
        <w:rPr>
          <w:rFonts w:asciiTheme="majorBidi" w:hAnsiTheme="majorBidi" w:cstheme="majorBidi"/>
          <w:sz w:val="28"/>
          <w:szCs w:val="28"/>
          <w:lang w:bidi="ar-IQ"/>
        </w:rPr>
      </w:pPr>
    </w:p>
    <w:p w:rsidR="003E1231" w:rsidRDefault="00642DD8" w:rsidP="003E1231">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 xml:space="preserve">                  </w:t>
      </w:r>
      <w:r w:rsidR="003E1231" w:rsidRPr="00642DD8">
        <w:rPr>
          <w:rFonts w:ascii="Arial" w:hAnsi="Arial" w:cs="Arial"/>
          <w:b/>
          <w:bCs/>
          <w:sz w:val="28"/>
          <w:szCs w:val="28"/>
        </w:rPr>
        <w:t xml:space="preserve">1 </w:t>
      </w:r>
      <w:r>
        <w:rPr>
          <w:rFonts w:ascii="Arial" w:hAnsi="Arial" w:cs="Arial"/>
          <w:b/>
          <w:bCs/>
          <w:sz w:val="28"/>
          <w:szCs w:val="28"/>
        </w:rPr>
        <w:t xml:space="preserve">    </w:t>
      </w:r>
      <w:r w:rsidR="003E1231" w:rsidRPr="00642DD8">
        <w:rPr>
          <w:rFonts w:ascii="Arial" w:hAnsi="Arial" w:cs="Arial"/>
          <w:b/>
          <w:bCs/>
          <w:sz w:val="28"/>
          <w:szCs w:val="28"/>
        </w:rPr>
        <w:t xml:space="preserve">2 </w:t>
      </w:r>
      <w:r>
        <w:rPr>
          <w:rFonts w:ascii="Arial" w:hAnsi="Arial" w:cs="Arial"/>
          <w:b/>
          <w:bCs/>
          <w:sz w:val="28"/>
          <w:szCs w:val="28"/>
        </w:rPr>
        <w:t xml:space="preserve">      </w:t>
      </w:r>
      <w:r w:rsidR="003E1231" w:rsidRPr="00642DD8">
        <w:rPr>
          <w:rFonts w:ascii="Arial" w:hAnsi="Arial" w:cs="Arial"/>
          <w:b/>
          <w:bCs/>
          <w:sz w:val="28"/>
          <w:szCs w:val="28"/>
        </w:rPr>
        <w:t xml:space="preserve">3 </w:t>
      </w:r>
      <w:r>
        <w:rPr>
          <w:rFonts w:ascii="Arial" w:hAnsi="Arial" w:cs="Arial"/>
          <w:b/>
          <w:bCs/>
          <w:sz w:val="28"/>
          <w:szCs w:val="28"/>
        </w:rPr>
        <w:t xml:space="preserve">      </w:t>
      </w:r>
      <w:r w:rsidR="003E1231" w:rsidRPr="00642DD8">
        <w:rPr>
          <w:rFonts w:ascii="Arial" w:hAnsi="Arial" w:cs="Arial"/>
          <w:b/>
          <w:bCs/>
          <w:sz w:val="28"/>
          <w:szCs w:val="28"/>
        </w:rPr>
        <w:t xml:space="preserve">4 </w:t>
      </w:r>
      <w:r>
        <w:rPr>
          <w:rFonts w:ascii="Arial" w:hAnsi="Arial" w:cs="Arial"/>
          <w:b/>
          <w:bCs/>
          <w:sz w:val="28"/>
          <w:szCs w:val="28"/>
        </w:rPr>
        <w:t xml:space="preserve">      </w:t>
      </w:r>
      <w:r w:rsidR="003E1231" w:rsidRPr="00642DD8">
        <w:rPr>
          <w:rFonts w:ascii="Arial" w:hAnsi="Arial" w:cs="Arial"/>
          <w:b/>
          <w:bCs/>
          <w:sz w:val="28"/>
          <w:szCs w:val="28"/>
        </w:rPr>
        <w:t>5</w:t>
      </w:r>
      <w:r>
        <w:rPr>
          <w:rFonts w:ascii="Arial" w:hAnsi="Arial" w:cs="Arial"/>
          <w:b/>
          <w:bCs/>
          <w:sz w:val="28"/>
          <w:szCs w:val="28"/>
        </w:rPr>
        <w:t xml:space="preserve">  </w:t>
      </w:r>
      <w:r w:rsidR="003E1231" w:rsidRPr="00642DD8">
        <w:rPr>
          <w:rFonts w:ascii="Arial" w:hAnsi="Arial" w:cs="Arial"/>
          <w:b/>
          <w:bCs/>
          <w:sz w:val="28"/>
          <w:szCs w:val="28"/>
        </w:rPr>
        <w:t xml:space="preserve"> </w:t>
      </w:r>
      <w:r>
        <w:rPr>
          <w:rFonts w:ascii="Arial" w:hAnsi="Arial" w:cs="Arial"/>
          <w:b/>
          <w:bCs/>
          <w:sz w:val="28"/>
          <w:szCs w:val="28"/>
        </w:rPr>
        <w:t xml:space="preserve">    </w:t>
      </w:r>
      <w:r w:rsidR="003E1231" w:rsidRPr="00642DD8">
        <w:rPr>
          <w:rFonts w:ascii="Arial" w:hAnsi="Arial" w:cs="Arial"/>
          <w:b/>
          <w:bCs/>
          <w:sz w:val="28"/>
          <w:szCs w:val="28"/>
        </w:rPr>
        <w:t xml:space="preserve">6 </w:t>
      </w:r>
      <w:r>
        <w:rPr>
          <w:rFonts w:ascii="Arial" w:hAnsi="Arial" w:cs="Arial"/>
          <w:b/>
          <w:bCs/>
          <w:sz w:val="28"/>
          <w:szCs w:val="28"/>
        </w:rPr>
        <w:t xml:space="preserve">      </w:t>
      </w:r>
      <w:r w:rsidR="003E1231" w:rsidRPr="00642DD8">
        <w:rPr>
          <w:rFonts w:ascii="Arial" w:hAnsi="Arial" w:cs="Arial"/>
          <w:b/>
          <w:bCs/>
          <w:sz w:val="28"/>
          <w:szCs w:val="28"/>
        </w:rPr>
        <w:t>7</w:t>
      </w:r>
    </w:p>
    <w:p w:rsidR="00642DD8" w:rsidRPr="00642DD8" w:rsidRDefault="00642DD8" w:rsidP="00642DD8">
      <w:pPr>
        <w:autoSpaceDE w:val="0"/>
        <w:autoSpaceDN w:val="0"/>
        <w:bidi w:val="0"/>
        <w:adjustRightInd w:val="0"/>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2F365A4B" wp14:editId="5332C32A">
            <wp:extent cx="3734321" cy="952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734321" cy="952633"/>
                    </a:xfrm>
                    <a:prstGeom prst="rect">
                      <a:avLst/>
                    </a:prstGeom>
                  </pic:spPr>
                </pic:pic>
              </a:graphicData>
            </a:graphic>
          </wp:inline>
        </w:drawing>
      </w:r>
    </w:p>
    <w:p w:rsidR="003E1231" w:rsidRDefault="003E1231" w:rsidP="003E1231">
      <w:pPr>
        <w:autoSpaceDE w:val="0"/>
        <w:autoSpaceDN w:val="0"/>
        <w:bidi w:val="0"/>
        <w:adjustRightInd w:val="0"/>
        <w:spacing w:after="0" w:line="240" w:lineRule="auto"/>
        <w:rPr>
          <w:rFonts w:ascii="Arial" w:hAnsi="Arial" w:cs="Arial"/>
          <w:b/>
          <w:bCs/>
          <w:noProof/>
          <w:color w:val="000000"/>
          <w:sz w:val="17"/>
          <w:szCs w:val="17"/>
        </w:rPr>
      </w:pPr>
    </w:p>
    <w:p w:rsidR="003E1231" w:rsidRDefault="003E1231" w:rsidP="00642DD8">
      <w:pPr>
        <w:autoSpaceDE w:val="0"/>
        <w:autoSpaceDN w:val="0"/>
        <w:bidi w:val="0"/>
        <w:adjustRightInd w:val="0"/>
        <w:spacing w:after="0" w:line="240" w:lineRule="auto"/>
        <w:jc w:val="center"/>
        <w:rPr>
          <w:rFonts w:ascii="Arial" w:hAnsi="Arial" w:cs="Arial"/>
          <w:b/>
          <w:bCs/>
          <w:noProof/>
          <w:color w:val="000000"/>
          <w:sz w:val="17"/>
          <w:szCs w:val="17"/>
        </w:rPr>
      </w:pPr>
    </w:p>
    <w:p w:rsidR="003E1231" w:rsidRDefault="003E1231" w:rsidP="003E1231">
      <w:pPr>
        <w:autoSpaceDE w:val="0"/>
        <w:autoSpaceDN w:val="0"/>
        <w:bidi w:val="0"/>
        <w:adjustRightInd w:val="0"/>
        <w:spacing w:after="0" w:line="240" w:lineRule="auto"/>
        <w:rPr>
          <w:rFonts w:ascii="Arial" w:hAnsi="Arial" w:cs="Arial"/>
          <w:b/>
          <w:bCs/>
          <w:color w:val="000000"/>
          <w:sz w:val="17"/>
          <w:szCs w:val="17"/>
        </w:rPr>
      </w:pPr>
    </w:p>
    <w:p w:rsidR="003E1231" w:rsidRDefault="003E1231" w:rsidP="00DE36C8">
      <w:pPr>
        <w:autoSpaceDE w:val="0"/>
        <w:autoSpaceDN w:val="0"/>
        <w:bidi w:val="0"/>
        <w:adjustRightInd w:val="0"/>
        <w:spacing w:after="0" w:line="240" w:lineRule="auto"/>
        <w:jc w:val="both"/>
        <w:rPr>
          <w:rFonts w:asciiTheme="majorBidi" w:hAnsiTheme="majorBidi" w:cstheme="majorBidi"/>
          <w:sz w:val="24"/>
          <w:szCs w:val="24"/>
          <w:lang w:bidi="ar-IQ"/>
        </w:rPr>
      </w:pPr>
      <w:r w:rsidRPr="00DE36C8">
        <w:rPr>
          <w:rFonts w:asciiTheme="majorBidi" w:hAnsiTheme="majorBidi" w:cstheme="majorBidi"/>
          <w:b/>
          <w:bCs/>
          <w:sz w:val="24"/>
          <w:szCs w:val="24"/>
        </w:rPr>
        <w:t xml:space="preserve">Figure </w:t>
      </w:r>
      <w:r w:rsidR="00DE36C8">
        <w:rPr>
          <w:rFonts w:asciiTheme="majorBidi" w:hAnsiTheme="majorBidi" w:cstheme="majorBidi"/>
          <w:b/>
          <w:bCs/>
          <w:sz w:val="24"/>
          <w:szCs w:val="24"/>
        </w:rPr>
        <w:t xml:space="preserve">1: </w:t>
      </w:r>
      <w:r w:rsidRPr="0098070B">
        <w:rPr>
          <w:rFonts w:asciiTheme="majorBidi" w:hAnsiTheme="majorBidi" w:cstheme="majorBidi"/>
          <w:color w:val="000000"/>
          <w:sz w:val="24"/>
          <w:szCs w:val="24"/>
        </w:rPr>
        <w:t>The photo is an example of an</w:t>
      </w:r>
      <w:r w:rsidR="0098070B" w:rsidRPr="0098070B">
        <w:rPr>
          <w:rFonts w:asciiTheme="majorBidi" w:hAnsiTheme="majorBidi" w:cstheme="majorBidi"/>
          <w:color w:val="000000"/>
          <w:sz w:val="24"/>
          <w:szCs w:val="24"/>
        </w:rPr>
        <w:t xml:space="preserve"> </w:t>
      </w:r>
      <w:r w:rsidR="00DE36C8">
        <w:rPr>
          <w:rFonts w:asciiTheme="majorBidi" w:hAnsiTheme="majorBidi" w:cstheme="majorBidi"/>
          <w:color w:val="000000"/>
          <w:sz w:val="24"/>
          <w:szCs w:val="24"/>
        </w:rPr>
        <w:t xml:space="preserve">immune </w:t>
      </w:r>
      <w:r w:rsidRPr="0098070B">
        <w:rPr>
          <w:rFonts w:asciiTheme="majorBidi" w:hAnsiTheme="majorBidi" w:cstheme="majorBidi"/>
          <w:color w:val="000000"/>
          <w:sz w:val="24"/>
          <w:szCs w:val="24"/>
        </w:rPr>
        <w:t>blot in which the proteins in question</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are electrophoresed in a 15 percent SDS-gel,</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then transferred to nitrocellulose paper and</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incubated overnight in blocking buffer. This</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is</w:t>
      </w:r>
      <w:r w:rsidR="0098070B">
        <w:rPr>
          <w:rFonts w:asciiTheme="majorBidi" w:hAnsiTheme="majorBidi" w:cstheme="majorBidi"/>
          <w:color w:val="000000"/>
          <w:sz w:val="24"/>
          <w:szCs w:val="24"/>
        </w:rPr>
        <w:t xml:space="preserve"> followed by incubation with fi</w:t>
      </w:r>
      <w:r w:rsidRPr="0098070B">
        <w:rPr>
          <w:rFonts w:asciiTheme="majorBidi" w:hAnsiTheme="majorBidi" w:cstheme="majorBidi"/>
          <w:color w:val="000000"/>
          <w:sz w:val="24"/>
          <w:szCs w:val="24"/>
        </w:rPr>
        <w:t>rst antibody</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(1:1,000 dilution) followed by the species</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specific second antibody tagged to alkaline</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phosphatase. The bands are developed using</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 alkaline phosphatase substrate. In this case,</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 single anti</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peptide antibody covering two</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sections of homology of the 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 was</w:t>
      </w:r>
      <w:r w:rsid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 xml:space="preserve">used as the </w:t>
      </w:r>
      <w:proofErr w:type="spellStart"/>
      <w:r w:rsidRPr="0098070B">
        <w:rPr>
          <w:rFonts w:asciiTheme="majorBidi" w:hAnsiTheme="majorBidi" w:cstheme="majorBidi"/>
          <w:color w:val="000000"/>
          <w:sz w:val="24"/>
          <w:szCs w:val="24"/>
        </w:rPr>
        <w:t>immunogen</w:t>
      </w:r>
      <w:proofErr w:type="spellEnd"/>
      <w:r w:rsidRPr="0098070B">
        <w:rPr>
          <w:rFonts w:asciiTheme="majorBidi" w:hAnsiTheme="majorBidi" w:cstheme="majorBidi"/>
          <w:color w:val="000000"/>
          <w:sz w:val="24"/>
          <w:szCs w:val="24"/>
        </w:rPr>
        <w:t>. Wells 2–7 contain three</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 each from the streptococcal and</w:t>
      </w:r>
      <w:r w:rsidR="0098070B" w:rsidRPr="0098070B">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staphylococcal family of super</w:t>
      </w:r>
      <w:r w:rsidR="00DE36C8">
        <w:rPr>
          <w:rFonts w:asciiTheme="majorBidi" w:hAnsiTheme="majorBidi" w:cstheme="majorBidi"/>
          <w:color w:val="000000"/>
          <w:sz w:val="24"/>
          <w:szCs w:val="24"/>
        </w:rPr>
        <w:t xml:space="preserve"> </w:t>
      </w:r>
      <w:r w:rsidRPr="0098070B">
        <w:rPr>
          <w:rFonts w:asciiTheme="majorBidi" w:hAnsiTheme="majorBidi" w:cstheme="majorBidi"/>
          <w:color w:val="000000"/>
          <w:sz w:val="24"/>
          <w:szCs w:val="24"/>
        </w:rPr>
        <w:t>antigens.</w:t>
      </w:r>
    </w:p>
    <w:p w:rsidR="00A1634E" w:rsidRPr="00A1634E" w:rsidRDefault="00A1634E" w:rsidP="00A1634E">
      <w:pPr>
        <w:autoSpaceDE w:val="0"/>
        <w:autoSpaceDN w:val="0"/>
        <w:bidi w:val="0"/>
        <w:adjustRightInd w:val="0"/>
        <w:spacing w:after="0" w:line="240" w:lineRule="auto"/>
        <w:rPr>
          <w:rFonts w:asciiTheme="majorBidi" w:hAnsiTheme="majorBidi" w:cstheme="majorBidi"/>
          <w:b/>
          <w:bCs/>
          <w:sz w:val="28"/>
          <w:szCs w:val="28"/>
        </w:rPr>
      </w:pPr>
      <w:r w:rsidRPr="00A1634E">
        <w:rPr>
          <w:rFonts w:asciiTheme="majorBidi" w:hAnsiTheme="majorBidi" w:cstheme="majorBidi"/>
          <w:b/>
          <w:bCs/>
          <w:sz w:val="28"/>
          <w:szCs w:val="28"/>
        </w:rPr>
        <w:t>Direct and Indirect Methods</w:t>
      </w:r>
    </w:p>
    <w:p w:rsidR="00A1634E" w:rsidRPr="00A1634E" w:rsidRDefault="00A1634E" w:rsidP="000940CD">
      <w:pPr>
        <w:autoSpaceDE w:val="0"/>
        <w:autoSpaceDN w:val="0"/>
        <w:bidi w:val="0"/>
        <w:adjustRightInd w:val="0"/>
        <w:spacing w:after="0"/>
        <w:rPr>
          <w:rFonts w:asciiTheme="majorBidi" w:hAnsiTheme="majorBidi" w:cstheme="majorBidi"/>
          <w:sz w:val="28"/>
          <w:szCs w:val="28"/>
        </w:rPr>
      </w:pPr>
      <w:r w:rsidRPr="00A1634E">
        <w:rPr>
          <w:rFonts w:asciiTheme="majorBidi" w:hAnsiTheme="majorBidi" w:cstheme="majorBidi"/>
          <w:sz w:val="28"/>
          <w:szCs w:val="28"/>
        </w:rPr>
        <w:t>Direct detection uses a labeled primary antibody. Because incubation with a secondary antibody is eliminated, this strategy is</w:t>
      </w:r>
      <w:r>
        <w:rPr>
          <w:rFonts w:asciiTheme="majorBidi" w:hAnsiTheme="majorBidi" w:cstheme="majorBidi"/>
          <w:sz w:val="28"/>
          <w:szCs w:val="28"/>
        </w:rPr>
        <w:t xml:space="preserve"> </w:t>
      </w:r>
      <w:r w:rsidRPr="00A1634E">
        <w:rPr>
          <w:rFonts w:asciiTheme="majorBidi" w:hAnsiTheme="majorBidi" w:cstheme="majorBidi"/>
          <w:sz w:val="28"/>
          <w:szCs w:val="28"/>
        </w:rPr>
        <w:t>performed in less time than a classical Western blot. Additionally, background signal from secondary antibody cross</w:t>
      </w:r>
      <w:r>
        <w:rPr>
          <w:rFonts w:asciiTheme="majorBidi" w:hAnsiTheme="majorBidi" w:cstheme="majorBidi"/>
          <w:sz w:val="28"/>
          <w:szCs w:val="28"/>
        </w:rPr>
        <w:t xml:space="preserve"> </w:t>
      </w:r>
      <w:r w:rsidRPr="00A1634E">
        <w:rPr>
          <w:rFonts w:asciiTheme="majorBidi" w:hAnsiTheme="majorBidi" w:cstheme="majorBidi"/>
          <w:sz w:val="28"/>
          <w:szCs w:val="28"/>
        </w:rPr>
        <w:t>reactivity</w:t>
      </w:r>
      <w:r>
        <w:rPr>
          <w:rFonts w:asciiTheme="majorBidi" w:hAnsiTheme="majorBidi" w:cstheme="majorBidi"/>
          <w:sz w:val="28"/>
          <w:szCs w:val="28"/>
        </w:rPr>
        <w:t xml:space="preserve"> </w:t>
      </w:r>
      <w:r w:rsidRPr="00A1634E">
        <w:rPr>
          <w:rFonts w:asciiTheme="majorBidi" w:hAnsiTheme="majorBidi" w:cstheme="majorBidi"/>
          <w:sz w:val="28"/>
          <w:szCs w:val="28"/>
        </w:rPr>
        <w:t xml:space="preserve">is eliminated. Direct detection also </w:t>
      </w:r>
      <w:r w:rsidRPr="00A1634E">
        <w:rPr>
          <w:rFonts w:asciiTheme="majorBidi" w:hAnsiTheme="majorBidi" w:cstheme="majorBidi"/>
          <w:sz w:val="28"/>
          <w:szCs w:val="28"/>
        </w:rPr>
        <w:lastRenderedPageBreak/>
        <w:t>enables probing for multiple targets simultaneously. Labeling a primary</w:t>
      </w:r>
      <w:r>
        <w:rPr>
          <w:rFonts w:asciiTheme="majorBidi" w:hAnsiTheme="majorBidi" w:cstheme="majorBidi"/>
          <w:sz w:val="28"/>
          <w:szCs w:val="28"/>
        </w:rPr>
        <w:t xml:space="preserve"> </w:t>
      </w:r>
      <w:r w:rsidRPr="00A1634E">
        <w:rPr>
          <w:rFonts w:asciiTheme="majorBidi" w:hAnsiTheme="majorBidi" w:cstheme="majorBidi"/>
          <w:sz w:val="28"/>
          <w:szCs w:val="28"/>
        </w:rPr>
        <w:t xml:space="preserve">antibody, however, sometimes has an adverse effect on its </w:t>
      </w:r>
      <w:r>
        <w:rPr>
          <w:rFonts w:asciiTheme="majorBidi" w:hAnsiTheme="majorBidi" w:cstheme="majorBidi"/>
          <w:sz w:val="28"/>
          <w:szCs w:val="28"/>
        </w:rPr>
        <w:t xml:space="preserve">immune </w:t>
      </w:r>
      <w:r w:rsidRPr="00A1634E">
        <w:rPr>
          <w:rFonts w:asciiTheme="majorBidi" w:hAnsiTheme="majorBidi" w:cstheme="majorBidi"/>
          <w:sz w:val="28"/>
          <w:szCs w:val="28"/>
        </w:rPr>
        <w:t>reactivity, and even in the best of circumstances, a labeled</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primary antibody cannot provide signal </w:t>
      </w:r>
      <w:proofErr w:type="spellStart"/>
      <w:r w:rsidRPr="00A1634E">
        <w:rPr>
          <w:rFonts w:asciiTheme="majorBidi" w:hAnsiTheme="majorBidi" w:cstheme="majorBidi"/>
          <w:sz w:val="28"/>
          <w:szCs w:val="28"/>
        </w:rPr>
        <w:t>mplification</w:t>
      </w:r>
      <w:proofErr w:type="spellEnd"/>
      <w:r w:rsidRPr="00A1634E">
        <w:rPr>
          <w:rFonts w:asciiTheme="majorBidi" w:hAnsiTheme="majorBidi" w:cstheme="majorBidi"/>
          <w:sz w:val="28"/>
          <w:szCs w:val="28"/>
        </w:rPr>
        <w:t>. Consequently, the direct method is generally less sensitive than</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indirect detection and is best used only when the target is relatively abundant. One option is </w:t>
      </w:r>
      <w:proofErr w:type="spellStart"/>
      <w:r w:rsidRPr="00A1634E">
        <w:rPr>
          <w:rFonts w:asciiTheme="majorBidi" w:hAnsiTheme="majorBidi" w:cstheme="majorBidi"/>
          <w:sz w:val="28"/>
          <w:szCs w:val="28"/>
        </w:rPr>
        <w:t>biotinylating</w:t>
      </w:r>
      <w:proofErr w:type="spellEnd"/>
      <w:r w:rsidRPr="00A1634E">
        <w:rPr>
          <w:rFonts w:asciiTheme="majorBidi" w:hAnsiTheme="majorBidi" w:cstheme="majorBidi"/>
          <w:sz w:val="28"/>
          <w:szCs w:val="28"/>
        </w:rPr>
        <w:t xml:space="preserve"> the primary</w:t>
      </w:r>
      <w:r w:rsidR="002304A7">
        <w:rPr>
          <w:rFonts w:asciiTheme="majorBidi" w:hAnsiTheme="majorBidi" w:cstheme="majorBidi"/>
          <w:sz w:val="28"/>
          <w:szCs w:val="28"/>
        </w:rPr>
        <w:t xml:space="preserve"> </w:t>
      </w:r>
      <w:r w:rsidRPr="00A1634E">
        <w:rPr>
          <w:rFonts w:asciiTheme="majorBidi" w:hAnsiTheme="majorBidi" w:cstheme="majorBidi"/>
          <w:sz w:val="28"/>
          <w:szCs w:val="28"/>
        </w:rPr>
        <w:t>antibody, which is an indirect method that both amplifies the signal and eliminates the secondary antibody. Labeling with</w:t>
      </w:r>
    </w:p>
    <w:p w:rsidR="00A1634E" w:rsidRDefault="00A1634E" w:rsidP="000940CD">
      <w:pPr>
        <w:autoSpaceDE w:val="0"/>
        <w:autoSpaceDN w:val="0"/>
        <w:bidi w:val="0"/>
        <w:adjustRightInd w:val="0"/>
        <w:spacing w:after="0"/>
        <w:rPr>
          <w:rFonts w:asciiTheme="majorBidi" w:hAnsiTheme="majorBidi" w:cstheme="majorBidi"/>
          <w:sz w:val="28"/>
          <w:szCs w:val="28"/>
        </w:rPr>
      </w:pPr>
      <w:proofErr w:type="spellStart"/>
      <w:proofErr w:type="gramStart"/>
      <w:r w:rsidRPr="00A1634E">
        <w:rPr>
          <w:rFonts w:asciiTheme="majorBidi" w:hAnsiTheme="majorBidi" w:cstheme="majorBidi"/>
          <w:sz w:val="28"/>
          <w:szCs w:val="28"/>
        </w:rPr>
        <w:t>biotinylation</w:t>
      </w:r>
      <w:proofErr w:type="spellEnd"/>
      <w:proofErr w:type="gramEnd"/>
      <w:r w:rsidRPr="00A1634E">
        <w:rPr>
          <w:rFonts w:asciiTheme="majorBidi" w:hAnsiTheme="majorBidi" w:cstheme="majorBidi"/>
          <w:sz w:val="28"/>
          <w:szCs w:val="28"/>
        </w:rPr>
        <w:t xml:space="preserve"> reagents typically results in more than one biotin moiety per</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 antibody molecule. Each biotin moiety is capable</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of interacting with an enzyme-conjugated </w:t>
      </w:r>
      <w:proofErr w:type="spellStart"/>
      <w:r w:rsidRPr="00A1634E">
        <w:rPr>
          <w:rFonts w:asciiTheme="majorBidi" w:hAnsiTheme="majorBidi" w:cstheme="majorBidi"/>
          <w:sz w:val="28"/>
          <w:szCs w:val="28"/>
        </w:rPr>
        <w:t>avidin</w:t>
      </w:r>
      <w:proofErr w:type="spellEnd"/>
      <w:r w:rsidRPr="00A1634E">
        <w:rPr>
          <w:rFonts w:asciiTheme="majorBidi" w:hAnsiTheme="majorBidi" w:cstheme="majorBidi"/>
          <w:sz w:val="28"/>
          <w:szCs w:val="28"/>
        </w:rPr>
        <w:t xml:space="preserve">, streptavidin or Thermo Scientific </w:t>
      </w:r>
      <w:proofErr w:type="spellStart"/>
      <w:r w:rsidRPr="00A1634E">
        <w:rPr>
          <w:rFonts w:asciiTheme="majorBidi" w:hAnsiTheme="majorBidi" w:cstheme="majorBidi"/>
          <w:sz w:val="28"/>
          <w:szCs w:val="28"/>
        </w:rPr>
        <w:t>Neutr</w:t>
      </w:r>
      <w:proofErr w:type="spellEnd"/>
      <w:r w:rsidR="002304A7">
        <w:rPr>
          <w:rFonts w:asciiTheme="majorBidi" w:hAnsiTheme="majorBidi" w:cstheme="majorBidi"/>
          <w:sz w:val="28"/>
          <w:szCs w:val="28"/>
        </w:rPr>
        <w:t xml:space="preserve"> </w:t>
      </w:r>
      <w:proofErr w:type="spellStart"/>
      <w:r w:rsidRPr="00A1634E">
        <w:rPr>
          <w:rFonts w:asciiTheme="majorBidi" w:hAnsiTheme="majorBidi" w:cstheme="majorBidi"/>
          <w:sz w:val="28"/>
          <w:szCs w:val="28"/>
        </w:rPr>
        <w:t>Avidin</w:t>
      </w:r>
      <w:proofErr w:type="spellEnd"/>
      <w:r w:rsidRPr="00A1634E">
        <w:rPr>
          <w:rFonts w:asciiTheme="majorBidi" w:eastAsia="SymbolMT" w:hAnsiTheme="majorBidi" w:cstheme="majorBidi"/>
          <w:sz w:val="28"/>
          <w:szCs w:val="28"/>
        </w:rPr>
        <w:t xml:space="preserve"> </w:t>
      </w:r>
      <w:r w:rsidRPr="00A1634E">
        <w:rPr>
          <w:rFonts w:asciiTheme="majorBidi" w:hAnsiTheme="majorBidi" w:cstheme="majorBidi"/>
          <w:sz w:val="28"/>
          <w:szCs w:val="28"/>
        </w:rPr>
        <w:t>Protein. These multiple</w:t>
      </w:r>
      <w:r w:rsidR="002304A7">
        <w:rPr>
          <w:rFonts w:asciiTheme="majorBidi" w:hAnsiTheme="majorBidi" w:cstheme="majorBidi"/>
          <w:sz w:val="28"/>
          <w:szCs w:val="28"/>
        </w:rPr>
        <w:t xml:space="preserve"> </w:t>
      </w:r>
      <w:r w:rsidRPr="00A1634E">
        <w:rPr>
          <w:rFonts w:asciiTheme="majorBidi" w:hAnsiTheme="majorBidi" w:cstheme="majorBidi"/>
          <w:sz w:val="28"/>
          <w:szCs w:val="28"/>
        </w:rPr>
        <w:t xml:space="preserve">enzymes catalyze the conversion of appropriate substrate to amplify the signal. Essentially, the </w:t>
      </w:r>
      <w:proofErr w:type="spellStart"/>
      <w:r w:rsidRPr="00A1634E">
        <w:rPr>
          <w:rFonts w:asciiTheme="majorBidi" w:hAnsiTheme="majorBidi" w:cstheme="majorBidi"/>
          <w:sz w:val="28"/>
          <w:szCs w:val="28"/>
        </w:rPr>
        <w:t>avidin</w:t>
      </w:r>
      <w:proofErr w:type="spellEnd"/>
      <w:r w:rsidRPr="00A1634E">
        <w:rPr>
          <w:rFonts w:asciiTheme="majorBidi" w:hAnsiTheme="majorBidi" w:cstheme="majorBidi"/>
          <w:sz w:val="28"/>
          <w:szCs w:val="28"/>
        </w:rPr>
        <w:t xml:space="preserve"> conjugate replaces a</w:t>
      </w:r>
      <w:r w:rsidR="00C6332C">
        <w:rPr>
          <w:rFonts w:asciiTheme="majorBidi" w:hAnsiTheme="majorBidi" w:cstheme="majorBidi"/>
          <w:sz w:val="28"/>
          <w:szCs w:val="28"/>
        </w:rPr>
        <w:t xml:space="preserve"> </w:t>
      </w:r>
      <w:r w:rsidRPr="00A1634E">
        <w:rPr>
          <w:rFonts w:asciiTheme="majorBidi" w:hAnsiTheme="majorBidi" w:cstheme="majorBidi"/>
          <w:sz w:val="28"/>
          <w:szCs w:val="28"/>
        </w:rPr>
        <w:t xml:space="preserve">secondary antibody and its appropriate molar concentration is the same as if a secondary antibody were </w:t>
      </w:r>
      <w:r w:rsidR="00C6332C">
        <w:rPr>
          <w:rFonts w:asciiTheme="majorBidi" w:hAnsiTheme="majorBidi" w:cstheme="majorBidi"/>
          <w:sz w:val="28"/>
          <w:szCs w:val="28"/>
        </w:rPr>
        <w:t>used.</w:t>
      </w:r>
    </w:p>
    <w:p w:rsidR="000940CD" w:rsidRDefault="000940CD" w:rsidP="000940CD">
      <w:pPr>
        <w:autoSpaceDE w:val="0"/>
        <w:autoSpaceDN w:val="0"/>
        <w:bidi w:val="0"/>
        <w:adjustRightInd w:val="0"/>
        <w:spacing w:after="0" w:line="240" w:lineRule="auto"/>
        <w:rPr>
          <w:rFonts w:asciiTheme="majorBidi" w:hAnsiTheme="majorBidi" w:cstheme="majorBidi"/>
          <w:b/>
          <w:bCs/>
          <w:sz w:val="28"/>
          <w:szCs w:val="28"/>
        </w:rPr>
      </w:pPr>
      <w:r w:rsidRPr="000940CD">
        <w:rPr>
          <w:rFonts w:asciiTheme="majorBidi" w:hAnsiTheme="majorBidi" w:cstheme="majorBidi"/>
          <w:b/>
          <w:bCs/>
          <w:sz w:val="28"/>
          <w:szCs w:val="28"/>
        </w:rPr>
        <w:t>Blocking buffer</w:t>
      </w:r>
    </w:p>
    <w:p w:rsidR="00AD510E" w:rsidRDefault="000940CD" w:rsidP="00AD510E">
      <w:pPr>
        <w:autoSpaceDE w:val="0"/>
        <w:autoSpaceDN w:val="0"/>
        <w:bidi w:val="0"/>
        <w:adjustRightInd w:val="0"/>
        <w:spacing w:after="0"/>
        <w:rPr>
          <w:rFonts w:ascii="TimesNewRoman" w:hAnsi="TimesNewRoman" w:cs="TimesNewRoman"/>
          <w:sz w:val="28"/>
          <w:szCs w:val="28"/>
        </w:rPr>
      </w:pPr>
      <w:r w:rsidRPr="000940CD">
        <w:rPr>
          <w:rFonts w:ascii="TimesNewRoman" w:hAnsi="TimesNewRoman" w:cs="TimesNewRoman"/>
          <w:sz w:val="28"/>
          <w:szCs w:val="28"/>
        </w:rPr>
        <w:t>Many different blocking reagents are available for Western blotting. Because no blocking reagent is appropriate for all</w:t>
      </w:r>
      <w:r w:rsidR="00AD510E">
        <w:rPr>
          <w:rFonts w:ascii="TimesNewRoman" w:hAnsi="TimesNewRoman" w:cs="TimesNewRoman"/>
          <w:sz w:val="28"/>
          <w:szCs w:val="28"/>
        </w:rPr>
        <w:t xml:space="preserve"> </w:t>
      </w:r>
      <w:r w:rsidRPr="000940CD">
        <w:rPr>
          <w:rFonts w:ascii="TimesNewRoman" w:hAnsi="TimesNewRoman" w:cs="TimesNewRoman"/>
          <w:sz w:val="28"/>
          <w:szCs w:val="28"/>
        </w:rPr>
        <w:t xml:space="preserve">systems, empirical testing is essential. </w:t>
      </w:r>
    </w:p>
    <w:p w:rsidR="000940CD" w:rsidRDefault="00AD510E" w:rsidP="00C32B29">
      <w:pPr>
        <w:autoSpaceDE w:val="0"/>
        <w:autoSpaceDN w:val="0"/>
        <w:bidi w:val="0"/>
        <w:adjustRightInd w:val="0"/>
        <w:spacing w:after="0"/>
        <w:rPr>
          <w:rFonts w:asciiTheme="majorBidi" w:hAnsiTheme="majorBidi" w:cstheme="majorBidi"/>
          <w:sz w:val="28"/>
          <w:szCs w:val="28"/>
        </w:rPr>
      </w:pPr>
      <w:proofErr w:type="gramStart"/>
      <w:r>
        <w:rPr>
          <w:rFonts w:ascii="TimesNewRoman" w:hAnsi="TimesNewRoman" w:cs="TimesNewRoman"/>
          <w:sz w:val="28"/>
          <w:szCs w:val="28"/>
        </w:rPr>
        <w:t>T</w:t>
      </w:r>
      <w:r w:rsidR="000940CD" w:rsidRPr="000940CD">
        <w:rPr>
          <w:rFonts w:ascii="TimesNewRoman" w:hAnsi="TimesNewRoman" w:cs="TimesNewRoman"/>
          <w:sz w:val="28"/>
          <w:szCs w:val="28"/>
        </w:rPr>
        <w:t>he system’s antibodies or target.</w:t>
      </w:r>
      <w:proofErr w:type="gramEnd"/>
      <w:r w:rsidR="000940CD" w:rsidRPr="000940CD">
        <w:rPr>
          <w:rFonts w:ascii="TimesNewRoman" w:hAnsi="TimesNewRoman" w:cs="TimesNewRoman"/>
          <w:sz w:val="28"/>
          <w:szCs w:val="28"/>
        </w:rPr>
        <w:t xml:space="preserve"> </w:t>
      </w:r>
      <w:proofErr w:type="gramStart"/>
      <w:r w:rsidR="000940CD" w:rsidRPr="000940CD">
        <w:rPr>
          <w:rFonts w:ascii="TimesNewRoman" w:hAnsi="TimesNewRoman" w:cs="TimesNewRoman"/>
          <w:sz w:val="28"/>
          <w:szCs w:val="28"/>
        </w:rPr>
        <w:t xml:space="preserve">For example, using 5% nonfat milk as a blocking reagent when using </w:t>
      </w:r>
      <w:proofErr w:type="spellStart"/>
      <w:r w:rsidR="000940CD" w:rsidRPr="000940CD">
        <w:rPr>
          <w:rFonts w:ascii="TimesNewRoman" w:hAnsi="TimesNewRoman" w:cs="TimesNewRoman"/>
          <w:sz w:val="28"/>
          <w:szCs w:val="28"/>
        </w:rPr>
        <w:t>avidin</w:t>
      </w:r>
      <w:proofErr w:type="spellEnd"/>
      <w:r w:rsidR="000940CD" w:rsidRPr="000940CD">
        <w:rPr>
          <w:rFonts w:ascii="TimesNewRoman" w:hAnsi="TimesNewRoman" w:cs="TimesNewRoman"/>
          <w:sz w:val="28"/>
          <w:szCs w:val="28"/>
        </w:rPr>
        <w:t>/biotin systems</w:t>
      </w:r>
      <w:r w:rsidR="00C32B29">
        <w:rPr>
          <w:rFonts w:ascii="TimesNewRoman" w:hAnsi="TimesNewRoman" w:cs="TimesNewRoman"/>
          <w:sz w:val="28"/>
          <w:szCs w:val="28"/>
        </w:rPr>
        <w:t xml:space="preserve"> </w:t>
      </w:r>
      <w:r w:rsidR="000940CD" w:rsidRPr="000940CD">
        <w:rPr>
          <w:rFonts w:ascii="TimesNewRoman" w:hAnsi="TimesNewRoman" w:cs="TimesNewRoman"/>
          <w:sz w:val="28"/>
          <w:szCs w:val="28"/>
        </w:rPr>
        <w:t xml:space="preserve">results in high background because milk contains variable amounts of endogenous biotin, which binds the </w:t>
      </w:r>
      <w:proofErr w:type="spellStart"/>
      <w:r w:rsidR="000940CD" w:rsidRPr="000940CD">
        <w:rPr>
          <w:rFonts w:ascii="TimesNewRoman" w:hAnsi="TimesNewRoman" w:cs="TimesNewRoman"/>
          <w:sz w:val="28"/>
          <w:szCs w:val="28"/>
        </w:rPr>
        <w:t>avidin</w:t>
      </w:r>
      <w:proofErr w:type="spellEnd"/>
      <w:r w:rsidR="000940CD" w:rsidRPr="000940CD">
        <w:rPr>
          <w:rFonts w:ascii="TimesNewRoman" w:hAnsi="TimesNewRoman" w:cs="TimesNewRoman"/>
          <w:sz w:val="28"/>
          <w:szCs w:val="28"/>
        </w:rPr>
        <w:t>.</w:t>
      </w:r>
      <w:proofErr w:type="gramEnd"/>
      <w:r w:rsidR="000940CD" w:rsidRPr="000940CD">
        <w:rPr>
          <w:rFonts w:ascii="TimesNewRoman" w:hAnsi="TimesNewRoman" w:cs="TimesNewRoman"/>
          <w:sz w:val="28"/>
          <w:szCs w:val="28"/>
        </w:rPr>
        <w:t xml:space="preserve"> </w:t>
      </w:r>
    </w:p>
    <w:p w:rsidR="00170A8F" w:rsidRPr="00170A8F" w:rsidRDefault="00170A8F" w:rsidP="00170A8F">
      <w:pPr>
        <w:autoSpaceDE w:val="0"/>
        <w:autoSpaceDN w:val="0"/>
        <w:bidi w:val="0"/>
        <w:adjustRightInd w:val="0"/>
        <w:spacing w:after="0"/>
        <w:rPr>
          <w:rFonts w:asciiTheme="majorBidi" w:hAnsiTheme="majorBidi" w:cstheme="majorBidi"/>
          <w:b/>
          <w:bCs/>
          <w:sz w:val="28"/>
          <w:szCs w:val="28"/>
        </w:rPr>
      </w:pPr>
      <w:r w:rsidRPr="00170A8F">
        <w:rPr>
          <w:rFonts w:asciiTheme="majorBidi" w:hAnsiTheme="majorBidi" w:cstheme="majorBidi"/>
          <w:b/>
          <w:bCs/>
          <w:sz w:val="28"/>
          <w:szCs w:val="28"/>
        </w:rPr>
        <w:t>Western Blotting Protocol</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1. Separate the proteins in the sample by </w:t>
      </w:r>
      <w:proofErr w:type="spellStart"/>
      <w:r w:rsidRPr="00170A8F">
        <w:rPr>
          <w:rFonts w:asciiTheme="majorBidi" w:hAnsiTheme="majorBidi" w:cstheme="majorBidi"/>
          <w:sz w:val="28"/>
          <w:szCs w:val="28"/>
        </w:rPr>
        <w:t>gelelectrophoresis</w:t>
      </w:r>
      <w:proofErr w:type="spellEnd"/>
      <w:r w:rsidRPr="00170A8F">
        <w:rPr>
          <w:rFonts w:asciiTheme="majorBidi" w:hAnsiTheme="majorBidi" w:cstheme="majorBidi"/>
          <w:sz w:val="28"/>
          <w:szCs w:val="28"/>
        </w:rPr>
        <w:t>.</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lastRenderedPageBreak/>
        <w:t xml:space="preserve">2. Prepare the transfer buffer: Use </w:t>
      </w:r>
      <w:proofErr w:type="spellStart"/>
      <w:r w:rsidRPr="00170A8F">
        <w:rPr>
          <w:rFonts w:asciiTheme="majorBidi" w:hAnsiTheme="majorBidi" w:cstheme="majorBidi"/>
          <w:sz w:val="28"/>
          <w:szCs w:val="28"/>
        </w:rPr>
        <w:t>Tris</w:t>
      </w:r>
      <w:proofErr w:type="spellEnd"/>
      <w:r w:rsidRPr="00170A8F">
        <w:rPr>
          <w:rFonts w:asciiTheme="majorBidi" w:hAnsiTheme="majorBidi" w:cstheme="majorBidi"/>
          <w:sz w:val="28"/>
          <w:szCs w:val="28"/>
        </w:rPr>
        <w:t>-glycine</w:t>
      </w:r>
      <w:r>
        <w:rPr>
          <w:rFonts w:asciiTheme="majorBidi" w:hAnsiTheme="majorBidi" w:cstheme="majorBidi"/>
          <w:sz w:val="28"/>
          <w:szCs w:val="28"/>
        </w:rPr>
        <w:t xml:space="preserve"> </w:t>
      </w:r>
      <w:r w:rsidRPr="00170A8F">
        <w:rPr>
          <w:rFonts w:asciiTheme="majorBidi" w:hAnsiTheme="majorBidi" w:cstheme="majorBidi"/>
          <w:sz w:val="28"/>
          <w:szCs w:val="28"/>
        </w:rPr>
        <w:t xml:space="preserve">transfer buffer dissolved in 400 </w:t>
      </w:r>
      <w:r>
        <w:rPr>
          <w:rFonts w:asciiTheme="majorBidi" w:hAnsiTheme="majorBidi" w:cstheme="majorBidi"/>
          <w:sz w:val="28"/>
          <w:szCs w:val="28"/>
        </w:rPr>
        <w:t>m</w:t>
      </w:r>
      <w:r w:rsidRPr="00170A8F">
        <w:rPr>
          <w:rFonts w:asciiTheme="majorBidi" w:hAnsiTheme="majorBidi" w:cstheme="majorBidi"/>
          <w:sz w:val="28"/>
          <w:szCs w:val="28"/>
        </w:rPr>
        <w:t>l of</w:t>
      </w:r>
      <w:r>
        <w:rPr>
          <w:rFonts w:asciiTheme="majorBidi" w:hAnsiTheme="majorBidi" w:cstheme="majorBidi"/>
          <w:sz w:val="28"/>
          <w:szCs w:val="28"/>
        </w:rPr>
        <w:t xml:space="preserve"> </w:t>
      </w:r>
      <w:r w:rsidRPr="00170A8F">
        <w:rPr>
          <w:rFonts w:asciiTheme="majorBidi" w:hAnsiTheme="majorBidi" w:cstheme="majorBidi"/>
          <w:sz w:val="28"/>
          <w:szCs w:val="28"/>
        </w:rPr>
        <w:t>ultrapure water plus 100 ml methanol</w:t>
      </w:r>
      <w:r>
        <w:rPr>
          <w:rFonts w:asciiTheme="majorBidi" w:hAnsiTheme="majorBidi" w:cstheme="majorBidi"/>
          <w:sz w:val="28"/>
          <w:szCs w:val="28"/>
        </w:rPr>
        <w:t xml:space="preserve"> </w:t>
      </w:r>
      <w:r w:rsidRPr="00170A8F">
        <w:rPr>
          <w:rFonts w:asciiTheme="majorBidi" w:hAnsiTheme="majorBidi" w:cstheme="majorBidi"/>
          <w:sz w:val="28"/>
          <w:szCs w:val="28"/>
        </w:rPr>
        <w:t xml:space="preserve">(25 </w:t>
      </w:r>
      <w:proofErr w:type="spellStart"/>
      <w:r w:rsidRPr="00170A8F">
        <w:rPr>
          <w:rFonts w:asciiTheme="majorBidi" w:hAnsiTheme="majorBidi" w:cstheme="majorBidi"/>
          <w:sz w:val="28"/>
          <w:szCs w:val="28"/>
        </w:rPr>
        <w:t>mM</w:t>
      </w:r>
      <w:proofErr w:type="spellEnd"/>
      <w:r w:rsidRPr="00170A8F">
        <w:rPr>
          <w:rFonts w:asciiTheme="majorBidi" w:hAnsiTheme="majorBidi" w:cstheme="majorBidi"/>
          <w:sz w:val="28"/>
          <w:szCs w:val="28"/>
        </w:rPr>
        <w:t xml:space="preserve"> </w:t>
      </w:r>
      <w:proofErr w:type="spellStart"/>
      <w:r w:rsidRPr="00170A8F">
        <w:rPr>
          <w:rFonts w:asciiTheme="majorBidi" w:hAnsiTheme="majorBidi" w:cstheme="majorBidi"/>
          <w:sz w:val="28"/>
          <w:szCs w:val="28"/>
        </w:rPr>
        <w:t>Tris</w:t>
      </w:r>
      <w:proofErr w:type="spellEnd"/>
      <w:r w:rsidRPr="00170A8F">
        <w:rPr>
          <w:rFonts w:asciiTheme="majorBidi" w:hAnsiTheme="majorBidi" w:cstheme="majorBidi"/>
          <w:sz w:val="28"/>
          <w:szCs w:val="28"/>
        </w:rPr>
        <w:t xml:space="preserve">, 192 </w:t>
      </w:r>
      <w:proofErr w:type="spellStart"/>
      <w:r w:rsidRPr="00170A8F">
        <w:rPr>
          <w:rFonts w:asciiTheme="majorBidi" w:hAnsiTheme="majorBidi" w:cstheme="majorBidi"/>
          <w:sz w:val="28"/>
          <w:szCs w:val="28"/>
        </w:rPr>
        <w:t>mM</w:t>
      </w:r>
      <w:proofErr w:type="spellEnd"/>
      <w:r w:rsidRPr="00170A8F">
        <w:rPr>
          <w:rFonts w:asciiTheme="majorBidi" w:hAnsiTheme="majorBidi" w:cstheme="majorBidi"/>
          <w:sz w:val="28"/>
          <w:szCs w:val="28"/>
        </w:rPr>
        <w:t xml:space="preserve"> glycine, pH 8.0, 20%</w:t>
      </w:r>
      <w:r>
        <w:rPr>
          <w:rFonts w:asciiTheme="majorBidi" w:hAnsiTheme="majorBidi" w:cstheme="majorBidi"/>
          <w:sz w:val="28"/>
          <w:szCs w:val="28"/>
        </w:rPr>
        <w:t xml:space="preserve"> </w:t>
      </w:r>
      <w:r w:rsidRPr="00170A8F">
        <w:rPr>
          <w:rFonts w:asciiTheme="majorBidi" w:hAnsiTheme="majorBidi" w:cstheme="majorBidi"/>
          <w:sz w:val="28"/>
          <w:szCs w:val="28"/>
        </w:rPr>
        <w:t>methanol). Use and store the transfer buffer</w:t>
      </w:r>
      <w:r>
        <w:rPr>
          <w:rFonts w:asciiTheme="majorBidi" w:hAnsiTheme="majorBidi" w:cstheme="majorBidi"/>
          <w:sz w:val="28"/>
          <w:szCs w:val="28"/>
        </w:rPr>
        <w:t xml:space="preserve"> </w:t>
      </w:r>
      <w:r w:rsidRPr="00170A8F">
        <w:rPr>
          <w:rFonts w:asciiTheme="majorBidi" w:hAnsiTheme="majorBidi" w:cstheme="majorBidi"/>
          <w:sz w:val="28"/>
          <w:szCs w:val="28"/>
        </w:rPr>
        <w:t>at 4</w:t>
      </w:r>
      <w:r w:rsidRPr="00170A8F">
        <w:rPr>
          <w:rFonts w:asciiTheme="majorBidi" w:eastAsia="SymbolMT" w:hAnsiTheme="majorBidi" w:cstheme="majorBidi"/>
          <w:sz w:val="28"/>
          <w:szCs w:val="28"/>
        </w:rPr>
        <w:t>°</w:t>
      </w:r>
      <w:r w:rsidRPr="00170A8F">
        <w:rPr>
          <w:rFonts w:asciiTheme="majorBidi" w:hAnsiTheme="majorBidi" w:cstheme="majorBidi"/>
          <w:sz w:val="28"/>
          <w:szCs w:val="28"/>
        </w:rPr>
        <w:t>C.</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3. Construct a gel “sandwich” (Figure 3) </w:t>
      </w:r>
      <w:proofErr w:type="spellStart"/>
      <w:r w:rsidRPr="00170A8F">
        <w:rPr>
          <w:rFonts w:asciiTheme="majorBidi" w:hAnsiTheme="majorBidi" w:cstheme="majorBidi"/>
          <w:sz w:val="28"/>
          <w:szCs w:val="28"/>
        </w:rPr>
        <w:t>forwet</w:t>
      </w:r>
      <w:proofErr w:type="spellEnd"/>
      <w:r w:rsidRPr="00170A8F">
        <w:rPr>
          <w:rFonts w:asciiTheme="majorBidi" w:hAnsiTheme="majorBidi" w:cstheme="majorBidi"/>
          <w:sz w:val="28"/>
          <w:szCs w:val="28"/>
        </w:rPr>
        <w:t xml:space="preserve"> transfer. For semi-dry transfer, prepare</w:t>
      </w:r>
      <w:r>
        <w:rPr>
          <w:rFonts w:asciiTheme="majorBidi" w:hAnsiTheme="majorBidi" w:cstheme="majorBidi"/>
          <w:sz w:val="28"/>
          <w:szCs w:val="28"/>
        </w:rPr>
        <w:t xml:space="preserve"> </w:t>
      </w:r>
      <w:r w:rsidRPr="00170A8F">
        <w:rPr>
          <w:rFonts w:asciiTheme="majorBidi" w:hAnsiTheme="majorBidi" w:cstheme="majorBidi"/>
          <w:sz w:val="28"/>
          <w:szCs w:val="28"/>
        </w:rPr>
        <w:t>the sandwich in the same order between the</w:t>
      </w:r>
      <w:r>
        <w:rPr>
          <w:rFonts w:asciiTheme="majorBidi" w:hAnsiTheme="majorBidi" w:cstheme="majorBidi"/>
          <w:sz w:val="28"/>
          <w:szCs w:val="28"/>
        </w:rPr>
        <w:t xml:space="preserve"> </w:t>
      </w:r>
      <w:r w:rsidRPr="00170A8F">
        <w:rPr>
          <w:rFonts w:asciiTheme="majorBidi" w:hAnsiTheme="majorBidi" w:cstheme="majorBidi"/>
          <w:sz w:val="28"/>
          <w:szCs w:val="28"/>
        </w:rPr>
        <w:t>anode and cathode.</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 xml:space="preserve">4. Transfer proteins from the gel to </w:t>
      </w:r>
      <w:proofErr w:type="spellStart"/>
      <w:r w:rsidRPr="00170A8F">
        <w:rPr>
          <w:rFonts w:asciiTheme="majorBidi" w:hAnsiTheme="majorBidi" w:cstheme="majorBidi"/>
          <w:sz w:val="28"/>
          <w:szCs w:val="28"/>
        </w:rPr>
        <w:t>amembrane</w:t>
      </w:r>
      <w:proofErr w:type="spellEnd"/>
      <w:r w:rsidRPr="00170A8F">
        <w:rPr>
          <w:rFonts w:asciiTheme="majorBidi" w:hAnsiTheme="majorBidi" w:cstheme="majorBidi"/>
          <w:sz w:val="28"/>
          <w:szCs w:val="28"/>
        </w:rPr>
        <w:t xml:space="preserve">. For wet transfer using a </w:t>
      </w:r>
      <w:proofErr w:type="spellStart"/>
      <w:r w:rsidRPr="00170A8F">
        <w:rPr>
          <w:rFonts w:asciiTheme="majorBidi" w:hAnsiTheme="majorBidi" w:cstheme="majorBidi"/>
          <w:sz w:val="28"/>
          <w:szCs w:val="28"/>
        </w:rPr>
        <w:t>minitransfer</w:t>
      </w:r>
      <w:proofErr w:type="spellEnd"/>
      <w:r>
        <w:rPr>
          <w:rFonts w:asciiTheme="majorBidi" w:hAnsiTheme="majorBidi" w:cstheme="majorBidi"/>
          <w:sz w:val="28"/>
          <w:szCs w:val="28"/>
        </w:rPr>
        <w:t xml:space="preserve"> </w:t>
      </w:r>
      <w:r w:rsidRPr="00170A8F">
        <w:rPr>
          <w:rFonts w:asciiTheme="majorBidi" w:hAnsiTheme="majorBidi" w:cstheme="majorBidi"/>
          <w:sz w:val="28"/>
          <w:szCs w:val="28"/>
        </w:rPr>
        <w:t xml:space="preserve">apparatus designed for </w:t>
      </w:r>
      <w:proofErr w:type="gramStart"/>
      <w:r w:rsidRPr="00170A8F">
        <w:rPr>
          <w:rFonts w:asciiTheme="majorBidi" w:hAnsiTheme="majorBidi" w:cstheme="majorBidi"/>
          <w:sz w:val="28"/>
          <w:szCs w:val="28"/>
        </w:rPr>
        <w:t>a</w:t>
      </w:r>
      <w:proofErr w:type="gramEnd"/>
      <w:r w:rsidRPr="00170A8F">
        <w:rPr>
          <w:rFonts w:asciiTheme="majorBidi" w:hAnsiTheme="majorBidi" w:cstheme="majorBidi"/>
          <w:sz w:val="28"/>
          <w:szCs w:val="28"/>
        </w:rPr>
        <w:t xml:space="preserve"> 8 </w:t>
      </w:r>
      <w:r w:rsidRPr="00170A8F">
        <w:rPr>
          <w:rFonts w:asciiTheme="majorBidi" w:eastAsia="SymbolMT" w:hAnsiTheme="majorBidi" w:cstheme="majorBidi"/>
          <w:sz w:val="28"/>
          <w:szCs w:val="28"/>
        </w:rPr>
        <w:t xml:space="preserve">× </w:t>
      </w:r>
      <w:r w:rsidRPr="00170A8F">
        <w:rPr>
          <w:rFonts w:asciiTheme="majorBidi" w:hAnsiTheme="majorBidi" w:cstheme="majorBidi"/>
          <w:sz w:val="28"/>
          <w:szCs w:val="28"/>
        </w:rPr>
        <w:t>10 cm</w:t>
      </w:r>
      <w:r>
        <w:rPr>
          <w:rFonts w:asciiTheme="majorBidi" w:hAnsiTheme="majorBidi" w:cstheme="majorBidi"/>
          <w:sz w:val="28"/>
          <w:szCs w:val="28"/>
        </w:rPr>
        <w:t xml:space="preserve"> </w:t>
      </w:r>
      <w:r w:rsidRPr="00170A8F">
        <w:rPr>
          <w:rFonts w:asciiTheme="majorBidi" w:hAnsiTheme="majorBidi" w:cstheme="majorBidi"/>
          <w:sz w:val="28"/>
          <w:szCs w:val="28"/>
        </w:rPr>
        <w:t>gel, transfer at 40 V for 90minutes keeping</w:t>
      </w:r>
      <w:r>
        <w:rPr>
          <w:rFonts w:asciiTheme="majorBidi" w:hAnsiTheme="majorBidi" w:cstheme="majorBidi"/>
          <w:sz w:val="28"/>
          <w:szCs w:val="28"/>
        </w:rPr>
        <w:t xml:space="preserve"> </w:t>
      </w:r>
      <w:r w:rsidRPr="00170A8F">
        <w:rPr>
          <w:rFonts w:asciiTheme="majorBidi" w:hAnsiTheme="majorBidi" w:cstheme="majorBidi"/>
          <w:sz w:val="28"/>
          <w:szCs w:val="28"/>
        </w:rPr>
        <w:t>the buffer temperature at 4</w:t>
      </w:r>
      <w:r w:rsidRPr="00170A8F">
        <w:rPr>
          <w:rFonts w:asciiTheme="majorBidi" w:eastAsia="SymbolMT" w:hAnsiTheme="majorBidi" w:cstheme="majorBidi"/>
          <w:sz w:val="28"/>
          <w:szCs w:val="28"/>
        </w:rPr>
        <w:t>°</w:t>
      </w:r>
      <w:r w:rsidRPr="00170A8F">
        <w:rPr>
          <w:rFonts w:asciiTheme="majorBidi" w:hAnsiTheme="majorBidi" w:cstheme="majorBidi"/>
          <w:sz w:val="28"/>
          <w:szCs w:val="28"/>
        </w:rPr>
        <w:t>C. For semi-</w:t>
      </w:r>
      <w:proofErr w:type="spellStart"/>
      <w:r w:rsidRPr="00170A8F">
        <w:rPr>
          <w:rFonts w:asciiTheme="majorBidi" w:hAnsiTheme="majorBidi" w:cstheme="majorBidi"/>
          <w:sz w:val="28"/>
          <w:szCs w:val="28"/>
        </w:rPr>
        <w:t>drytransfer</w:t>
      </w:r>
      <w:proofErr w:type="spellEnd"/>
      <w:r w:rsidRPr="00170A8F">
        <w:rPr>
          <w:rFonts w:asciiTheme="majorBidi" w:hAnsiTheme="majorBidi" w:cstheme="majorBidi"/>
          <w:sz w:val="28"/>
          <w:szCs w:val="28"/>
        </w:rPr>
        <w:t xml:space="preserve"> use 15 V for 90 minutes.</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r w:rsidRPr="00170A8F">
        <w:rPr>
          <w:rFonts w:asciiTheme="majorBidi" w:hAnsiTheme="majorBidi" w:cstheme="majorBidi"/>
          <w:sz w:val="28"/>
          <w:szCs w:val="28"/>
        </w:rPr>
        <w:t>5. Remove the membrane and block</w:t>
      </w:r>
      <w:r>
        <w:rPr>
          <w:rFonts w:asciiTheme="majorBidi" w:hAnsiTheme="majorBidi" w:cstheme="majorBidi"/>
          <w:sz w:val="28"/>
          <w:szCs w:val="28"/>
        </w:rPr>
        <w:t xml:space="preserve"> </w:t>
      </w:r>
      <w:r w:rsidRPr="00170A8F">
        <w:rPr>
          <w:rFonts w:asciiTheme="majorBidi" w:hAnsiTheme="majorBidi" w:cstheme="majorBidi"/>
          <w:sz w:val="28"/>
          <w:szCs w:val="28"/>
        </w:rPr>
        <w:t>nonspecific binding sites with a blocking</w:t>
      </w:r>
    </w:p>
    <w:p w:rsidR="00170A8F" w:rsidRPr="00170A8F" w:rsidRDefault="00170A8F" w:rsidP="00170A8F">
      <w:pPr>
        <w:autoSpaceDE w:val="0"/>
        <w:autoSpaceDN w:val="0"/>
        <w:bidi w:val="0"/>
        <w:adjustRightInd w:val="0"/>
        <w:spacing w:after="0"/>
        <w:rPr>
          <w:rFonts w:asciiTheme="majorBidi" w:hAnsiTheme="majorBidi" w:cstheme="majorBidi"/>
          <w:sz w:val="28"/>
          <w:szCs w:val="28"/>
        </w:rPr>
      </w:pPr>
      <w:proofErr w:type="gramStart"/>
      <w:r w:rsidRPr="00170A8F">
        <w:rPr>
          <w:rFonts w:asciiTheme="majorBidi" w:hAnsiTheme="majorBidi" w:cstheme="majorBidi"/>
          <w:sz w:val="28"/>
          <w:szCs w:val="28"/>
        </w:rPr>
        <w:t>buffer</w:t>
      </w:r>
      <w:proofErr w:type="gramEnd"/>
      <w:r w:rsidRPr="00170A8F">
        <w:rPr>
          <w:rFonts w:asciiTheme="majorBidi" w:hAnsiTheme="majorBidi" w:cstheme="majorBidi"/>
          <w:sz w:val="28"/>
          <w:szCs w:val="28"/>
        </w:rPr>
        <w:t xml:space="preserve"> for 20-60 minutes at room</w:t>
      </w:r>
      <w:r>
        <w:rPr>
          <w:rFonts w:asciiTheme="majorBidi" w:hAnsiTheme="majorBidi" w:cstheme="majorBidi"/>
          <w:sz w:val="28"/>
          <w:szCs w:val="28"/>
        </w:rPr>
        <w:t xml:space="preserve"> </w:t>
      </w:r>
      <w:r w:rsidRPr="00170A8F">
        <w:rPr>
          <w:rFonts w:asciiTheme="majorBidi" w:hAnsiTheme="majorBidi" w:cstheme="majorBidi"/>
          <w:sz w:val="28"/>
          <w:szCs w:val="28"/>
        </w:rPr>
        <w:t>temperature (RT) with shaking.</w:t>
      </w:r>
    </w:p>
    <w:p w:rsidR="000940CD"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heme="majorBidi" w:hAnsiTheme="majorBidi" w:cstheme="majorBidi"/>
          <w:sz w:val="28"/>
          <w:szCs w:val="28"/>
        </w:rPr>
        <w:t>6. Incubate the blot with the primary antibody</w:t>
      </w:r>
      <w:r>
        <w:rPr>
          <w:rFonts w:asciiTheme="majorBidi" w:hAnsiTheme="majorBidi" w:cstheme="majorBidi"/>
          <w:sz w:val="28"/>
          <w:szCs w:val="28"/>
        </w:rPr>
        <w:t xml:space="preserve"> </w:t>
      </w:r>
      <w:r w:rsidRPr="00170A8F">
        <w:rPr>
          <w:rFonts w:asciiTheme="majorBidi" w:hAnsiTheme="majorBidi" w:cstheme="majorBidi"/>
          <w:sz w:val="28"/>
          <w:szCs w:val="28"/>
        </w:rPr>
        <w:t xml:space="preserve">solution (see Table 2) containing 10%blocking solution with rocking for 1 </w:t>
      </w:r>
      <w:proofErr w:type="spellStart"/>
      <w:r w:rsidRPr="00170A8F">
        <w:rPr>
          <w:rFonts w:asciiTheme="majorBidi" w:hAnsiTheme="majorBidi" w:cstheme="majorBidi"/>
          <w:sz w:val="28"/>
          <w:szCs w:val="28"/>
        </w:rPr>
        <w:t>hour.If</w:t>
      </w:r>
      <w:proofErr w:type="spellEnd"/>
      <w:r w:rsidRPr="00170A8F">
        <w:rPr>
          <w:rFonts w:asciiTheme="majorBidi" w:hAnsiTheme="majorBidi" w:cstheme="majorBidi"/>
          <w:sz w:val="28"/>
          <w:szCs w:val="28"/>
        </w:rPr>
        <w:t xml:space="preserve"> desired, incubate the blot overnight a</w:t>
      </w:r>
      <w:r>
        <w:rPr>
          <w:rFonts w:ascii="TimesNewRoman" w:hAnsi="TimesNewRoman" w:cs="TimesNewRoman"/>
          <w:sz w:val="20"/>
          <w:szCs w:val="20"/>
        </w:rPr>
        <w:t xml:space="preserve"> </w:t>
      </w:r>
      <w:r w:rsidRPr="00170A8F">
        <w:rPr>
          <w:rFonts w:asciiTheme="majorBidi" w:hAnsiTheme="majorBidi" w:cstheme="majorBidi"/>
          <w:sz w:val="28"/>
          <w:szCs w:val="28"/>
        </w:rPr>
        <w:t xml:space="preserve">2-8°C. </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7. Wash the membrane three times for 5 minutes each with </w:t>
      </w:r>
      <w:proofErr w:type="spellStart"/>
      <w:r w:rsidRPr="00170A8F">
        <w:rPr>
          <w:rFonts w:ascii="TimesNewRoman" w:hAnsi="TimesNewRoman" w:cs="TimesNewRoman"/>
          <w:sz w:val="28"/>
          <w:szCs w:val="28"/>
        </w:rPr>
        <w:t>Tris</w:t>
      </w:r>
      <w:proofErr w:type="spellEnd"/>
      <w:r w:rsidRPr="00170A8F">
        <w:rPr>
          <w:rFonts w:ascii="TimesNewRoman" w:hAnsi="TimesNewRoman" w:cs="TimesNewRoman"/>
          <w:sz w:val="28"/>
          <w:szCs w:val="28"/>
        </w:rPr>
        <w:t xml:space="preserve">-buffered saline (TBS), phosphate-buffered saline (PBS) </w:t>
      </w:r>
      <w:proofErr w:type="spellStart"/>
      <w:r w:rsidRPr="00170A8F">
        <w:rPr>
          <w:rFonts w:ascii="TimesNewRoman" w:hAnsi="TimesNewRoman" w:cs="TimesNewRoman"/>
          <w:sz w:val="28"/>
          <w:szCs w:val="28"/>
        </w:rPr>
        <w:t>orother</w:t>
      </w:r>
      <w:proofErr w:type="spellEnd"/>
      <w:r w:rsidRPr="00170A8F">
        <w:rPr>
          <w:rFonts w:ascii="TimesNewRoman" w:hAnsi="TimesNewRoman" w:cs="TimesNewRoman"/>
          <w:sz w:val="28"/>
          <w:szCs w:val="28"/>
        </w:rPr>
        <w:t xml:space="preserve"> physiological wash buffer containing 0.05% Tween-20. If using an enzyme-conjugated primary antibody, proceed</w:t>
      </w:r>
      <w:r>
        <w:rPr>
          <w:rFonts w:ascii="TimesNewRoman" w:hAnsi="TimesNewRoman" w:cs="TimesNewRoman"/>
          <w:sz w:val="28"/>
          <w:szCs w:val="28"/>
        </w:rPr>
        <w:t xml:space="preserve"> </w:t>
      </w:r>
      <w:r w:rsidRPr="00170A8F">
        <w:rPr>
          <w:rFonts w:ascii="TimesNewRoman" w:hAnsi="TimesNewRoman" w:cs="TimesNewRoman"/>
          <w:sz w:val="28"/>
          <w:szCs w:val="28"/>
        </w:rPr>
        <w:t>to Step 10.</w:t>
      </w:r>
    </w:p>
    <w:p w:rsidR="00170A8F" w:rsidRPr="00170A8F"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imesNewRoman" w:hAnsi="TimesNewRoman" w:cs="TimesNewRoman"/>
          <w:sz w:val="28"/>
          <w:szCs w:val="28"/>
        </w:rPr>
        <w:t>8. Incubate blot with the enzyme conjugate (see Table 3) containing 10% blocking solution for 1 hour with rocking at RT.</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9. Wash the membrane five times for 5 minutes each in wash buffer to remove any </w:t>
      </w:r>
      <w:proofErr w:type="spellStart"/>
      <w:r w:rsidRPr="00170A8F">
        <w:rPr>
          <w:rFonts w:ascii="TimesNewRoman" w:hAnsi="TimesNewRoman" w:cs="TimesNewRoman"/>
          <w:sz w:val="28"/>
          <w:szCs w:val="28"/>
        </w:rPr>
        <w:t>nonbound</w:t>
      </w:r>
      <w:proofErr w:type="spellEnd"/>
      <w:r w:rsidRPr="00170A8F">
        <w:rPr>
          <w:rFonts w:ascii="TimesNewRoman" w:hAnsi="TimesNewRoman" w:cs="TimesNewRoman"/>
          <w:sz w:val="28"/>
          <w:szCs w:val="28"/>
        </w:rPr>
        <w:t xml:space="preserve"> conjugate. It is crucial </w:t>
      </w:r>
      <w:proofErr w:type="spellStart"/>
      <w:r w:rsidRPr="00170A8F">
        <w:rPr>
          <w:rFonts w:ascii="TimesNewRoman" w:hAnsi="TimesNewRoman" w:cs="TimesNewRoman"/>
          <w:sz w:val="28"/>
          <w:szCs w:val="28"/>
        </w:rPr>
        <w:t>tothoroughly</w:t>
      </w:r>
      <w:proofErr w:type="spellEnd"/>
      <w:r w:rsidRPr="00170A8F">
        <w:rPr>
          <w:rFonts w:ascii="TimesNewRoman" w:hAnsi="TimesNewRoman" w:cs="TimesNewRoman"/>
          <w:sz w:val="28"/>
          <w:szCs w:val="28"/>
        </w:rPr>
        <w:t xml:space="preserve"> wash the membrane after incubation with the enzyme conjugate.</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10. Prepare the substrate. Use a sufficient volume to ensure that the blot is completely wetted with substrate and the blot</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proofErr w:type="gramStart"/>
      <w:r w:rsidRPr="00170A8F">
        <w:rPr>
          <w:rFonts w:ascii="TimesNewRoman" w:hAnsi="TimesNewRoman" w:cs="TimesNewRoman"/>
          <w:sz w:val="28"/>
          <w:szCs w:val="28"/>
        </w:rPr>
        <w:lastRenderedPageBreak/>
        <w:t>does</w:t>
      </w:r>
      <w:proofErr w:type="gramEnd"/>
      <w:r w:rsidRPr="00170A8F">
        <w:rPr>
          <w:rFonts w:ascii="TimesNewRoman" w:hAnsi="TimesNewRoman" w:cs="TimesNewRoman"/>
          <w:sz w:val="28"/>
          <w:szCs w:val="28"/>
        </w:rPr>
        <w:t xml:space="preserve"> not become dry (0.1 ml/cm2).</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11. Incubate the blot with substrate for 1 minute when using Pierce ECL or 5 minutes when using </w:t>
      </w:r>
      <w:proofErr w:type="spellStart"/>
      <w:r w:rsidRPr="00170A8F">
        <w:rPr>
          <w:rFonts w:ascii="TimesNewRoman" w:hAnsi="TimesNewRoman" w:cs="TimesNewRoman"/>
          <w:sz w:val="28"/>
          <w:szCs w:val="28"/>
        </w:rPr>
        <w:t>SuperSignal</w:t>
      </w:r>
      <w:proofErr w:type="spellEnd"/>
      <w:r w:rsidRPr="00170A8F">
        <w:rPr>
          <w:rFonts w:ascii="TimesNewRoman" w:hAnsi="TimesNewRoman" w:cs="TimesNewRoman"/>
          <w:sz w:val="28"/>
          <w:szCs w:val="28"/>
        </w:rPr>
        <w:t xml:space="preserve"> Substrates.</w:t>
      </w:r>
    </w:p>
    <w:p w:rsidR="00170A8F" w:rsidRPr="00170A8F" w:rsidRDefault="00170A8F" w:rsidP="00170A8F">
      <w:pPr>
        <w:autoSpaceDE w:val="0"/>
        <w:autoSpaceDN w:val="0"/>
        <w:bidi w:val="0"/>
        <w:adjustRightInd w:val="0"/>
        <w:spacing w:after="0"/>
        <w:rPr>
          <w:rFonts w:ascii="TimesNewRoman" w:hAnsi="TimesNewRoman" w:cs="TimesNewRoman"/>
          <w:sz w:val="28"/>
          <w:szCs w:val="28"/>
        </w:rPr>
      </w:pPr>
      <w:r w:rsidRPr="00170A8F">
        <w:rPr>
          <w:rFonts w:ascii="TimesNewRoman" w:hAnsi="TimesNewRoman" w:cs="TimesNewRoman"/>
          <w:sz w:val="28"/>
          <w:szCs w:val="28"/>
        </w:rPr>
        <w:t xml:space="preserve">12. Remove the blot from the substrate and place it in a plastic membrane protector. A plastic sheet protector works </w:t>
      </w:r>
      <w:proofErr w:type="spellStart"/>
      <w:r w:rsidRPr="00170A8F">
        <w:rPr>
          <w:rFonts w:ascii="TimesNewRoman" w:hAnsi="TimesNewRoman" w:cs="TimesNewRoman"/>
          <w:sz w:val="28"/>
          <w:szCs w:val="28"/>
        </w:rPr>
        <w:t>well</w:t>
      </w:r>
      <w:proofErr w:type="gramStart"/>
      <w:r w:rsidRPr="00170A8F">
        <w:rPr>
          <w:rFonts w:ascii="TimesNewRoman" w:hAnsi="TimesNewRoman" w:cs="TimesNewRoman"/>
          <w:sz w:val="28"/>
          <w:szCs w:val="28"/>
        </w:rPr>
        <w:t>,although</w:t>
      </w:r>
      <w:proofErr w:type="spellEnd"/>
      <w:proofErr w:type="gramEnd"/>
      <w:r w:rsidRPr="00170A8F">
        <w:rPr>
          <w:rFonts w:ascii="TimesNewRoman" w:hAnsi="TimesNewRoman" w:cs="TimesNewRoman"/>
          <w:sz w:val="28"/>
          <w:szCs w:val="28"/>
        </w:rPr>
        <w:t xml:space="preserve"> plastic wrap also may be used. Remove all air bubbles between the blot and the surface of the membrane</w:t>
      </w:r>
      <w:r w:rsidRPr="00170A8F">
        <w:rPr>
          <w:rFonts w:asciiTheme="majorBidi" w:hAnsiTheme="majorBidi" w:cstheme="majorBidi"/>
          <w:sz w:val="28"/>
          <w:szCs w:val="28"/>
          <w:lang w:bidi="ar-IQ"/>
        </w:rPr>
        <w:t xml:space="preserve"> </w:t>
      </w:r>
      <w:r w:rsidRPr="00170A8F">
        <w:rPr>
          <w:rFonts w:ascii="TimesNewRoman" w:hAnsi="TimesNewRoman" w:cs="TimesNewRoman"/>
          <w:sz w:val="28"/>
          <w:szCs w:val="28"/>
        </w:rPr>
        <w:t>protector.</w:t>
      </w:r>
    </w:p>
    <w:p w:rsidR="00170A8F" w:rsidRDefault="00170A8F" w:rsidP="00170A8F">
      <w:pPr>
        <w:autoSpaceDE w:val="0"/>
        <w:autoSpaceDN w:val="0"/>
        <w:bidi w:val="0"/>
        <w:adjustRightInd w:val="0"/>
        <w:spacing w:after="0"/>
        <w:rPr>
          <w:rFonts w:asciiTheme="majorBidi" w:hAnsiTheme="majorBidi" w:cstheme="majorBidi"/>
          <w:sz w:val="28"/>
          <w:szCs w:val="28"/>
          <w:lang w:bidi="ar-IQ"/>
        </w:rPr>
      </w:pPr>
      <w:r w:rsidRPr="00170A8F">
        <w:rPr>
          <w:rFonts w:ascii="TimesNewRoman" w:hAnsi="TimesNewRoman" w:cs="TimesNewRoman"/>
          <w:sz w:val="28"/>
          <w:szCs w:val="28"/>
        </w:rPr>
        <w:t>13. Image the blot using film or a cooled CCD camera</w:t>
      </w:r>
      <w:r w:rsidR="00612CCB">
        <w:rPr>
          <w:rFonts w:asciiTheme="majorBidi" w:hAnsiTheme="majorBidi" w:cstheme="majorBidi"/>
          <w:sz w:val="28"/>
          <w:szCs w:val="28"/>
          <w:lang w:bidi="ar-IQ"/>
        </w:rPr>
        <w:t>.</w:t>
      </w:r>
    </w:p>
    <w:p w:rsidR="00CA07B6" w:rsidRDefault="00CA07B6" w:rsidP="00612CCB">
      <w:pPr>
        <w:autoSpaceDE w:val="0"/>
        <w:autoSpaceDN w:val="0"/>
        <w:bidi w:val="0"/>
        <w:adjustRightInd w:val="0"/>
        <w:spacing w:after="0"/>
        <w:rPr>
          <w:rFonts w:asciiTheme="majorBidi" w:hAnsiTheme="majorBidi" w:cstheme="majorBidi"/>
          <w:sz w:val="28"/>
          <w:szCs w:val="28"/>
          <w:lang w:bidi="ar-IQ"/>
        </w:rPr>
      </w:pPr>
    </w:p>
    <w:p w:rsidR="00CA07B6" w:rsidRDefault="00612CCB" w:rsidP="00CA07B6">
      <w:pPr>
        <w:autoSpaceDE w:val="0"/>
        <w:autoSpaceDN w:val="0"/>
        <w:bidi w:val="0"/>
        <w:adjustRightInd w:val="0"/>
        <w:spacing w:after="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5D760CE1" wp14:editId="14D8FFCA">
            <wp:extent cx="5461248" cy="5796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248" cy="5796000"/>
                    </a:xfrm>
                    <a:prstGeom prst="rect">
                      <a:avLst/>
                    </a:prstGeom>
                    <a:noFill/>
                    <a:ln>
                      <a:noFill/>
                    </a:ln>
                  </pic:spPr>
                </pic:pic>
              </a:graphicData>
            </a:graphic>
          </wp:inline>
        </w:drawing>
      </w:r>
    </w:p>
    <w:p w:rsidR="00612CCB" w:rsidRDefault="00CA07B6" w:rsidP="00CA07B6">
      <w:pPr>
        <w:bidi w:val="0"/>
        <w:rPr>
          <w:rFonts w:asciiTheme="majorBidi" w:hAnsiTheme="majorBidi" w:cstheme="majorBidi"/>
          <w:sz w:val="28"/>
          <w:szCs w:val="28"/>
          <w:lang w:bidi="ar-IQ"/>
        </w:rPr>
      </w:pPr>
      <w:r w:rsidRPr="00CA07B6">
        <w:rPr>
          <w:rFonts w:asciiTheme="majorBidi" w:hAnsiTheme="majorBidi" w:cstheme="majorBidi"/>
          <w:b/>
          <w:bCs/>
          <w:sz w:val="28"/>
          <w:szCs w:val="28"/>
        </w:rPr>
        <w:lastRenderedPageBreak/>
        <w:t xml:space="preserve">Figure </w:t>
      </w:r>
      <w:r>
        <w:rPr>
          <w:rFonts w:asciiTheme="majorBidi" w:hAnsiTheme="majorBidi" w:cstheme="majorBidi"/>
          <w:b/>
          <w:bCs/>
          <w:sz w:val="28"/>
          <w:szCs w:val="28"/>
        </w:rPr>
        <w:t>2:</w:t>
      </w:r>
      <w:r w:rsidRPr="00CA07B6">
        <w:rPr>
          <w:rFonts w:asciiTheme="majorBidi" w:hAnsiTheme="majorBidi" w:cstheme="majorBidi"/>
          <w:b/>
          <w:bCs/>
          <w:sz w:val="28"/>
          <w:szCs w:val="28"/>
        </w:rPr>
        <w:t xml:space="preserve"> </w:t>
      </w:r>
      <w:r w:rsidRPr="00CA07B6">
        <w:rPr>
          <w:rFonts w:asciiTheme="majorBidi" w:hAnsiTheme="majorBidi" w:cstheme="majorBidi"/>
          <w:sz w:val="28"/>
          <w:szCs w:val="28"/>
        </w:rPr>
        <w:t>Electrophoretic transfer setup.</w:t>
      </w:r>
    </w:p>
    <w:p w:rsidR="00DA6EF9" w:rsidRDefault="00DA6EF9" w:rsidP="00DA6EF9">
      <w:pPr>
        <w:bidi w:val="0"/>
        <w:rPr>
          <w:rFonts w:asciiTheme="majorBidi" w:hAnsiTheme="majorBidi" w:cstheme="majorBidi"/>
          <w:sz w:val="28"/>
          <w:szCs w:val="28"/>
          <w:lang w:bidi="ar-IQ"/>
        </w:rPr>
      </w:pPr>
      <w:proofErr w:type="spellStart"/>
      <w:proofErr w:type="gramStart"/>
      <w:r>
        <w:rPr>
          <w:rFonts w:asciiTheme="majorBidi" w:hAnsiTheme="majorBidi" w:cstheme="majorBidi"/>
          <w:sz w:val="28"/>
          <w:szCs w:val="28"/>
          <w:lang w:bidi="ar-IQ"/>
        </w:rPr>
        <w:t>Lec</w:t>
      </w:r>
      <w:proofErr w:type="spellEnd"/>
      <w:r>
        <w:rPr>
          <w:rFonts w:asciiTheme="majorBidi" w:hAnsiTheme="majorBidi" w:cstheme="majorBidi"/>
          <w:sz w:val="28"/>
          <w:szCs w:val="28"/>
          <w:lang w:bidi="ar-IQ"/>
        </w:rPr>
        <w:t>(</w:t>
      </w:r>
      <w:proofErr w:type="gramEnd"/>
      <w:r>
        <w:rPr>
          <w:rFonts w:asciiTheme="majorBidi" w:hAnsiTheme="majorBidi" w:cstheme="majorBidi"/>
          <w:sz w:val="28"/>
          <w:szCs w:val="28"/>
          <w:lang w:bidi="ar-IQ"/>
        </w:rPr>
        <w:t xml:space="preserve">2)                            </w:t>
      </w:r>
      <w:proofErr w:type="spellStart"/>
      <w:r>
        <w:rPr>
          <w:rFonts w:asciiTheme="majorBidi" w:hAnsiTheme="majorBidi" w:cstheme="majorBidi"/>
          <w:sz w:val="28"/>
          <w:szCs w:val="28"/>
          <w:lang w:bidi="ar-IQ"/>
        </w:rPr>
        <w:t>Immunotechnology</w:t>
      </w:r>
      <w:proofErr w:type="spellEnd"/>
    </w:p>
    <w:p w:rsidR="00DA6EF9" w:rsidRDefault="00DA6EF9" w:rsidP="00DA6EF9">
      <w:pPr>
        <w:bidi w:val="0"/>
        <w:rPr>
          <w:rFonts w:asciiTheme="majorBidi" w:hAnsiTheme="majorBidi" w:cstheme="majorBidi"/>
          <w:sz w:val="28"/>
          <w:szCs w:val="28"/>
          <w:lang w:bidi="ar-IQ"/>
        </w:rPr>
      </w:pPr>
      <w:proofErr w:type="spellStart"/>
      <w:r>
        <w:rPr>
          <w:rFonts w:asciiTheme="majorBidi" w:hAnsiTheme="majorBidi" w:cstheme="majorBidi"/>
          <w:sz w:val="28"/>
          <w:szCs w:val="28"/>
          <w:lang w:bidi="ar-IQ"/>
        </w:rPr>
        <w:t>Dr.Ekhlass</w:t>
      </w:r>
      <w:proofErr w:type="spellEnd"/>
      <w:r>
        <w:rPr>
          <w:rFonts w:asciiTheme="majorBidi" w:hAnsiTheme="majorBidi" w:cstheme="majorBidi"/>
          <w:sz w:val="28"/>
          <w:szCs w:val="28"/>
          <w:lang w:bidi="ar-IQ"/>
        </w:rPr>
        <w:t xml:space="preserve"> N. Ali</w:t>
      </w:r>
    </w:p>
    <w:p w:rsidR="00373777" w:rsidRPr="00373777" w:rsidRDefault="00373777" w:rsidP="00373777">
      <w:pPr>
        <w:pStyle w:val="Default"/>
        <w:spacing w:line="276" w:lineRule="auto"/>
        <w:jc w:val="both"/>
        <w:rPr>
          <w:rFonts w:asciiTheme="majorBidi" w:hAnsiTheme="majorBidi" w:cstheme="majorBidi"/>
          <w:b/>
          <w:bCs/>
          <w:sz w:val="28"/>
          <w:szCs w:val="28"/>
        </w:rPr>
      </w:pPr>
      <w:proofErr w:type="spellStart"/>
      <w:r w:rsidRPr="00373777">
        <w:rPr>
          <w:rFonts w:asciiTheme="majorBidi" w:hAnsiTheme="majorBidi" w:cstheme="majorBidi"/>
          <w:b/>
          <w:bCs/>
          <w:sz w:val="28"/>
          <w:szCs w:val="28"/>
        </w:rPr>
        <w:t>Imunofluorescence</w:t>
      </w:r>
      <w:proofErr w:type="spellEnd"/>
    </w:p>
    <w:p w:rsidR="00373777" w:rsidRPr="00FD336B" w:rsidRDefault="00373777" w:rsidP="00373777">
      <w:pPr>
        <w:bidi w:val="0"/>
        <w:spacing w:after="0"/>
        <w:jc w:val="both"/>
        <w:rPr>
          <w:rFonts w:asciiTheme="majorBidi" w:eastAsia="Times New Roman" w:hAnsiTheme="majorBidi" w:cstheme="majorBidi"/>
          <w:sz w:val="28"/>
          <w:szCs w:val="28"/>
        </w:rPr>
      </w:pPr>
      <w:proofErr w:type="gramStart"/>
      <w:r w:rsidRPr="00FD336B">
        <w:rPr>
          <w:rFonts w:asciiTheme="majorBidi" w:eastAsia="Times New Roman" w:hAnsiTheme="majorBidi" w:cstheme="majorBidi"/>
          <w:sz w:val="28"/>
          <w:szCs w:val="28"/>
        </w:rPr>
        <w:t>is</w:t>
      </w:r>
      <w:proofErr w:type="gramEnd"/>
      <w:r w:rsidRPr="00FD336B">
        <w:rPr>
          <w:rFonts w:asciiTheme="majorBidi" w:eastAsia="Times New Roman" w:hAnsiTheme="majorBidi" w:cstheme="majorBidi"/>
          <w:sz w:val="28"/>
          <w:szCs w:val="28"/>
        </w:rPr>
        <w:t xml:space="preserve"> another method to detect </w:t>
      </w:r>
      <w:proofErr w:type="spellStart"/>
      <w:r w:rsidRPr="00FD336B">
        <w:rPr>
          <w:rFonts w:asciiTheme="majorBidi" w:eastAsia="Times New Roman" w:hAnsiTheme="majorBidi" w:cstheme="majorBidi"/>
          <w:sz w:val="28"/>
          <w:szCs w:val="28"/>
        </w:rPr>
        <w:t>aprimary</w:t>
      </w:r>
      <w:proofErr w:type="spellEnd"/>
      <w:r w:rsidRPr="00FD336B">
        <w:rPr>
          <w:rFonts w:asciiTheme="majorBidi" w:eastAsia="Times New Roman" w:hAnsiTheme="majorBidi" w:cstheme="majorBidi"/>
          <w:sz w:val="28"/>
          <w:szCs w:val="28"/>
        </w:rPr>
        <w:t xml:space="preserve"> antigen-antibody reaction (Figure </w:t>
      </w:r>
      <w:r>
        <w:rPr>
          <w:rFonts w:asciiTheme="majorBidi" w:eastAsia="Times New Roman" w:hAnsiTheme="majorBidi" w:cstheme="majorBidi"/>
          <w:sz w:val="28"/>
          <w:szCs w:val="28"/>
        </w:rPr>
        <w:t>1</w:t>
      </w:r>
      <w:r w:rsidRPr="00FD336B">
        <w:rPr>
          <w:rFonts w:asciiTheme="majorBidi" w:eastAsia="Times New Roman" w:hAnsiTheme="majorBidi" w:cstheme="majorBidi"/>
          <w:sz w:val="28"/>
          <w:szCs w:val="28"/>
        </w:rPr>
        <w:t>).</w:t>
      </w:r>
    </w:p>
    <w:p w:rsidR="00373777" w:rsidRPr="009E67D0" w:rsidRDefault="00373777" w:rsidP="00373777">
      <w:pPr>
        <w:autoSpaceDE w:val="0"/>
        <w:autoSpaceDN w:val="0"/>
        <w:bidi w:val="0"/>
        <w:adjustRightInd w:val="0"/>
        <w:spacing w:after="0"/>
        <w:jc w:val="both"/>
        <w:rPr>
          <w:rFonts w:asciiTheme="majorBidi" w:eastAsia="WingdingsOOEnc" w:hAnsiTheme="majorBidi" w:cstheme="majorBidi"/>
          <w:color w:val="000000"/>
          <w:sz w:val="28"/>
          <w:szCs w:val="28"/>
        </w:rPr>
      </w:pPr>
      <w:r w:rsidRPr="009E67D0">
        <w:rPr>
          <w:rFonts w:asciiTheme="majorBidi" w:eastAsia="WingdingsOOEnc" w:hAnsiTheme="majorBidi" w:cstheme="majorBidi"/>
          <w:color w:val="000000"/>
          <w:sz w:val="28"/>
          <w:szCs w:val="28"/>
        </w:rPr>
        <w:t xml:space="preserve">It is widely used to </w:t>
      </w:r>
      <w:r w:rsidRPr="009E67D0">
        <w:rPr>
          <w:rFonts w:asciiTheme="majorBidi" w:eastAsia="WingdingsOOEnc" w:hAnsiTheme="majorBidi" w:cstheme="majorBidi"/>
          <w:color w:val="0031CA"/>
          <w:sz w:val="28"/>
          <w:szCs w:val="28"/>
        </w:rPr>
        <w:t xml:space="preserve">detect or localize </w:t>
      </w:r>
      <w:r w:rsidRPr="009E67D0">
        <w:rPr>
          <w:rFonts w:asciiTheme="majorBidi" w:eastAsia="WingdingsOOEnc" w:hAnsiTheme="majorBidi" w:cstheme="majorBidi"/>
          <w:color w:val="000000"/>
          <w:sz w:val="28"/>
          <w:szCs w:val="28"/>
        </w:rPr>
        <w:t xml:space="preserve">the antigen </w:t>
      </w:r>
      <w:proofErr w:type="spellStart"/>
      <w:r w:rsidRPr="009E67D0">
        <w:rPr>
          <w:rFonts w:asciiTheme="majorBidi" w:eastAsia="WingdingsOOEnc" w:hAnsiTheme="majorBidi" w:cstheme="majorBidi"/>
          <w:color w:val="000000"/>
          <w:sz w:val="28"/>
          <w:szCs w:val="28"/>
        </w:rPr>
        <w:t>onthe</w:t>
      </w:r>
      <w:proofErr w:type="spellEnd"/>
      <w:r w:rsidRPr="009E67D0">
        <w:rPr>
          <w:rFonts w:asciiTheme="majorBidi" w:eastAsia="WingdingsOOEnc" w:hAnsiTheme="majorBidi" w:cstheme="majorBidi"/>
          <w:color w:val="000000"/>
          <w:sz w:val="28"/>
          <w:szCs w:val="28"/>
        </w:rPr>
        <w:t xml:space="preserve"> </w:t>
      </w:r>
      <w:r w:rsidRPr="009E67D0">
        <w:rPr>
          <w:rFonts w:asciiTheme="majorBidi" w:eastAsia="WingdingsOOEnc" w:hAnsiTheme="majorBidi" w:cstheme="majorBidi"/>
          <w:color w:val="FF0064"/>
          <w:sz w:val="28"/>
          <w:szCs w:val="28"/>
        </w:rPr>
        <w:t xml:space="preserve">surface of intact cells </w:t>
      </w:r>
      <w:r w:rsidRPr="009E67D0">
        <w:rPr>
          <w:rFonts w:asciiTheme="majorBidi" w:eastAsia="WingdingsOOEnc" w:hAnsiTheme="majorBidi" w:cstheme="majorBidi"/>
          <w:color w:val="000000"/>
          <w:sz w:val="28"/>
          <w:szCs w:val="28"/>
        </w:rPr>
        <w:t xml:space="preserve">or the </w:t>
      </w:r>
      <w:r w:rsidRPr="009E67D0">
        <w:rPr>
          <w:rFonts w:asciiTheme="majorBidi" w:eastAsia="WingdingsOOEnc" w:hAnsiTheme="majorBidi" w:cstheme="majorBidi"/>
          <w:color w:val="FF0064"/>
          <w:sz w:val="28"/>
          <w:szCs w:val="28"/>
        </w:rPr>
        <w:t xml:space="preserve">internal </w:t>
      </w:r>
      <w:r w:rsidRPr="009E67D0">
        <w:rPr>
          <w:rFonts w:asciiTheme="majorBidi" w:eastAsia="WingdingsOOEnc" w:hAnsiTheme="majorBidi" w:cstheme="majorBidi"/>
          <w:color w:val="000000"/>
          <w:sz w:val="28"/>
          <w:szCs w:val="28"/>
        </w:rPr>
        <w:t>antigen</w:t>
      </w:r>
      <w:r>
        <w:rPr>
          <w:rFonts w:asciiTheme="majorBidi" w:eastAsia="WingdingsOOEnc" w:hAnsiTheme="majorBidi" w:cstheme="majorBidi"/>
          <w:color w:val="000000"/>
          <w:sz w:val="28"/>
          <w:szCs w:val="28"/>
        </w:rPr>
        <w:t xml:space="preserve"> </w:t>
      </w:r>
      <w:r w:rsidRPr="009E67D0">
        <w:rPr>
          <w:rFonts w:asciiTheme="majorBidi" w:eastAsia="WingdingsOOEnc" w:hAnsiTheme="majorBidi" w:cstheme="majorBidi"/>
          <w:color w:val="000000"/>
          <w:sz w:val="28"/>
          <w:szCs w:val="28"/>
        </w:rPr>
        <w:t xml:space="preserve">within </w:t>
      </w:r>
      <w:r w:rsidRPr="009E67D0">
        <w:rPr>
          <w:rFonts w:asciiTheme="majorBidi" w:eastAsia="WingdingsOOEnc" w:hAnsiTheme="majorBidi" w:cstheme="majorBidi"/>
          <w:color w:val="FF0064"/>
          <w:sz w:val="28"/>
          <w:szCs w:val="28"/>
        </w:rPr>
        <w:t>tissue and cell sections</w:t>
      </w:r>
      <w:r w:rsidRPr="009E67D0">
        <w:rPr>
          <w:rFonts w:asciiTheme="majorBidi" w:eastAsia="WingdingsOOEnc" w:hAnsiTheme="majorBidi" w:cstheme="majorBidi"/>
          <w:color w:val="000000"/>
          <w:sz w:val="28"/>
          <w:szCs w:val="28"/>
        </w:rPr>
        <w:t>.</w:t>
      </w:r>
    </w:p>
    <w:p w:rsidR="00373777" w:rsidRDefault="00373777" w:rsidP="00373777">
      <w:pPr>
        <w:pStyle w:val="Default"/>
        <w:spacing w:line="276" w:lineRule="auto"/>
        <w:jc w:val="both"/>
        <w:rPr>
          <w:rFonts w:asciiTheme="majorBidi" w:hAnsiTheme="majorBidi" w:cstheme="majorBidi"/>
          <w:sz w:val="28"/>
          <w:szCs w:val="28"/>
        </w:rPr>
      </w:pPr>
      <w:r w:rsidRPr="009E67D0">
        <w:rPr>
          <w:rFonts w:asciiTheme="majorBidi" w:eastAsia="WingdingsOOEnc" w:hAnsiTheme="majorBidi" w:cstheme="majorBidi"/>
          <w:sz w:val="28"/>
          <w:szCs w:val="28"/>
        </w:rPr>
        <w:t xml:space="preserve">The most commonly used </w:t>
      </w:r>
      <w:proofErr w:type="spellStart"/>
      <w:r w:rsidRPr="009E67D0">
        <w:rPr>
          <w:rFonts w:asciiTheme="majorBidi" w:eastAsia="WingdingsOOEnc" w:hAnsiTheme="majorBidi" w:cstheme="majorBidi"/>
          <w:sz w:val="28"/>
          <w:szCs w:val="28"/>
        </w:rPr>
        <w:t>fluorochromes</w:t>
      </w:r>
      <w:proofErr w:type="spellEnd"/>
      <w:r w:rsidRPr="009E67D0">
        <w:rPr>
          <w:rFonts w:asciiTheme="majorBidi" w:eastAsia="WingdingsOOEnc" w:hAnsiTheme="majorBidi" w:cstheme="majorBidi"/>
          <w:sz w:val="28"/>
          <w:szCs w:val="28"/>
        </w:rPr>
        <w:t xml:space="preserve"> are</w:t>
      </w:r>
      <w:r w:rsidRPr="009E67D0">
        <w:rPr>
          <w:rFonts w:asciiTheme="majorBidi" w:hAnsiTheme="majorBidi" w:cstheme="majorBidi"/>
          <w:sz w:val="28"/>
          <w:szCs w:val="28"/>
        </w:rPr>
        <w:t xml:space="preserve"> fluorescein and </w:t>
      </w:r>
      <w:proofErr w:type="spellStart"/>
      <w:r w:rsidRPr="009E67D0">
        <w:rPr>
          <w:rFonts w:asciiTheme="majorBidi" w:hAnsiTheme="majorBidi" w:cstheme="majorBidi"/>
          <w:sz w:val="28"/>
          <w:szCs w:val="28"/>
        </w:rPr>
        <w:t>rhodamine</w:t>
      </w:r>
      <w:proofErr w:type="spellEnd"/>
    </w:p>
    <w:p w:rsidR="00B775C3" w:rsidRPr="009E67D0" w:rsidRDefault="00B775C3" w:rsidP="00373777">
      <w:pPr>
        <w:pStyle w:val="Default"/>
        <w:spacing w:line="276" w:lineRule="auto"/>
        <w:jc w:val="both"/>
        <w:rPr>
          <w:rFonts w:asciiTheme="majorBidi" w:hAnsiTheme="majorBidi" w:cstheme="majorBidi"/>
          <w:sz w:val="28"/>
          <w:szCs w:val="28"/>
        </w:rPr>
      </w:pPr>
      <w:r>
        <w:rPr>
          <w:rFonts w:asciiTheme="majorBidi" w:hAnsiTheme="majorBidi" w:cstheme="majorBidi"/>
          <w:noProof/>
        </w:rPr>
        <w:lastRenderedPageBreak/>
        <w:drawing>
          <wp:inline distT="0" distB="0" distL="0" distR="0" wp14:anchorId="63D99902" wp14:editId="2DCFDD82">
            <wp:extent cx="5759450" cy="28264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826473"/>
                    </a:xfrm>
                    <a:prstGeom prst="rect">
                      <a:avLst/>
                    </a:prstGeom>
                    <a:noFill/>
                    <a:ln>
                      <a:noFill/>
                    </a:ln>
                  </pic:spPr>
                </pic:pic>
              </a:graphicData>
            </a:graphic>
          </wp:inline>
        </w:drawing>
      </w:r>
      <w:r>
        <w:rPr>
          <w:rFonts w:asciiTheme="majorBidi" w:hAnsiTheme="majorBidi" w:cstheme="majorBidi"/>
          <w:noProof/>
        </w:rPr>
        <w:lastRenderedPageBreak/>
        <w:drawing>
          <wp:inline distT="0" distB="0" distL="0" distR="0" wp14:anchorId="1A71A0C4" wp14:editId="14313F32">
            <wp:extent cx="5759450" cy="284367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843678"/>
                    </a:xfrm>
                    <a:prstGeom prst="rect">
                      <a:avLst/>
                    </a:prstGeom>
                    <a:noFill/>
                    <a:ln>
                      <a:noFill/>
                    </a:ln>
                  </pic:spPr>
                </pic:pic>
              </a:graphicData>
            </a:graphic>
          </wp:inline>
        </w:drawing>
      </w:r>
    </w:p>
    <w:p w:rsidR="00B775C3" w:rsidRDefault="00B775C3" w:rsidP="00B775C3">
      <w:pPr>
        <w:jc w:val="right"/>
        <w:rPr>
          <w:rFonts w:asciiTheme="majorBidi" w:hAnsiTheme="majorBidi" w:cstheme="majorBidi"/>
          <w:b/>
          <w:bCs/>
          <w:sz w:val="28"/>
          <w:szCs w:val="28"/>
          <w:rtl/>
          <w:lang w:bidi="ar-IQ"/>
        </w:rPr>
      </w:pPr>
      <w:r w:rsidRPr="009E67D0">
        <w:rPr>
          <w:rFonts w:asciiTheme="majorBidi" w:hAnsiTheme="majorBidi" w:cstheme="majorBidi"/>
          <w:b/>
          <w:bCs/>
          <w:sz w:val="28"/>
          <w:szCs w:val="28"/>
        </w:rPr>
        <w:t>Fluorescence Quenching</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hAnsiTheme="majorBidi" w:cstheme="majorBidi"/>
          <w:color w:val="000000"/>
          <w:sz w:val="28"/>
          <w:szCs w:val="28"/>
        </w:rPr>
        <w:t xml:space="preserve">In fluorescence quenching method, an </w:t>
      </w:r>
      <w:r w:rsidRPr="0065294D">
        <w:rPr>
          <w:rFonts w:asciiTheme="majorBidi" w:hAnsiTheme="majorBidi" w:cstheme="majorBidi"/>
          <w:color w:val="FF0000"/>
          <w:sz w:val="28"/>
          <w:szCs w:val="28"/>
        </w:rPr>
        <w:t>antigenic</w:t>
      </w:r>
      <w:r>
        <w:rPr>
          <w:rFonts w:asciiTheme="majorBidi" w:hAnsiTheme="majorBidi" w:cstheme="majorBidi"/>
          <w:color w:val="FF0000"/>
          <w:sz w:val="28"/>
          <w:szCs w:val="28"/>
        </w:rPr>
        <w:t xml:space="preserve"> </w:t>
      </w:r>
      <w:r w:rsidRPr="0065294D">
        <w:rPr>
          <w:rFonts w:asciiTheme="majorBidi" w:hAnsiTheme="majorBidi" w:cstheme="majorBidi"/>
          <w:color w:val="FF0000"/>
          <w:sz w:val="28"/>
          <w:szCs w:val="28"/>
        </w:rPr>
        <w:t xml:space="preserve">determinant </w:t>
      </w:r>
      <w:r w:rsidRPr="0065294D">
        <w:rPr>
          <w:rFonts w:asciiTheme="majorBidi" w:hAnsiTheme="majorBidi" w:cstheme="majorBidi"/>
          <w:color w:val="000000"/>
          <w:sz w:val="28"/>
          <w:szCs w:val="28"/>
        </w:rPr>
        <w:t xml:space="preserve">fits into an antibody-combining site to </w:t>
      </w:r>
      <w:r w:rsidRPr="0065294D">
        <w:rPr>
          <w:rFonts w:asciiTheme="majorBidi" w:hAnsiTheme="majorBidi" w:cstheme="majorBidi"/>
          <w:color w:val="FF0000"/>
          <w:sz w:val="28"/>
          <w:szCs w:val="28"/>
        </w:rPr>
        <w:t>block</w:t>
      </w:r>
      <w:r>
        <w:rPr>
          <w:rFonts w:asciiTheme="majorBidi" w:hAnsiTheme="majorBidi" w:cstheme="majorBidi"/>
          <w:color w:val="FF0000"/>
          <w:sz w:val="28"/>
          <w:szCs w:val="28"/>
        </w:rPr>
        <w:t xml:space="preserve"> </w:t>
      </w:r>
      <w:r w:rsidRPr="0065294D">
        <w:rPr>
          <w:rFonts w:asciiTheme="majorBidi" w:hAnsiTheme="majorBidi" w:cstheme="majorBidi"/>
          <w:color w:val="FF0000"/>
          <w:sz w:val="28"/>
          <w:szCs w:val="28"/>
        </w:rPr>
        <w:t>fluorescence</w:t>
      </w:r>
      <w:r w:rsidRPr="0065294D">
        <w:rPr>
          <w:rFonts w:asciiTheme="majorBidi" w:hAnsiTheme="majorBidi" w:cstheme="majorBidi"/>
          <w:color w:val="000000"/>
          <w:sz w:val="28"/>
          <w:szCs w:val="28"/>
        </w:rPr>
        <w:t>.</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t></w:t>
      </w:r>
      <w:r w:rsidRPr="0065294D">
        <w:rPr>
          <w:rFonts w:asciiTheme="majorBidi" w:hAnsiTheme="majorBidi" w:cstheme="majorBidi"/>
          <w:color w:val="000000"/>
          <w:sz w:val="28"/>
          <w:szCs w:val="28"/>
        </w:rPr>
        <w:t xml:space="preserve">The amino acids phenylalanine, tryptophan, and </w:t>
      </w:r>
      <w:proofErr w:type="spellStart"/>
      <w:r w:rsidRPr="0065294D">
        <w:rPr>
          <w:rFonts w:asciiTheme="majorBidi" w:hAnsiTheme="majorBidi" w:cstheme="majorBidi"/>
          <w:color w:val="000000"/>
          <w:sz w:val="28"/>
          <w:szCs w:val="28"/>
        </w:rPr>
        <w:t>tyrosine</w:t>
      </w:r>
      <w:proofErr w:type="gramStart"/>
      <w:r w:rsidRPr="0065294D">
        <w:rPr>
          <w:rFonts w:asciiTheme="majorBidi" w:hAnsiTheme="majorBidi" w:cstheme="majorBidi"/>
          <w:color w:val="000000"/>
          <w:sz w:val="28"/>
          <w:szCs w:val="28"/>
        </w:rPr>
        <w:t>,present</w:t>
      </w:r>
      <w:proofErr w:type="spellEnd"/>
      <w:proofErr w:type="gramEnd"/>
      <w:r w:rsidRPr="0065294D">
        <w:rPr>
          <w:rFonts w:asciiTheme="majorBidi" w:hAnsiTheme="majorBidi" w:cstheme="majorBidi"/>
          <w:color w:val="000000"/>
          <w:sz w:val="28"/>
          <w:szCs w:val="28"/>
        </w:rPr>
        <w:t xml:space="preserve"> in antibody, absorb ultraviolet at 280 nm.</w:t>
      </w:r>
    </w:p>
    <w:p w:rsidR="00B775C3" w:rsidRPr="0065294D"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t></w:t>
      </w:r>
      <w:r w:rsidRPr="0065294D">
        <w:rPr>
          <w:rFonts w:asciiTheme="majorBidi" w:hAnsiTheme="majorBidi" w:cstheme="majorBidi"/>
          <w:color w:val="000000"/>
          <w:sz w:val="28"/>
          <w:szCs w:val="28"/>
        </w:rPr>
        <w:t xml:space="preserve">This absorption excites electrons from the ground </w:t>
      </w:r>
      <w:proofErr w:type="spellStart"/>
      <w:r w:rsidRPr="0065294D">
        <w:rPr>
          <w:rFonts w:asciiTheme="majorBidi" w:hAnsiTheme="majorBidi" w:cstheme="majorBidi"/>
          <w:color w:val="000000"/>
          <w:sz w:val="28"/>
          <w:szCs w:val="28"/>
        </w:rPr>
        <w:t>state</w:t>
      </w:r>
      <w:proofErr w:type="gramStart"/>
      <w:r w:rsidRPr="0065294D">
        <w:rPr>
          <w:rFonts w:asciiTheme="majorBidi" w:hAnsiTheme="majorBidi" w:cstheme="majorBidi"/>
          <w:color w:val="000000"/>
          <w:sz w:val="28"/>
          <w:szCs w:val="28"/>
        </w:rPr>
        <w:t>,resulting</w:t>
      </w:r>
      <w:proofErr w:type="spellEnd"/>
      <w:proofErr w:type="gramEnd"/>
      <w:r w:rsidRPr="0065294D">
        <w:rPr>
          <w:rFonts w:asciiTheme="majorBidi" w:hAnsiTheme="majorBidi" w:cstheme="majorBidi"/>
          <w:color w:val="000000"/>
          <w:sz w:val="28"/>
          <w:szCs w:val="28"/>
        </w:rPr>
        <w:t xml:space="preserve"> in emission of visible light at 350 nm (called</w:t>
      </w:r>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fluorescence).</w:t>
      </w:r>
    </w:p>
    <w:p w:rsidR="00B775C3" w:rsidRDefault="00B775C3" w:rsidP="00B775C3">
      <w:pPr>
        <w:autoSpaceDE w:val="0"/>
        <w:autoSpaceDN w:val="0"/>
        <w:bidi w:val="0"/>
        <w:adjustRightInd w:val="0"/>
        <w:spacing w:after="0"/>
        <w:rPr>
          <w:rFonts w:asciiTheme="majorBidi" w:hAnsiTheme="majorBidi" w:cstheme="majorBidi"/>
          <w:color w:val="000000"/>
          <w:sz w:val="28"/>
          <w:szCs w:val="28"/>
        </w:rPr>
      </w:pPr>
      <w:r w:rsidRPr="0065294D">
        <w:rPr>
          <w:rFonts w:asciiTheme="majorBidi" w:eastAsia="WingdingsOOEnc" w:hAnsiTheme="majorBidi" w:cstheme="majorBidi"/>
          <w:color w:val="000000"/>
          <w:sz w:val="28"/>
          <w:szCs w:val="28"/>
        </w:rPr>
        <w:lastRenderedPageBreak/>
        <w:t></w:t>
      </w:r>
      <w:r w:rsidRPr="0065294D">
        <w:rPr>
          <w:rFonts w:asciiTheme="majorBidi" w:hAnsiTheme="majorBidi" w:cstheme="majorBidi"/>
          <w:color w:val="000000"/>
          <w:sz w:val="28"/>
          <w:szCs w:val="28"/>
        </w:rPr>
        <w:t xml:space="preserve">The amount of fluorescence can be measured as </w:t>
      </w:r>
      <w:proofErr w:type="spellStart"/>
      <w:r w:rsidRPr="0065294D">
        <w:rPr>
          <w:rFonts w:asciiTheme="majorBidi" w:hAnsiTheme="majorBidi" w:cstheme="majorBidi"/>
          <w:color w:val="000000"/>
          <w:sz w:val="28"/>
          <w:szCs w:val="28"/>
        </w:rPr>
        <w:t>afunction</w:t>
      </w:r>
      <w:proofErr w:type="spellEnd"/>
      <w:r w:rsidRPr="0065294D">
        <w:rPr>
          <w:rFonts w:asciiTheme="majorBidi" w:hAnsiTheme="majorBidi" w:cstheme="majorBidi"/>
          <w:color w:val="000000"/>
          <w:sz w:val="28"/>
          <w:szCs w:val="28"/>
        </w:rPr>
        <w:t xml:space="preserve"> of the amount </w:t>
      </w:r>
      <w:proofErr w:type="gramStart"/>
      <w:r w:rsidRPr="0065294D">
        <w:rPr>
          <w:rFonts w:asciiTheme="majorBidi" w:hAnsiTheme="majorBidi" w:cstheme="majorBidi"/>
          <w:color w:val="000000"/>
          <w:sz w:val="28"/>
          <w:szCs w:val="28"/>
        </w:rPr>
        <w:t>of</w:t>
      </w:r>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 xml:space="preserve"> </w:t>
      </w:r>
      <w:proofErr w:type="spellStart"/>
      <w:r w:rsidRPr="0065294D">
        <w:rPr>
          <w:rFonts w:asciiTheme="majorBidi" w:hAnsiTheme="majorBidi" w:cstheme="majorBidi"/>
          <w:color w:val="000000"/>
          <w:sz w:val="28"/>
          <w:szCs w:val="28"/>
        </w:rPr>
        <w:t>hapten</w:t>
      </w:r>
      <w:proofErr w:type="spellEnd"/>
      <w:proofErr w:type="gramEnd"/>
      <w:r>
        <w:rPr>
          <w:rFonts w:asciiTheme="majorBidi" w:hAnsiTheme="majorBidi" w:cstheme="majorBidi"/>
          <w:color w:val="000000"/>
          <w:sz w:val="28"/>
          <w:szCs w:val="28"/>
        </w:rPr>
        <w:t xml:space="preserve"> </w:t>
      </w:r>
      <w:r w:rsidRPr="0065294D">
        <w:rPr>
          <w:rFonts w:asciiTheme="majorBidi" w:hAnsiTheme="majorBidi" w:cstheme="majorBidi"/>
          <w:color w:val="000000"/>
          <w:sz w:val="28"/>
          <w:szCs w:val="28"/>
        </w:rPr>
        <w:t>added to the antibody.</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Affinity purification of antibodies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Depending on the application, antibody reagents need to be of different purities.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tl/>
        </w:rPr>
      </w:pPr>
      <w:r w:rsidRPr="00D01465">
        <w:rPr>
          <w:rFonts w:asciiTheme="majorBidi" w:hAnsiTheme="majorBidi" w:cstheme="majorBidi"/>
          <w:sz w:val="28"/>
          <w:szCs w:val="28"/>
        </w:rPr>
        <w:t>Whereas relatively crude preparations of for example rabbit polyclonal antibodies can</w:t>
      </w:r>
      <w:r>
        <w:rPr>
          <w:rFonts w:asciiTheme="majorBidi" w:hAnsiTheme="majorBidi" w:cstheme="majorBidi"/>
          <w:sz w:val="28"/>
          <w:szCs w:val="28"/>
        </w:rPr>
        <w:t xml:space="preserve"> </w:t>
      </w:r>
      <w:r w:rsidRPr="00D01465">
        <w:rPr>
          <w:rFonts w:asciiTheme="majorBidi" w:hAnsiTheme="majorBidi" w:cstheme="majorBidi"/>
          <w:sz w:val="28"/>
          <w:szCs w:val="28"/>
        </w:rPr>
        <w:t>be used for research purposes in Western blotting procedures, other applications such</w:t>
      </w:r>
      <w:r>
        <w:rPr>
          <w:rFonts w:asciiTheme="majorBidi" w:hAnsiTheme="majorBidi" w:cstheme="majorBidi"/>
          <w:sz w:val="28"/>
          <w:szCs w:val="28"/>
        </w:rPr>
        <w:t xml:space="preserve"> </w:t>
      </w:r>
      <w:r w:rsidRPr="00D01465">
        <w:rPr>
          <w:rFonts w:asciiTheme="majorBidi" w:hAnsiTheme="majorBidi" w:cstheme="majorBidi"/>
          <w:sz w:val="28"/>
          <w:szCs w:val="28"/>
        </w:rPr>
        <w:t xml:space="preserve">as therapy sets significantly higher demands on purity. As for any </w:t>
      </w:r>
      <w:proofErr w:type="spellStart"/>
      <w:r w:rsidRPr="00D01465">
        <w:rPr>
          <w:rFonts w:asciiTheme="majorBidi" w:hAnsiTheme="majorBidi" w:cstheme="majorBidi"/>
          <w:sz w:val="28"/>
          <w:szCs w:val="28"/>
        </w:rPr>
        <w:t>protein</w:t>
      </w:r>
      <w:proofErr w:type="gramStart"/>
      <w:r w:rsidRPr="00D01465">
        <w:rPr>
          <w:rFonts w:asciiTheme="majorBidi" w:hAnsiTheme="majorBidi" w:cstheme="majorBidi"/>
          <w:sz w:val="28"/>
          <w:szCs w:val="28"/>
        </w:rPr>
        <w:t>,conventional</w:t>
      </w:r>
      <w:proofErr w:type="spellEnd"/>
      <w:proofErr w:type="gramEnd"/>
      <w:r w:rsidRPr="00D01465">
        <w:rPr>
          <w:rFonts w:asciiTheme="majorBidi" w:hAnsiTheme="majorBidi" w:cstheme="majorBidi"/>
          <w:sz w:val="28"/>
          <w:szCs w:val="28"/>
        </w:rPr>
        <w:t xml:space="preserve"> purification schemes including combinations of for example</w:t>
      </w:r>
      <w:r>
        <w:rPr>
          <w:rFonts w:asciiTheme="majorBidi" w:hAnsiTheme="majorBidi" w:cstheme="majorBidi"/>
          <w:sz w:val="28"/>
          <w:szCs w:val="28"/>
        </w:rPr>
        <w:t xml:space="preserve"> </w:t>
      </w:r>
      <w:r w:rsidRPr="00D01465">
        <w:rPr>
          <w:rFonts w:asciiTheme="majorBidi" w:hAnsiTheme="majorBidi" w:cstheme="majorBidi"/>
          <w:sz w:val="28"/>
          <w:szCs w:val="28"/>
        </w:rPr>
        <w:t>precipitation, ion exchange, size exclusion chromatography and hydrophobic</w:t>
      </w:r>
      <w:r>
        <w:rPr>
          <w:rFonts w:asciiTheme="majorBidi" w:hAnsiTheme="majorBidi" w:cstheme="majorBidi"/>
          <w:sz w:val="28"/>
          <w:szCs w:val="28"/>
        </w:rPr>
        <w:t xml:space="preserve"> </w:t>
      </w:r>
      <w:r w:rsidRPr="00D01465">
        <w:rPr>
          <w:rFonts w:asciiTheme="majorBidi" w:hAnsiTheme="majorBidi" w:cstheme="majorBidi"/>
          <w:sz w:val="28"/>
          <w:szCs w:val="28"/>
        </w:rPr>
        <w:t>interaction chromatography (HIC) can obviously be applied for antibody purification</w:t>
      </w:r>
      <w:r>
        <w:rPr>
          <w:rFonts w:asciiTheme="majorBidi" w:hAnsiTheme="majorBidi" w:cstheme="majorBidi"/>
          <w:sz w:val="28"/>
          <w:szCs w:val="28"/>
        </w:rPr>
        <w:t xml:space="preserve"> </w:t>
      </w:r>
      <w:r w:rsidRPr="00D01465">
        <w:rPr>
          <w:rFonts w:asciiTheme="majorBidi" w:hAnsiTheme="majorBidi" w:cstheme="majorBidi"/>
          <w:sz w:val="28"/>
          <w:szCs w:val="28"/>
        </w:rPr>
        <w:t>and are not discussed in detail here. However, many antibody purification protocols</w:t>
      </w:r>
      <w:r>
        <w:rPr>
          <w:rFonts w:asciiTheme="majorBidi" w:hAnsiTheme="majorBidi" w:cstheme="majorBidi"/>
          <w:sz w:val="28"/>
          <w:szCs w:val="28"/>
        </w:rPr>
        <w:t xml:space="preserve"> </w:t>
      </w:r>
      <w:r w:rsidRPr="00D01465">
        <w:rPr>
          <w:rFonts w:asciiTheme="majorBidi" w:hAnsiTheme="majorBidi" w:cstheme="majorBidi"/>
          <w:sz w:val="28"/>
          <w:szCs w:val="28"/>
        </w:rPr>
        <w:t xml:space="preserve">utilize general ligands of both </w:t>
      </w:r>
      <w:proofErr w:type="spellStart"/>
      <w:r w:rsidRPr="00D01465">
        <w:rPr>
          <w:rFonts w:asciiTheme="majorBidi" w:hAnsiTheme="majorBidi" w:cstheme="majorBidi"/>
          <w:sz w:val="28"/>
          <w:szCs w:val="28"/>
        </w:rPr>
        <w:t>proteinaceous</w:t>
      </w:r>
      <w:proofErr w:type="spellEnd"/>
      <w:r w:rsidRPr="00D01465">
        <w:rPr>
          <w:rFonts w:asciiTheme="majorBidi" w:hAnsiTheme="majorBidi" w:cstheme="majorBidi"/>
          <w:sz w:val="28"/>
          <w:szCs w:val="28"/>
        </w:rPr>
        <w:t xml:space="preserve"> and non-</w:t>
      </w:r>
      <w:proofErr w:type="spellStart"/>
      <w:r w:rsidRPr="00D01465">
        <w:rPr>
          <w:rFonts w:asciiTheme="majorBidi" w:hAnsiTheme="majorBidi" w:cstheme="majorBidi"/>
          <w:sz w:val="28"/>
          <w:szCs w:val="28"/>
        </w:rPr>
        <w:t>proteinaceous</w:t>
      </w:r>
      <w:proofErr w:type="spellEnd"/>
      <w:r w:rsidRPr="00D01465">
        <w:rPr>
          <w:rFonts w:asciiTheme="majorBidi" w:hAnsiTheme="majorBidi" w:cstheme="majorBidi"/>
          <w:sz w:val="28"/>
          <w:szCs w:val="28"/>
        </w:rPr>
        <w:t xml:space="preserve"> nature useful </w:t>
      </w:r>
      <w:proofErr w:type="spellStart"/>
      <w:r w:rsidRPr="00D01465">
        <w:rPr>
          <w:rFonts w:asciiTheme="majorBidi" w:hAnsiTheme="majorBidi" w:cstheme="majorBidi"/>
          <w:sz w:val="28"/>
          <w:szCs w:val="28"/>
        </w:rPr>
        <w:t>foraffinity</w:t>
      </w:r>
      <w:proofErr w:type="spellEnd"/>
      <w:r w:rsidRPr="00D01465">
        <w:rPr>
          <w:rFonts w:asciiTheme="majorBidi" w:hAnsiTheme="majorBidi" w:cstheme="majorBidi"/>
          <w:sz w:val="28"/>
          <w:szCs w:val="28"/>
        </w:rPr>
        <w:t xml:space="preserve"> chromatography for the recovery of antibodies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 xml:space="preserve">The </w:t>
      </w:r>
      <w:proofErr w:type="spellStart"/>
      <w:r w:rsidRPr="00D01465">
        <w:rPr>
          <w:rFonts w:asciiTheme="majorBidi" w:hAnsiTheme="majorBidi" w:cstheme="majorBidi"/>
          <w:b/>
          <w:bCs/>
          <w:sz w:val="28"/>
          <w:szCs w:val="28"/>
        </w:rPr>
        <w:t>receptins</w:t>
      </w:r>
      <w:proofErr w:type="spellEnd"/>
      <w:r w:rsidRPr="00D01465">
        <w:rPr>
          <w:rFonts w:asciiTheme="majorBidi" w:hAnsiTheme="majorBidi" w:cstheme="majorBidi"/>
          <w:b/>
          <w:bCs/>
          <w:sz w:val="28"/>
          <w:szCs w:val="28"/>
        </w:rPr>
        <w:t xml:space="preserve"> protein A, G and L</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Some bacterial species are equipped with cell surface displayed proteins capable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interacting with mammalian host proteins, like albumin, </w:t>
      </w:r>
      <w:proofErr w:type="spellStart"/>
      <w:r w:rsidRPr="00D01465">
        <w:rPr>
          <w:rFonts w:asciiTheme="majorBidi" w:hAnsiTheme="majorBidi" w:cstheme="majorBidi"/>
          <w:sz w:val="28"/>
          <w:szCs w:val="28"/>
        </w:rPr>
        <w:t>fibronectin</w:t>
      </w:r>
      <w:proofErr w:type="spellEnd"/>
      <w:r w:rsidRPr="00D01465">
        <w:rPr>
          <w:rFonts w:asciiTheme="majorBidi" w:hAnsiTheme="majorBidi" w:cstheme="majorBidi"/>
          <w:sz w:val="28"/>
          <w:szCs w:val="28"/>
        </w:rPr>
        <w:t xml:space="preserve"> and</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spellStart"/>
      <w:proofErr w:type="gramStart"/>
      <w:r w:rsidRPr="00D01465">
        <w:rPr>
          <w:rFonts w:asciiTheme="majorBidi" w:hAnsiTheme="majorBidi" w:cstheme="majorBidi"/>
          <w:sz w:val="28"/>
          <w:szCs w:val="28"/>
        </w:rPr>
        <w:t>immunoglobulins</w:t>
      </w:r>
      <w:proofErr w:type="spellEnd"/>
      <w:proofErr w:type="gramEnd"/>
      <w:r w:rsidRPr="00D01465">
        <w:rPr>
          <w:rFonts w:asciiTheme="majorBidi" w:hAnsiTheme="majorBidi" w:cstheme="majorBidi"/>
          <w:sz w:val="28"/>
          <w:szCs w:val="28"/>
        </w:rPr>
        <w:t>. The biological significance is not fully investigated, but a proposed</w:t>
      </w:r>
      <w:r>
        <w:rPr>
          <w:rFonts w:asciiTheme="majorBidi" w:hAnsiTheme="majorBidi" w:cstheme="majorBidi"/>
          <w:sz w:val="28"/>
          <w:szCs w:val="28"/>
        </w:rPr>
        <w:t xml:space="preserve"> </w:t>
      </w:r>
      <w:r w:rsidRPr="00D01465">
        <w:rPr>
          <w:rFonts w:asciiTheme="majorBidi" w:hAnsiTheme="majorBidi" w:cstheme="majorBidi"/>
          <w:sz w:val="28"/>
          <w:szCs w:val="28"/>
        </w:rPr>
        <w:t xml:space="preserve">explanation might be that the bacteria becomes more host-like and can escape </w:t>
      </w:r>
      <w:proofErr w:type="spellStart"/>
      <w:r w:rsidRPr="00D01465">
        <w:rPr>
          <w:rFonts w:asciiTheme="majorBidi" w:hAnsiTheme="majorBidi" w:cstheme="majorBidi"/>
          <w:sz w:val="28"/>
          <w:szCs w:val="28"/>
        </w:rPr>
        <w:t>thehosts</w:t>
      </w:r>
      <w:proofErr w:type="spellEnd"/>
      <w:r w:rsidRPr="00D01465">
        <w:rPr>
          <w:rFonts w:asciiTheme="majorBidi" w:hAnsiTheme="majorBidi" w:cstheme="majorBidi"/>
          <w:sz w:val="28"/>
          <w:szCs w:val="28"/>
        </w:rPr>
        <w:t xml:space="preserve"> immune </w:t>
      </w:r>
      <w:proofErr w:type="spellStart"/>
      <w:r w:rsidRPr="00D01465">
        <w:rPr>
          <w:rFonts w:asciiTheme="majorBidi" w:hAnsiTheme="majorBidi" w:cstheme="majorBidi"/>
          <w:sz w:val="28"/>
          <w:szCs w:val="28"/>
        </w:rPr>
        <w:t>defence</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Such structures are denoted</w:t>
      </w:r>
      <w:r>
        <w:rPr>
          <w:rFonts w:asciiTheme="majorBidi" w:hAnsiTheme="majorBidi" w:cstheme="majorBidi"/>
          <w:sz w:val="28"/>
          <w:szCs w:val="28"/>
        </w:rPr>
        <w:t xml:space="preserve"> </w:t>
      </w:r>
      <w:r w:rsidRPr="00D01465">
        <w:rPr>
          <w:rFonts w:asciiTheme="majorBidi" w:hAnsiTheme="majorBidi" w:cstheme="majorBidi"/>
          <w:sz w:val="28"/>
          <w:szCs w:val="28"/>
        </w:rPr>
        <w:t>bacterial receptors, or more correctly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since they, unlike the receptor</w:t>
      </w:r>
      <w:r>
        <w:rPr>
          <w:rFonts w:asciiTheme="majorBidi" w:hAnsiTheme="majorBidi" w:cstheme="majorBidi"/>
          <w:sz w:val="28"/>
          <w:szCs w:val="28"/>
        </w:rPr>
        <w:t xml:space="preserve"> </w:t>
      </w:r>
      <w:r w:rsidRPr="00D01465">
        <w:rPr>
          <w:rFonts w:asciiTheme="majorBidi" w:hAnsiTheme="majorBidi" w:cstheme="majorBidi"/>
          <w:sz w:val="28"/>
          <w:szCs w:val="28"/>
        </w:rPr>
        <w:t>proteins, have been found to induce a secondary intracellular effect upon binding to</w:t>
      </w:r>
      <w:r>
        <w:rPr>
          <w:rFonts w:asciiTheme="majorBidi" w:hAnsiTheme="majorBidi" w:cstheme="majorBidi"/>
          <w:sz w:val="28"/>
          <w:szCs w:val="28"/>
        </w:rPr>
        <w:t xml:space="preserve"> </w:t>
      </w:r>
      <w:r w:rsidRPr="00D01465">
        <w:rPr>
          <w:rFonts w:asciiTheme="majorBidi" w:hAnsiTheme="majorBidi" w:cstheme="majorBidi"/>
          <w:sz w:val="28"/>
          <w:szCs w:val="28"/>
        </w:rPr>
        <w:t xml:space="preserve">mammalian proteins </w:t>
      </w:r>
      <w:r>
        <w:rPr>
          <w:rFonts w:asciiTheme="majorBidi" w:hAnsiTheme="majorBidi" w:cstheme="majorBidi"/>
          <w:sz w:val="28"/>
          <w:szCs w:val="28"/>
        </w:rPr>
        <w:t>.</w:t>
      </w:r>
      <w:r w:rsidRPr="00D01465">
        <w:rPr>
          <w:rFonts w:asciiTheme="majorBidi" w:hAnsiTheme="majorBidi" w:cstheme="majorBidi"/>
          <w:sz w:val="28"/>
          <w:szCs w:val="28"/>
        </w:rPr>
        <w:t xml:space="preserve"> The immunoglobulin binding</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xml:space="preserve"> bind their targets through non-immune interactions, involving other regions9</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lastRenderedPageBreak/>
        <w:t>than</w:t>
      </w:r>
      <w:proofErr w:type="gramEnd"/>
      <w:r w:rsidRPr="00D01465">
        <w:rPr>
          <w:rFonts w:asciiTheme="majorBidi" w:hAnsiTheme="majorBidi" w:cstheme="majorBidi"/>
          <w:sz w:val="28"/>
          <w:szCs w:val="28"/>
        </w:rPr>
        <w:t xml:space="preserve"> the CDRs, such as Fc and CH1. These binding activities make them interesting</w:t>
      </w:r>
      <w:r>
        <w:rPr>
          <w:rFonts w:asciiTheme="majorBidi" w:hAnsiTheme="majorBidi" w:cstheme="majorBidi"/>
          <w:sz w:val="28"/>
          <w:szCs w:val="28"/>
        </w:rPr>
        <w:t xml:space="preserve"> </w:t>
      </w:r>
      <w:r w:rsidRPr="00D01465">
        <w:rPr>
          <w:rFonts w:asciiTheme="majorBidi" w:hAnsiTheme="majorBidi" w:cstheme="majorBidi"/>
          <w:sz w:val="28"/>
          <w:szCs w:val="28"/>
        </w:rPr>
        <w:t xml:space="preserve">as general antibody binding tools in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applications. Three examples</w:t>
      </w:r>
      <w:r>
        <w:rPr>
          <w:rFonts w:asciiTheme="majorBidi" w:hAnsiTheme="majorBidi" w:cstheme="majorBidi"/>
          <w:sz w:val="28"/>
          <w:szCs w:val="28"/>
        </w:rPr>
        <w:t xml:space="preserve"> </w:t>
      </w:r>
      <w:r w:rsidRPr="00D01465">
        <w:rPr>
          <w:rFonts w:asciiTheme="majorBidi" w:hAnsiTheme="majorBidi" w:cstheme="majorBidi"/>
          <w:sz w:val="28"/>
          <w:szCs w:val="28"/>
        </w:rPr>
        <w:t xml:space="preserve">of immunoglobulin binding </w:t>
      </w:r>
      <w:proofErr w:type="spellStart"/>
      <w:r w:rsidRPr="00D01465">
        <w:rPr>
          <w:rFonts w:asciiTheme="majorBidi" w:hAnsiTheme="majorBidi" w:cstheme="majorBidi"/>
          <w:sz w:val="28"/>
          <w:szCs w:val="28"/>
        </w:rPr>
        <w:t>receptins</w:t>
      </w:r>
      <w:proofErr w:type="spellEnd"/>
      <w:r w:rsidRPr="00D01465">
        <w:rPr>
          <w:rFonts w:asciiTheme="majorBidi" w:hAnsiTheme="majorBidi" w:cstheme="majorBidi"/>
          <w:sz w:val="28"/>
          <w:szCs w:val="28"/>
        </w:rPr>
        <w:t xml:space="preserve"> that have found widespread use in</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are staphylococcal protein A, streptococcal protein G and</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peptostreptococcal</w:t>
      </w:r>
      <w:proofErr w:type="spellEnd"/>
      <w:r w:rsidRPr="00D01465">
        <w:rPr>
          <w:rFonts w:asciiTheme="majorBidi" w:hAnsiTheme="majorBidi" w:cstheme="majorBidi"/>
          <w:sz w:val="28"/>
          <w:szCs w:val="28"/>
        </w:rPr>
        <w:t xml:space="preserve"> </w:t>
      </w:r>
      <w:proofErr w:type="spellStart"/>
      <w:r w:rsidRPr="00D01465">
        <w:rPr>
          <w:rFonts w:asciiTheme="majorBidi" w:hAnsiTheme="majorBidi" w:cstheme="majorBidi"/>
          <w:sz w:val="28"/>
          <w:szCs w:val="28"/>
        </w:rPr>
        <w:t>magnus</w:t>
      </w:r>
      <w:proofErr w:type="spellEnd"/>
      <w:r w:rsidRPr="00D01465">
        <w:rPr>
          <w:rFonts w:asciiTheme="majorBidi" w:hAnsiTheme="majorBidi" w:cstheme="majorBidi"/>
          <w:sz w:val="28"/>
          <w:szCs w:val="28"/>
        </w:rPr>
        <w:t xml:space="preserve"> protein L.</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Protein </w:t>
      </w:r>
      <w:proofErr w:type="gramStart"/>
      <w:r w:rsidRPr="00D01465">
        <w:rPr>
          <w:rFonts w:asciiTheme="majorBidi" w:hAnsiTheme="majorBidi" w:cstheme="majorBidi"/>
          <w:sz w:val="28"/>
          <w:szCs w:val="28"/>
        </w:rPr>
        <w:t>A</w:t>
      </w:r>
      <w:proofErr w:type="gramEnd"/>
      <w:r w:rsidRPr="00D01465">
        <w:rPr>
          <w:rFonts w:asciiTheme="majorBidi" w:hAnsiTheme="majorBidi" w:cstheme="majorBidi"/>
          <w:sz w:val="28"/>
          <w:szCs w:val="28"/>
        </w:rPr>
        <w:t xml:space="preserve"> (SPA) is a cell wall anchoring anchored protein on </w:t>
      </w:r>
      <w:r w:rsidRPr="00D01465">
        <w:rPr>
          <w:rFonts w:asciiTheme="majorBidi" w:hAnsiTheme="majorBidi" w:cstheme="majorBidi"/>
          <w:i/>
          <w:iCs/>
          <w:sz w:val="28"/>
          <w:szCs w:val="28"/>
        </w:rPr>
        <w:t xml:space="preserve">Staphylococcus </w:t>
      </w:r>
      <w:proofErr w:type="spellStart"/>
      <w:r w:rsidRPr="00D01465">
        <w:rPr>
          <w:rFonts w:asciiTheme="majorBidi" w:hAnsiTheme="majorBidi" w:cstheme="majorBidi"/>
          <w:i/>
          <w:iCs/>
          <w:sz w:val="28"/>
          <w:szCs w:val="28"/>
        </w:rPr>
        <w:t>aureus</w:t>
      </w:r>
      <w:proofErr w:type="spellEnd"/>
      <w:r>
        <w:rPr>
          <w:rFonts w:asciiTheme="majorBidi" w:hAnsiTheme="majorBidi" w:cstheme="majorBidi"/>
          <w:i/>
          <w:iCs/>
          <w:sz w:val="28"/>
          <w:szCs w:val="28"/>
        </w:rPr>
        <w:t xml:space="preserve"> </w:t>
      </w:r>
      <w:r w:rsidRPr="00D01465">
        <w:rPr>
          <w:rFonts w:asciiTheme="majorBidi" w:hAnsiTheme="majorBidi" w:cstheme="majorBidi"/>
          <w:sz w:val="28"/>
          <w:szCs w:val="28"/>
        </w:rPr>
        <w:t>consisting of five homologous immunoglobulin binding domains of α-helical</w:t>
      </w:r>
      <w:r>
        <w:rPr>
          <w:rFonts w:asciiTheme="majorBidi" w:hAnsiTheme="majorBidi" w:cstheme="majorBidi"/>
          <w:sz w:val="28"/>
          <w:szCs w:val="28"/>
        </w:rPr>
        <w:t xml:space="preserve"> </w:t>
      </w:r>
      <w:r w:rsidRPr="00D01465">
        <w:rPr>
          <w:rFonts w:asciiTheme="majorBidi" w:hAnsiTheme="majorBidi" w:cstheme="majorBidi"/>
          <w:sz w:val="28"/>
          <w:szCs w:val="28"/>
        </w:rPr>
        <w:t>structure followed by a cell wall spanning/anchoring region. Each domain interacts</w:t>
      </w:r>
      <w:r>
        <w:rPr>
          <w:rFonts w:asciiTheme="majorBidi" w:hAnsiTheme="majorBidi" w:cstheme="majorBidi"/>
          <w:sz w:val="28"/>
          <w:szCs w:val="28"/>
        </w:rPr>
        <w:t xml:space="preserve"> </w:t>
      </w:r>
      <w:r w:rsidRPr="00D01465">
        <w:rPr>
          <w:rFonts w:asciiTheme="majorBidi" w:hAnsiTheme="majorBidi" w:cstheme="majorBidi"/>
          <w:sz w:val="28"/>
          <w:szCs w:val="28"/>
        </w:rPr>
        <w:t>with the CH2-CH3 hinge region on Fc of different species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w:t>
      </w:r>
      <w:proofErr w:type="spellStart"/>
      <w:r w:rsidRPr="00D01465">
        <w:rPr>
          <w:rFonts w:asciiTheme="majorBidi" w:hAnsiTheme="majorBidi" w:cstheme="majorBidi"/>
          <w:sz w:val="28"/>
          <w:szCs w:val="28"/>
        </w:rPr>
        <w:t>Langone</w:t>
      </w:r>
      <w:proofErr w:type="spellEnd"/>
      <w:r w:rsidRPr="00D01465">
        <w:rPr>
          <w:rFonts w:asciiTheme="majorBidi" w:hAnsiTheme="majorBidi" w:cstheme="majorBidi"/>
          <w:sz w:val="28"/>
          <w:szCs w:val="28"/>
        </w:rPr>
        <w:t xml:space="preserve">, 1982), including three of the four human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subclasses (IgG1, 2 and 4)</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Pr>
          <w:rFonts w:asciiTheme="majorBidi" w:hAnsiTheme="majorBidi" w:cstheme="majorBidi"/>
          <w:sz w:val="28"/>
          <w:szCs w:val="28"/>
        </w:rPr>
        <w:t>E</w:t>
      </w:r>
      <w:r w:rsidRPr="00D01465">
        <w:rPr>
          <w:rFonts w:asciiTheme="majorBidi" w:hAnsiTheme="majorBidi" w:cstheme="majorBidi"/>
          <w:sz w:val="28"/>
          <w:szCs w:val="28"/>
        </w:rPr>
        <w:t xml:space="preserve">ach of the wild type protein </w:t>
      </w:r>
      <w:proofErr w:type="gramStart"/>
      <w:r w:rsidRPr="00D01465">
        <w:rPr>
          <w:rFonts w:asciiTheme="majorBidi" w:hAnsiTheme="majorBidi" w:cstheme="majorBidi"/>
          <w:sz w:val="28"/>
          <w:szCs w:val="28"/>
        </w:rPr>
        <w:t>A</w:t>
      </w:r>
      <w:proofErr w:type="gramEnd"/>
      <w:r w:rsidRPr="00D01465">
        <w:rPr>
          <w:rFonts w:asciiTheme="majorBidi" w:hAnsiTheme="majorBidi" w:cstheme="majorBidi"/>
          <w:sz w:val="28"/>
          <w:szCs w:val="28"/>
        </w:rPr>
        <w:t xml:space="preserve"> domains can also bind to the VH region of</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certain</w:t>
      </w:r>
      <w:proofErr w:type="gramEnd"/>
      <w:r w:rsidRPr="00D01465">
        <w:rPr>
          <w:rFonts w:asciiTheme="majorBidi" w:hAnsiTheme="majorBidi" w:cstheme="majorBidi"/>
          <w:sz w:val="28"/>
          <w:szCs w:val="28"/>
        </w:rPr>
        <w:t xml:space="preserve"> antibodies (for example the human VHIII family), recruiting a different</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molecular</w:t>
      </w:r>
      <w:proofErr w:type="gramEnd"/>
      <w:r w:rsidRPr="00D01465">
        <w:rPr>
          <w:rFonts w:asciiTheme="majorBidi" w:hAnsiTheme="majorBidi" w:cstheme="majorBidi"/>
          <w:sz w:val="28"/>
          <w:szCs w:val="28"/>
        </w:rPr>
        <w:t xml:space="preserve"> face of the domain than involved in the Fc binding activity </w:t>
      </w:r>
      <w:r>
        <w:rPr>
          <w:rFonts w:asciiTheme="majorBidi" w:hAnsiTheme="majorBidi" w:cstheme="majorBidi"/>
          <w:sz w:val="28"/>
          <w:szCs w:val="28"/>
        </w:rPr>
        <w:t>,</w:t>
      </w:r>
      <w:r w:rsidRPr="00D01465">
        <w:rPr>
          <w:rFonts w:asciiTheme="majorBidi" w:hAnsiTheme="majorBidi" w:cstheme="majorBidi"/>
          <w:sz w:val="28"/>
          <w:szCs w:val="28"/>
        </w:rPr>
        <w:t xml:space="preserve"> Due to its characteristics, immobilized protein A has been </w:t>
      </w:r>
      <w:proofErr w:type="spellStart"/>
      <w:r w:rsidRPr="00D01465">
        <w:rPr>
          <w:rFonts w:asciiTheme="majorBidi" w:hAnsiTheme="majorBidi" w:cstheme="majorBidi"/>
          <w:sz w:val="28"/>
          <w:szCs w:val="28"/>
        </w:rPr>
        <w:t>widelyused</w:t>
      </w:r>
      <w:proofErr w:type="spellEnd"/>
      <w:r w:rsidRPr="00D01465">
        <w:rPr>
          <w:rFonts w:asciiTheme="majorBidi" w:hAnsiTheme="majorBidi" w:cstheme="majorBidi"/>
          <w:sz w:val="28"/>
          <w:szCs w:val="28"/>
        </w:rPr>
        <w:t xml:space="preserve"> for affinity recovery of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 xml:space="preserve"> In reverse formats, wild type</w:t>
      </w:r>
      <w:r>
        <w:rPr>
          <w:rFonts w:asciiTheme="majorBidi" w:hAnsiTheme="majorBidi" w:cstheme="majorBidi"/>
          <w:sz w:val="28"/>
          <w:szCs w:val="28"/>
        </w:rPr>
        <w:t xml:space="preserve"> </w:t>
      </w:r>
      <w:r w:rsidRPr="00D01465">
        <w:rPr>
          <w:rFonts w:asciiTheme="majorBidi" w:hAnsiTheme="majorBidi" w:cstheme="majorBidi"/>
          <w:sz w:val="28"/>
          <w:szCs w:val="28"/>
        </w:rPr>
        <w:t>or engineered domains of protein A have been frequently used as gene fusion partners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to</w:t>
      </w:r>
      <w:proofErr w:type="gramEnd"/>
      <w:r w:rsidRPr="00D01465">
        <w:rPr>
          <w:rFonts w:asciiTheme="majorBidi" w:hAnsiTheme="majorBidi" w:cstheme="majorBidi"/>
          <w:sz w:val="28"/>
          <w:szCs w:val="28"/>
        </w:rPr>
        <w:t xml:space="preserve"> facilitate purification of recombinant fusion proteins by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affinity</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 xml:space="preserve">chromatography </w:t>
      </w:r>
      <w:r>
        <w:rPr>
          <w:rFonts w:asciiTheme="majorBidi" w:hAnsiTheme="majorBidi" w:cstheme="majorBidi"/>
          <w:sz w:val="28"/>
          <w:szCs w:val="28"/>
        </w:rPr>
        <w:t>.</w:t>
      </w:r>
      <w:proofErr w:type="gramEnd"/>
      <w:r w:rsidRPr="00D01465">
        <w:rPr>
          <w:rFonts w:asciiTheme="majorBidi" w:hAnsiTheme="majorBidi" w:cstheme="majorBidi"/>
          <w:sz w:val="28"/>
          <w:szCs w:val="28"/>
        </w:rPr>
        <w:t xml:space="preserve"> One engineered protein A </w:t>
      </w:r>
      <w:proofErr w:type="spellStart"/>
      <w:r w:rsidRPr="00D01465">
        <w:rPr>
          <w:rFonts w:asciiTheme="majorBidi" w:hAnsiTheme="majorBidi" w:cstheme="majorBidi"/>
          <w:sz w:val="28"/>
          <w:szCs w:val="28"/>
        </w:rPr>
        <w:t>domain,denoted</w:t>
      </w:r>
      <w:proofErr w:type="spellEnd"/>
      <w:r w:rsidRPr="00D01465">
        <w:rPr>
          <w:rFonts w:asciiTheme="majorBidi" w:hAnsiTheme="majorBidi" w:cstheme="majorBidi"/>
          <w:sz w:val="28"/>
          <w:szCs w:val="28"/>
        </w:rPr>
        <w:t xml:space="preserve"> Z, has been used as scaffold structure for construction</w:t>
      </w:r>
      <w:r>
        <w:rPr>
          <w:rFonts w:asciiTheme="majorBidi" w:hAnsiTheme="majorBidi" w:cstheme="majorBidi"/>
          <w:sz w:val="28"/>
          <w:szCs w:val="28"/>
        </w:rPr>
        <w:t xml:space="preserve"> </w:t>
      </w:r>
      <w:r w:rsidRPr="00D01465">
        <w:rPr>
          <w:rFonts w:asciiTheme="majorBidi" w:hAnsiTheme="majorBidi" w:cstheme="majorBidi"/>
          <w:sz w:val="28"/>
          <w:szCs w:val="28"/>
        </w:rPr>
        <w:t xml:space="preserve">of combinatorial protein libraries from which novel affinity proteins, </w:t>
      </w:r>
      <w:proofErr w:type="spellStart"/>
      <w:r w:rsidRPr="00D01465">
        <w:rPr>
          <w:rFonts w:asciiTheme="majorBidi" w:hAnsiTheme="majorBidi" w:cstheme="majorBidi"/>
          <w:sz w:val="28"/>
          <w:szCs w:val="28"/>
        </w:rPr>
        <w:t>affibodies</w:t>
      </w:r>
      <w:proofErr w:type="spellEnd"/>
      <w:r w:rsidRPr="00D01465">
        <w:rPr>
          <w:rFonts w:asciiTheme="majorBidi" w:hAnsiTheme="majorBidi" w:cstheme="majorBidi"/>
          <w:sz w:val="28"/>
          <w:szCs w:val="28"/>
        </w:rPr>
        <w:t>, have</w:t>
      </w:r>
      <w:r>
        <w:rPr>
          <w:rFonts w:asciiTheme="majorBidi" w:hAnsiTheme="majorBidi" w:cstheme="majorBidi"/>
          <w:sz w:val="28"/>
          <w:szCs w:val="28"/>
        </w:rPr>
        <w:t xml:space="preserve"> </w:t>
      </w:r>
      <w:r w:rsidRPr="00D01465">
        <w:rPr>
          <w:rFonts w:asciiTheme="majorBidi" w:hAnsiTheme="majorBidi" w:cstheme="majorBidi"/>
          <w:sz w:val="28"/>
          <w:szCs w:val="28"/>
        </w:rPr>
        <w:t>been selected Streptococcal protein G (SPG) is a protein with somewhat broader immunoglobulin</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binding</w:t>
      </w:r>
      <w:proofErr w:type="gramEnd"/>
      <w:r w:rsidRPr="00D01465">
        <w:rPr>
          <w:rFonts w:asciiTheme="majorBidi" w:hAnsiTheme="majorBidi" w:cstheme="majorBidi"/>
          <w:sz w:val="28"/>
          <w:szCs w:val="28"/>
        </w:rPr>
        <w:t xml:space="preserve"> properties than protein A. Protein G from the Streptococcus G148 contains</w:t>
      </w:r>
      <w:r>
        <w:rPr>
          <w:rFonts w:asciiTheme="majorBidi" w:hAnsiTheme="majorBidi" w:cstheme="majorBidi"/>
          <w:sz w:val="28"/>
          <w:szCs w:val="28"/>
        </w:rPr>
        <w:t xml:space="preserve"> </w:t>
      </w:r>
      <w:r w:rsidRPr="00D01465">
        <w:rPr>
          <w:rFonts w:asciiTheme="majorBidi" w:hAnsiTheme="majorBidi" w:cstheme="majorBidi"/>
          <w:sz w:val="28"/>
          <w:szCs w:val="28"/>
        </w:rPr>
        <w:t xml:space="preserve">three immunoglobulin domains which bind to all human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subclasses and to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several other species, </w:t>
      </w:r>
      <w:r w:rsidRPr="00D01465">
        <w:rPr>
          <w:rFonts w:asciiTheme="majorBidi" w:hAnsiTheme="majorBidi" w:cstheme="majorBidi"/>
          <w:sz w:val="28"/>
          <w:szCs w:val="28"/>
        </w:rPr>
        <w:lastRenderedPageBreak/>
        <w:t>including mouse and rabbit</w:t>
      </w:r>
      <w:r>
        <w:rPr>
          <w:rFonts w:asciiTheme="majorBidi" w:hAnsiTheme="majorBidi" w:cstheme="majorBidi"/>
          <w:sz w:val="28"/>
          <w:szCs w:val="28"/>
        </w:rPr>
        <w:t xml:space="preserve"> </w:t>
      </w:r>
      <w:r w:rsidRPr="00D01465">
        <w:rPr>
          <w:rFonts w:asciiTheme="majorBidi" w:hAnsiTheme="majorBidi" w:cstheme="majorBidi"/>
          <w:sz w:val="28"/>
          <w:szCs w:val="28"/>
        </w:rPr>
        <w:t>but it seems to lack binding to the other</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isotypes</w:t>
      </w:r>
      <w:proofErr w:type="spellEnd"/>
      <w:r w:rsidRPr="00D01465">
        <w:rPr>
          <w:rFonts w:asciiTheme="majorBidi" w:hAnsiTheme="majorBidi" w:cstheme="majorBidi"/>
          <w:sz w:val="28"/>
          <w:szCs w:val="28"/>
        </w:rPr>
        <w:t xml:space="preserve"> IgA, </w:t>
      </w:r>
      <w:proofErr w:type="spellStart"/>
      <w:r w:rsidRPr="00D01465">
        <w:rPr>
          <w:rFonts w:asciiTheme="majorBidi" w:hAnsiTheme="majorBidi" w:cstheme="majorBidi"/>
          <w:sz w:val="28"/>
          <w:szCs w:val="28"/>
        </w:rPr>
        <w:t>IgM</w:t>
      </w:r>
      <w:proofErr w:type="spellEnd"/>
      <w:r w:rsidRPr="00D01465">
        <w:rPr>
          <w:rFonts w:asciiTheme="majorBidi" w:hAnsiTheme="majorBidi" w:cstheme="majorBidi"/>
          <w:sz w:val="28"/>
          <w:szCs w:val="28"/>
        </w:rPr>
        <w:t xml:space="preserve"> and </w:t>
      </w:r>
      <w:proofErr w:type="spellStart"/>
      <w:r w:rsidRPr="00D01465">
        <w:rPr>
          <w:rFonts w:asciiTheme="majorBidi" w:hAnsiTheme="majorBidi" w:cstheme="majorBidi"/>
          <w:sz w:val="28"/>
          <w:szCs w:val="28"/>
        </w:rPr>
        <w:t>IgD</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r w:rsidRPr="00D01465">
        <w:rPr>
          <w:rFonts w:asciiTheme="majorBidi" w:hAnsiTheme="majorBidi" w:cstheme="majorBidi"/>
          <w:sz w:val="28"/>
          <w:szCs w:val="28"/>
        </w:rPr>
        <w:t>Protein G binds to Fc</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regions</w:t>
      </w:r>
      <w:proofErr w:type="gramEnd"/>
      <w:r w:rsidRPr="00D01465">
        <w:rPr>
          <w:rFonts w:asciiTheme="majorBidi" w:hAnsiTheme="majorBidi" w:cstheme="majorBidi"/>
          <w:sz w:val="28"/>
          <w:szCs w:val="28"/>
        </w:rPr>
        <w:t xml:space="preserve"> at a site overlapping with the binding site of SPA </w:t>
      </w:r>
      <w:r>
        <w:rPr>
          <w:rFonts w:asciiTheme="majorBidi" w:hAnsiTheme="majorBidi" w:cstheme="majorBidi"/>
          <w:sz w:val="28"/>
          <w:szCs w:val="28"/>
        </w:rPr>
        <w:t>,</w:t>
      </w:r>
      <w:r w:rsidRPr="00D01465">
        <w:rPr>
          <w:rFonts w:asciiTheme="majorBidi" w:hAnsiTheme="majorBidi" w:cstheme="majorBidi"/>
          <w:sz w:val="28"/>
          <w:szCs w:val="28"/>
        </w:rPr>
        <w:t xml:space="preserve"> but can also bind to CH1 regions of certain antibodies via </w:t>
      </w:r>
      <w:proofErr w:type="spellStart"/>
      <w:r w:rsidRPr="00D01465">
        <w:rPr>
          <w:rFonts w:asciiTheme="majorBidi" w:hAnsiTheme="majorBidi" w:cstheme="majorBidi"/>
          <w:sz w:val="28"/>
          <w:szCs w:val="28"/>
        </w:rPr>
        <w:t>adifferent</w:t>
      </w:r>
      <w:proofErr w:type="spellEnd"/>
      <w:r w:rsidRPr="00D01465">
        <w:rPr>
          <w:rFonts w:asciiTheme="majorBidi" w:hAnsiTheme="majorBidi" w:cstheme="majorBidi"/>
          <w:sz w:val="28"/>
          <w:szCs w:val="28"/>
        </w:rPr>
        <w:t xml:space="preserve"> mechanism </w:t>
      </w:r>
      <w:r>
        <w:rPr>
          <w:rFonts w:asciiTheme="majorBidi" w:hAnsiTheme="majorBidi" w:cstheme="majorBidi"/>
          <w:sz w:val="28"/>
          <w:szCs w:val="28"/>
        </w:rPr>
        <w:t>.</w:t>
      </w:r>
      <w:r w:rsidRPr="00D01465">
        <w:rPr>
          <w:rFonts w:asciiTheme="majorBidi" w:hAnsiTheme="majorBidi" w:cstheme="majorBidi"/>
          <w:sz w:val="28"/>
          <w:szCs w:val="28"/>
        </w:rPr>
        <w:t xml:space="preserve"> Protein G also contains</w:t>
      </w:r>
      <w:r>
        <w:rPr>
          <w:rFonts w:asciiTheme="majorBidi" w:hAnsiTheme="majorBidi" w:cstheme="majorBidi"/>
          <w:sz w:val="28"/>
          <w:szCs w:val="28"/>
        </w:rPr>
        <w:t xml:space="preserve"> </w:t>
      </w:r>
      <w:r w:rsidRPr="00D01465">
        <w:rPr>
          <w:rFonts w:asciiTheme="majorBidi" w:hAnsiTheme="majorBidi" w:cstheme="majorBidi"/>
          <w:sz w:val="28"/>
          <w:szCs w:val="28"/>
        </w:rPr>
        <w:t>regions capable of binding to human serum albumin (HSA) which have been</w:t>
      </w:r>
      <w:r>
        <w:rPr>
          <w:rFonts w:asciiTheme="majorBidi" w:hAnsiTheme="majorBidi" w:cstheme="majorBidi"/>
          <w:sz w:val="28"/>
          <w:szCs w:val="28"/>
        </w:rPr>
        <w:t xml:space="preserve"> </w:t>
      </w:r>
      <w:r w:rsidRPr="00D01465">
        <w:rPr>
          <w:rFonts w:asciiTheme="majorBidi" w:hAnsiTheme="majorBidi" w:cstheme="majorBidi"/>
          <w:sz w:val="28"/>
          <w:szCs w:val="28"/>
        </w:rPr>
        <w:t xml:space="preserve">exploited as affinity gene fusion partners to recombinant proteins </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The </w:t>
      </w:r>
      <w:proofErr w:type="spellStart"/>
      <w:r w:rsidRPr="00D01465">
        <w:rPr>
          <w:rFonts w:asciiTheme="majorBidi" w:hAnsiTheme="majorBidi" w:cstheme="majorBidi"/>
          <w:i/>
          <w:iCs/>
          <w:sz w:val="28"/>
          <w:szCs w:val="28"/>
        </w:rPr>
        <w:t>Peptostreptococcus</w:t>
      </w:r>
      <w:proofErr w:type="spellEnd"/>
      <w:r w:rsidRPr="00D01465">
        <w:rPr>
          <w:rFonts w:asciiTheme="majorBidi" w:hAnsiTheme="majorBidi" w:cstheme="majorBidi"/>
          <w:i/>
          <w:iCs/>
          <w:sz w:val="28"/>
          <w:szCs w:val="28"/>
        </w:rPr>
        <w:t xml:space="preserve"> </w:t>
      </w:r>
      <w:proofErr w:type="spellStart"/>
      <w:r w:rsidRPr="00D01465">
        <w:rPr>
          <w:rFonts w:asciiTheme="majorBidi" w:hAnsiTheme="majorBidi" w:cstheme="majorBidi"/>
          <w:i/>
          <w:iCs/>
          <w:sz w:val="28"/>
          <w:szCs w:val="28"/>
        </w:rPr>
        <w:t>magnus</w:t>
      </w:r>
      <w:proofErr w:type="spellEnd"/>
      <w:r w:rsidRPr="00D01465">
        <w:rPr>
          <w:rFonts w:asciiTheme="majorBidi" w:hAnsiTheme="majorBidi" w:cstheme="majorBidi"/>
          <w:i/>
          <w:iCs/>
          <w:sz w:val="28"/>
          <w:szCs w:val="28"/>
        </w:rPr>
        <w:t xml:space="preserve"> </w:t>
      </w:r>
      <w:r w:rsidRPr="00D01465">
        <w:rPr>
          <w:rFonts w:asciiTheme="majorBidi" w:hAnsiTheme="majorBidi" w:cstheme="majorBidi"/>
          <w:sz w:val="28"/>
          <w:szCs w:val="28"/>
        </w:rPr>
        <w:t>protein L (PL) consists of up to five domains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w:t>
      </w:r>
      <w:proofErr w:type="gramStart"/>
      <w:r w:rsidRPr="00D01465">
        <w:rPr>
          <w:rFonts w:asciiTheme="majorBidi" w:hAnsiTheme="majorBidi" w:cstheme="majorBidi"/>
          <w:sz w:val="28"/>
          <w:szCs w:val="28"/>
        </w:rPr>
        <w:t>depending</w:t>
      </w:r>
      <w:proofErr w:type="gramEnd"/>
      <w:r w:rsidRPr="00D01465">
        <w:rPr>
          <w:rFonts w:asciiTheme="majorBidi" w:hAnsiTheme="majorBidi" w:cstheme="majorBidi"/>
          <w:sz w:val="28"/>
          <w:szCs w:val="28"/>
        </w:rPr>
        <w:t xml:space="preserve"> on isolate) that bind to VL regions of kappa light chains </w:t>
      </w:r>
      <w:r>
        <w:rPr>
          <w:rFonts w:asciiTheme="majorBidi" w:hAnsiTheme="majorBidi" w:cstheme="majorBidi"/>
          <w:sz w:val="28"/>
          <w:szCs w:val="28"/>
        </w:rPr>
        <w:t>,</w:t>
      </w:r>
      <w:r w:rsidRPr="00D01465">
        <w:rPr>
          <w:rFonts w:asciiTheme="majorBidi" w:hAnsiTheme="majorBidi" w:cstheme="majorBidi"/>
          <w:sz w:val="28"/>
          <w:szCs w:val="28"/>
        </w:rPr>
        <w:t xml:space="preserve"> from</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several species, including human </w:t>
      </w:r>
      <w:r>
        <w:rPr>
          <w:rFonts w:asciiTheme="majorBidi" w:hAnsiTheme="majorBidi" w:cstheme="majorBidi"/>
          <w:sz w:val="28"/>
          <w:szCs w:val="28"/>
        </w:rPr>
        <w:t>,</w:t>
      </w:r>
      <w:r w:rsidRPr="00D01465">
        <w:rPr>
          <w:rFonts w:asciiTheme="majorBidi" w:hAnsiTheme="majorBidi" w:cstheme="majorBidi"/>
          <w:sz w:val="28"/>
          <w:szCs w:val="28"/>
        </w:rPr>
        <w:t xml:space="preserve"> and has been used for </w:t>
      </w:r>
      <w:proofErr w:type="spellStart"/>
      <w:r w:rsidRPr="00D01465">
        <w:rPr>
          <w:rFonts w:asciiTheme="majorBidi" w:hAnsiTheme="majorBidi" w:cstheme="majorBidi"/>
          <w:sz w:val="28"/>
          <w:szCs w:val="28"/>
        </w:rPr>
        <w:t>affinityrecovery</w:t>
      </w:r>
      <w:proofErr w:type="spellEnd"/>
      <w:r w:rsidRPr="00D01465">
        <w:rPr>
          <w:rFonts w:asciiTheme="majorBidi" w:hAnsiTheme="majorBidi" w:cstheme="majorBidi"/>
          <w:sz w:val="28"/>
          <w:szCs w:val="28"/>
        </w:rPr>
        <w:t xml:space="preserve"> of various antibodies The binding specificity of </w:t>
      </w:r>
      <w:proofErr w:type="spellStart"/>
      <w:r w:rsidRPr="00D01465">
        <w:rPr>
          <w:rFonts w:asciiTheme="majorBidi" w:hAnsiTheme="majorBidi" w:cstheme="majorBidi"/>
          <w:sz w:val="28"/>
          <w:szCs w:val="28"/>
        </w:rPr>
        <w:t>ProteinL</w:t>
      </w:r>
      <w:proofErr w:type="spellEnd"/>
      <w:r w:rsidRPr="00D01465">
        <w:rPr>
          <w:rFonts w:asciiTheme="majorBidi" w:hAnsiTheme="majorBidi" w:cstheme="majorBidi"/>
          <w:sz w:val="28"/>
          <w:szCs w:val="28"/>
        </w:rPr>
        <w:t xml:space="preserve"> makes it interesting for purification of antibody fragments devoid of Fc domains, such as </w:t>
      </w:r>
      <w:proofErr w:type="spellStart"/>
      <w:r w:rsidRPr="00D01465">
        <w:rPr>
          <w:rFonts w:asciiTheme="majorBidi" w:hAnsiTheme="majorBidi" w:cstheme="majorBidi"/>
          <w:sz w:val="28"/>
          <w:szCs w:val="28"/>
        </w:rPr>
        <w:t>scFv</w:t>
      </w:r>
      <w:proofErr w:type="spellEnd"/>
      <w:r w:rsidRPr="00D01465">
        <w:rPr>
          <w:rFonts w:asciiTheme="majorBidi" w:hAnsiTheme="majorBidi" w:cstheme="majorBidi"/>
          <w:sz w:val="28"/>
          <w:szCs w:val="28"/>
        </w:rPr>
        <w:t xml:space="preserve"> constructs.</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proofErr w:type="spellStart"/>
      <w:r w:rsidRPr="00D01465">
        <w:rPr>
          <w:rFonts w:asciiTheme="majorBidi" w:hAnsiTheme="majorBidi" w:cstheme="majorBidi"/>
          <w:b/>
          <w:bCs/>
          <w:sz w:val="28"/>
          <w:szCs w:val="28"/>
        </w:rPr>
        <w:t>Lectins</w:t>
      </w:r>
      <w:proofErr w:type="spellEnd"/>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spellStart"/>
      <w:r w:rsidRPr="00D01465">
        <w:rPr>
          <w:rFonts w:asciiTheme="majorBidi" w:hAnsiTheme="majorBidi" w:cstheme="majorBidi"/>
          <w:sz w:val="28"/>
          <w:szCs w:val="28"/>
        </w:rPr>
        <w:t>Lectins</w:t>
      </w:r>
      <w:proofErr w:type="spellEnd"/>
      <w:r w:rsidRPr="00D01465">
        <w:rPr>
          <w:rFonts w:asciiTheme="majorBidi" w:hAnsiTheme="majorBidi" w:cstheme="majorBidi"/>
          <w:sz w:val="28"/>
          <w:szCs w:val="28"/>
        </w:rPr>
        <w:t xml:space="preserve"> are carbohydrate binding proteins of different </w:t>
      </w:r>
      <w:proofErr w:type="spellStart"/>
      <w:r w:rsidRPr="00D01465">
        <w:rPr>
          <w:rFonts w:asciiTheme="majorBidi" w:hAnsiTheme="majorBidi" w:cstheme="majorBidi"/>
          <w:sz w:val="28"/>
          <w:szCs w:val="28"/>
        </w:rPr>
        <w:t>saccaride</w:t>
      </w:r>
      <w:proofErr w:type="spellEnd"/>
      <w:r w:rsidRPr="00D01465">
        <w:rPr>
          <w:rFonts w:asciiTheme="majorBidi" w:hAnsiTheme="majorBidi" w:cstheme="majorBidi"/>
          <w:sz w:val="28"/>
          <w:szCs w:val="28"/>
        </w:rPr>
        <w:t xml:space="preserve"> specificities and </w:t>
      </w:r>
      <w:proofErr w:type="spellStart"/>
      <w:r w:rsidRPr="00D01465">
        <w:rPr>
          <w:rFonts w:asciiTheme="majorBidi" w:hAnsiTheme="majorBidi" w:cstheme="majorBidi"/>
          <w:sz w:val="28"/>
          <w:szCs w:val="28"/>
        </w:rPr>
        <w:t>canbe</w:t>
      </w:r>
      <w:proofErr w:type="spellEnd"/>
      <w:r w:rsidRPr="00D01465">
        <w:rPr>
          <w:rFonts w:asciiTheme="majorBidi" w:hAnsiTheme="majorBidi" w:cstheme="majorBidi"/>
          <w:sz w:val="28"/>
          <w:szCs w:val="28"/>
        </w:rPr>
        <w:t xml:space="preserve"> isolated from different sources including bacteria, plants and animals </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A </w:t>
      </w:r>
      <w:proofErr w:type="spellStart"/>
      <w:r w:rsidRPr="00D01465">
        <w:rPr>
          <w:rFonts w:asciiTheme="majorBidi" w:hAnsiTheme="majorBidi" w:cstheme="majorBidi"/>
          <w:sz w:val="28"/>
          <w:szCs w:val="28"/>
        </w:rPr>
        <w:t>lectin</w:t>
      </w:r>
      <w:proofErr w:type="spellEnd"/>
      <w:r w:rsidRPr="00D01465">
        <w:rPr>
          <w:rFonts w:asciiTheme="majorBidi" w:hAnsiTheme="majorBidi" w:cstheme="majorBidi"/>
          <w:sz w:val="28"/>
          <w:szCs w:val="28"/>
        </w:rPr>
        <w:t xml:space="preserve"> used for antibody purification is </w:t>
      </w:r>
      <w:proofErr w:type="spellStart"/>
      <w:r w:rsidRPr="00D01465">
        <w:rPr>
          <w:rFonts w:asciiTheme="majorBidi" w:hAnsiTheme="majorBidi" w:cstheme="majorBidi"/>
          <w:sz w:val="28"/>
          <w:szCs w:val="28"/>
        </w:rPr>
        <w:t>Jacalin</w:t>
      </w:r>
      <w:proofErr w:type="spellEnd"/>
      <w:r w:rsidRPr="00D01465">
        <w:rPr>
          <w:rFonts w:asciiTheme="majorBidi" w:hAnsiTheme="majorBidi" w:cstheme="majorBidi"/>
          <w:sz w:val="28"/>
          <w:szCs w:val="28"/>
        </w:rPr>
        <w:t xml:space="preserve"> , isolated from jackfruit seeds, which has been used </w:t>
      </w:r>
      <w:proofErr w:type="spellStart"/>
      <w:r w:rsidRPr="00D01465">
        <w:rPr>
          <w:rFonts w:asciiTheme="majorBidi" w:hAnsiTheme="majorBidi" w:cstheme="majorBidi"/>
          <w:sz w:val="28"/>
          <w:szCs w:val="28"/>
        </w:rPr>
        <w:t>foraffinity</w:t>
      </w:r>
      <w:proofErr w:type="spellEnd"/>
      <w:r w:rsidRPr="00D01465">
        <w:rPr>
          <w:rFonts w:asciiTheme="majorBidi" w:hAnsiTheme="majorBidi" w:cstheme="majorBidi"/>
          <w:sz w:val="28"/>
          <w:szCs w:val="28"/>
        </w:rPr>
        <w:t xml:space="preserve"> recovery of IgA1 (but not IgA2), due to the presence of O-linked sugars, </w:t>
      </w:r>
      <w:proofErr w:type="spellStart"/>
      <w:r w:rsidRPr="00D01465">
        <w:rPr>
          <w:rFonts w:asciiTheme="majorBidi" w:hAnsiTheme="majorBidi" w:cstheme="majorBidi"/>
          <w:sz w:val="28"/>
          <w:szCs w:val="28"/>
        </w:rPr>
        <w:t>inthe</w:t>
      </w:r>
      <w:proofErr w:type="spellEnd"/>
      <w:r w:rsidRPr="00D01465">
        <w:rPr>
          <w:rFonts w:asciiTheme="majorBidi" w:hAnsiTheme="majorBidi" w:cstheme="majorBidi"/>
          <w:sz w:val="28"/>
          <w:szCs w:val="28"/>
        </w:rPr>
        <w:t xml:space="preserve"> hinge region of IgA1 A different </w:t>
      </w:r>
      <w:proofErr w:type="spellStart"/>
      <w:r w:rsidRPr="00D01465">
        <w:rPr>
          <w:rFonts w:asciiTheme="majorBidi" w:hAnsiTheme="majorBidi" w:cstheme="majorBidi"/>
          <w:sz w:val="28"/>
          <w:szCs w:val="28"/>
        </w:rPr>
        <w:t>lectin</w:t>
      </w:r>
      <w:proofErr w:type="spellEnd"/>
      <w:r w:rsidRPr="00D01465">
        <w:rPr>
          <w:rFonts w:asciiTheme="majorBidi" w:hAnsiTheme="majorBidi" w:cstheme="majorBidi"/>
          <w:sz w:val="28"/>
          <w:szCs w:val="28"/>
        </w:rPr>
        <w:t xml:space="preserve">, the rabbit </w:t>
      </w:r>
      <w:proofErr w:type="spellStart"/>
      <w:r w:rsidRPr="00D01465">
        <w:rPr>
          <w:rFonts w:asciiTheme="majorBidi" w:hAnsiTheme="majorBidi" w:cstheme="majorBidi"/>
          <w:sz w:val="28"/>
          <w:szCs w:val="28"/>
        </w:rPr>
        <w:t>mannan</w:t>
      </w:r>
      <w:proofErr w:type="spellEnd"/>
      <w:r>
        <w:rPr>
          <w:rFonts w:asciiTheme="majorBidi" w:hAnsiTheme="majorBidi" w:cstheme="majorBidi"/>
          <w:sz w:val="28"/>
          <w:szCs w:val="28"/>
        </w:rPr>
        <w:t xml:space="preserve"> </w:t>
      </w:r>
      <w:r w:rsidRPr="00D01465">
        <w:rPr>
          <w:rFonts w:asciiTheme="majorBidi" w:hAnsiTheme="majorBidi" w:cstheme="majorBidi"/>
          <w:sz w:val="28"/>
          <w:szCs w:val="28"/>
        </w:rPr>
        <w:t xml:space="preserve">binding protein (MBP), has been used for purification of mouse, human and </w:t>
      </w:r>
      <w:proofErr w:type="spellStart"/>
      <w:r w:rsidRPr="00D01465">
        <w:rPr>
          <w:rFonts w:asciiTheme="majorBidi" w:hAnsiTheme="majorBidi" w:cstheme="majorBidi"/>
          <w:sz w:val="28"/>
          <w:szCs w:val="28"/>
        </w:rPr>
        <w:t>bovineIgM</w:t>
      </w:r>
      <w:proofErr w:type="spellEnd"/>
      <w:r w:rsidRPr="00D01465">
        <w:rPr>
          <w:rFonts w:asciiTheme="majorBidi" w:hAnsiTheme="majorBidi" w:cstheme="majorBidi"/>
          <w:sz w:val="28"/>
          <w:szCs w:val="28"/>
        </w:rPr>
        <w:t xml:space="preserve"> </w:t>
      </w:r>
      <w:r>
        <w:rPr>
          <w:rFonts w:asciiTheme="majorBidi" w:hAnsiTheme="majorBidi" w:cstheme="majorBidi"/>
          <w:sz w:val="28"/>
          <w:szCs w:val="28"/>
        </w:rPr>
        <w:t>.</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Non-</w:t>
      </w:r>
      <w:proofErr w:type="spellStart"/>
      <w:r w:rsidRPr="00D01465">
        <w:rPr>
          <w:rFonts w:asciiTheme="majorBidi" w:hAnsiTheme="majorBidi" w:cstheme="majorBidi"/>
          <w:b/>
          <w:bCs/>
          <w:sz w:val="28"/>
          <w:szCs w:val="28"/>
        </w:rPr>
        <w:t>proteinaceous</w:t>
      </w:r>
      <w:proofErr w:type="spellEnd"/>
      <w:r w:rsidRPr="00D01465">
        <w:rPr>
          <w:rFonts w:asciiTheme="majorBidi" w:hAnsiTheme="majorBidi" w:cstheme="majorBidi"/>
          <w:b/>
          <w:bCs/>
          <w:sz w:val="28"/>
          <w:szCs w:val="28"/>
        </w:rPr>
        <w:t xml:space="preserve"> ligands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 xml:space="preserve">Motivated by the possibility to develop more robust affinity chromatography </w:t>
      </w:r>
      <w:proofErr w:type="spellStart"/>
      <w:r w:rsidRPr="00D01465">
        <w:rPr>
          <w:rFonts w:asciiTheme="majorBidi" w:hAnsiTheme="majorBidi" w:cstheme="majorBidi"/>
          <w:sz w:val="28"/>
          <w:szCs w:val="28"/>
        </w:rPr>
        <w:t>mediacapable</w:t>
      </w:r>
      <w:proofErr w:type="spellEnd"/>
      <w:r w:rsidRPr="00D01465">
        <w:rPr>
          <w:rFonts w:asciiTheme="majorBidi" w:hAnsiTheme="majorBidi" w:cstheme="majorBidi"/>
          <w:sz w:val="28"/>
          <w:szCs w:val="28"/>
        </w:rPr>
        <w:t xml:space="preserve"> of withstanding harsh industrial column sanitation procedures, efforts have</w:t>
      </w:r>
      <w:r>
        <w:rPr>
          <w:rFonts w:asciiTheme="majorBidi" w:hAnsiTheme="majorBidi" w:cstheme="majorBidi"/>
          <w:sz w:val="28"/>
          <w:szCs w:val="28"/>
        </w:rPr>
        <w:t xml:space="preserve"> </w:t>
      </w:r>
      <w:r w:rsidRPr="00D01465">
        <w:rPr>
          <w:rFonts w:asciiTheme="majorBidi" w:hAnsiTheme="majorBidi" w:cstheme="majorBidi"/>
          <w:sz w:val="28"/>
          <w:szCs w:val="28"/>
        </w:rPr>
        <w:t xml:space="preserve">been made to develop </w:t>
      </w:r>
      <w:r w:rsidRPr="00D01465">
        <w:rPr>
          <w:rFonts w:asciiTheme="majorBidi" w:hAnsiTheme="majorBidi" w:cstheme="majorBidi"/>
          <w:sz w:val="28"/>
          <w:szCs w:val="28"/>
        </w:rPr>
        <w:lastRenderedPageBreak/>
        <w:t xml:space="preserve">alternatives to protein ligands for antibody </w:t>
      </w:r>
      <w:proofErr w:type="spellStart"/>
      <w:r w:rsidRPr="00D01465">
        <w:rPr>
          <w:rFonts w:asciiTheme="majorBidi" w:hAnsiTheme="majorBidi" w:cstheme="majorBidi"/>
          <w:sz w:val="28"/>
          <w:szCs w:val="28"/>
        </w:rPr>
        <w:t>purification.Recently</w:t>
      </w:r>
      <w:proofErr w:type="spellEnd"/>
      <w:r w:rsidRPr="00D01465">
        <w:rPr>
          <w:rFonts w:asciiTheme="majorBidi" w:hAnsiTheme="majorBidi" w:cstheme="majorBidi"/>
          <w:sz w:val="28"/>
          <w:szCs w:val="28"/>
        </w:rPr>
        <w:t xml:space="preserve"> a low-molecular-weight synthetic ligand that mimics a motif on protein </w:t>
      </w:r>
      <w:proofErr w:type="spellStart"/>
      <w:r w:rsidRPr="00D01465">
        <w:rPr>
          <w:rFonts w:asciiTheme="majorBidi" w:hAnsiTheme="majorBidi" w:cstheme="majorBidi"/>
          <w:sz w:val="28"/>
          <w:szCs w:val="28"/>
        </w:rPr>
        <w:t>Adomain</w:t>
      </w:r>
      <w:proofErr w:type="spellEnd"/>
      <w:r w:rsidRPr="00D01465">
        <w:rPr>
          <w:rFonts w:asciiTheme="majorBidi" w:hAnsiTheme="majorBidi" w:cstheme="majorBidi"/>
          <w:sz w:val="28"/>
          <w:szCs w:val="28"/>
        </w:rPr>
        <w:t xml:space="preserve"> B know to interact with the Fc portion of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was developed and later refined </w:t>
      </w:r>
      <w:r>
        <w:rPr>
          <w:rFonts w:asciiTheme="majorBidi" w:hAnsiTheme="majorBidi" w:cstheme="majorBidi"/>
          <w:sz w:val="28"/>
          <w:szCs w:val="28"/>
        </w:rPr>
        <w:t>.</w:t>
      </w:r>
      <w:r w:rsidRPr="00D01465">
        <w:rPr>
          <w:rFonts w:asciiTheme="majorBidi" w:hAnsiTheme="majorBidi" w:cstheme="majorBidi"/>
          <w:sz w:val="28"/>
          <w:szCs w:val="28"/>
        </w:rPr>
        <w:t>This synthetic compound was designed with</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knowledge</w:t>
      </w:r>
      <w:proofErr w:type="gramEnd"/>
      <w:r w:rsidRPr="00D01465">
        <w:rPr>
          <w:rFonts w:asciiTheme="majorBidi" w:hAnsiTheme="majorBidi" w:cstheme="majorBidi"/>
          <w:sz w:val="28"/>
          <w:szCs w:val="28"/>
        </w:rPr>
        <w:t xml:space="preserve"> of the crystallographic structure of the interaction and with help of</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molecular</w:t>
      </w:r>
      <w:proofErr w:type="gramEnd"/>
      <w:r w:rsidRPr="00D01465">
        <w:rPr>
          <w:rFonts w:asciiTheme="majorBidi" w:hAnsiTheme="majorBidi" w:cstheme="majorBidi"/>
          <w:sz w:val="28"/>
          <w:szCs w:val="28"/>
        </w:rPr>
        <w:t xml:space="preserve"> </w:t>
      </w:r>
      <w:proofErr w:type="spellStart"/>
      <w:r w:rsidRPr="00D01465">
        <w:rPr>
          <w:rFonts w:asciiTheme="majorBidi" w:hAnsiTheme="majorBidi" w:cstheme="majorBidi"/>
          <w:sz w:val="28"/>
          <w:szCs w:val="28"/>
        </w:rPr>
        <w:t>modelling</w:t>
      </w:r>
      <w:proofErr w:type="spellEnd"/>
      <w:r w:rsidRPr="00D01465">
        <w:rPr>
          <w:rFonts w:asciiTheme="majorBidi" w:hAnsiTheme="majorBidi" w:cstheme="majorBidi"/>
          <w:sz w:val="28"/>
          <w:szCs w:val="28"/>
        </w:rPr>
        <w:t>. The ligand has been shown to be useful for the purification of</w:t>
      </w:r>
      <w:r>
        <w:rPr>
          <w:rFonts w:asciiTheme="majorBidi" w:hAnsiTheme="majorBidi" w:cstheme="majorBidi"/>
          <w:sz w:val="28"/>
          <w:szCs w:val="28"/>
        </w:rPr>
        <w:t xml:space="preserve"> </w:t>
      </w:r>
      <w:proofErr w:type="spellStart"/>
      <w:r w:rsidRPr="00D01465">
        <w:rPr>
          <w:rFonts w:asciiTheme="majorBidi" w:hAnsiTheme="majorBidi" w:cstheme="majorBidi"/>
          <w:sz w:val="28"/>
          <w:szCs w:val="28"/>
        </w:rPr>
        <w:t>IgG</w:t>
      </w:r>
      <w:proofErr w:type="spellEnd"/>
      <w:r w:rsidRPr="00D01465">
        <w:rPr>
          <w:rFonts w:asciiTheme="majorBidi" w:hAnsiTheme="majorBidi" w:cstheme="majorBidi"/>
          <w:sz w:val="28"/>
          <w:szCs w:val="28"/>
        </w:rPr>
        <w:t xml:space="preserve"> from human plasma at high yield and purity (</w:t>
      </w:r>
      <w:r>
        <w:rPr>
          <w:rFonts w:asciiTheme="majorBidi" w:hAnsiTheme="majorBidi" w:cstheme="majorBidi"/>
          <w:sz w:val="28"/>
          <w:szCs w:val="28"/>
        </w:rPr>
        <w:t>.</w:t>
      </w:r>
      <w:r w:rsidRPr="00D01465">
        <w:rPr>
          <w:rFonts w:asciiTheme="majorBidi" w:hAnsiTheme="majorBidi" w:cstheme="majorBidi"/>
          <w:sz w:val="28"/>
          <w:szCs w:val="28"/>
        </w:rPr>
        <w:t xml:space="preserve"> Recently new</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chromatographic</w:t>
      </w:r>
      <w:proofErr w:type="gramEnd"/>
      <w:r w:rsidRPr="00D01465">
        <w:rPr>
          <w:rFonts w:asciiTheme="majorBidi" w:hAnsiTheme="majorBidi" w:cstheme="majorBidi"/>
          <w:sz w:val="28"/>
          <w:szCs w:val="28"/>
        </w:rPr>
        <w:t xml:space="preserve"> matrices using synthetic </w:t>
      </w:r>
      <w:proofErr w:type="spellStart"/>
      <w:r w:rsidRPr="00D01465">
        <w:rPr>
          <w:rFonts w:asciiTheme="majorBidi" w:hAnsiTheme="majorBidi" w:cstheme="majorBidi"/>
          <w:sz w:val="28"/>
          <w:szCs w:val="28"/>
        </w:rPr>
        <w:t>peptidomimetic</w:t>
      </w:r>
      <w:proofErr w:type="spellEnd"/>
      <w:r w:rsidRPr="00D01465">
        <w:rPr>
          <w:rFonts w:asciiTheme="majorBidi" w:hAnsiTheme="majorBidi" w:cstheme="majorBidi"/>
          <w:sz w:val="28"/>
          <w:szCs w:val="28"/>
        </w:rPr>
        <w:t xml:space="preserve"> molecules as ligands have</w:t>
      </w:r>
      <w:r>
        <w:rPr>
          <w:rFonts w:asciiTheme="majorBidi" w:hAnsiTheme="majorBidi" w:cstheme="majorBidi"/>
          <w:sz w:val="28"/>
          <w:szCs w:val="28"/>
        </w:rPr>
        <w:t xml:space="preserve"> </w:t>
      </w:r>
      <w:r w:rsidRPr="00D01465">
        <w:rPr>
          <w:rFonts w:asciiTheme="majorBidi" w:hAnsiTheme="majorBidi" w:cstheme="majorBidi"/>
          <w:sz w:val="28"/>
          <w:szCs w:val="28"/>
        </w:rPr>
        <w:t xml:space="preserve">been put on the market (KAPTIV, </w:t>
      </w:r>
      <w:proofErr w:type="spellStart"/>
      <w:r w:rsidRPr="00D01465">
        <w:rPr>
          <w:rFonts w:asciiTheme="majorBidi" w:hAnsiTheme="majorBidi" w:cstheme="majorBidi"/>
          <w:sz w:val="28"/>
          <w:szCs w:val="28"/>
        </w:rPr>
        <w:t>Technogen</w:t>
      </w:r>
      <w:proofErr w:type="spellEnd"/>
      <w:r w:rsidRPr="00D01465">
        <w:rPr>
          <w:rFonts w:asciiTheme="majorBidi" w:hAnsiTheme="majorBidi" w:cstheme="majorBidi"/>
          <w:sz w:val="28"/>
          <w:szCs w:val="28"/>
        </w:rPr>
        <w:t xml:space="preserve">, Italy). One such described ligand </w:t>
      </w:r>
      <w:proofErr w:type="spellStart"/>
      <w:r w:rsidRPr="00D01465">
        <w:rPr>
          <w:rFonts w:asciiTheme="majorBidi" w:hAnsiTheme="majorBidi" w:cstheme="majorBidi"/>
          <w:sz w:val="28"/>
          <w:szCs w:val="28"/>
        </w:rPr>
        <w:t>wasidentified</w:t>
      </w:r>
      <w:proofErr w:type="spellEnd"/>
      <w:r w:rsidRPr="00D01465">
        <w:rPr>
          <w:rFonts w:asciiTheme="majorBidi" w:hAnsiTheme="majorBidi" w:cstheme="majorBidi"/>
          <w:sz w:val="28"/>
          <w:szCs w:val="28"/>
        </w:rPr>
        <w:t xml:space="preserve"> by screening of a synthetic peptide library, and</w:t>
      </w:r>
      <w:r>
        <w:rPr>
          <w:rFonts w:asciiTheme="majorBidi" w:hAnsiTheme="majorBidi" w:cstheme="majorBidi"/>
          <w:sz w:val="28"/>
          <w:szCs w:val="28"/>
        </w:rPr>
        <w:t xml:space="preserve"> </w:t>
      </w:r>
      <w:r w:rsidRPr="00D01465">
        <w:rPr>
          <w:rFonts w:asciiTheme="majorBidi" w:hAnsiTheme="majorBidi" w:cstheme="majorBidi"/>
          <w:sz w:val="28"/>
          <w:szCs w:val="28"/>
        </w:rPr>
        <w:t xml:space="preserve">showed binding to several immunoglobulin </w:t>
      </w:r>
      <w:proofErr w:type="spellStart"/>
      <w:r w:rsidRPr="00D01465">
        <w:rPr>
          <w:rFonts w:asciiTheme="majorBidi" w:hAnsiTheme="majorBidi" w:cstheme="majorBidi"/>
          <w:sz w:val="28"/>
          <w:szCs w:val="28"/>
        </w:rPr>
        <w:t>isotypes</w:t>
      </w:r>
      <w:proofErr w:type="spellEnd"/>
      <w:r w:rsidRPr="00D01465">
        <w:rPr>
          <w:rFonts w:asciiTheme="majorBidi" w:hAnsiTheme="majorBidi" w:cstheme="majorBidi"/>
          <w:sz w:val="28"/>
          <w:szCs w:val="28"/>
        </w:rPr>
        <w:t>.</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t>Applications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r w:rsidRPr="00D01465">
        <w:rPr>
          <w:rFonts w:asciiTheme="majorBidi" w:hAnsiTheme="majorBidi" w:cstheme="majorBidi"/>
          <w:sz w:val="28"/>
          <w:szCs w:val="28"/>
        </w:rPr>
        <w:t>The capability of specific antigen recognition has made antibodies invaluable as</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analytical</w:t>
      </w:r>
      <w:proofErr w:type="gramEnd"/>
      <w:r w:rsidRPr="00D01465">
        <w:rPr>
          <w:rFonts w:asciiTheme="majorBidi" w:hAnsiTheme="majorBidi" w:cstheme="majorBidi"/>
          <w:sz w:val="28"/>
          <w:szCs w:val="28"/>
        </w:rPr>
        <w:t xml:space="preserve"> tools and there are a vast number of different applications using whole</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antibodies</w:t>
      </w:r>
      <w:proofErr w:type="gramEnd"/>
      <w:r w:rsidRPr="00D01465">
        <w:rPr>
          <w:rFonts w:asciiTheme="majorBidi" w:hAnsiTheme="majorBidi" w:cstheme="majorBidi"/>
          <w:sz w:val="28"/>
          <w:szCs w:val="28"/>
        </w:rPr>
        <w:t>, conjugated antibodies or antibody fragments. Synthetic antibody</w:t>
      </w:r>
    </w:p>
    <w:p w:rsidR="00CC51B6" w:rsidRPr="00D01465" w:rsidRDefault="00CC51B6" w:rsidP="00CC51B6">
      <w:pPr>
        <w:autoSpaceDE w:val="0"/>
        <w:autoSpaceDN w:val="0"/>
        <w:bidi w:val="0"/>
        <w:adjustRightInd w:val="0"/>
        <w:spacing w:after="0"/>
        <w:jc w:val="both"/>
        <w:rPr>
          <w:rFonts w:asciiTheme="majorBidi" w:hAnsiTheme="majorBidi" w:cstheme="majorBidi"/>
          <w:sz w:val="28"/>
          <w:szCs w:val="28"/>
        </w:rPr>
      </w:pPr>
      <w:proofErr w:type="gramStart"/>
      <w:r w:rsidRPr="00D01465">
        <w:rPr>
          <w:rFonts w:asciiTheme="majorBidi" w:hAnsiTheme="majorBidi" w:cstheme="majorBidi"/>
          <w:sz w:val="28"/>
          <w:szCs w:val="28"/>
        </w:rPr>
        <w:t>fragments</w:t>
      </w:r>
      <w:proofErr w:type="gramEnd"/>
      <w:r w:rsidRPr="00D01465">
        <w:rPr>
          <w:rFonts w:asciiTheme="majorBidi" w:hAnsiTheme="majorBidi" w:cstheme="majorBidi"/>
          <w:sz w:val="28"/>
          <w:szCs w:val="28"/>
        </w:rPr>
        <w:t xml:space="preserve"> and non-immunoglobulin ligands, developed by combinatorial methods</w:t>
      </w:r>
      <w:r>
        <w:rPr>
          <w:rFonts w:asciiTheme="majorBidi" w:hAnsiTheme="majorBidi" w:cstheme="majorBidi"/>
          <w:sz w:val="28"/>
          <w:szCs w:val="28"/>
        </w:rPr>
        <w:t xml:space="preserve"> </w:t>
      </w:r>
      <w:r w:rsidRPr="00D01465">
        <w:rPr>
          <w:rFonts w:asciiTheme="majorBidi" w:hAnsiTheme="majorBidi" w:cstheme="majorBidi"/>
          <w:sz w:val="28"/>
          <w:szCs w:val="28"/>
        </w:rPr>
        <w:t>can often be directly applied to the same methods as antibodies. Enzyme</w:t>
      </w:r>
      <w:r>
        <w:rPr>
          <w:rFonts w:asciiTheme="majorBidi" w:hAnsiTheme="majorBidi" w:cstheme="majorBidi"/>
          <w:sz w:val="28"/>
          <w:szCs w:val="28"/>
        </w:rPr>
        <w:t xml:space="preserve"> </w:t>
      </w:r>
      <w:r w:rsidRPr="00D01465">
        <w:rPr>
          <w:rFonts w:asciiTheme="majorBidi" w:hAnsiTheme="majorBidi" w:cstheme="majorBidi"/>
          <w:sz w:val="28"/>
          <w:szCs w:val="28"/>
        </w:rPr>
        <w:t xml:space="preserve">linked immunoassays and </w:t>
      </w:r>
      <w:proofErr w:type="spellStart"/>
      <w:r w:rsidRPr="00D01465">
        <w:rPr>
          <w:rFonts w:asciiTheme="majorBidi" w:hAnsiTheme="majorBidi" w:cstheme="majorBidi"/>
          <w:sz w:val="28"/>
          <w:szCs w:val="28"/>
        </w:rPr>
        <w:t>radioimmunoassays</w:t>
      </w:r>
      <w:proofErr w:type="spellEnd"/>
      <w:r w:rsidRPr="00D01465">
        <w:rPr>
          <w:rFonts w:asciiTheme="majorBidi" w:hAnsiTheme="majorBidi" w:cstheme="majorBidi"/>
          <w:sz w:val="28"/>
          <w:szCs w:val="28"/>
        </w:rPr>
        <w:t xml:space="preserve">, extensively used for over 30 years, </w:t>
      </w:r>
      <w:proofErr w:type="spellStart"/>
      <w:r w:rsidRPr="00D01465">
        <w:rPr>
          <w:rFonts w:asciiTheme="majorBidi" w:hAnsiTheme="majorBidi" w:cstheme="majorBidi"/>
          <w:sz w:val="28"/>
          <w:szCs w:val="28"/>
        </w:rPr>
        <w:t>aswell</w:t>
      </w:r>
      <w:proofErr w:type="spellEnd"/>
      <w:r w:rsidRPr="00D01465">
        <w:rPr>
          <w:rFonts w:asciiTheme="majorBidi" w:hAnsiTheme="majorBidi" w:cstheme="majorBidi"/>
          <w:sz w:val="28"/>
          <w:szCs w:val="28"/>
        </w:rPr>
        <w:t xml:space="preserve"> as </w:t>
      </w:r>
      <w:proofErr w:type="spellStart"/>
      <w:r w:rsidRPr="00D01465">
        <w:rPr>
          <w:rFonts w:asciiTheme="majorBidi" w:hAnsiTheme="majorBidi" w:cstheme="majorBidi"/>
          <w:sz w:val="28"/>
          <w:szCs w:val="28"/>
        </w:rPr>
        <w:t>immunoblotting</w:t>
      </w:r>
      <w:proofErr w:type="spellEnd"/>
      <w:r w:rsidRPr="00D01465">
        <w:rPr>
          <w:rFonts w:asciiTheme="majorBidi" w:hAnsiTheme="majorBidi" w:cstheme="majorBidi"/>
          <w:sz w:val="28"/>
          <w:szCs w:val="28"/>
        </w:rPr>
        <w:t xml:space="preserve"> assays are methods used for detection and characterization of</w:t>
      </w:r>
      <w:r>
        <w:rPr>
          <w:rFonts w:asciiTheme="majorBidi" w:hAnsiTheme="majorBidi" w:cstheme="majorBidi"/>
          <w:sz w:val="28"/>
          <w:szCs w:val="28"/>
        </w:rPr>
        <w:t xml:space="preserve"> </w:t>
      </w:r>
      <w:r w:rsidRPr="00D01465">
        <w:rPr>
          <w:rFonts w:asciiTheme="majorBidi" w:hAnsiTheme="majorBidi" w:cstheme="majorBidi"/>
          <w:sz w:val="28"/>
          <w:szCs w:val="28"/>
        </w:rPr>
        <w:t>diverse molecules. Other applications for antibodies are for example in</w:t>
      </w:r>
      <w:r>
        <w:rPr>
          <w:rFonts w:asciiTheme="majorBidi" w:hAnsiTheme="majorBidi" w:cstheme="majorBidi"/>
          <w:sz w:val="28"/>
          <w:szCs w:val="28"/>
        </w:rPr>
        <w:t xml:space="preserve"> </w:t>
      </w:r>
      <w:r w:rsidRPr="00D01465">
        <w:rPr>
          <w:rFonts w:asciiTheme="majorBidi" w:hAnsiTheme="majorBidi" w:cstheme="majorBidi"/>
          <w:sz w:val="28"/>
          <w:szCs w:val="28"/>
        </w:rPr>
        <w:t xml:space="preserve">immunohistochemistry and flow </w:t>
      </w:r>
      <w:proofErr w:type="spellStart"/>
      <w:r w:rsidRPr="00D01465">
        <w:rPr>
          <w:rFonts w:asciiTheme="majorBidi" w:hAnsiTheme="majorBidi" w:cstheme="majorBidi"/>
          <w:sz w:val="28"/>
          <w:szCs w:val="28"/>
        </w:rPr>
        <w:t>cytometry</w:t>
      </w:r>
      <w:proofErr w:type="spellEnd"/>
      <w:r w:rsidRPr="00D01465">
        <w:rPr>
          <w:rFonts w:asciiTheme="majorBidi" w:hAnsiTheme="majorBidi" w:cstheme="majorBidi"/>
          <w:sz w:val="28"/>
          <w:szCs w:val="28"/>
        </w:rPr>
        <w:t xml:space="preserve"> analyses, and in affinity purification of</w:t>
      </w:r>
      <w:r>
        <w:rPr>
          <w:rFonts w:asciiTheme="majorBidi" w:hAnsiTheme="majorBidi" w:cstheme="majorBidi"/>
          <w:sz w:val="28"/>
          <w:szCs w:val="28"/>
        </w:rPr>
        <w:t xml:space="preserve"> </w:t>
      </w:r>
      <w:r w:rsidRPr="00D01465">
        <w:rPr>
          <w:rFonts w:asciiTheme="majorBidi" w:hAnsiTheme="majorBidi" w:cstheme="majorBidi"/>
          <w:sz w:val="28"/>
          <w:szCs w:val="28"/>
        </w:rPr>
        <w:t>antigens. Antibodies have also made progress in the field of therapy, although there</w:t>
      </w:r>
      <w:r>
        <w:rPr>
          <w:rFonts w:asciiTheme="majorBidi" w:hAnsiTheme="majorBidi" w:cstheme="majorBidi"/>
          <w:sz w:val="28"/>
          <w:szCs w:val="28"/>
        </w:rPr>
        <w:t xml:space="preserve"> </w:t>
      </w:r>
      <w:r w:rsidRPr="00D01465">
        <w:rPr>
          <w:rFonts w:asciiTheme="majorBidi" w:hAnsiTheme="majorBidi" w:cstheme="majorBidi"/>
          <w:sz w:val="28"/>
          <w:szCs w:val="28"/>
        </w:rPr>
        <w:t>are still only a few antibody based drugs on the market. Here, a brief description of</w:t>
      </w:r>
      <w:r>
        <w:rPr>
          <w:rFonts w:asciiTheme="majorBidi" w:hAnsiTheme="majorBidi" w:cstheme="majorBidi"/>
          <w:sz w:val="28"/>
          <w:szCs w:val="28"/>
        </w:rPr>
        <w:t xml:space="preserve"> </w:t>
      </w:r>
      <w:r w:rsidRPr="00D01465">
        <w:rPr>
          <w:rFonts w:asciiTheme="majorBidi" w:hAnsiTheme="majorBidi" w:cstheme="majorBidi"/>
          <w:sz w:val="28"/>
          <w:szCs w:val="28"/>
        </w:rPr>
        <w:t xml:space="preserve">some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 will be made.</w:t>
      </w:r>
    </w:p>
    <w:p w:rsidR="00CC51B6" w:rsidRPr="00D01465"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b/>
          <w:bCs/>
          <w:sz w:val="28"/>
          <w:szCs w:val="28"/>
        </w:rPr>
        <w:lastRenderedPageBreak/>
        <w:t>Specific recognition and affinity</w:t>
      </w: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r w:rsidRPr="00D01465">
        <w:rPr>
          <w:rFonts w:asciiTheme="majorBidi" w:hAnsiTheme="majorBidi" w:cstheme="majorBidi"/>
          <w:sz w:val="28"/>
          <w:szCs w:val="28"/>
        </w:rPr>
        <w:t xml:space="preserve">In many </w:t>
      </w:r>
      <w:proofErr w:type="spellStart"/>
      <w:r w:rsidRPr="00D01465">
        <w:rPr>
          <w:rFonts w:asciiTheme="majorBidi" w:hAnsiTheme="majorBidi" w:cstheme="majorBidi"/>
          <w:sz w:val="28"/>
          <w:szCs w:val="28"/>
        </w:rPr>
        <w:t>immunotechnology</w:t>
      </w:r>
      <w:proofErr w:type="spellEnd"/>
      <w:r w:rsidRPr="00D01465">
        <w:rPr>
          <w:rFonts w:asciiTheme="majorBidi" w:hAnsiTheme="majorBidi" w:cstheme="majorBidi"/>
          <w:sz w:val="28"/>
          <w:szCs w:val="28"/>
        </w:rPr>
        <w:t xml:space="preserve"> applications, the affinity between the antigen binding</w:t>
      </w:r>
      <w:r>
        <w:rPr>
          <w:rFonts w:asciiTheme="majorBidi" w:hAnsiTheme="majorBidi" w:cstheme="majorBidi"/>
          <w:sz w:val="28"/>
          <w:szCs w:val="28"/>
        </w:rPr>
        <w:t xml:space="preserve"> </w:t>
      </w:r>
      <w:r w:rsidRPr="00D01465">
        <w:rPr>
          <w:rFonts w:asciiTheme="majorBidi" w:hAnsiTheme="majorBidi" w:cstheme="majorBidi"/>
          <w:sz w:val="28"/>
          <w:szCs w:val="28"/>
        </w:rPr>
        <w:t xml:space="preserve">reagent and its target is considered. This affinity can be regarded as the sum of </w:t>
      </w:r>
      <w:r w:rsidRPr="007C0612">
        <w:rPr>
          <w:rFonts w:asciiTheme="majorBidi" w:hAnsiTheme="majorBidi" w:cstheme="majorBidi"/>
          <w:sz w:val="28"/>
          <w:szCs w:val="28"/>
        </w:rPr>
        <w:t>all</w:t>
      </w:r>
      <w:r w:rsidRPr="007C0612">
        <w:rPr>
          <w:rFonts w:ascii="Times New Roman" w:hAnsi="Times New Roman" w:cs="Times New Roman"/>
          <w:sz w:val="28"/>
          <w:szCs w:val="28"/>
        </w:rPr>
        <w:t xml:space="preserve"> </w:t>
      </w:r>
      <w:proofErr w:type="spellStart"/>
      <w:r w:rsidRPr="007C0612">
        <w:rPr>
          <w:rFonts w:ascii="Times New Roman" w:hAnsi="Times New Roman" w:cs="Times New Roman"/>
          <w:sz w:val="28"/>
          <w:szCs w:val="28"/>
        </w:rPr>
        <w:t>noncovalent</w:t>
      </w:r>
      <w:proofErr w:type="spellEnd"/>
      <w:r w:rsidRPr="007C0612">
        <w:rPr>
          <w:rFonts w:ascii="Times New Roman" w:hAnsi="Times New Roman" w:cs="Times New Roman"/>
          <w:sz w:val="28"/>
          <w:szCs w:val="28"/>
        </w:rPr>
        <w:t xml:space="preserve"> interactions between an epitope on the ligand (L) and the ligand-binding</w:t>
      </w:r>
      <w:r>
        <w:rPr>
          <w:rFonts w:ascii="Times New Roman" w:hAnsi="Times New Roman" w:cs="Times New Roman"/>
          <w:sz w:val="28"/>
          <w:szCs w:val="28"/>
        </w:rPr>
        <w:t xml:space="preserve"> </w:t>
      </w:r>
      <w:r w:rsidRPr="007C0612">
        <w:rPr>
          <w:rFonts w:ascii="Times New Roman" w:hAnsi="Times New Roman" w:cs="Times New Roman"/>
          <w:sz w:val="28"/>
          <w:szCs w:val="28"/>
        </w:rPr>
        <w:t>site on the target (T) molecule</w:t>
      </w:r>
      <w:r>
        <w:rPr>
          <w:rFonts w:ascii="Times New Roman" w:hAnsi="Times New Roman" w:cs="Times New Roman"/>
          <w:sz w:val="28"/>
          <w:szCs w:val="28"/>
        </w:rPr>
        <w:t>.</w:t>
      </w:r>
      <w:r w:rsidRPr="007C0612">
        <w:rPr>
          <w:rFonts w:asciiTheme="majorBidi" w:hAnsiTheme="majorBidi" w:cstheme="majorBidi"/>
          <w:sz w:val="28"/>
          <w:szCs w:val="28"/>
        </w:rPr>
        <w:t xml:space="preserve"> </w:t>
      </w: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F97E87" w:rsidRDefault="00F97E87" w:rsidP="00F97E87">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
    <w:p w:rsidR="00CC51B6" w:rsidRDefault="00CC51B6" w:rsidP="00CC51B6">
      <w:pPr>
        <w:autoSpaceDE w:val="0"/>
        <w:autoSpaceDN w:val="0"/>
        <w:bidi w:val="0"/>
        <w:adjustRightInd w:val="0"/>
        <w:spacing w:after="0"/>
        <w:jc w:val="both"/>
        <w:rPr>
          <w:rFonts w:asciiTheme="majorBidi" w:hAnsiTheme="majorBidi" w:cstheme="majorBidi"/>
          <w:b/>
          <w:bCs/>
          <w:sz w:val="28"/>
          <w:szCs w:val="28"/>
        </w:rPr>
      </w:pPr>
      <w:proofErr w:type="spellStart"/>
      <w:proofErr w:type="gramStart"/>
      <w:r>
        <w:rPr>
          <w:rFonts w:asciiTheme="majorBidi" w:hAnsiTheme="majorBidi" w:cstheme="majorBidi"/>
          <w:b/>
          <w:bCs/>
          <w:sz w:val="28"/>
          <w:szCs w:val="28"/>
        </w:rPr>
        <w:t>Lec</w:t>
      </w:r>
      <w:proofErr w:type="spellEnd"/>
      <w:r>
        <w:rPr>
          <w:rFonts w:asciiTheme="majorBidi" w:hAnsiTheme="majorBidi" w:cstheme="majorBidi"/>
          <w:b/>
          <w:bCs/>
          <w:sz w:val="28"/>
          <w:szCs w:val="28"/>
        </w:rPr>
        <w:t>(</w:t>
      </w:r>
      <w:proofErr w:type="gramEnd"/>
      <w:r w:rsidR="00F97E87">
        <w:rPr>
          <w:rFonts w:asciiTheme="majorBidi" w:hAnsiTheme="majorBidi" w:cstheme="majorBidi"/>
          <w:b/>
          <w:bCs/>
          <w:sz w:val="28"/>
          <w:szCs w:val="28"/>
        </w:rPr>
        <w:t>3</w:t>
      </w:r>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Immunotechnology</w:t>
      </w:r>
      <w:proofErr w:type="spellEnd"/>
    </w:p>
    <w:p w:rsidR="00CC51B6" w:rsidRPr="00D01465" w:rsidRDefault="00F97E87" w:rsidP="00CC51B6">
      <w:pPr>
        <w:autoSpaceDE w:val="0"/>
        <w:autoSpaceDN w:val="0"/>
        <w:bidi w:val="0"/>
        <w:adjustRightInd w:val="0"/>
        <w:spacing w:after="0"/>
        <w:rPr>
          <w:rFonts w:asciiTheme="majorBidi" w:hAnsiTheme="majorBidi" w:cstheme="majorBidi"/>
          <w:color w:val="000000"/>
          <w:sz w:val="28"/>
          <w:szCs w:val="28"/>
        </w:rPr>
      </w:pPr>
      <w:proofErr w:type="spellStart"/>
      <w:r>
        <w:rPr>
          <w:rFonts w:asciiTheme="majorBidi" w:hAnsiTheme="majorBidi" w:cstheme="majorBidi"/>
          <w:color w:val="000000"/>
          <w:sz w:val="28"/>
          <w:szCs w:val="28"/>
        </w:rPr>
        <w:t>Dr.Ekhlass</w:t>
      </w:r>
      <w:proofErr w:type="spellEnd"/>
      <w:r>
        <w:rPr>
          <w:rFonts w:asciiTheme="majorBidi" w:hAnsiTheme="majorBidi" w:cstheme="majorBidi"/>
          <w:color w:val="000000"/>
          <w:sz w:val="28"/>
          <w:szCs w:val="28"/>
        </w:rPr>
        <w:t xml:space="preserve"> N. Ali</w:t>
      </w:r>
    </w:p>
    <w:p w:rsidR="00373777" w:rsidRDefault="00373777" w:rsidP="00373777">
      <w:pPr>
        <w:bidi w:val="0"/>
        <w:rPr>
          <w:rFonts w:asciiTheme="majorBidi" w:hAnsiTheme="majorBidi" w:cstheme="majorBidi"/>
          <w:sz w:val="28"/>
          <w:szCs w:val="28"/>
          <w:lang w:bidi="ar-IQ"/>
        </w:rPr>
      </w:pPr>
    </w:p>
    <w:p w:rsidR="004F68F6" w:rsidRDefault="004F68F6" w:rsidP="004F68F6">
      <w:pPr>
        <w:bidi w:val="0"/>
        <w:rPr>
          <w:rFonts w:asciiTheme="majorBidi" w:hAnsiTheme="majorBidi" w:cstheme="majorBidi"/>
          <w:b/>
          <w:bCs/>
          <w:sz w:val="28"/>
          <w:szCs w:val="28"/>
          <w:lang w:bidi="ar-IQ"/>
        </w:rPr>
      </w:pPr>
      <w:proofErr w:type="spellStart"/>
      <w:r w:rsidRPr="004F68F6">
        <w:rPr>
          <w:rFonts w:asciiTheme="majorBidi" w:hAnsiTheme="majorBidi" w:cstheme="majorBidi"/>
          <w:b/>
          <w:bCs/>
          <w:sz w:val="28"/>
          <w:szCs w:val="28"/>
          <w:lang w:bidi="ar-IQ"/>
        </w:rPr>
        <w:t>Immunoelectrophoresis</w:t>
      </w:r>
      <w:proofErr w:type="spellEnd"/>
    </w:p>
    <w:p w:rsidR="00BB7E71" w:rsidRDefault="004F68F6" w:rsidP="004F68F6">
      <w:pPr>
        <w:autoSpaceDE w:val="0"/>
        <w:autoSpaceDN w:val="0"/>
        <w:bidi w:val="0"/>
        <w:adjustRightInd w:val="0"/>
        <w:spacing w:after="0"/>
        <w:rPr>
          <w:rFonts w:asciiTheme="majorBidi" w:hAnsiTheme="majorBidi" w:cstheme="majorBidi"/>
          <w:b/>
          <w:bCs/>
          <w:sz w:val="28"/>
          <w:szCs w:val="28"/>
          <w:lang w:bidi="ar-IQ"/>
        </w:rPr>
      </w:pPr>
      <w:r>
        <w:rPr>
          <w:rFonts w:asciiTheme="majorBidi" w:hAnsiTheme="majorBidi" w:cstheme="majorBidi"/>
          <w:b/>
          <w:bCs/>
          <w:sz w:val="28"/>
          <w:szCs w:val="28"/>
          <w:lang w:bidi="ar-IQ"/>
        </w:rPr>
        <w:tab/>
      </w:r>
      <w:r w:rsidR="00BB7E71">
        <w:rPr>
          <w:rFonts w:asciiTheme="majorBidi" w:hAnsiTheme="majorBidi" w:cstheme="majorBidi"/>
          <w:b/>
          <w:bCs/>
          <w:sz w:val="28"/>
          <w:szCs w:val="28"/>
          <w:lang w:bidi="ar-IQ"/>
        </w:rPr>
        <w:t>Electrophoresis:</w:t>
      </w:r>
    </w:p>
    <w:p w:rsidR="004F68F6" w:rsidRPr="004F68F6" w:rsidRDefault="004F68F6" w:rsidP="00BB7E71">
      <w:pPr>
        <w:autoSpaceDE w:val="0"/>
        <w:autoSpaceDN w:val="0"/>
        <w:bidi w:val="0"/>
        <w:adjustRightInd w:val="0"/>
        <w:spacing w:after="0"/>
        <w:rPr>
          <w:rFonts w:asciiTheme="majorBidi" w:hAnsiTheme="majorBidi" w:cstheme="majorBidi"/>
          <w:b/>
          <w:bCs/>
          <w:sz w:val="28"/>
          <w:szCs w:val="28"/>
        </w:rPr>
      </w:pPr>
      <w:r w:rsidRPr="004F68F6">
        <w:rPr>
          <w:rFonts w:asciiTheme="majorBidi" w:hAnsiTheme="majorBidi" w:cstheme="majorBidi"/>
          <w:b/>
          <w:bCs/>
          <w:sz w:val="28"/>
          <w:szCs w:val="28"/>
        </w:rPr>
        <w:t>INTRODUCTION</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 xml:space="preserve">The movement of particles under spatially uniform electric field in a fluid </w:t>
      </w:r>
      <w:proofErr w:type="spellStart"/>
      <w:r w:rsidRPr="004F68F6">
        <w:rPr>
          <w:rFonts w:asciiTheme="majorBidi" w:hAnsiTheme="majorBidi" w:cstheme="majorBidi"/>
          <w:sz w:val="28"/>
          <w:szCs w:val="28"/>
        </w:rPr>
        <w:t>iscalled</w:t>
      </w:r>
      <w:proofErr w:type="spellEnd"/>
      <w:r w:rsidRPr="004F68F6">
        <w:rPr>
          <w:rFonts w:asciiTheme="majorBidi" w:hAnsiTheme="majorBidi" w:cstheme="majorBidi"/>
          <w:sz w:val="28"/>
          <w:szCs w:val="28"/>
        </w:rPr>
        <w:t xml:space="preserve"> </w:t>
      </w:r>
      <w:r w:rsidRPr="004F68F6">
        <w:rPr>
          <w:rFonts w:asciiTheme="majorBidi" w:hAnsiTheme="majorBidi" w:cstheme="majorBidi"/>
          <w:b/>
          <w:bCs/>
          <w:sz w:val="28"/>
          <w:szCs w:val="28"/>
        </w:rPr>
        <w:t>electrophoresis</w:t>
      </w:r>
      <w:r w:rsidRPr="004F68F6">
        <w:rPr>
          <w:rFonts w:asciiTheme="majorBidi" w:hAnsiTheme="majorBidi" w:cstheme="majorBidi"/>
          <w:sz w:val="28"/>
          <w:szCs w:val="28"/>
        </w:rPr>
        <w:t>.</w:t>
      </w:r>
      <w:proofErr w:type="gramEnd"/>
      <w:r w:rsidRPr="004F68F6">
        <w:rPr>
          <w:rFonts w:asciiTheme="majorBidi" w:hAnsiTheme="majorBidi" w:cstheme="majorBidi"/>
          <w:sz w:val="28"/>
          <w:szCs w:val="28"/>
        </w:rPr>
        <w:t xml:space="preserve"> In 1807, Ferdinand Frederic </w:t>
      </w:r>
      <w:proofErr w:type="spellStart"/>
      <w:r w:rsidRPr="004F68F6">
        <w:rPr>
          <w:rFonts w:asciiTheme="majorBidi" w:hAnsiTheme="majorBidi" w:cstheme="majorBidi"/>
          <w:sz w:val="28"/>
          <w:szCs w:val="28"/>
        </w:rPr>
        <w:t>Reuss</w:t>
      </w:r>
      <w:proofErr w:type="spellEnd"/>
      <w:r w:rsidRPr="004F68F6">
        <w:rPr>
          <w:rFonts w:asciiTheme="majorBidi" w:hAnsiTheme="majorBidi" w:cstheme="majorBidi"/>
          <w:sz w:val="28"/>
          <w:szCs w:val="28"/>
        </w:rPr>
        <w:t xml:space="preserve"> observed clay</w:t>
      </w:r>
      <w:r>
        <w:rPr>
          <w:rFonts w:asciiTheme="majorBidi" w:hAnsiTheme="majorBidi" w:cstheme="majorBidi"/>
          <w:sz w:val="28"/>
          <w:szCs w:val="28"/>
        </w:rPr>
        <w:t xml:space="preserve"> </w:t>
      </w:r>
      <w:r w:rsidRPr="004F68F6">
        <w:rPr>
          <w:rFonts w:asciiTheme="majorBidi" w:hAnsiTheme="majorBidi" w:cstheme="majorBidi"/>
          <w:sz w:val="28"/>
          <w:szCs w:val="28"/>
        </w:rPr>
        <w:t>particles dispersed in water to migrate on applying constant electric field for the</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first</w:t>
      </w:r>
      <w:proofErr w:type="gramEnd"/>
      <w:r w:rsidRPr="004F68F6">
        <w:rPr>
          <w:rFonts w:asciiTheme="majorBidi" w:hAnsiTheme="majorBidi" w:cstheme="majorBidi"/>
          <w:sz w:val="28"/>
          <w:szCs w:val="28"/>
        </w:rPr>
        <w:t xml:space="preserve"> time. It is caused by a charged interface present between the particle </w:t>
      </w:r>
      <w:proofErr w:type="gramStart"/>
      <w:r w:rsidRPr="004F68F6">
        <w:rPr>
          <w:rFonts w:asciiTheme="majorBidi" w:hAnsiTheme="majorBidi" w:cstheme="majorBidi"/>
          <w:sz w:val="28"/>
          <w:szCs w:val="28"/>
        </w:rPr>
        <w:t>surface</w:t>
      </w:r>
      <w:proofErr w:type="gramEnd"/>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and</w:t>
      </w:r>
      <w:proofErr w:type="gramEnd"/>
      <w:r w:rsidRPr="004F68F6">
        <w:rPr>
          <w:rFonts w:asciiTheme="majorBidi" w:hAnsiTheme="majorBidi" w:cstheme="majorBidi"/>
          <w:sz w:val="28"/>
          <w:szCs w:val="28"/>
        </w:rPr>
        <w:t xml:space="preserve"> the surrounding fluid. The rate of migration of particle depends on the</w:t>
      </w:r>
      <w:r>
        <w:rPr>
          <w:rFonts w:asciiTheme="majorBidi" w:hAnsiTheme="majorBidi" w:cstheme="majorBidi"/>
          <w:sz w:val="28"/>
          <w:szCs w:val="28"/>
        </w:rPr>
        <w:t xml:space="preserve"> </w:t>
      </w:r>
      <w:r w:rsidRPr="004F68F6">
        <w:rPr>
          <w:rFonts w:asciiTheme="majorBidi" w:hAnsiTheme="majorBidi" w:cstheme="majorBidi"/>
          <w:sz w:val="28"/>
          <w:szCs w:val="28"/>
        </w:rPr>
        <w:t>strength of the field, on the net charge size and shape of the molecules and also</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on</w:t>
      </w:r>
      <w:proofErr w:type="gramEnd"/>
      <w:r w:rsidRPr="004F68F6">
        <w:rPr>
          <w:rFonts w:asciiTheme="majorBidi" w:hAnsiTheme="majorBidi" w:cstheme="majorBidi"/>
          <w:sz w:val="28"/>
          <w:szCs w:val="28"/>
        </w:rPr>
        <w:t xml:space="preserve"> the ionic strength, viscosity and temperature of medium in which the</w:t>
      </w:r>
      <w:r>
        <w:rPr>
          <w:rFonts w:asciiTheme="majorBidi" w:hAnsiTheme="majorBidi" w:cstheme="majorBidi"/>
          <w:sz w:val="28"/>
          <w:szCs w:val="28"/>
        </w:rPr>
        <w:t xml:space="preserve"> </w:t>
      </w:r>
      <w:r w:rsidRPr="004F68F6">
        <w:rPr>
          <w:rFonts w:asciiTheme="majorBidi" w:hAnsiTheme="majorBidi" w:cstheme="majorBidi"/>
          <w:sz w:val="28"/>
          <w:szCs w:val="28"/>
        </w:rPr>
        <w:t>molecules are moving. As an analytical tool, electrophoresis is simple, rapid and</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highly</w:t>
      </w:r>
      <w:proofErr w:type="gramEnd"/>
      <w:r w:rsidRPr="004F68F6">
        <w:rPr>
          <w:rFonts w:asciiTheme="majorBidi" w:hAnsiTheme="majorBidi" w:cstheme="majorBidi"/>
          <w:sz w:val="28"/>
          <w:szCs w:val="28"/>
        </w:rPr>
        <w:t xml:space="preserve"> sensitive. It is used analytically to study the properties of a single charged</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species</w:t>
      </w:r>
      <w:proofErr w:type="gramEnd"/>
      <w:r w:rsidRPr="004F68F6">
        <w:rPr>
          <w:rFonts w:asciiTheme="majorBidi" w:hAnsiTheme="majorBidi" w:cstheme="majorBidi"/>
          <w:sz w:val="28"/>
          <w:szCs w:val="28"/>
        </w:rPr>
        <w:t xml:space="preserve"> and as a separation technique. It provides the basis for a number of</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analytical</w:t>
      </w:r>
      <w:proofErr w:type="gramEnd"/>
      <w:r w:rsidRPr="004F68F6">
        <w:rPr>
          <w:rFonts w:asciiTheme="majorBidi" w:hAnsiTheme="majorBidi" w:cstheme="majorBidi"/>
          <w:sz w:val="28"/>
          <w:szCs w:val="28"/>
        </w:rPr>
        <w:t xml:space="preserve"> techniques used for separating molecules by size, charge, or binding</w:t>
      </w:r>
    </w:p>
    <w:p w:rsidR="004F68F6" w:rsidRPr="004F68F6" w:rsidRDefault="004F68F6" w:rsidP="004F68F6">
      <w:pPr>
        <w:autoSpaceDE w:val="0"/>
        <w:autoSpaceDN w:val="0"/>
        <w:bidi w:val="0"/>
        <w:adjustRightInd w:val="0"/>
        <w:spacing w:after="0"/>
        <w:jc w:val="both"/>
        <w:rPr>
          <w:rFonts w:asciiTheme="majorBidi" w:hAnsiTheme="majorBidi" w:cstheme="majorBidi"/>
          <w:sz w:val="28"/>
          <w:szCs w:val="28"/>
        </w:rPr>
      </w:pPr>
      <w:proofErr w:type="gramStart"/>
      <w:r w:rsidRPr="004F68F6">
        <w:rPr>
          <w:rFonts w:asciiTheme="majorBidi" w:hAnsiTheme="majorBidi" w:cstheme="majorBidi"/>
          <w:sz w:val="28"/>
          <w:szCs w:val="28"/>
        </w:rPr>
        <w:t>affinity</w:t>
      </w:r>
      <w:proofErr w:type="gramEnd"/>
      <w:r w:rsidRPr="004F68F6">
        <w:rPr>
          <w:rFonts w:asciiTheme="majorBidi" w:hAnsiTheme="majorBidi" w:cstheme="majorBidi"/>
          <w:sz w:val="28"/>
          <w:szCs w:val="28"/>
        </w:rPr>
        <w:t>, example- for the separation of deoxyribonucleic acid (DNA), ribonucleic</w:t>
      </w:r>
      <w:r>
        <w:rPr>
          <w:rFonts w:asciiTheme="majorBidi" w:hAnsiTheme="majorBidi" w:cstheme="majorBidi"/>
          <w:sz w:val="28"/>
          <w:szCs w:val="28"/>
        </w:rPr>
        <w:t xml:space="preserve"> </w:t>
      </w:r>
      <w:r w:rsidRPr="004F68F6">
        <w:rPr>
          <w:rFonts w:asciiTheme="majorBidi" w:hAnsiTheme="majorBidi" w:cstheme="majorBidi"/>
          <w:sz w:val="28"/>
          <w:szCs w:val="28"/>
        </w:rPr>
        <w:t>acid (RNA), or protein molecules using an electric field applied to a gel matrix.</w:t>
      </w:r>
    </w:p>
    <w:p w:rsidR="004F68F6" w:rsidRDefault="004F68F6" w:rsidP="004F68F6">
      <w:pPr>
        <w:autoSpaceDE w:val="0"/>
        <w:autoSpaceDN w:val="0"/>
        <w:bidi w:val="0"/>
        <w:adjustRightInd w:val="0"/>
        <w:spacing w:after="0"/>
        <w:jc w:val="both"/>
        <w:rPr>
          <w:rFonts w:asciiTheme="majorBidi" w:hAnsiTheme="majorBidi" w:cstheme="majorBidi"/>
          <w:b/>
          <w:bCs/>
          <w:sz w:val="28"/>
          <w:szCs w:val="28"/>
          <w:lang w:bidi="ar-IQ"/>
        </w:rPr>
      </w:pPr>
      <w:r w:rsidRPr="004F68F6">
        <w:rPr>
          <w:rFonts w:asciiTheme="majorBidi" w:hAnsiTheme="majorBidi" w:cstheme="majorBidi"/>
          <w:sz w:val="28"/>
          <w:szCs w:val="28"/>
        </w:rPr>
        <w:lastRenderedPageBreak/>
        <w:t xml:space="preserve">Gel matrix used mainly is polyacrylamide and </w:t>
      </w:r>
      <w:proofErr w:type="spellStart"/>
      <w:r w:rsidRPr="004F68F6">
        <w:rPr>
          <w:rFonts w:asciiTheme="majorBidi" w:hAnsiTheme="majorBidi" w:cstheme="majorBidi"/>
          <w:sz w:val="28"/>
          <w:szCs w:val="28"/>
        </w:rPr>
        <w:t>agarose</w:t>
      </w:r>
      <w:proofErr w:type="spellEnd"/>
      <w:r w:rsidRPr="004F68F6">
        <w:rPr>
          <w:rFonts w:asciiTheme="majorBidi" w:hAnsiTheme="majorBidi" w:cstheme="majorBidi"/>
          <w:sz w:val="28"/>
          <w:szCs w:val="28"/>
        </w:rPr>
        <w:t>. DNA Gel electrophoresis</w:t>
      </w:r>
      <w:r>
        <w:rPr>
          <w:rFonts w:asciiTheme="majorBidi" w:hAnsiTheme="majorBidi" w:cstheme="majorBidi"/>
          <w:sz w:val="28"/>
          <w:szCs w:val="28"/>
        </w:rPr>
        <w:t xml:space="preserve"> </w:t>
      </w:r>
      <w:r w:rsidRPr="004F68F6">
        <w:rPr>
          <w:rFonts w:asciiTheme="majorBidi" w:hAnsiTheme="majorBidi" w:cstheme="majorBidi"/>
          <w:sz w:val="28"/>
          <w:szCs w:val="28"/>
        </w:rPr>
        <w:t xml:space="preserve">is usually performed for analytical purposes, often after amplification of </w:t>
      </w:r>
      <w:proofErr w:type="spellStart"/>
      <w:r w:rsidRPr="004F68F6">
        <w:rPr>
          <w:rFonts w:asciiTheme="majorBidi" w:hAnsiTheme="majorBidi" w:cstheme="majorBidi"/>
          <w:sz w:val="28"/>
          <w:szCs w:val="28"/>
        </w:rPr>
        <w:t>DNAvia</w:t>
      </w:r>
      <w:proofErr w:type="spellEnd"/>
      <w:r w:rsidRPr="004F68F6">
        <w:rPr>
          <w:rFonts w:asciiTheme="majorBidi" w:hAnsiTheme="majorBidi" w:cstheme="majorBidi"/>
          <w:sz w:val="28"/>
          <w:szCs w:val="28"/>
        </w:rPr>
        <w:t xml:space="preserve"> PCR, but may be used as a preparative technique prior to use of other</w:t>
      </w:r>
      <w:r>
        <w:rPr>
          <w:rFonts w:asciiTheme="majorBidi" w:hAnsiTheme="majorBidi" w:cstheme="majorBidi"/>
          <w:sz w:val="28"/>
          <w:szCs w:val="28"/>
        </w:rPr>
        <w:t xml:space="preserve"> </w:t>
      </w:r>
      <w:r w:rsidRPr="004F68F6">
        <w:rPr>
          <w:rFonts w:asciiTheme="majorBidi" w:hAnsiTheme="majorBidi" w:cstheme="majorBidi"/>
          <w:sz w:val="28"/>
          <w:szCs w:val="28"/>
        </w:rPr>
        <w:t>methods such as mass spectrometry, RFLP, PCR, cloning, DNA sequencing, or</w:t>
      </w:r>
      <w:r w:rsidR="00D113F0">
        <w:rPr>
          <w:rFonts w:asciiTheme="majorBidi" w:hAnsiTheme="majorBidi" w:cstheme="majorBidi"/>
          <w:sz w:val="28"/>
          <w:szCs w:val="28"/>
        </w:rPr>
        <w:t xml:space="preserve"> </w:t>
      </w:r>
      <w:r w:rsidR="00D113F0" w:rsidRPr="00D113F0">
        <w:rPr>
          <w:rFonts w:asciiTheme="majorBidi" w:hAnsiTheme="majorBidi" w:cstheme="majorBidi"/>
          <w:sz w:val="28"/>
          <w:szCs w:val="28"/>
        </w:rPr>
        <w:t>Southern blotting for further characterization.</w:t>
      </w:r>
    </w:p>
    <w:p w:rsidR="00F37339" w:rsidRDefault="00F37339" w:rsidP="00F37339">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sz w:val="28"/>
          <w:szCs w:val="28"/>
          <w:lang w:bidi="ar-IQ"/>
        </w:rPr>
        <w:t>Principle:</w:t>
      </w:r>
    </w:p>
    <w:p w:rsidR="00F37339" w:rsidRPr="00F37339" w:rsidRDefault="00F37339" w:rsidP="00F37339">
      <w:pPr>
        <w:autoSpaceDE w:val="0"/>
        <w:autoSpaceDN w:val="0"/>
        <w:bidi w:val="0"/>
        <w:adjustRightInd w:val="0"/>
        <w:spacing w:after="0"/>
        <w:rPr>
          <w:rFonts w:asciiTheme="majorBidi" w:hAnsiTheme="majorBidi" w:cstheme="majorBidi"/>
          <w:sz w:val="28"/>
          <w:szCs w:val="28"/>
        </w:rPr>
      </w:pPr>
      <w:r w:rsidRPr="00F37339">
        <w:rPr>
          <w:rFonts w:asciiTheme="majorBidi" w:hAnsiTheme="majorBidi" w:cstheme="majorBidi"/>
          <w:sz w:val="28"/>
          <w:szCs w:val="28"/>
        </w:rPr>
        <w:t>The surface adsorbed sample strongly affects suspended particles by applying</w:t>
      </w:r>
      <w:r>
        <w:rPr>
          <w:rFonts w:asciiTheme="majorBidi" w:hAnsiTheme="majorBidi" w:cstheme="majorBidi"/>
          <w:sz w:val="28"/>
          <w:szCs w:val="28"/>
        </w:rPr>
        <w:t xml:space="preserve"> </w:t>
      </w:r>
    </w:p>
    <w:p w:rsidR="00F37339" w:rsidRPr="00F37339" w:rsidRDefault="00F37339" w:rsidP="00F37339">
      <w:pPr>
        <w:autoSpaceDE w:val="0"/>
        <w:autoSpaceDN w:val="0"/>
        <w:bidi w:val="0"/>
        <w:adjustRightInd w:val="0"/>
        <w:spacing w:after="0"/>
        <w:rPr>
          <w:rFonts w:asciiTheme="majorBidi" w:hAnsiTheme="majorBidi" w:cstheme="majorBidi"/>
          <w:sz w:val="28"/>
          <w:szCs w:val="28"/>
        </w:rPr>
      </w:pPr>
      <w:proofErr w:type="gramStart"/>
      <w:r w:rsidRPr="00F37339">
        <w:rPr>
          <w:rFonts w:asciiTheme="majorBidi" w:hAnsiTheme="majorBidi" w:cstheme="majorBidi"/>
          <w:sz w:val="28"/>
          <w:szCs w:val="28"/>
        </w:rPr>
        <w:t>electric</w:t>
      </w:r>
      <w:proofErr w:type="gramEnd"/>
      <w:r w:rsidRPr="00F37339">
        <w:rPr>
          <w:rFonts w:asciiTheme="majorBidi" w:hAnsiTheme="majorBidi" w:cstheme="majorBidi"/>
          <w:sz w:val="28"/>
          <w:szCs w:val="28"/>
        </w:rPr>
        <w:t xml:space="preserve"> surface charge, on which an external electric field exerts an electrostatic</w:t>
      </w:r>
    </w:p>
    <w:p w:rsidR="00F37339" w:rsidRDefault="00F37339" w:rsidP="00F37339">
      <w:pPr>
        <w:autoSpaceDE w:val="0"/>
        <w:autoSpaceDN w:val="0"/>
        <w:bidi w:val="0"/>
        <w:adjustRightInd w:val="0"/>
        <w:spacing w:after="0"/>
        <w:jc w:val="both"/>
        <w:rPr>
          <w:rFonts w:asciiTheme="majorBidi" w:hAnsiTheme="majorBidi" w:cstheme="majorBidi"/>
          <w:b/>
          <w:bCs/>
          <w:sz w:val="28"/>
          <w:szCs w:val="28"/>
          <w:lang w:bidi="ar-IQ"/>
        </w:rPr>
      </w:pPr>
      <w:proofErr w:type="gramStart"/>
      <w:r w:rsidRPr="00F37339">
        <w:rPr>
          <w:rFonts w:asciiTheme="majorBidi" w:hAnsiTheme="majorBidi" w:cstheme="majorBidi"/>
          <w:sz w:val="28"/>
          <w:szCs w:val="28"/>
        </w:rPr>
        <w:t>coulomb</w:t>
      </w:r>
      <w:proofErr w:type="gramEnd"/>
      <w:r w:rsidRPr="00F37339">
        <w:rPr>
          <w:rFonts w:asciiTheme="majorBidi" w:hAnsiTheme="majorBidi" w:cstheme="majorBidi"/>
          <w:sz w:val="28"/>
          <w:szCs w:val="28"/>
        </w:rPr>
        <w:t xml:space="preserve"> force.</w:t>
      </w:r>
    </w:p>
    <w:p w:rsidR="00981616" w:rsidRPr="00981616" w:rsidRDefault="00981616" w:rsidP="00981616">
      <w:pPr>
        <w:autoSpaceDE w:val="0"/>
        <w:autoSpaceDN w:val="0"/>
        <w:bidi w:val="0"/>
        <w:adjustRightInd w:val="0"/>
        <w:spacing w:after="0"/>
        <w:jc w:val="both"/>
        <w:rPr>
          <w:rFonts w:asciiTheme="majorBidi" w:hAnsiTheme="majorBidi" w:cstheme="majorBidi"/>
          <w:b/>
          <w:bCs/>
          <w:sz w:val="28"/>
          <w:szCs w:val="28"/>
        </w:rPr>
      </w:pPr>
      <w:r w:rsidRPr="00981616">
        <w:rPr>
          <w:rFonts w:asciiTheme="majorBidi" w:hAnsiTheme="majorBidi" w:cstheme="majorBidi"/>
          <w:b/>
          <w:bCs/>
          <w:sz w:val="28"/>
          <w:szCs w:val="28"/>
        </w:rPr>
        <w:t>PREPARING AND RUNNING STANDARD</w:t>
      </w:r>
      <w:r>
        <w:rPr>
          <w:rFonts w:asciiTheme="majorBidi" w:hAnsiTheme="majorBidi" w:cstheme="majorBidi"/>
          <w:b/>
          <w:bCs/>
          <w:sz w:val="28"/>
          <w:szCs w:val="28"/>
        </w:rPr>
        <w:t xml:space="preserve"> </w:t>
      </w:r>
      <w:r w:rsidRPr="00981616">
        <w:rPr>
          <w:rFonts w:asciiTheme="majorBidi" w:hAnsiTheme="majorBidi" w:cstheme="majorBidi"/>
          <w:b/>
          <w:bCs/>
          <w:sz w:val="28"/>
          <w:szCs w:val="28"/>
        </w:rPr>
        <w:t>AGAROSE GEL</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The equipment and supplies necessary for conducting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gel </w:t>
      </w:r>
      <w:proofErr w:type="spellStart"/>
      <w:r w:rsidRPr="00981616">
        <w:rPr>
          <w:rFonts w:asciiTheme="majorBidi" w:hAnsiTheme="majorBidi" w:cstheme="majorBidi"/>
          <w:sz w:val="28"/>
          <w:szCs w:val="28"/>
        </w:rPr>
        <w:t>electrophoresisare</w:t>
      </w:r>
      <w:proofErr w:type="spellEnd"/>
      <w:r w:rsidRPr="00981616">
        <w:rPr>
          <w:rFonts w:asciiTheme="majorBidi" w:hAnsiTheme="majorBidi" w:cstheme="majorBidi"/>
          <w:sz w:val="28"/>
          <w:szCs w:val="28"/>
        </w:rPr>
        <w:t xml:space="preserve"> relatively simple (Fig </w:t>
      </w:r>
      <w:r>
        <w:rPr>
          <w:rFonts w:asciiTheme="majorBidi" w:hAnsiTheme="majorBidi" w:cstheme="majorBidi"/>
          <w:sz w:val="28"/>
          <w:szCs w:val="28"/>
        </w:rPr>
        <w:t>1</w:t>
      </w:r>
      <w:r w:rsidRPr="00981616">
        <w:rPr>
          <w:rFonts w:asciiTheme="majorBidi" w:hAnsiTheme="majorBidi" w:cstheme="majorBidi"/>
          <w:sz w:val="28"/>
          <w:szCs w:val="28"/>
        </w:rPr>
        <w:t>) and include: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1. An electrophoresis chamber and power supply</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2. Gel casting trays, which are available in a variety of sizes and composed</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of</w:t>
      </w:r>
      <w:proofErr w:type="gramEnd"/>
      <w:r w:rsidRPr="00981616">
        <w:rPr>
          <w:rFonts w:asciiTheme="majorBidi" w:hAnsiTheme="majorBidi" w:cstheme="majorBidi"/>
          <w:sz w:val="28"/>
          <w:szCs w:val="28"/>
        </w:rPr>
        <w:t xml:space="preserve"> UV-transparent plastic. The open ends of the trays are closed with tape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while</w:t>
      </w:r>
      <w:proofErr w:type="gramEnd"/>
      <w:r w:rsidRPr="00981616">
        <w:rPr>
          <w:rFonts w:asciiTheme="majorBidi" w:hAnsiTheme="majorBidi" w:cstheme="majorBidi"/>
          <w:sz w:val="28"/>
          <w:szCs w:val="28"/>
        </w:rPr>
        <w:t xml:space="preserve"> the Gel is being cast, then removed prior to electrophoresis.</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3. Sample combs, around which molten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is poured to form sample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wells</w:t>
      </w:r>
      <w:proofErr w:type="gramEnd"/>
      <w:r w:rsidRPr="00981616">
        <w:rPr>
          <w:rFonts w:asciiTheme="majorBidi" w:hAnsiTheme="majorBidi" w:cstheme="majorBidi"/>
          <w:sz w:val="28"/>
          <w:szCs w:val="28"/>
        </w:rPr>
        <w:t xml:space="preserve"> in the gel.</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4. Electrophoresis buffer, usually </w:t>
      </w:r>
      <w:proofErr w:type="spellStart"/>
      <w:r w:rsidRPr="00981616">
        <w:rPr>
          <w:rFonts w:asciiTheme="majorBidi" w:hAnsiTheme="majorBidi" w:cstheme="majorBidi"/>
          <w:sz w:val="28"/>
          <w:szCs w:val="28"/>
        </w:rPr>
        <w:t>Tris</w:t>
      </w:r>
      <w:proofErr w:type="spellEnd"/>
      <w:r w:rsidRPr="00981616">
        <w:rPr>
          <w:rFonts w:asciiTheme="majorBidi" w:hAnsiTheme="majorBidi" w:cstheme="majorBidi"/>
          <w:sz w:val="28"/>
          <w:szCs w:val="28"/>
        </w:rPr>
        <w:t xml:space="preserve">-acetate-EDTA (TAE) or </w:t>
      </w:r>
      <w:proofErr w:type="spellStart"/>
      <w:r w:rsidRPr="00981616">
        <w:rPr>
          <w:rFonts w:asciiTheme="majorBidi" w:hAnsiTheme="majorBidi" w:cstheme="majorBidi"/>
          <w:sz w:val="28"/>
          <w:szCs w:val="28"/>
        </w:rPr>
        <w:t>Tris</w:t>
      </w:r>
      <w:proofErr w:type="spellEnd"/>
      <w:r w:rsidRPr="00981616">
        <w:rPr>
          <w:rFonts w:asciiTheme="majorBidi" w:hAnsiTheme="majorBidi" w:cstheme="majorBidi"/>
          <w:sz w:val="28"/>
          <w:szCs w:val="28"/>
        </w:rPr>
        <w:t>-borate-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EDTA (TBE).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5. Loading buffer, which contains something dense (e.g. glycerol) to allow the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sample</w:t>
      </w:r>
      <w:proofErr w:type="gramEnd"/>
      <w:r w:rsidRPr="00981616">
        <w:rPr>
          <w:rFonts w:asciiTheme="majorBidi" w:hAnsiTheme="majorBidi" w:cstheme="majorBidi"/>
          <w:sz w:val="28"/>
          <w:szCs w:val="28"/>
        </w:rPr>
        <w:t xml:space="preserve"> to “fall” into the sample wells, and one or two tracking dyes, which</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lastRenderedPageBreak/>
        <w:t>migrate</w:t>
      </w:r>
      <w:proofErr w:type="gramEnd"/>
      <w:r w:rsidRPr="00981616">
        <w:rPr>
          <w:rFonts w:asciiTheme="majorBidi" w:hAnsiTheme="majorBidi" w:cstheme="majorBidi"/>
          <w:sz w:val="28"/>
          <w:szCs w:val="28"/>
        </w:rPr>
        <w:t xml:space="preserve"> in the gel and allow visual monitoring or how far the electrophoresis</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sz w:val="28"/>
          <w:szCs w:val="28"/>
        </w:rPr>
        <w:t>has</w:t>
      </w:r>
      <w:proofErr w:type="gramEnd"/>
      <w:r w:rsidRPr="00981616">
        <w:rPr>
          <w:rFonts w:asciiTheme="majorBidi" w:hAnsiTheme="majorBidi" w:cstheme="majorBidi"/>
          <w:sz w:val="28"/>
          <w:szCs w:val="28"/>
        </w:rPr>
        <w:t xml:space="preserve"> proceeded.</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r w:rsidRPr="00981616">
        <w:rPr>
          <w:rFonts w:asciiTheme="majorBidi" w:hAnsiTheme="majorBidi" w:cstheme="majorBidi"/>
          <w:sz w:val="28"/>
          <w:szCs w:val="28"/>
        </w:rPr>
        <w:t xml:space="preserve">6. </w:t>
      </w:r>
      <w:proofErr w:type="spell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 a fluorescent dye used for staining nucleic acids. </w:t>
      </w:r>
      <w:r w:rsidRPr="00981616">
        <w:rPr>
          <w:rFonts w:asciiTheme="majorBidi" w:hAnsiTheme="majorBidi" w:cstheme="majorBidi"/>
          <w:i/>
          <w:iCs/>
          <w:sz w:val="28"/>
          <w:szCs w:val="28"/>
        </w:rPr>
        <w:t>NOTE:</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proofErr w:type="spellStart"/>
      <w:r w:rsidRPr="00981616">
        <w:rPr>
          <w:rFonts w:asciiTheme="majorBidi" w:hAnsiTheme="majorBidi" w:cstheme="majorBidi"/>
          <w:i/>
          <w:iCs/>
          <w:sz w:val="28"/>
          <w:szCs w:val="28"/>
        </w:rPr>
        <w:t>Ethidium</w:t>
      </w:r>
      <w:proofErr w:type="spellEnd"/>
      <w:r w:rsidRPr="00981616">
        <w:rPr>
          <w:rFonts w:asciiTheme="majorBidi" w:hAnsiTheme="majorBidi" w:cstheme="majorBidi"/>
          <w:i/>
          <w:iCs/>
          <w:sz w:val="28"/>
          <w:szCs w:val="28"/>
        </w:rPr>
        <w:t xml:space="preserve"> bromide is a known mutagen and should be handled as </w:t>
      </w:r>
      <w:proofErr w:type="spellStart"/>
      <w:r w:rsidRPr="00981616">
        <w:rPr>
          <w:rFonts w:asciiTheme="majorBidi" w:hAnsiTheme="majorBidi" w:cstheme="majorBidi"/>
          <w:i/>
          <w:iCs/>
          <w:sz w:val="28"/>
          <w:szCs w:val="28"/>
        </w:rPr>
        <w:t>ahazardous</w:t>
      </w:r>
      <w:proofErr w:type="spellEnd"/>
      <w:r w:rsidRPr="00981616">
        <w:rPr>
          <w:rFonts w:asciiTheme="majorBidi" w:hAnsiTheme="majorBidi" w:cstheme="majorBidi"/>
          <w:i/>
          <w:iCs/>
          <w:sz w:val="28"/>
          <w:szCs w:val="28"/>
        </w:rPr>
        <w:t xml:space="preserve"> chemical - wear gloves while handling.</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r w:rsidRPr="00981616">
        <w:rPr>
          <w:rFonts w:asciiTheme="majorBidi" w:hAnsiTheme="majorBidi" w:cstheme="majorBidi"/>
          <w:sz w:val="28"/>
          <w:szCs w:val="28"/>
        </w:rPr>
        <w:t xml:space="preserve">7. </w:t>
      </w:r>
      <w:proofErr w:type="spellStart"/>
      <w:r w:rsidRPr="00981616">
        <w:rPr>
          <w:rFonts w:asciiTheme="majorBidi" w:hAnsiTheme="majorBidi" w:cstheme="majorBidi"/>
          <w:sz w:val="28"/>
          <w:szCs w:val="28"/>
        </w:rPr>
        <w:t>Transilluminator</w:t>
      </w:r>
      <w:proofErr w:type="spellEnd"/>
      <w:r w:rsidRPr="00981616">
        <w:rPr>
          <w:rFonts w:asciiTheme="majorBidi" w:hAnsiTheme="majorBidi" w:cstheme="majorBidi"/>
          <w:sz w:val="28"/>
          <w:szCs w:val="28"/>
        </w:rPr>
        <w:t xml:space="preserve"> (an ultraviolet light box), which is used to visualize</w:t>
      </w:r>
    </w:p>
    <w:p w:rsidR="00981616" w:rsidRPr="00981616" w:rsidRDefault="00981616" w:rsidP="00981616">
      <w:pPr>
        <w:autoSpaceDE w:val="0"/>
        <w:autoSpaceDN w:val="0"/>
        <w:bidi w:val="0"/>
        <w:adjustRightInd w:val="0"/>
        <w:spacing w:after="0"/>
        <w:jc w:val="both"/>
        <w:rPr>
          <w:rFonts w:asciiTheme="majorBidi" w:hAnsiTheme="majorBidi" w:cstheme="majorBidi"/>
          <w:i/>
          <w:iCs/>
          <w:sz w:val="28"/>
          <w:szCs w:val="28"/>
        </w:rPr>
      </w:pPr>
      <w:proofErr w:type="spellStart"/>
      <w:proofErr w:type="gram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bromide-stained DNA in gels.</w:t>
      </w:r>
      <w:proofErr w:type="gramEnd"/>
      <w:r w:rsidRPr="00981616">
        <w:rPr>
          <w:rFonts w:asciiTheme="majorBidi" w:hAnsiTheme="majorBidi" w:cstheme="majorBidi"/>
          <w:sz w:val="28"/>
          <w:szCs w:val="28"/>
        </w:rPr>
        <w:t xml:space="preserve"> </w:t>
      </w:r>
      <w:r w:rsidRPr="00981616">
        <w:rPr>
          <w:rFonts w:asciiTheme="majorBidi" w:hAnsiTheme="majorBidi" w:cstheme="majorBidi"/>
          <w:i/>
          <w:iCs/>
          <w:sz w:val="28"/>
          <w:szCs w:val="28"/>
        </w:rPr>
        <w:t>NOTE: always wear protective</w:t>
      </w:r>
    </w:p>
    <w:p w:rsidR="00981616" w:rsidRPr="00981616" w:rsidRDefault="00981616" w:rsidP="00981616">
      <w:pPr>
        <w:autoSpaceDE w:val="0"/>
        <w:autoSpaceDN w:val="0"/>
        <w:bidi w:val="0"/>
        <w:adjustRightInd w:val="0"/>
        <w:spacing w:after="0"/>
        <w:jc w:val="both"/>
        <w:rPr>
          <w:rFonts w:asciiTheme="majorBidi" w:hAnsiTheme="majorBidi" w:cstheme="majorBidi"/>
          <w:sz w:val="28"/>
          <w:szCs w:val="28"/>
        </w:rPr>
      </w:pPr>
      <w:proofErr w:type="gramStart"/>
      <w:r w:rsidRPr="00981616">
        <w:rPr>
          <w:rFonts w:asciiTheme="majorBidi" w:hAnsiTheme="majorBidi" w:cstheme="majorBidi"/>
          <w:i/>
          <w:iCs/>
          <w:sz w:val="28"/>
          <w:szCs w:val="28"/>
        </w:rPr>
        <w:t>eyewear</w:t>
      </w:r>
      <w:proofErr w:type="gramEnd"/>
      <w:r w:rsidRPr="00981616">
        <w:rPr>
          <w:rFonts w:asciiTheme="majorBidi" w:hAnsiTheme="majorBidi" w:cstheme="majorBidi"/>
          <w:i/>
          <w:iCs/>
          <w:sz w:val="28"/>
          <w:szCs w:val="28"/>
        </w:rPr>
        <w:t xml:space="preserve"> when observing DNA on a </w:t>
      </w:r>
      <w:proofErr w:type="spellStart"/>
      <w:r w:rsidRPr="00981616">
        <w:rPr>
          <w:rFonts w:asciiTheme="majorBidi" w:hAnsiTheme="majorBidi" w:cstheme="majorBidi"/>
          <w:i/>
          <w:iCs/>
          <w:sz w:val="28"/>
          <w:szCs w:val="28"/>
        </w:rPr>
        <w:t>transilluminator</w:t>
      </w:r>
      <w:proofErr w:type="spellEnd"/>
      <w:r w:rsidRPr="00981616">
        <w:rPr>
          <w:rFonts w:asciiTheme="majorBidi" w:hAnsiTheme="majorBidi" w:cstheme="majorBidi"/>
          <w:i/>
          <w:iCs/>
          <w:sz w:val="28"/>
          <w:szCs w:val="28"/>
        </w:rPr>
        <w:t xml:space="preserve"> to prevent damage</w:t>
      </w:r>
      <w:r w:rsidRPr="00981616">
        <w:rPr>
          <w:rFonts w:asciiTheme="majorBidi" w:hAnsiTheme="majorBidi" w:cstheme="majorBidi"/>
          <w:b/>
          <w:bCs/>
          <w:sz w:val="28"/>
          <w:szCs w:val="28"/>
          <w:lang w:bidi="ar-IQ"/>
        </w:rPr>
        <w:t xml:space="preserve"> </w:t>
      </w:r>
      <w:r w:rsidRPr="00981616">
        <w:rPr>
          <w:rFonts w:asciiTheme="majorBidi" w:hAnsiTheme="majorBidi" w:cstheme="majorBidi"/>
          <w:i/>
          <w:iCs/>
          <w:sz w:val="28"/>
          <w:szCs w:val="28"/>
        </w:rPr>
        <w:t>the eyes from UV light.</w:t>
      </w:r>
      <w:r w:rsidRPr="00981616">
        <w:rPr>
          <w:rFonts w:asciiTheme="majorBidi" w:hAnsiTheme="majorBidi" w:cstheme="majorBidi"/>
          <w:sz w:val="28"/>
          <w:szCs w:val="28"/>
        </w:rPr>
        <w:t xml:space="preserve"> To pour a gel</w:t>
      </w:r>
      <w:r w:rsidRPr="00981616">
        <w:rPr>
          <w:rFonts w:asciiTheme="majorBidi" w:hAnsiTheme="majorBidi" w:cstheme="majorBidi"/>
          <w:b/>
          <w:bCs/>
          <w:sz w:val="28"/>
          <w:szCs w:val="28"/>
        </w:rPr>
        <w:t xml:space="preserve">, </w:t>
      </w:r>
      <w:proofErr w:type="spellStart"/>
      <w:r w:rsidRPr="00981616">
        <w:rPr>
          <w:rFonts w:asciiTheme="majorBidi" w:hAnsiTheme="majorBidi" w:cstheme="majorBidi"/>
          <w:sz w:val="28"/>
          <w:szCs w:val="28"/>
        </w:rPr>
        <w:t>agarose</w:t>
      </w:r>
      <w:proofErr w:type="spellEnd"/>
      <w:r w:rsidRPr="00981616">
        <w:rPr>
          <w:rFonts w:asciiTheme="majorBidi" w:hAnsiTheme="majorBidi" w:cstheme="majorBidi"/>
          <w:sz w:val="28"/>
          <w:szCs w:val="28"/>
        </w:rPr>
        <w:t xml:space="preserve"> powder is mixed with electrophoresis buffer to the desired</w:t>
      </w:r>
      <w:r>
        <w:rPr>
          <w:rFonts w:asciiTheme="majorBidi" w:hAnsiTheme="majorBidi" w:cstheme="majorBidi"/>
          <w:sz w:val="28"/>
          <w:szCs w:val="28"/>
        </w:rPr>
        <w:t xml:space="preserve"> </w:t>
      </w:r>
      <w:r w:rsidRPr="00981616">
        <w:rPr>
          <w:rFonts w:asciiTheme="majorBidi" w:hAnsiTheme="majorBidi" w:cstheme="majorBidi"/>
          <w:sz w:val="28"/>
          <w:szCs w:val="28"/>
        </w:rPr>
        <w:t xml:space="preserve">concentration, and then heated in a microwave oven until completely </w:t>
      </w:r>
      <w:proofErr w:type="spellStart"/>
      <w:r w:rsidRPr="00981616">
        <w:rPr>
          <w:rFonts w:asciiTheme="majorBidi" w:hAnsiTheme="majorBidi" w:cstheme="majorBidi"/>
          <w:sz w:val="28"/>
          <w:szCs w:val="28"/>
        </w:rPr>
        <w:t>melted.Most</w:t>
      </w:r>
      <w:proofErr w:type="spellEnd"/>
      <w:r w:rsidRPr="00981616">
        <w:rPr>
          <w:rFonts w:asciiTheme="majorBidi" w:hAnsiTheme="majorBidi" w:cstheme="majorBidi"/>
          <w:sz w:val="28"/>
          <w:szCs w:val="28"/>
        </w:rPr>
        <w:t xml:space="preserve"> commonly, </w:t>
      </w:r>
      <w:proofErr w:type="spellStart"/>
      <w:r w:rsidRPr="00981616">
        <w:rPr>
          <w:rFonts w:asciiTheme="majorBidi" w:hAnsiTheme="majorBidi" w:cstheme="majorBidi"/>
          <w:sz w:val="28"/>
          <w:szCs w:val="28"/>
        </w:rPr>
        <w:t>Ethidium</w:t>
      </w:r>
      <w:proofErr w:type="spellEnd"/>
      <w:r w:rsidRPr="00981616">
        <w:rPr>
          <w:rFonts w:asciiTheme="majorBidi" w:hAnsiTheme="majorBidi" w:cstheme="majorBidi"/>
          <w:sz w:val="28"/>
          <w:szCs w:val="28"/>
        </w:rPr>
        <w:t xml:space="preserve"> bromide is added to the gel (final concentration 0.5μg/ml) at this point to facilitate visualization of DNA after electrophoresis. After</w:t>
      </w:r>
      <w:r w:rsidRPr="00981616">
        <w:rPr>
          <w:rFonts w:asciiTheme="majorBidi" w:hAnsiTheme="majorBidi" w:cstheme="majorBidi"/>
          <w:b/>
          <w:bCs/>
          <w:sz w:val="28"/>
          <w:szCs w:val="28"/>
          <w:lang w:bidi="ar-IQ"/>
        </w:rPr>
        <w:t xml:space="preserve"> </w:t>
      </w:r>
      <w:r w:rsidRPr="00981616">
        <w:rPr>
          <w:rFonts w:asciiTheme="majorBidi" w:hAnsiTheme="majorBidi" w:cstheme="majorBidi"/>
          <w:sz w:val="28"/>
          <w:szCs w:val="28"/>
        </w:rPr>
        <w:t xml:space="preserve">cooling the solution to about 6°C, it is poured into a casting tray containing </w:t>
      </w:r>
      <w:proofErr w:type="spellStart"/>
      <w:r w:rsidRPr="00981616">
        <w:rPr>
          <w:rFonts w:asciiTheme="majorBidi" w:hAnsiTheme="majorBidi" w:cstheme="majorBidi"/>
          <w:sz w:val="28"/>
          <w:szCs w:val="28"/>
        </w:rPr>
        <w:t>asample</w:t>
      </w:r>
      <w:proofErr w:type="spellEnd"/>
      <w:r w:rsidRPr="00981616">
        <w:rPr>
          <w:rFonts w:asciiTheme="majorBidi" w:hAnsiTheme="majorBidi" w:cstheme="majorBidi"/>
          <w:sz w:val="28"/>
          <w:szCs w:val="28"/>
        </w:rPr>
        <w:t xml:space="preserve"> comb and allowed to solidify at room </w:t>
      </w:r>
      <w:proofErr w:type="spellStart"/>
      <w:r w:rsidRPr="00981616">
        <w:rPr>
          <w:rFonts w:asciiTheme="majorBidi" w:hAnsiTheme="majorBidi" w:cstheme="majorBidi"/>
          <w:sz w:val="28"/>
          <w:szCs w:val="28"/>
        </w:rPr>
        <w:t>temperature.After</w:t>
      </w:r>
      <w:proofErr w:type="spellEnd"/>
      <w:r w:rsidRPr="00981616">
        <w:rPr>
          <w:rFonts w:asciiTheme="majorBidi" w:hAnsiTheme="majorBidi" w:cstheme="majorBidi"/>
          <w:sz w:val="28"/>
          <w:szCs w:val="28"/>
        </w:rPr>
        <w:t xml:space="preserve"> the gel has solidified, the comb is removed, using care not to rip the bottom</w:t>
      </w:r>
      <w:r>
        <w:rPr>
          <w:rFonts w:asciiTheme="majorBidi" w:hAnsiTheme="majorBidi" w:cstheme="majorBidi"/>
          <w:sz w:val="28"/>
          <w:szCs w:val="28"/>
        </w:rPr>
        <w:t xml:space="preserve"> </w:t>
      </w:r>
      <w:r w:rsidRPr="00981616">
        <w:rPr>
          <w:rFonts w:asciiTheme="majorBidi" w:hAnsiTheme="majorBidi" w:cstheme="majorBidi"/>
          <w:sz w:val="28"/>
          <w:szCs w:val="28"/>
        </w:rPr>
        <w:t>of the wells. The gel, still in its plastic tray, is inserted horizontally into the</w:t>
      </w:r>
      <w:r>
        <w:rPr>
          <w:rFonts w:asciiTheme="majorBidi" w:hAnsiTheme="majorBidi" w:cstheme="majorBidi"/>
          <w:sz w:val="28"/>
          <w:szCs w:val="28"/>
        </w:rPr>
        <w:t xml:space="preserve"> </w:t>
      </w:r>
      <w:r w:rsidRPr="00981616">
        <w:rPr>
          <w:rFonts w:asciiTheme="majorBidi" w:hAnsiTheme="majorBidi" w:cstheme="majorBidi"/>
          <w:sz w:val="28"/>
          <w:szCs w:val="28"/>
        </w:rPr>
        <w:t xml:space="preserve">electrophoresis chamber and just covered with buffer. Samples containing </w:t>
      </w:r>
      <w:proofErr w:type="spellStart"/>
      <w:r w:rsidRPr="00981616">
        <w:rPr>
          <w:rFonts w:asciiTheme="majorBidi" w:hAnsiTheme="majorBidi" w:cstheme="majorBidi"/>
          <w:sz w:val="28"/>
          <w:szCs w:val="28"/>
        </w:rPr>
        <w:t>DNAmixed</w:t>
      </w:r>
      <w:proofErr w:type="spellEnd"/>
      <w:r w:rsidRPr="00981616">
        <w:rPr>
          <w:rFonts w:asciiTheme="majorBidi" w:hAnsiTheme="majorBidi" w:cstheme="majorBidi"/>
          <w:sz w:val="28"/>
          <w:szCs w:val="28"/>
        </w:rPr>
        <w:t xml:space="preserve"> with loading buffer are then </w:t>
      </w:r>
      <w:proofErr w:type="spellStart"/>
      <w:r w:rsidRPr="00981616">
        <w:rPr>
          <w:rFonts w:asciiTheme="majorBidi" w:hAnsiTheme="majorBidi" w:cstheme="majorBidi"/>
          <w:sz w:val="28"/>
          <w:szCs w:val="28"/>
        </w:rPr>
        <w:t>pipeted</w:t>
      </w:r>
      <w:proofErr w:type="spellEnd"/>
      <w:r w:rsidRPr="00981616">
        <w:rPr>
          <w:rFonts w:asciiTheme="majorBidi" w:hAnsiTheme="majorBidi" w:cstheme="majorBidi"/>
          <w:sz w:val="28"/>
          <w:szCs w:val="28"/>
        </w:rPr>
        <w:t xml:space="preserve"> into the sample wells, the lid </w:t>
      </w:r>
      <w:proofErr w:type="spellStart"/>
      <w:r w:rsidRPr="00981616">
        <w:rPr>
          <w:rFonts w:asciiTheme="majorBidi" w:hAnsiTheme="majorBidi" w:cstheme="majorBidi"/>
          <w:sz w:val="28"/>
          <w:szCs w:val="28"/>
        </w:rPr>
        <w:t>andpower</w:t>
      </w:r>
      <w:proofErr w:type="spellEnd"/>
      <w:r w:rsidRPr="00981616">
        <w:rPr>
          <w:rFonts w:asciiTheme="majorBidi" w:hAnsiTheme="majorBidi" w:cstheme="majorBidi"/>
          <w:sz w:val="28"/>
          <w:szCs w:val="28"/>
        </w:rPr>
        <w:t xml:space="preserve"> leads are placed on the apparatus, and a current is applied. You </w:t>
      </w:r>
      <w:proofErr w:type="spellStart"/>
      <w:r w:rsidRPr="00981616">
        <w:rPr>
          <w:rFonts w:asciiTheme="majorBidi" w:hAnsiTheme="majorBidi" w:cstheme="majorBidi"/>
          <w:sz w:val="28"/>
          <w:szCs w:val="28"/>
        </w:rPr>
        <w:t>canconfirm</w:t>
      </w:r>
      <w:proofErr w:type="spellEnd"/>
      <w:r w:rsidRPr="00981616">
        <w:rPr>
          <w:rFonts w:asciiTheme="majorBidi" w:hAnsiTheme="majorBidi" w:cstheme="majorBidi"/>
          <w:sz w:val="28"/>
          <w:szCs w:val="28"/>
        </w:rPr>
        <w:t xml:space="preserve"> that current is flowing by observing bubbles coming off the </w:t>
      </w:r>
      <w:proofErr w:type="spellStart"/>
      <w:r w:rsidRPr="00981616">
        <w:rPr>
          <w:rFonts w:asciiTheme="majorBidi" w:hAnsiTheme="majorBidi" w:cstheme="majorBidi"/>
          <w:sz w:val="28"/>
          <w:szCs w:val="28"/>
        </w:rPr>
        <w:t>electrodes.DNA</w:t>
      </w:r>
      <w:proofErr w:type="spellEnd"/>
      <w:r w:rsidRPr="00981616">
        <w:rPr>
          <w:rFonts w:asciiTheme="majorBidi" w:hAnsiTheme="majorBidi" w:cstheme="majorBidi"/>
          <w:sz w:val="28"/>
          <w:szCs w:val="28"/>
        </w:rPr>
        <w:t xml:space="preserve"> will migrate towards the positive electrode, which is usually colored red.</w:t>
      </w:r>
    </w:p>
    <w:p w:rsidR="00981616" w:rsidRPr="00F37339" w:rsidRDefault="00981616" w:rsidP="00981616">
      <w:pPr>
        <w:autoSpaceDE w:val="0"/>
        <w:autoSpaceDN w:val="0"/>
        <w:bidi w:val="0"/>
        <w:adjustRightInd w:val="0"/>
        <w:spacing w:after="0"/>
        <w:jc w:val="both"/>
        <w:rPr>
          <w:rFonts w:asciiTheme="majorBidi" w:hAnsiTheme="majorBidi" w:cstheme="majorBidi"/>
          <w:b/>
          <w:bCs/>
          <w:sz w:val="28"/>
          <w:szCs w:val="28"/>
          <w:lang w:bidi="ar-IQ"/>
        </w:rPr>
      </w:pPr>
      <w:r>
        <w:rPr>
          <w:rFonts w:asciiTheme="majorBidi" w:hAnsiTheme="majorBidi" w:cstheme="majorBidi"/>
          <w:b/>
          <w:bCs/>
          <w:noProof/>
          <w:sz w:val="28"/>
          <w:szCs w:val="28"/>
        </w:rPr>
        <w:lastRenderedPageBreak/>
        <w:drawing>
          <wp:inline distT="0" distB="0" distL="0" distR="0" wp14:anchorId="40521949" wp14:editId="28A0E13C">
            <wp:extent cx="5759450" cy="2021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021614"/>
                    </a:xfrm>
                    <a:prstGeom prst="rect">
                      <a:avLst/>
                    </a:prstGeom>
                    <a:noFill/>
                    <a:ln>
                      <a:noFill/>
                    </a:ln>
                  </pic:spPr>
                </pic:pic>
              </a:graphicData>
            </a:graphic>
          </wp:inline>
        </w:drawing>
      </w:r>
    </w:p>
    <w:p w:rsidR="00DA6EF9" w:rsidRDefault="00981616" w:rsidP="004F68F6">
      <w:pPr>
        <w:bidi w:val="0"/>
        <w:jc w:val="both"/>
        <w:rPr>
          <w:rFonts w:asciiTheme="majorBidi" w:hAnsiTheme="majorBidi" w:cstheme="majorBidi"/>
          <w:sz w:val="28"/>
          <w:szCs w:val="28"/>
          <w:lang w:bidi="ar-IQ"/>
        </w:rPr>
      </w:pPr>
      <w:r>
        <w:rPr>
          <w:rFonts w:asciiTheme="majorBidi" w:hAnsiTheme="majorBidi" w:cstheme="majorBidi"/>
          <w:sz w:val="28"/>
          <w:szCs w:val="28"/>
          <w:lang w:bidi="ar-IQ"/>
        </w:rPr>
        <w:t>Figure</w:t>
      </w:r>
      <w:r w:rsidR="007E2497">
        <w:rPr>
          <w:rFonts w:asciiTheme="majorBidi" w:hAnsiTheme="majorBidi" w:cstheme="majorBidi"/>
          <w:sz w:val="28"/>
          <w:szCs w:val="28"/>
          <w:lang w:bidi="ar-IQ"/>
        </w:rPr>
        <w:t xml:space="preserve"> </w:t>
      </w:r>
      <w:proofErr w:type="gramStart"/>
      <w:r w:rsidR="007E2497">
        <w:rPr>
          <w:rFonts w:asciiTheme="majorBidi" w:hAnsiTheme="majorBidi" w:cstheme="majorBidi"/>
          <w:sz w:val="28"/>
          <w:szCs w:val="28"/>
          <w:lang w:bidi="ar-IQ"/>
        </w:rPr>
        <w:t>1</w:t>
      </w:r>
      <w:r>
        <w:rPr>
          <w:rFonts w:asciiTheme="majorBidi" w:hAnsiTheme="majorBidi" w:cstheme="majorBidi"/>
          <w:sz w:val="28"/>
          <w:szCs w:val="28"/>
          <w:lang w:bidi="ar-IQ"/>
        </w:rPr>
        <w:t xml:space="preserve"> :</w:t>
      </w:r>
      <w:proofErr w:type="gramEnd"/>
      <w:r>
        <w:rPr>
          <w:rFonts w:asciiTheme="majorBidi" w:hAnsiTheme="majorBidi" w:cstheme="majorBidi"/>
          <w:sz w:val="28"/>
          <w:szCs w:val="28"/>
          <w:lang w:bidi="ar-IQ"/>
        </w:rPr>
        <w:t xml:space="preserve"> gel electrophoresis unit</w:t>
      </w:r>
    </w:p>
    <w:p w:rsidR="0040501B" w:rsidRPr="00BB7E71" w:rsidRDefault="00BB7E71" w:rsidP="0040501B">
      <w:pPr>
        <w:bidi w:val="0"/>
        <w:jc w:val="both"/>
        <w:rPr>
          <w:rFonts w:asciiTheme="majorBidi" w:hAnsiTheme="majorBidi" w:cstheme="majorBidi"/>
          <w:b/>
          <w:bCs/>
          <w:sz w:val="28"/>
          <w:szCs w:val="28"/>
          <w:lang w:bidi="ar-IQ"/>
        </w:rPr>
      </w:pPr>
      <w:proofErr w:type="spellStart"/>
      <w:r w:rsidRPr="00BB7E71">
        <w:rPr>
          <w:rFonts w:asciiTheme="majorBidi" w:hAnsiTheme="majorBidi" w:cstheme="majorBidi"/>
          <w:b/>
          <w:bCs/>
          <w:sz w:val="28"/>
          <w:szCs w:val="28"/>
          <w:lang w:bidi="ar-IQ"/>
        </w:rPr>
        <w:t>Immunoelectrophoresis</w:t>
      </w:r>
      <w:proofErr w:type="spellEnd"/>
    </w:p>
    <w:p w:rsidR="0040501B" w:rsidRDefault="0040501B" w:rsidP="0040501B">
      <w:pPr>
        <w:pStyle w:val="Default"/>
      </w:pPr>
    </w:p>
    <w:p w:rsidR="0040501B" w:rsidRP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b/>
          <w:bCs/>
          <w:color w:val="auto"/>
          <w:sz w:val="28"/>
          <w:szCs w:val="28"/>
        </w:rPr>
        <w:t xml:space="preserve">Precipitation reactions (Immunology} </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Simple </w:t>
      </w:r>
      <w:proofErr w:type="spellStart"/>
      <w:r w:rsidRPr="0040501B">
        <w:rPr>
          <w:rFonts w:asciiTheme="majorBidi" w:hAnsiTheme="majorBidi" w:cstheme="majorBidi"/>
          <w:color w:val="auto"/>
          <w:sz w:val="28"/>
          <w:szCs w:val="28"/>
        </w:rPr>
        <w:t>Immunodiffusion</w:t>
      </w:r>
      <w:proofErr w:type="spellEnd"/>
      <w:r w:rsidRPr="0040501B">
        <w:rPr>
          <w:rFonts w:asciiTheme="majorBidi" w:hAnsiTheme="majorBidi" w:cstheme="majorBidi"/>
          <w:color w:val="auto"/>
          <w:sz w:val="28"/>
          <w:szCs w:val="28"/>
        </w:rPr>
        <w:t xml:space="preserve"> (ID) 1.Single Radial ID (RID) (Mancini)</w:t>
      </w:r>
    </w:p>
    <w:p w:rsidR="0040501B" w:rsidRP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w:t>
      </w:r>
      <w:proofErr w:type="gramStart"/>
      <w:r w:rsidRPr="0040501B">
        <w:rPr>
          <w:rFonts w:asciiTheme="majorBidi" w:hAnsiTheme="majorBidi" w:cstheme="majorBidi"/>
          <w:color w:val="auto"/>
          <w:sz w:val="28"/>
          <w:szCs w:val="28"/>
        </w:rPr>
        <w:t>2.Double</w:t>
      </w:r>
      <w:proofErr w:type="gramEnd"/>
      <w:r w:rsidRPr="0040501B">
        <w:rPr>
          <w:rFonts w:asciiTheme="majorBidi" w:hAnsiTheme="majorBidi" w:cstheme="majorBidi"/>
          <w:color w:val="auto"/>
          <w:sz w:val="28"/>
          <w:szCs w:val="28"/>
        </w:rPr>
        <w:t xml:space="preserve"> ID (</w:t>
      </w:r>
      <w:proofErr w:type="spellStart"/>
      <w:r w:rsidRPr="0040501B">
        <w:rPr>
          <w:rFonts w:asciiTheme="majorBidi" w:hAnsiTheme="majorBidi" w:cstheme="majorBidi"/>
          <w:color w:val="auto"/>
          <w:sz w:val="28"/>
          <w:szCs w:val="28"/>
        </w:rPr>
        <w:t>Ouchterlony</w:t>
      </w:r>
      <w:proofErr w:type="spellEnd"/>
      <w:r w:rsidRPr="0040501B">
        <w:rPr>
          <w:rFonts w:asciiTheme="majorBidi" w:hAnsiTheme="majorBidi" w:cstheme="majorBidi"/>
          <w:color w:val="auto"/>
          <w:sz w:val="28"/>
          <w:szCs w:val="28"/>
        </w:rPr>
        <w:t xml:space="preserve">) </w:t>
      </w:r>
    </w:p>
    <w:p w:rsidR="0040501B" w:rsidRPr="0040501B" w:rsidRDefault="0040501B" w:rsidP="0040501B">
      <w:pPr>
        <w:pStyle w:val="Default"/>
        <w:spacing w:line="276" w:lineRule="auto"/>
        <w:rPr>
          <w:rFonts w:asciiTheme="majorBidi" w:hAnsiTheme="majorBidi" w:cstheme="majorBidi"/>
          <w:color w:val="auto"/>
          <w:sz w:val="28"/>
          <w:szCs w:val="28"/>
        </w:rPr>
      </w:pP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Electro-</w:t>
      </w:r>
      <w:proofErr w:type="spellStart"/>
      <w:r w:rsidRPr="0040501B">
        <w:rPr>
          <w:rFonts w:asciiTheme="majorBidi" w:hAnsiTheme="majorBidi" w:cstheme="majorBidi"/>
          <w:color w:val="auto"/>
          <w:sz w:val="28"/>
          <w:szCs w:val="28"/>
        </w:rPr>
        <w:t>Immno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 xml:space="preserve">diffusion 1. </w:t>
      </w:r>
      <w:proofErr w:type="spellStart"/>
      <w:r w:rsidRPr="0040501B">
        <w:rPr>
          <w:rFonts w:asciiTheme="majorBidi" w:hAnsiTheme="majorBidi" w:cstheme="majorBidi"/>
          <w:color w:val="auto"/>
          <w:sz w:val="28"/>
          <w:szCs w:val="28"/>
        </w:rPr>
        <w:t>Immuno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electrophoresis (IEP)</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2. </w:t>
      </w:r>
      <w:proofErr w:type="spellStart"/>
      <w:r w:rsidRPr="0040501B">
        <w:rPr>
          <w:rFonts w:asciiTheme="majorBidi" w:hAnsiTheme="majorBidi" w:cstheme="majorBidi"/>
          <w:color w:val="auto"/>
          <w:sz w:val="28"/>
          <w:szCs w:val="28"/>
        </w:rPr>
        <w:t>Immuno</w:t>
      </w:r>
      <w:proofErr w:type="spellEnd"/>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fixation</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3. </w:t>
      </w:r>
      <w:proofErr w:type="gramStart"/>
      <w:r w:rsidRPr="0040501B">
        <w:rPr>
          <w:rFonts w:asciiTheme="majorBidi" w:hAnsiTheme="majorBidi" w:cstheme="majorBidi"/>
          <w:color w:val="auto"/>
          <w:sz w:val="28"/>
          <w:szCs w:val="28"/>
        </w:rPr>
        <w:t>Rocket</w:t>
      </w:r>
      <w:r w:rsidR="00803338">
        <w:rPr>
          <w:rFonts w:asciiTheme="majorBidi" w:hAnsiTheme="majorBidi" w:cstheme="majorBidi"/>
          <w:color w:val="auto"/>
          <w:sz w:val="28"/>
          <w:szCs w:val="28"/>
        </w:rPr>
        <w:t xml:space="preserve"> </w:t>
      </w:r>
      <w:r w:rsidRPr="0040501B">
        <w:rPr>
          <w:rFonts w:asciiTheme="majorBidi" w:hAnsiTheme="majorBidi" w:cstheme="majorBidi"/>
          <w:color w:val="auto"/>
          <w:sz w:val="28"/>
          <w:szCs w:val="28"/>
        </w:rPr>
        <w:t xml:space="preserve"> Electro</w:t>
      </w:r>
      <w:proofErr w:type="gramEnd"/>
      <w:r w:rsidR="00803338">
        <w:rPr>
          <w:rFonts w:asciiTheme="majorBidi" w:hAnsiTheme="majorBidi" w:cstheme="majorBidi"/>
          <w:color w:val="auto"/>
          <w:sz w:val="28"/>
          <w:szCs w:val="28"/>
        </w:rPr>
        <w:t xml:space="preserve"> </w:t>
      </w:r>
      <w:proofErr w:type="spellStart"/>
      <w:r w:rsidRPr="0040501B">
        <w:rPr>
          <w:rFonts w:asciiTheme="majorBidi" w:hAnsiTheme="majorBidi" w:cstheme="majorBidi"/>
          <w:color w:val="auto"/>
          <w:sz w:val="28"/>
          <w:szCs w:val="28"/>
        </w:rPr>
        <w:t>immunodiffusion</w:t>
      </w:r>
      <w:proofErr w:type="spellEnd"/>
      <w:r w:rsidRPr="0040501B">
        <w:rPr>
          <w:rFonts w:asciiTheme="majorBidi" w:hAnsiTheme="majorBidi" w:cstheme="majorBidi"/>
          <w:color w:val="auto"/>
          <w:sz w:val="28"/>
          <w:szCs w:val="28"/>
        </w:rPr>
        <w:t xml:space="preserve"> (EID)</w:t>
      </w:r>
    </w:p>
    <w:p w:rsidR="0040501B" w:rsidRDefault="0040501B" w:rsidP="0040501B">
      <w:pPr>
        <w:pStyle w:val="Default"/>
        <w:spacing w:line="276" w:lineRule="auto"/>
        <w:rPr>
          <w:rFonts w:asciiTheme="majorBidi" w:hAnsiTheme="majorBidi" w:cstheme="majorBidi"/>
          <w:color w:val="auto"/>
          <w:sz w:val="28"/>
          <w:szCs w:val="28"/>
        </w:rPr>
      </w:pPr>
      <w:r w:rsidRPr="0040501B">
        <w:rPr>
          <w:rFonts w:asciiTheme="majorBidi" w:hAnsiTheme="majorBidi" w:cstheme="majorBidi"/>
          <w:color w:val="auto"/>
          <w:sz w:val="28"/>
          <w:szCs w:val="28"/>
        </w:rPr>
        <w:t xml:space="preserve"> 4. Counter</w:t>
      </w:r>
      <w:r w:rsidR="00803338">
        <w:rPr>
          <w:rFonts w:asciiTheme="majorBidi" w:hAnsiTheme="majorBidi" w:cstheme="majorBidi"/>
          <w:color w:val="auto"/>
          <w:sz w:val="28"/>
          <w:szCs w:val="28"/>
        </w:rPr>
        <w:t xml:space="preserve"> immune </w:t>
      </w:r>
      <w:r w:rsidRPr="0040501B">
        <w:rPr>
          <w:rFonts w:asciiTheme="majorBidi" w:hAnsiTheme="majorBidi" w:cstheme="majorBidi"/>
          <w:color w:val="auto"/>
          <w:sz w:val="28"/>
          <w:szCs w:val="28"/>
        </w:rPr>
        <w:t xml:space="preserve">electrophoresis (CIEP) </w:t>
      </w:r>
    </w:p>
    <w:p w:rsidR="00BB7E71" w:rsidRPr="00BB7E71" w:rsidRDefault="00BB7E71" w:rsidP="00BB7E71">
      <w:pPr>
        <w:pStyle w:val="Default"/>
        <w:spacing w:line="276" w:lineRule="auto"/>
        <w:rPr>
          <w:rFonts w:asciiTheme="majorBidi" w:hAnsiTheme="majorBidi" w:cstheme="majorBidi"/>
          <w:color w:val="auto"/>
          <w:sz w:val="28"/>
          <w:szCs w:val="28"/>
        </w:rPr>
      </w:pPr>
      <w:proofErr w:type="spellStart"/>
      <w:r w:rsidRPr="00BB7E71">
        <w:rPr>
          <w:rFonts w:asciiTheme="majorBidi" w:hAnsiTheme="majorBidi" w:cstheme="majorBidi"/>
          <w:b/>
          <w:bCs/>
          <w:color w:val="auto"/>
          <w:sz w:val="28"/>
          <w:szCs w:val="28"/>
        </w:rPr>
        <w:t>Immunoelectrophoresis</w:t>
      </w:r>
      <w:proofErr w:type="spellEnd"/>
      <w:r w:rsidRPr="00BB7E71">
        <w:rPr>
          <w:rFonts w:asciiTheme="majorBidi" w:hAnsiTheme="majorBidi" w:cstheme="majorBidi"/>
          <w:b/>
          <w:bCs/>
          <w:color w:val="auto"/>
          <w:sz w:val="28"/>
          <w:szCs w:val="28"/>
        </w:rPr>
        <w:t xml:space="preserve">: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lastRenderedPageBreak/>
        <w:t xml:space="preserve">A gel is prepared with alternating wells.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1.</w:t>
      </w:r>
      <w:r w:rsidRPr="00BB7E71">
        <w:rPr>
          <w:rFonts w:asciiTheme="majorBidi" w:hAnsiTheme="majorBidi" w:cstheme="majorBidi"/>
          <w:color w:val="auto"/>
          <w:sz w:val="28"/>
          <w:szCs w:val="28"/>
        </w:rPr>
        <w:t>The</w:t>
      </w:r>
      <w:proofErr w:type="gramEnd"/>
      <w:r w:rsidRPr="00BB7E71">
        <w:rPr>
          <w:rFonts w:asciiTheme="majorBidi" w:hAnsiTheme="majorBidi" w:cstheme="majorBidi"/>
          <w:color w:val="auto"/>
          <w:sz w:val="28"/>
          <w:szCs w:val="28"/>
        </w:rPr>
        <w:t xml:space="preserve"> antigen mixture is first electrophoresed to separate its components by charge.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2.</w:t>
      </w:r>
      <w:r w:rsidRPr="00BB7E71">
        <w:rPr>
          <w:rFonts w:asciiTheme="majorBidi" w:hAnsiTheme="majorBidi" w:cstheme="majorBidi"/>
          <w:color w:val="auto"/>
          <w:sz w:val="28"/>
          <w:szCs w:val="28"/>
        </w:rPr>
        <w:t>Troughs</w:t>
      </w:r>
      <w:proofErr w:type="gramEnd"/>
      <w:r w:rsidRPr="00BB7E71">
        <w:rPr>
          <w:rFonts w:asciiTheme="majorBidi" w:hAnsiTheme="majorBidi" w:cstheme="majorBidi"/>
          <w:color w:val="auto"/>
          <w:sz w:val="28"/>
          <w:szCs w:val="28"/>
        </w:rPr>
        <w:t xml:space="preserve"> are then cut into the agar gel parallel to the direction of the electric field.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3.</w:t>
      </w:r>
      <w:r w:rsidRPr="00BB7E71">
        <w:rPr>
          <w:rFonts w:asciiTheme="majorBidi" w:hAnsiTheme="majorBidi" w:cstheme="majorBidi"/>
          <w:color w:val="auto"/>
          <w:sz w:val="28"/>
          <w:szCs w:val="28"/>
        </w:rPr>
        <w:t>Antiserum</w:t>
      </w:r>
      <w:proofErr w:type="gramEnd"/>
      <w:r w:rsidRPr="00BB7E71">
        <w:rPr>
          <w:rFonts w:asciiTheme="majorBidi" w:hAnsiTheme="majorBidi" w:cstheme="majorBidi"/>
          <w:color w:val="auto"/>
          <w:sz w:val="28"/>
          <w:szCs w:val="28"/>
        </w:rPr>
        <w:t xml:space="preserve"> is added to the troughs.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4.</w:t>
      </w:r>
      <w:r w:rsidRPr="00BB7E71">
        <w:rPr>
          <w:rFonts w:asciiTheme="majorBidi" w:hAnsiTheme="majorBidi" w:cstheme="majorBidi"/>
          <w:color w:val="auto"/>
          <w:sz w:val="28"/>
          <w:szCs w:val="28"/>
        </w:rPr>
        <w:t>Antibody</w:t>
      </w:r>
      <w:proofErr w:type="gramEnd"/>
      <w:r w:rsidRPr="00BB7E71">
        <w:rPr>
          <w:rFonts w:asciiTheme="majorBidi" w:hAnsiTheme="majorBidi" w:cstheme="majorBidi"/>
          <w:color w:val="auto"/>
          <w:sz w:val="28"/>
          <w:szCs w:val="28"/>
        </w:rPr>
        <w:t xml:space="preserve"> and antigen then diffuse toward each other.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5.</w:t>
      </w:r>
      <w:r w:rsidRPr="00BB7E71">
        <w:rPr>
          <w:rFonts w:asciiTheme="majorBidi" w:hAnsiTheme="majorBidi" w:cstheme="majorBidi"/>
          <w:color w:val="auto"/>
          <w:sz w:val="28"/>
          <w:szCs w:val="28"/>
        </w:rPr>
        <w:t>Lines</w:t>
      </w:r>
      <w:proofErr w:type="gramEnd"/>
      <w:r w:rsidRPr="00BB7E71">
        <w:rPr>
          <w:rFonts w:asciiTheme="majorBidi" w:hAnsiTheme="majorBidi" w:cstheme="majorBidi"/>
          <w:color w:val="auto"/>
          <w:sz w:val="28"/>
          <w:szCs w:val="28"/>
        </w:rPr>
        <w:t xml:space="preserve"> of precipitation [arcs] will be produced where they meet in appropriate proportions [at the zone of equivalence].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6.</w:t>
      </w:r>
      <w:r w:rsidRPr="00BB7E71">
        <w:rPr>
          <w:rFonts w:asciiTheme="majorBidi" w:hAnsiTheme="majorBidi" w:cstheme="majorBidi"/>
          <w:color w:val="auto"/>
          <w:sz w:val="28"/>
          <w:szCs w:val="28"/>
        </w:rPr>
        <w:t>The</w:t>
      </w:r>
      <w:proofErr w:type="gramEnd"/>
      <w:r w:rsidRPr="00BB7E71">
        <w:rPr>
          <w:rFonts w:asciiTheme="majorBidi" w:hAnsiTheme="majorBidi" w:cstheme="majorBidi"/>
          <w:color w:val="auto"/>
          <w:sz w:val="28"/>
          <w:szCs w:val="28"/>
        </w:rPr>
        <w:t xml:space="preserve"> precipitin line indicate the presence of the antigen- antibody complex. </w:t>
      </w:r>
      <w:proofErr w:type="gramStart"/>
      <w:r w:rsidRPr="00BB7E71">
        <w:rPr>
          <w:rFonts w:asciiTheme="majorBidi" w:hAnsiTheme="majorBidi" w:cstheme="majorBidi"/>
          <w:color w:val="auto"/>
          <w:sz w:val="28"/>
          <w:szCs w:val="28"/>
        </w:rPr>
        <w:t>While the absence of precipitin line indicates the absence of antigen- antibody complex.</w:t>
      </w:r>
      <w:proofErr w:type="gramEnd"/>
    </w:p>
    <w:p w:rsidR="00BB7E71" w:rsidRPr="00BB7E71" w:rsidRDefault="00BB7E71" w:rsidP="00BB7E71">
      <w:pPr>
        <w:pStyle w:val="Default"/>
        <w:spacing w:line="276" w:lineRule="auto"/>
        <w:rPr>
          <w:rFonts w:asciiTheme="majorBidi" w:hAnsiTheme="majorBidi" w:cstheme="majorBidi"/>
          <w:sz w:val="28"/>
          <w:szCs w:val="28"/>
        </w:rPr>
      </w:pPr>
      <w:r w:rsidRPr="00BB7E71">
        <w:rPr>
          <w:rFonts w:asciiTheme="majorBidi" w:hAnsiTheme="majorBidi" w:cstheme="majorBidi"/>
          <w:noProof/>
          <w:sz w:val="28"/>
          <w:szCs w:val="28"/>
        </w:rPr>
        <w:drawing>
          <wp:inline distT="0" distB="0" distL="0" distR="0" wp14:anchorId="3EED7ADC" wp14:editId="378F2F60">
            <wp:extent cx="3609975"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9975" cy="2571750"/>
                    </a:xfrm>
                    <a:prstGeom prst="rect">
                      <a:avLst/>
                    </a:prstGeom>
                    <a:noFill/>
                    <a:ln>
                      <a:noFill/>
                    </a:ln>
                  </pic:spPr>
                </pic:pic>
              </a:graphicData>
            </a:graphic>
          </wp:inline>
        </w:drawing>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Figure</w:t>
      </w:r>
      <w:proofErr w:type="gramStart"/>
      <w:r w:rsidRPr="00BB7E71">
        <w:rPr>
          <w:rFonts w:asciiTheme="majorBidi" w:hAnsiTheme="majorBidi" w:cstheme="majorBidi"/>
          <w:color w:val="auto"/>
          <w:sz w:val="28"/>
          <w:szCs w:val="28"/>
        </w:rPr>
        <w:t>:</w:t>
      </w:r>
      <w:r w:rsidR="00F047C5">
        <w:rPr>
          <w:rFonts w:asciiTheme="majorBidi" w:hAnsiTheme="majorBidi" w:cstheme="majorBidi"/>
          <w:color w:val="auto"/>
          <w:sz w:val="28"/>
          <w:szCs w:val="28"/>
        </w:rPr>
        <w:t>2</w:t>
      </w:r>
      <w:proofErr w:type="gramEnd"/>
      <w:r w:rsidRPr="00BB7E71">
        <w:rPr>
          <w:rFonts w:asciiTheme="majorBidi" w:hAnsiTheme="majorBidi" w:cstheme="majorBidi"/>
          <w:color w:val="auto"/>
          <w:sz w:val="28"/>
          <w:szCs w:val="28"/>
        </w:rPr>
        <w:t xml:space="preserve"> </w:t>
      </w:r>
    </w:p>
    <w:p w:rsidR="00DA6EF9" w:rsidRPr="00BB7E71" w:rsidRDefault="00BB7E71" w:rsidP="00BB7E71">
      <w:pPr>
        <w:pStyle w:val="Default"/>
        <w:spacing w:line="276" w:lineRule="auto"/>
        <w:rPr>
          <w:rFonts w:asciiTheme="majorBidi" w:hAnsiTheme="majorBidi" w:cstheme="majorBidi"/>
          <w:lang w:bidi="ar-IQ"/>
        </w:rPr>
      </w:pPr>
      <w:proofErr w:type="spellStart"/>
      <w:proofErr w:type="gramStart"/>
      <w:r w:rsidRPr="00BB7E71">
        <w:rPr>
          <w:rFonts w:asciiTheme="majorBidi" w:hAnsiTheme="majorBidi" w:cstheme="majorBidi"/>
          <w:color w:val="auto"/>
          <w:sz w:val="28"/>
          <w:szCs w:val="28"/>
        </w:rPr>
        <w:lastRenderedPageBreak/>
        <w:t>Immunoelectrophoresis</w:t>
      </w:r>
      <w:proofErr w:type="spellEnd"/>
      <w:r w:rsidRPr="00BB7E71">
        <w:rPr>
          <w:rFonts w:asciiTheme="majorBidi" w:hAnsiTheme="majorBidi" w:cstheme="majorBidi"/>
          <w:color w:val="auto"/>
          <w:sz w:val="28"/>
          <w:szCs w:val="28"/>
        </w:rPr>
        <w:t xml:space="preserve"> of an antigen mixture.</w:t>
      </w:r>
      <w:proofErr w:type="gramEnd"/>
      <w:r w:rsidRPr="00BB7E71">
        <w:rPr>
          <w:rFonts w:asciiTheme="majorBidi" w:hAnsiTheme="majorBidi" w:cstheme="majorBidi"/>
          <w:color w:val="auto"/>
          <w:sz w:val="28"/>
          <w:szCs w:val="28"/>
        </w:rPr>
        <w:t xml:space="preserve"> -</w:t>
      </w:r>
      <w:r w:rsidRPr="00BB7E71">
        <w:rPr>
          <w:rFonts w:asciiTheme="majorBidi" w:hAnsiTheme="majorBidi" w:cstheme="majorBidi"/>
          <w:color w:val="auto"/>
        </w:rPr>
        <w:t>An antigen preparation (orange) is first electrophoresed, which separates the component antigens on the basis of charge.</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noProof/>
          <w:sz w:val="28"/>
          <w:szCs w:val="28"/>
        </w:rPr>
        <w:drawing>
          <wp:inline distT="0" distB="0" distL="0" distR="0" wp14:anchorId="0B194D78" wp14:editId="64BDB508">
            <wp:extent cx="3571875" cy="1219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1219200"/>
                    </a:xfrm>
                    <a:prstGeom prst="rect">
                      <a:avLst/>
                    </a:prstGeom>
                    <a:noFill/>
                    <a:ln>
                      <a:noFill/>
                    </a:ln>
                  </pic:spPr>
                </pic:pic>
              </a:graphicData>
            </a:graphic>
          </wp:inline>
        </w:drawing>
      </w:r>
    </w:p>
    <w:p w:rsidR="00BB7E71" w:rsidRPr="00BB7E71" w:rsidRDefault="00BB7E71" w:rsidP="00BB7E71">
      <w:pPr>
        <w:pStyle w:val="Default"/>
        <w:spacing w:line="276" w:lineRule="auto"/>
        <w:rPr>
          <w:rFonts w:asciiTheme="majorBidi" w:hAnsiTheme="majorBidi" w:cstheme="majorBidi"/>
          <w:color w:val="auto"/>
        </w:rPr>
      </w:pPr>
      <w:r w:rsidRPr="00BB7E71">
        <w:rPr>
          <w:rFonts w:asciiTheme="majorBidi" w:hAnsiTheme="majorBidi" w:cstheme="majorBidi"/>
          <w:color w:val="auto"/>
        </w:rPr>
        <w:t xml:space="preserve">Antiserum (blue) is then added to troughs on one or both sides of the separated antigens and allowed to diffuse. </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sz w:val="28"/>
          <w:szCs w:val="28"/>
        </w:rPr>
        <w:t>-</w:t>
      </w:r>
      <w:r w:rsidRPr="00BB7E71">
        <w:rPr>
          <w:rFonts w:asciiTheme="majorBidi" w:hAnsiTheme="majorBidi" w:cstheme="majorBidi"/>
          <w:noProof/>
          <w:sz w:val="28"/>
          <w:szCs w:val="28"/>
        </w:rPr>
        <w:drawing>
          <wp:inline distT="0" distB="0" distL="0" distR="0" wp14:anchorId="5CD6D5D6" wp14:editId="38D65C18">
            <wp:extent cx="349567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238250"/>
                    </a:xfrm>
                    <a:prstGeom prst="rect">
                      <a:avLst/>
                    </a:prstGeom>
                    <a:noFill/>
                    <a:ln>
                      <a:noFill/>
                    </a:ln>
                  </pic:spPr>
                </pic:pic>
              </a:graphicData>
            </a:graphic>
          </wp:inline>
        </w:drawing>
      </w:r>
    </w:p>
    <w:p w:rsidR="00BB7E71" w:rsidRPr="00BB7E71" w:rsidRDefault="00BB7E71" w:rsidP="00BB7E71">
      <w:pPr>
        <w:bidi w:val="0"/>
        <w:rPr>
          <w:rFonts w:asciiTheme="majorBidi" w:hAnsiTheme="majorBidi" w:cstheme="majorBidi"/>
          <w:sz w:val="24"/>
          <w:szCs w:val="24"/>
          <w:lang w:bidi="ar-IQ"/>
        </w:rPr>
      </w:pPr>
      <w:r w:rsidRPr="00BB7E71">
        <w:rPr>
          <w:rFonts w:asciiTheme="majorBidi" w:hAnsiTheme="majorBidi" w:cstheme="majorBidi"/>
          <w:sz w:val="24"/>
          <w:szCs w:val="24"/>
        </w:rPr>
        <w:t>In time, lines of precipitation (colored arcs) form where specific antibody and antigen interact.</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noProof/>
          <w:sz w:val="28"/>
          <w:szCs w:val="28"/>
        </w:rPr>
        <w:lastRenderedPageBreak/>
        <w:drawing>
          <wp:inline distT="0" distB="0" distL="0" distR="0" wp14:anchorId="1297C709" wp14:editId="63BB4E3A">
            <wp:extent cx="4448175" cy="1619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1619250"/>
                    </a:xfrm>
                    <a:prstGeom prst="rect">
                      <a:avLst/>
                    </a:prstGeom>
                    <a:noFill/>
                    <a:ln>
                      <a:noFill/>
                    </a:ln>
                  </pic:spPr>
                </pic:pic>
              </a:graphicData>
            </a:graphic>
          </wp:inline>
        </w:drawing>
      </w:r>
    </w:p>
    <w:p w:rsidR="00BB7E71" w:rsidRPr="00BB7E71" w:rsidRDefault="00F047C5" w:rsidP="00BB7E71">
      <w:pPr>
        <w:pStyle w:val="Default"/>
        <w:spacing w:line="276" w:lineRule="auto"/>
        <w:rPr>
          <w:rFonts w:asciiTheme="majorBidi" w:hAnsiTheme="majorBidi" w:cstheme="majorBidi"/>
          <w:sz w:val="28"/>
          <w:szCs w:val="28"/>
        </w:rPr>
      </w:pPr>
      <w:r>
        <w:rPr>
          <w:rFonts w:asciiTheme="majorBidi" w:hAnsiTheme="majorBidi" w:cstheme="majorBidi"/>
          <w:sz w:val="28"/>
          <w:szCs w:val="28"/>
        </w:rPr>
        <w:t>Fig3</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b/>
          <w:bCs/>
          <w:color w:val="auto"/>
          <w:sz w:val="28"/>
          <w:szCs w:val="28"/>
        </w:rPr>
        <w:t xml:space="preserve">During: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b/>
          <w:bCs/>
          <w:color w:val="auto"/>
          <w:sz w:val="28"/>
          <w:szCs w:val="28"/>
        </w:rPr>
        <w:t>electrophoresis</w:t>
      </w:r>
      <w:proofErr w:type="gramEnd"/>
      <w:r w:rsidRPr="00BB7E71">
        <w:rPr>
          <w:rFonts w:asciiTheme="majorBidi" w:hAnsiTheme="majorBidi" w:cstheme="majorBidi"/>
          <w:color w:val="auto"/>
          <w:sz w:val="28"/>
          <w:szCs w:val="28"/>
        </w:rPr>
        <w:t xml:space="preserve">, molecules placed in an electric field acquire a charge and move towards appropriate electrode. Mobility of the molecule is dependent on a number of factors: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-Size of molecules to be separated. </w:t>
      </w:r>
    </w:p>
    <w:p w:rsidR="00BB7E71" w:rsidRPr="00BB7E71" w:rsidRDefault="00BB7E71" w:rsidP="00BB7E71">
      <w:pPr>
        <w:pStyle w:val="Default"/>
        <w:spacing w:line="276" w:lineRule="auto"/>
        <w:rPr>
          <w:rFonts w:asciiTheme="majorBidi" w:hAnsiTheme="majorBidi" w:cstheme="majorBidi"/>
          <w:color w:val="auto"/>
          <w:sz w:val="28"/>
          <w:szCs w:val="28"/>
        </w:rPr>
      </w:pPr>
      <w:proofErr w:type="gramStart"/>
      <w:r w:rsidRPr="00BB7E71">
        <w:rPr>
          <w:rFonts w:asciiTheme="majorBidi" w:hAnsiTheme="majorBidi" w:cstheme="majorBidi"/>
          <w:color w:val="auto"/>
          <w:sz w:val="28"/>
          <w:szCs w:val="28"/>
        </w:rPr>
        <w:t xml:space="preserve">-concentration of </w:t>
      </w:r>
      <w:proofErr w:type="spellStart"/>
      <w:r w:rsidRPr="00BB7E71">
        <w:rPr>
          <w:rFonts w:asciiTheme="majorBidi" w:hAnsiTheme="majorBidi" w:cstheme="majorBidi"/>
          <w:color w:val="auto"/>
          <w:sz w:val="28"/>
          <w:szCs w:val="28"/>
        </w:rPr>
        <w:t>agarose</w:t>
      </w:r>
      <w:proofErr w:type="spellEnd"/>
      <w:r w:rsidRPr="00BB7E71">
        <w:rPr>
          <w:rFonts w:asciiTheme="majorBidi" w:hAnsiTheme="majorBidi" w:cstheme="majorBidi"/>
          <w:color w:val="auto"/>
          <w:sz w:val="28"/>
          <w:szCs w:val="28"/>
        </w:rPr>
        <w:t xml:space="preserve"> gel.</w:t>
      </w:r>
      <w:proofErr w:type="gramEnd"/>
      <w:r w:rsidRPr="00BB7E71">
        <w:rPr>
          <w:rFonts w:asciiTheme="majorBidi" w:hAnsiTheme="majorBidi" w:cstheme="majorBidi"/>
          <w:color w:val="auto"/>
          <w:sz w:val="28"/>
          <w:szCs w:val="28"/>
        </w:rPr>
        <w:t xml:space="preserve">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-Voltage applied. </w:t>
      </w:r>
    </w:p>
    <w:p w:rsidR="00BB7E71" w:rsidRPr="00BB7E71" w:rsidRDefault="00BB7E71" w:rsidP="00BB7E71">
      <w:pPr>
        <w:pStyle w:val="Default"/>
        <w:spacing w:line="276" w:lineRule="auto"/>
        <w:rPr>
          <w:rFonts w:asciiTheme="majorBidi" w:hAnsiTheme="majorBidi" w:cstheme="majorBidi"/>
          <w:color w:val="auto"/>
          <w:sz w:val="28"/>
          <w:szCs w:val="28"/>
        </w:rPr>
      </w:pPr>
      <w:r w:rsidRPr="00BB7E71">
        <w:rPr>
          <w:rFonts w:asciiTheme="majorBidi" w:hAnsiTheme="majorBidi" w:cstheme="majorBidi"/>
          <w:color w:val="auto"/>
          <w:sz w:val="28"/>
          <w:szCs w:val="28"/>
        </w:rPr>
        <w:t xml:space="preserve">-The buffer used for electrophoresis. </w:t>
      </w:r>
    </w:p>
    <w:p w:rsidR="00BB7E71" w:rsidRDefault="00BB7E71" w:rsidP="00BB7E71">
      <w:pPr>
        <w:bidi w:val="0"/>
        <w:rPr>
          <w:rFonts w:asciiTheme="majorBidi" w:hAnsiTheme="majorBidi" w:cstheme="majorBidi"/>
          <w:sz w:val="28"/>
          <w:szCs w:val="28"/>
          <w:lang w:bidi="ar-IQ"/>
        </w:rPr>
      </w:pPr>
      <w:proofErr w:type="spellStart"/>
      <w:r w:rsidRPr="00BB7E71">
        <w:rPr>
          <w:rFonts w:asciiTheme="majorBidi" w:hAnsiTheme="majorBidi" w:cstheme="majorBidi"/>
          <w:b/>
          <w:bCs/>
          <w:sz w:val="28"/>
          <w:szCs w:val="28"/>
        </w:rPr>
        <w:t>Immunodiffusion</w:t>
      </w:r>
      <w:proofErr w:type="spellEnd"/>
      <w:r w:rsidRPr="00BB7E71">
        <w:rPr>
          <w:rFonts w:asciiTheme="majorBidi" w:hAnsiTheme="majorBidi" w:cstheme="majorBidi"/>
          <w:b/>
          <w:bCs/>
          <w:sz w:val="28"/>
          <w:szCs w:val="28"/>
        </w:rPr>
        <w:t xml:space="preserve">: </w:t>
      </w:r>
      <w:r w:rsidRPr="00BB7E71">
        <w:rPr>
          <w:rFonts w:asciiTheme="majorBidi" w:hAnsiTheme="majorBidi" w:cstheme="majorBidi"/>
          <w:sz w:val="28"/>
          <w:szCs w:val="28"/>
        </w:rPr>
        <w:t xml:space="preserve">Antigens resolved by electrophoresis are subjected to </w:t>
      </w:r>
      <w:proofErr w:type="spellStart"/>
      <w:r w:rsidRPr="00BB7E71">
        <w:rPr>
          <w:rFonts w:asciiTheme="majorBidi" w:hAnsiTheme="majorBidi" w:cstheme="majorBidi"/>
          <w:sz w:val="28"/>
          <w:szCs w:val="28"/>
        </w:rPr>
        <w:t>immunodiffusion</w:t>
      </w:r>
      <w:proofErr w:type="spellEnd"/>
      <w:r w:rsidRPr="00BB7E71">
        <w:rPr>
          <w:rFonts w:asciiTheme="majorBidi" w:hAnsiTheme="majorBidi" w:cstheme="majorBidi"/>
          <w:sz w:val="28"/>
          <w:szCs w:val="28"/>
        </w:rPr>
        <w:t xml:space="preserve"> with antiserum added in a trough cut in the </w:t>
      </w:r>
      <w:proofErr w:type="spellStart"/>
      <w:r w:rsidRPr="00BB7E71">
        <w:rPr>
          <w:rFonts w:asciiTheme="majorBidi" w:hAnsiTheme="majorBidi" w:cstheme="majorBidi"/>
          <w:sz w:val="28"/>
          <w:szCs w:val="28"/>
        </w:rPr>
        <w:t>agarose</w:t>
      </w:r>
      <w:proofErr w:type="spellEnd"/>
      <w:r w:rsidRPr="00BB7E71">
        <w:rPr>
          <w:rFonts w:asciiTheme="majorBidi" w:hAnsiTheme="majorBidi" w:cstheme="majorBidi"/>
          <w:sz w:val="28"/>
          <w:szCs w:val="28"/>
        </w:rPr>
        <w:t xml:space="preserve"> gel. </w:t>
      </w:r>
      <w:proofErr w:type="gramStart"/>
      <w:r w:rsidRPr="00BB7E71">
        <w:rPr>
          <w:rFonts w:asciiTheme="majorBidi" w:hAnsiTheme="majorBidi" w:cstheme="majorBidi"/>
          <w:sz w:val="28"/>
          <w:szCs w:val="28"/>
        </w:rPr>
        <w:t>antigen-antibody</w:t>
      </w:r>
      <w:proofErr w:type="gramEnd"/>
      <w:r w:rsidRPr="00BB7E71">
        <w:rPr>
          <w:rFonts w:asciiTheme="majorBidi" w:hAnsiTheme="majorBidi" w:cstheme="majorBidi"/>
          <w:sz w:val="28"/>
          <w:szCs w:val="28"/>
        </w:rPr>
        <w:t xml:space="preserve"> complex precipitates at the zone of equivalence to form an opaque arc shaped line in the gel.</w:t>
      </w:r>
    </w:p>
    <w:p w:rsidR="00246C71" w:rsidRPr="00BB7E71" w:rsidRDefault="00246C71" w:rsidP="00246C71">
      <w:pPr>
        <w:bidi w:val="0"/>
        <w:rPr>
          <w:rFonts w:asciiTheme="majorBidi" w:hAnsiTheme="majorBidi" w:cstheme="majorBidi"/>
          <w:sz w:val="28"/>
          <w:szCs w:val="28"/>
          <w:lang w:bidi="ar-IQ"/>
        </w:rPr>
      </w:pP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b/>
          <w:bCs/>
          <w:sz w:val="28"/>
          <w:szCs w:val="28"/>
        </w:rPr>
        <w:t>Applications:</w:t>
      </w:r>
    </w:p>
    <w:p w:rsidR="00BB7E71" w:rsidRPr="00BB7E71" w:rsidRDefault="00BB7E71" w:rsidP="00BB7E71">
      <w:pPr>
        <w:bidi w:val="0"/>
        <w:rPr>
          <w:rFonts w:asciiTheme="majorBidi" w:hAnsiTheme="majorBidi" w:cstheme="majorBidi"/>
          <w:sz w:val="28"/>
          <w:szCs w:val="28"/>
          <w:lang w:bidi="ar-IQ"/>
        </w:rPr>
      </w:pPr>
      <w:r w:rsidRPr="00BB7E71">
        <w:rPr>
          <w:rFonts w:asciiTheme="majorBidi" w:hAnsiTheme="majorBidi" w:cstheme="majorBidi"/>
          <w:sz w:val="28"/>
          <w:szCs w:val="28"/>
        </w:rPr>
        <w:lastRenderedPageBreak/>
        <w:t>-</w:t>
      </w:r>
      <w:proofErr w:type="spellStart"/>
      <w:r w:rsidRPr="00BB7E71">
        <w:rPr>
          <w:rFonts w:asciiTheme="majorBidi" w:hAnsiTheme="majorBidi" w:cstheme="majorBidi"/>
          <w:sz w:val="28"/>
          <w:szCs w:val="28"/>
        </w:rPr>
        <w:t>Immunoelectrophoresis</w:t>
      </w:r>
      <w:proofErr w:type="spellEnd"/>
      <w:r w:rsidRPr="00BB7E71">
        <w:rPr>
          <w:rFonts w:asciiTheme="majorBidi" w:hAnsiTheme="majorBidi" w:cstheme="majorBidi"/>
          <w:sz w:val="28"/>
          <w:szCs w:val="28"/>
        </w:rPr>
        <w:t xml:space="preserve"> is used in clinical laboratories to detect the presence or absence of proteins in the serum. - This technique is useful in determining whether a patient produces abnormally low amounts of one or more </w:t>
      </w:r>
      <w:proofErr w:type="spellStart"/>
      <w:r w:rsidRPr="00BB7E71">
        <w:rPr>
          <w:rFonts w:asciiTheme="majorBidi" w:hAnsiTheme="majorBidi" w:cstheme="majorBidi"/>
          <w:sz w:val="28"/>
          <w:szCs w:val="28"/>
        </w:rPr>
        <w:t>isotypes</w:t>
      </w:r>
      <w:proofErr w:type="spellEnd"/>
      <w:r w:rsidRPr="00BB7E71">
        <w:rPr>
          <w:rFonts w:asciiTheme="majorBidi" w:hAnsiTheme="majorBidi" w:cstheme="majorBidi"/>
          <w:sz w:val="28"/>
          <w:szCs w:val="28"/>
        </w:rPr>
        <w:t xml:space="preserve"> of </w:t>
      </w:r>
      <w:proofErr w:type="spellStart"/>
      <w:proofErr w:type="gramStart"/>
      <w:r w:rsidRPr="00BB7E71">
        <w:rPr>
          <w:rFonts w:asciiTheme="majorBidi" w:hAnsiTheme="majorBidi" w:cstheme="majorBidi"/>
          <w:sz w:val="28"/>
          <w:szCs w:val="28"/>
        </w:rPr>
        <w:t>Ig</w:t>
      </w:r>
      <w:proofErr w:type="spellEnd"/>
      <w:r w:rsidRPr="00BB7E71">
        <w:rPr>
          <w:rFonts w:asciiTheme="majorBidi" w:hAnsiTheme="majorBidi" w:cstheme="majorBidi"/>
          <w:sz w:val="28"/>
          <w:szCs w:val="28"/>
        </w:rPr>
        <w:t xml:space="preserve"> ,</w:t>
      </w:r>
      <w:proofErr w:type="gramEnd"/>
      <w:r w:rsidRPr="00BB7E71">
        <w:rPr>
          <w:rFonts w:asciiTheme="majorBidi" w:hAnsiTheme="majorBidi" w:cstheme="majorBidi"/>
          <w:sz w:val="28"/>
          <w:szCs w:val="28"/>
        </w:rPr>
        <w:t xml:space="preserve"> characteristic of certain immunodeficiency diseases. It can also show whether a patient overproduces some serum protein, such as albumin, immunoglobulin, or transferrin. </w:t>
      </w:r>
    </w:p>
    <w:p w:rsidR="000615F6" w:rsidRPr="00246C71" w:rsidRDefault="00BB7E71" w:rsidP="000615F6">
      <w:pPr>
        <w:bidi w:val="0"/>
        <w:rPr>
          <w:rFonts w:asciiTheme="majorBidi" w:hAnsiTheme="majorBidi" w:cstheme="majorBidi"/>
          <w:sz w:val="24"/>
          <w:szCs w:val="24"/>
          <w:lang w:bidi="ar-IQ"/>
        </w:rPr>
      </w:pPr>
      <w:r w:rsidRPr="00BB7E71">
        <w:rPr>
          <w:rFonts w:asciiTheme="majorBidi" w:hAnsiTheme="majorBidi" w:cstheme="majorBidi"/>
          <w:noProof/>
          <w:sz w:val="28"/>
          <w:szCs w:val="28"/>
        </w:rPr>
        <w:drawing>
          <wp:anchor distT="0" distB="0" distL="114300" distR="114300" simplePos="0" relativeHeight="251658240" behindDoc="0" locked="0" layoutInCell="1" allowOverlap="1" wp14:anchorId="23B4FC7C" wp14:editId="7146ECB9">
            <wp:simplePos x="0" y="0"/>
            <wp:positionH relativeFrom="column">
              <wp:align>left</wp:align>
            </wp:positionH>
            <wp:positionV relativeFrom="paragraph">
              <wp:align>top</wp:align>
            </wp:positionV>
            <wp:extent cx="3724275" cy="26098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2609850"/>
                    </a:xfrm>
                    <a:prstGeom prst="rect">
                      <a:avLst/>
                    </a:prstGeom>
                    <a:noFill/>
                    <a:ln>
                      <a:noFill/>
                    </a:ln>
                  </pic:spPr>
                </pic:pic>
              </a:graphicData>
            </a:graphic>
          </wp:anchor>
        </w:drawing>
      </w:r>
      <w:r w:rsidR="00246C71">
        <w:rPr>
          <w:rFonts w:asciiTheme="majorBidi" w:hAnsiTheme="majorBidi" w:cstheme="majorBidi"/>
          <w:sz w:val="28"/>
          <w:szCs w:val="28"/>
          <w:lang w:bidi="ar-IQ"/>
        </w:rPr>
        <w:br w:type="textWrapping" w:clear="all"/>
      </w:r>
      <w:r w:rsidR="00F047C5">
        <w:rPr>
          <w:rFonts w:asciiTheme="majorBidi" w:hAnsiTheme="majorBidi" w:cstheme="majorBidi"/>
          <w:sz w:val="24"/>
          <w:szCs w:val="24"/>
        </w:rPr>
        <w:t>fig4</w:t>
      </w:r>
      <w:proofErr w:type="gramStart"/>
      <w:r w:rsidR="00F047C5">
        <w:rPr>
          <w:rFonts w:asciiTheme="majorBidi" w:hAnsiTheme="majorBidi" w:cstheme="majorBidi"/>
          <w:sz w:val="24"/>
          <w:szCs w:val="24"/>
        </w:rPr>
        <w:t>:</w:t>
      </w:r>
      <w:r w:rsidR="000615F6" w:rsidRPr="00246C71">
        <w:rPr>
          <w:rFonts w:asciiTheme="majorBidi" w:hAnsiTheme="majorBidi" w:cstheme="majorBidi"/>
          <w:sz w:val="24"/>
          <w:szCs w:val="24"/>
        </w:rPr>
        <w:t>Antigen</w:t>
      </w:r>
      <w:proofErr w:type="gramEnd"/>
      <w:r w:rsidR="000615F6" w:rsidRPr="00246C71">
        <w:rPr>
          <w:rFonts w:asciiTheme="majorBidi" w:hAnsiTheme="majorBidi" w:cstheme="majorBidi"/>
          <w:sz w:val="24"/>
          <w:szCs w:val="24"/>
        </w:rPr>
        <w:t xml:space="preserve"> [Ag] molecules each have a set of antigenic determinants or epitopes.</w:t>
      </w:r>
    </w:p>
    <w:p w:rsidR="000615F6" w:rsidRDefault="000615F6" w:rsidP="000615F6">
      <w:pPr>
        <w:pStyle w:val="Default"/>
        <w:spacing w:line="276" w:lineRule="auto"/>
        <w:rPr>
          <w:rFonts w:asciiTheme="majorBidi" w:hAnsiTheme="majorBidi" w:cstheme="majorBidi"/>
        </w:rPr>
      </w:pPr>
    </w:p>
    <w:p w:rsidR="009E67D0" w:rsidRPr="0019513E" w:rsidRDefault="0019513E" w:rsidP="009E67D0">
      <w:pPr>
        <w:jc w:val="right"/>
        <w:rPr>
          <w:rFonts w:asciiTheme="majorBidi" w:hAnsiTheme="majorBidi" w:cstheme="majorBidi"/>
          <w:b/>
          <w:bCs/>
          <w:sz w:val="28"/>
          <w:szCs w:val="28"/>
          <w:rtl/>
          <w:lang w:bidi="ar-IQ"/>
        </w:rPr>
      </w:pPr>
      <w:proofErr w:type="spellStart"/>
      <w:proofErr w:type="gramStart"/>
      <w:r>
        <w:rPr>
          <w:rFonts w:asciiTheme="majorBidi" w:hAnsiTheme="majorBidi" w:cstheme="majorBidi"/>
          <w:b/>
          <w:bCs/>
          <w:sz w:val="28"/>
          <w:szCs w:val="28"/>
          <w:lang w:bidi="ar-IQ"/>
        </w:rPr>
        <w:t>Lec</w:t>
      </w:r>
      <w:proofErr w:type="spellEnd"/>
      <w:r>
        <w:rPr>
          <w:rFonts w:asciiTheme="majorBidi" w:hAnsiTheme="majorBidi" w:cstheme="majorBidi"/>
          <w:b/>
          <w:bCs/>
          <w:sz w:val="28"/>
          <w:szCs w:val="28"/>
          <w:lang w:bidi="ar-IQ"/>
        </w:rPr>
        <w:t>(</w:t>
      </w:r>
      <w:proofErr w:type="gramEnd"/>
      <w:r>
        <w:rPr>
          <w:rFonts w:asciiTheme="majorBidi" w:hAnsiTheme="majorBidi" w:cstheme="majorBidi"/>
          <w:b/>
          <w:bCs/>
          <w:sz w:val="28"/>
          <w:szCs w:val="28"/>
          <w:lang w:bidi="ar-IQ"/>
        </w:rPr>
        <w:t xml:space="preserve">4)                                                       </w:t>
      </w:r>
      <w:proofErr w:type="spellStart"/>
      <w:r>
        <w:rPr>
          <w:rFonts w:asciiTheme="majorBidi" w:hAnsiTheme="majorBidi" w:cstheme="majorBidi"/>
          <w:b/>
          <w:bCs/>
          <w:sz w:val="28"/>
          <w:szCs w:val="28"/>
          <w:lang w:bidi="ar-IQ"/>
        </w:rPr>
        <w:t>Immunotechnology</w:t>
      </w:r>
      <w:proofErr w:type="spellEnd"/>
    </w:p>
    <w:p w:rsidR="008C6A08" w:rsidRDefault="008C6A08" w:rsidP="008C6A08">
      <w:pPr>
        <w:autoSpaceDE w:val="0"/>
        <w:autoSpaceDN w:val="0"/>
        <w:bidi w:val="0"/>
        <w:adjustRightInd w:val="0"/>
        <w:spacing w:after="0"/>
        <w:jc w:val="both"/>
        <w:rPr>
          <w:rFonts w:asciiTheme="majorBidi" w:hAnsiTheme="majorBidi" w:cstheme="majorBidi"/>
          <w:b/>
          <w:bCs/>
          <w:sz w:val="28"/>
          <w:szCs w:val="28"/>
        </w:rPr>
      </w:pPr>
      <w:proofErr w:type="spellStart"/>
      <w:r>
        <w:rPr>
          <w:rFonts w:asciiTheme="majorBidi" w:hAnsiTheme="majorBidi" w:cstheme="majorBidi"/>
          <w:b/>
          <w:bCs/>
          <w:sz w:val="28"/>
          <w:szCs w:val="28"/>
        </w:rPr>
        <w:t>Dr.Ekhlass</w:t>
      </w:r>
      <w:proofErr w:type="spellEnd"/>
      <w:r>
        <w:rPr>
          <w:rFonts w:asciiTheme="majorBidi" w:hAnsiTheme="majorBidi" w:cstheme="majorBidi"/>
          <w:b/>
          <w:bCs/>
          <w:sz w:val="28"/>
          <w:szCs w:val="28"/>
        </w:rPr>
        <w:t xml:space="preserve"> N. Ali</w:t>
      </w:r>
    </w:p>
    <w:p w:rsidR="008C6A08" w:rsidRDefault="008C6A08" w:rsidP="008C6A08">
      <w:pPr>
        <w:autoSpaceDE w:val="0"/>
        <w:autoSpaceDN w:val="0"/>
        <w:bidi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lastRenderedPageBreak/>
        <w:t>Flow</w:t>
      </w:r>
      <w:r w:rsidR="00821FD8">
        <w:rPr>
          <w:rFonts w:asciiTheme="majorBidi" w:hAnsiTheme="majorBidi" w:cstheme="majorBidi"/>
          <w:b/>
          <w:bCs/>
          <w:sz w:val="28"/>
          <w:szCs w:val="28"/>
        </w:rPr>
        <w:t xml:space="preserve"> </w:t>
      </w:r>
      <w:proofErr w:type="spellStart"/>
      <w:r>
        <w:rPr>
          <w:rFonts w:asciiTheme="majorBidi" w:hAnsiTheme="majorBidi" w:cstheme="majorBidi"/>
          <w:b/>
          <w:bCs/>
          <w:sz w:val="28"/>
          <w:szCs w:val="28"/>
        </w:rPr>
        <w:t>cytometry</w:t>
      </w:r>
      <w:proofErr w:type="spellEnd"/>
    </w:p>
    <w:p w:rsidR="00821FD8" w:rsidRDefault="00821FD8" w:rsidP="00821FD8">
      <w:pPr>
        <w:pBdr>
          <w:bottom w:val="single" w:sz="6" w:space="0" w:color="A2A9B1"/>
        </w:pBdr>
        <w:shd w:val="clear" w:color="auto" w:fill="FFFFFF"/>
        <w:bidi w:val="0"/>
        <w:spacing w:before="240" w:beforeAutospacing="1" w:after="60" w:afterAutospacing="1"/>
        <w:ind w:left="720"/>
        <w:outlineLvl w:val="1"/>
        <w:rPr>
          <w:rFonts w:asciiTheme="majorBidi" w:eastAsia="Times New Roman" w:hAnsiTheme="majorBidi" w:cstheme="majorBidi"/>
          <w:sz w:val="28"/>
          <w:szCs w:val="28"/>
        </w:rPr>
      </w:pPr>
      <w:r w:rsidRPr="00821FD8">
        <w:rPr>
          <w:rFonts w:asciiTheme="majorBidi" w:eastAsia="Times New Roman" w:hAnsiTheme="majorBidi" w:cstheme="majorBidi"/>
          <w:sz w:val="28"/>
          <w:szCs w:val="28"/>
        </w:rPr>
        <w:t>is a </w:t>
      </w:r>
      <w:hyperlink r:id="rId19" w:tooltip="Laser" w:history="1">
        <w:r w:rsidRPr="00821FD8">
          <w:rPr>
            <w:rFonts w:asciiTheme="majorBidi" w:eastAsia="Calibri" w:hAnsiTheme="majorBidi" w:cstheme="majorBidi"/>
            <w:sz w:val="28"/>
            <w:szCs w:val="28"/>
            <w:u w:val="single"/>
          </w:rPr>
          <w:t>laser</w:t>
        </w:r>
      </w:hyperlink>
      <w:r w:rsidRPr="00821FD8">
        <w:rPr>
          <w:rFonts w:asciiTheme="majorBidi" w:eastAsia="Times New Roman" w:hAnsiTheme="majorBidi" w:cstheme="majorBidi"/>
          <w:sz w:val="28"/>
          <w:szCs w:val="28"/>
        </w:rPr>
        <w:t>- or </w:t>
      </w:r>
      <w:hyperlink r:id="rId20" w:tooltip="Electrical impedance" w:history="1">
        <w:r w:rsidRPr="00821FD8">
          <w:rPr>
            <w:rFonts w:asciiTheme="majorBidi" w:eastAsia="Calibri" w:hAnsiTheme="majorBidi" w:cstheme="majorBidi"/>
            <w:sz w:val="28"/>
            <w:szCs w:val="28"/>
            <w:u w:val="single"/>
          </w:rPr>
          <w:t>impedance</w:t>
        </w:r>
      </w:hyperlink>
      <w:r w:rsidRPr="00821FD8">
        <w:rPr>
          <w:rFonts w:asciiTheme="majorBidi" w:eastAsia="Times New Roman" w:hAnsiTheme="majorBidi" w:cstheme="majorBidi"/>
          <w:sz w:val="28"/>
          <w:szCs w:val="28"/>
        </w:rPr>
        <w:t>-based, biophysical technology employed in </w:t>
      </w:r>
      <w:hyperlink r:id="rId21" w:tooltip="Cell counting" w:history="1">
        <w:r w:rsidRPr="00821FD8">
          <w:rPr>
            <w:rFonts w:asciiTheme="majorBidi" w:eastAsia="Calibri" w:hAnsiTheme="majorBidi" w:cstheme="majorBidi"/>
            <w:sz w:val="28"/>
            <w:szCs w:val="28"/>
            <w:u w:val="single"/>
          </w:rPr>
          <w:t>cell counting</w:t>
        </w:r>
      </w:hyperlink>
      <w:r w:rsidRPr="00821FD8">
        <w:rPr>
          <w:rFonts w:asciiTheme="majorBidi" w:eastAsia="Times New Roman" w:hAnsiTheme="majorBidi" w:cstheme="majorBidi"/>
          <w:sz w:val="28"/>
          <w:szCs w:val="28"/>
        </w:rPr>
        <w:t>, </w:t>
      </w:r>
      <w:hyperlink r:id="rId22" w:tooltip="Cell sorting" w:history="1">
        <w:r w:rsidRPr="00821FD8">
          <w:rPr>
            <w:rFonts w:asciiTheme="majorBidi" w:eastAsia="Calibri" w:hAnsiTheme="majorBidi" w:cstheme="majorBidi"/>
            <w:sz w:val="28"/>
            <w:szCs w:val="28"/>
            <w:u w:val="single"/>
          </w:rPr>
          <w:t>cell sorting</w:t>
        </w:r>
      </w:hyperlink>
      <w:r w:rsidRPr="00821FD8">
        <w:rPr>
          <w:rFonts w:asciiTheme="majorBidi" w:eastAsia="Times New Roman" w:hAnsiTheme="majorBidi" w:cstheme="majorBidi"/>
          <w:sz w:val="28"/>
          <w:szCs w:val="28"/>
        </w:rPr>
        <w:t>, </w:t>
      </w:r>
      <w:hyperlink r:id="rId23" w:tooltip="Biomarker" w:history="1">
        <w:r w:rsidRPr="00821FD8">
          <w:rPr>
            <w:rFonts w:asciiTheme="majorBidi" w:eastAsia="Calibri" w:hAnsiTheme="majorBidi" w:cstheme="majorBidi"/>
            <w:sz w:val="28"/>
            <w:szCs w:val="28"/>
            <w:u w:val="single"/>
          </w:rPr>
          <w:t>biomarker</w:t>
        </w:r>
      </w:hyperlink>
      <w:r w:rsidRPr="00821FD8">
        <w:rPr>
          <w:rFonts w:asciiTheme="majorBidi" w:eastAsia="Times New Roman" w:hAnsiTheme="majorBidi" w:cstheme="majorBidi"/>
          <w:sz w:val="28"/>
          <w:szCs w:val="28"/>
        </w:rPr>
        <w:t> detection and </w:t>
      </w:r>
      <w:hyperlink r:id="rId24" w:tooltip="Protein engineering" w:history="1">
        <w:r w:rsidRPr="00821FD8">
          <w:rPr>
            <w:rFonts w:asciiTheme="majorBidi" w:eastAsia="Calibri" w:hAnsiTheme="majorBidi" w:cstheme="majorBidi"/>
            <w:sz w:val="28"/>
            <w:szCs w:val="28"/>
            <w:u w:val="single"/>
          </w:rPr>
          <w:t>protein engineering</w:t>
        </w:r>
      </w:hyperlink>
      <w:r w:rsidRPr="00821FD8">
        <w:rPr>
          <w:rFonts w:asciiTheme="majorBidi" w:eastAsia="Times New Roman" w:hAnsiTheme="majorBidi" w:cstheme="majorBidi"/>
          <w:sz w:val="28"/>
          <w:szCs w:val="28"/>
        </w:rPr>
        <w:t>, by suspending </w:t>
      </w:r>
      <w:hyperlink r:id="rId25" w:tooltip="Cell (biology)" w:history="1">
        <w:r w:rsidRPr="00821FD8">
          <w:rPr>
            <w:rFonts w:asciiTheme="majorBidi" w:eastAsia="Calibri" w:hAnsiTheme="majorBidi" w:cstheme="majorBidi"/>
            <w:sz w:val="28"/>
            <w:szCs w:val="28"/>
            <w:u w:val="single"/>
          </w:rPr>
          <w:t>cells</w:t>
        </w:r>
      </w:hyperlink>
      <w:r w:rsidRPr="00821FD8">
        <w:rPr>
          <w:rFonts w:asciiTheme="majorBidi" w:eastAsia="Times New Roman" w:hAnsiTheme="majorBidi" w:cstheme="majorBidi"/>
          <w:sz w:val="28"/>
          <w:szCs w:val="28"/>
        </w:rPr>
        <w:t> in a stream of fluid and passing them by an electronic detection apparatus. It allows simultaneous </w:t>
      </w:r>
      <w:hyperlink r:id="rId26" w:tooltip="Multivariable analysis" w:history="1">
        <w:r w:rsidRPr="00821FD8">
          <w:rPr>
            <w:rFonts w:asciiTheme="majorBidi" w:eastAsia="Calibri" w:hAnsiTheme="majorBidi" w:cstheme="majorBidi"/>
            <w:sz w:val="28"/>
            <w:szCs w:val="28"/>
            <w:u w:val="single"/>
          </w:rPr>
          <w:t>multi</w:t>
        </w:r>
        <w:r>
          <w:rPr>
            <w:rFonts w:asciiTheme="majorBidi" w:eastAsia="Calibri" w:hAnsiTheme="majorBidi" w:cstheme="majorBidi"/>
            <w:sz w:val="28"/>
            <w:szCs w:val="28"/>
            <w:u w:val="single"/>
          </w:rPr>
          <w:t xml:space="preserve"> </w:t>
        </w:r>
        <w:r w:rsidRPr="00821FD8">
          <w:rPr>
            <w:rFonts w:asciiTheme="majorBidi" w:eastAsia="Calibri" w:hAnsiTheme="majorBidi" w:cstheme="majorBidi"/>
            <w:sz w:val="28"/>
            <w:szCs w:val="28"/>
            <w:u w:val="single"/>
          </w:rPr>
          <w:t>parametric analysis</w:t>
        </w:r>
      </w:hyperlink>
      <w:r w:rsidRPr="00821FD8">
        <w:rPr>
          <w:rFonts w:asciiTheme="majorBidi" w:eastAsia="Times New Roman" w:hAnsiTheme="majorBidi" w:cstheme="majorBidi"/>
          <w:sz w:val="28"/>
          <w:szCs w:val="28"/>
        </w:rPr>
        <w:t> of the physical and </w:t>
      </w:r>
      <w:hyperlink r:id="rId27" w:tooltip="Chemical" w:history="1">
        <w:r w:rsidRPr="00821FD8">
          <w:rPr>
            <w:rFonts w:asciiTheme="majorBidi" w:eastAsia="Calibri" w:hAnsiTheme="majorBidi" w:cstheme="majorBidi"/>
            <w:sz w:val="28"/>
            <w:szCs w:val="28"/>
            <w:u w:val="single"/>
          </w:rPr>
          <w:t>chemical</w:t>
        </w:r>
      </w:hyperlink>
      <w:r>
        <w:rPr>
          <w:rFonts w:asciiTheme="majorBidi" w:eastAsia="Times New Roman" w:hAnsiTheme="majorBidi" w:cstheme="majorBidi"/>
          <w:sz w:val="28"/>
          <w:szCs w:val="28"/>
        </w:rPr>
        <w:t xml:space="preserve"> </w:t>
      </w:r>
      <w:r w:rsidRPr="00821FD8">
        <w:rPr>
          <w:rFonts w:asciiTheme="majorBidi" w:eastAsia="Times New Roman" w:hAnsiTheme="majorBidi" w:cstheme="majorBidi"/>
          <w:sz w:val="28"/>
          <w:szCs w:val="28"/>
        </w:rPr>
        <w:t>characteristics of up to thousands of particles per second.</w:t>
      </w:r>
    </w:p>
    <w:p w:rsidR="00211C05" w:rsidRDefault="00211C05" w:rsidP="00211C05">
      <w:pPr>
        <w:bidi w:val="0"/>
        <w:ind w:firstLine="720"/>
        <w:jc w:val="both"/>
        <w:rPr>
          <w:rFonts w:asciiTheme="majorBidi" w:hAnsiTheme="majorBidi" w:cstheme="majorBidi"/>
          <w:sz w:val="28"/>
          <w:szCs w:val="28"/>
        </w:rPr>
      </w:pPr>
      <w:r w:rsidRPr="00211C05">
        <w:rPr>
          <w:rFonts w:asciiTheme="majorBidi" w:hAnsiTheme="majorBidi" w:cstheme="majorBidi"/>
          <w:sz w:val="28"/>
          <w:szCs w:val="28"/>
        </w:rPr>
        <w:t>Flow</w:t>
      </w:r>
      <w:r>
        <w:rPr>
          <w:rFonts w:asciiTheme="majorBidi" w:hAnsiTheme="majorBidi" w:cstheme="majorBidi"/>
          <w:sz w:val="28"/>
          <w:szCs w:val="28"/>
        </w:rPr>
        <w:t xml:space="preserve"> </w:t>
      </w:r>
      <w:proofErr w:type="gramStart"/>
      <w:r>
        <w:rPr>
          <w:rFonts w:asciiTheme="majorBidi" w:hAnsiTheme="majorBidi" w:cstheme="majorBidi"/>
          <w:sz w:val="28"/>
          <w:szCs w:val="28"/>
        </w:rPr>
        <w:t>cy</w:t>
      </w:r>
      <w:proofErr w:type="gramEnd"/>
      <w:r w:rsidRPr="00211C05">
        <w:rPr>
          <w:rFonts w:asciiTheme="majorBidi" w:hAnsiTheme="majorBidi" w:cstheme="majorBidi"/>
          <w:sz w:val="28"/>
          <w:szCs w:val="28"/>
        </w:rPr>
        <w:t xml:space="preserve"> Cube features a modular optical concept. This allows using different lasers as light sources. The Flow</w:t>
      </w:r>
      <w:r>
        <w:rPr>
          <w:rFonts w:asciiTheme="majorBidi" w:hAnsiTheme="majorBidi" w:cstheme="majorBidi"/>
          <w:sz w:val="28"/>
          <w:szCs w:val="28"/>
        </w:rPr>
        <w:t xml:space="preserve"> </w:t>
      </w:r>
      <w:proofErr w:type="gramStart"/>
      <w:r>
        <w:rPr>
          <w:rFonts w:asciiTheme="majorBidi" w:hAnsiTheme="majorBidi" w:cstheme="majorBidi"/>
          <w:sz w:val="28"/>
          <w:szCs w:val="28"/>
        </w:rPr>
        <w:t>cy</w:t>
      </w:r>
      <w:proofErr w:type="gramEnd"/>
      <w:r w:rsidRPr="00211C05">
        <w:rPr>
          <w:rFonts w:asciiTheme="majorBidi" w:hAnsiTheme="majorBidi" w:cstheme="majorBidi"/>
          <w:sz w:val="28"/>
          <w:szCs w:val="28"/>
        </w:rPr>
        <w:t xml:space="preserve"> Cube allows easy optimization of the optics for any application by simple exchange of optical filters and mirrors. </w:t>
      </w:r>
    </w:p>
    <w:p w:rsidR="00B276F4" w:rsidRPr="007B3D63"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sz w:val="28"/>
          <w:szCs w:val="28"/>
        </w:rPr>
        <w:t>Flow Cytometer Instrumentation</w:t>
      </w:r>
    </w:p>
    <w:p w:rsidR="00B276F4" w:rsidRPr="007B3D63"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b/>
          <w:bCs/>
          <w:sz w:val="28"/>
          <w:szCs w:val="28"/>
        </w:rPr>
        <w:t>There are four general components of a flow cytometer: – Fluidics – Optics – Detectors – Electronics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t>Flow Cytometer Fluidics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The cell sample is injected into a stream of sheath fluid. </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w:t>
      </w:r>
      <w:proofErr w:type="spellStart"/>
      <w:r w:rsidRPr="00B276F4">
        <w:rPr>
          <w:rFonts w:asciiTheme="majorBidi" w:eastAsia="Times New Roman" w:hAnsiTheme="majorBidi" w:cstheme="majorBidi"/>
          <w:sz w:val="28"/>
          <w:szCs w:val="28"/>
        </w:rPr>
        <w:t>B y</w:t>
      </w:r>
      <w:proofErr w:type="spellEnd"/>
      <w:r w:rsidRPr="00B276F4">
        <w:rPr>
          <w:rFonts w:asciiTheme="majorBidi" w:eastAsia="Times New Roman" w:hAnsiTheme="majorBidi" w:cstheme="majorBidi"/>
          <w:sz w:val="28"/>
          <w:szCs w:val="28"/>
        </w:rPr>
        <w:t xml:space="preserve"> the laminar flow principle, the sample remains in the center of the sheath fluid.</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lastRenderedPageBreak/>
        <w:t xml:space="preserve">The cells in the </w:t>
      </w:r>
      <w:proofErr w:type="spellStart"/>
      <w:r w:rsidRPr="00B276F4">
        <w:rPr>
          <w:rFonts w:asciiTheme="majorBidi" w:eastAsia="Times New Roman" w:hAnsiTheme="majorBidi" w:cstheme="majorBidi"/>
          <w:sz w:val="28"/>
          <w:szCs w:val="28"/>
        </w:rPr>
        <w:t>sam</w:t>
      </w:r>
      <w:proofErr w:type="spellEnd"/>
      <w:r w:rsidRPr="00B276F4">
        <w:rPr>
          <w:rFonts w:asciiTheme="majorBidi" w:eastAsia="Times New Roman" w:hAnsiTheme="majorBidi" w:cstheme="majorBidi"/>
          <w:sz w:val="28"/>
          <w:szCs w:val="28"/>
        </w:rPr>
        <w:t xml:space="preserve"> </w:t>
      </w:r>
      <w:proofErr w:type="spellStart"/>
      <w:r w:rsidRPr="00B276F4">
        <w:rPr>
          <w:rFonts w:asciiTheme="majorBidi" w:eastAsia="Times New Roman" w:hAnsiTheme="majorBidi" w:cstheme="majorBidi"/>
          <w:sz w:val="28"/>
          <w:szCs w:val="28"/>
        </w:rPr>
        <w:t>ple</w:t>
      </w:r>
      <w:proofErr w:type="spellEnd"/>
      <w:r w:rsidRPr="00B276F4">
        <w:rPr>
          <w:rFonts w:asciiTheme="majorBidi" w:eastAsia="Times New Roman" w:hAnsiTheme="majorBidi" w:cstheme="majorBidi"/>
          <w:sz w:val="28"/>
          <w:szCs w:val="28"/>
        </w:rPr>
        <w:t xml:space="preserve"> are accelerated and individually pass through a laser beam f i t </w:t>
      </w:r>
      <w:proofErr w:type="spellStart"/>
      <w:r w:rsidRPr="00B276F4">
        <w:rPr>
          <w:rFonts w:asciiTheme="majorBidi" w:eastAsia="Times New Roman" w:hAnsiTheme="majorBidi" w:cstheme="majorBidi"/>
          <w:sz w:val="28"/>
          <w:szCs w:val="28"/>
        </w:rPr>
        <w:t>ti</w:t>
      </w:r>
      <w:proofErr w:type="spellEnd"/>
      <w:r w:rsidRPr="00B276F4">
        <w:rPr>
          <w:rFonts w:asciiTheme="majorBidi" w:eastAsia="Times New Roman" w:hAnsiTheme="majorBidi" w:cstheme="majorBidi"/>
          <w:sz w:val="28"/>
          <w:szCs w:val="28"/>
        </w:rPr>
        <w:t xml:space="preserve"> for in </w:t>
      </w:r>
      <w:proofErr w:type="spellStart"/>
      <w:r w:rsidRPr="00B276F4">
        <w:rPr>
          <w:rFonts w:asciiTheme="majorBidi" w:eastAsia="Times New Roman" w:hAnsiTheme="majorBidi" w:cstheme="majorBidi"/>
          <w:sz w:val="28"/>
          <w:szCs w:val="28"/>
        </w:rPr>
        <w:t>terro</w:t>
      </w:r>
      <w:proofErr w:type="spellEnd"/>
      <w:r w:rsidRPr="00B276F4">
        <w:rPr>
          <w:rFonts w:asciiTheme="majorBidi" w:eastAsia="Times New Roman" w:hAnsiTheme="majorBidi" w:cstheme="majorBidi"/>
          <w:sz w:val="28"/>
          <w:szCs w:val="28"/>
        </w:rPr>
        <w:t xml:space="preserve"> g </w:t>
      </w:r>
      <w:proofErr w:type="spellStart"/>
      <w:r w:rsidRPr="00B276F4">
        <w:rPr>
          <w:rFonts w:asciiTheme="majorBidi" w:eastAsia="Times New Roman" w:hAnsiTheme="majorBidi" w:cstheme="majorBidi"/>
          <w:sz w:val="28"/>
          <w:szCs w:val="28"/>
        </w:rPr>
        <w:t>ation</w:t>
      </w:r>
      <w:proofErr w:type="spellEnd"/>
      <w:r w:rsidRPr="00B276F4">
        <w:rPr>
          <w:rFonts w:asciiTheme="majorBidi" w:eastAsia="Times New Roman" w:hAnsiTheme="majorBidi" w:cstheme="majorBidi"/>
          <w:sz w:val="28"/>
          <w:szCs w:val="28"/>
        </w:rPr>
        <w:t>.</w:t>
      </w:r>
    </w:p>
    <w:p w:rsidR="00B276F4" w:rsidRPr="00211C05" w:rsidRDefault="00B276F4" w:rsidP="007B3D63">
      <w:pPr>
        <w:bidi w:val="0"/>
        <w:ind w:firstLine="720"/>
        <w:jc w:val="both"/>
        <w:rPr>
          <w:rFonts w:asciiTheme="majorBidi" w:hAnsiTheme="majorBidi" w:cstheme="majorBidi"/>
          <w:sz w:val="28"/>
          <w:szCs w:val="28"/>
        </w:rPr>
      </w:pPr>
      <w:r w:rsidRPr="007B3D63">
        <w:rPr>
          <w:rFonts w:asciiTheme="majorBidi" w:hAnsiTheme="majorBidi" w:cstheme="majorBidi"/>
          <w:noProof/>
          <w:sz w:val="28"/>
          <w:szCs w:val="28"/>
        </w:rPr>
        <w:lastRenderedPageBreak/>
        <w:drawing>
          <wp:inline distT="0" distB="0" distL="0" distR="0" wp14:anchorId="48F46094" wp14:editId="6229F2D8">
            <wp:extent cx="4933950" cy="518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3950" cy="5181600"/>
                    </a:xfrm>
                    <a:prstGeom prst="rect">
                      <a:avLst/>
                    </a:prstGeom>
                    <a:noFill/>
                    <a:ln>
                      <a:noFill/>
                    </a:ln>
                  </pic:spPr>
                </pic:pic>
              </a:graphicData>
            </a:graphic>
          </wp:inline>
        </w:drawing>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lastRenderedPageBreak/>
        <w:t>Light Scatter</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b/>
          <w:bCs/>
          <w:sz w:val="28"/>
          <w:szCs w:val="28"/>
        </w:rPr>
        <w:t xml:space="preserve"> </w:t>
      </w:r>
      <w:r w:rsidRPr="00B276F4">
        <w:rPr>
          <w:rFonts w:asciiTheme="majorBidi" w:eastAsia="Times New Roman" w:hAnsiTheme="majorBidi" w:cstheme="majorBidi"/>
          <w:sz w:val="28"/>
          <w:szCs w:val="28"/>
        </w:rPr>
        <w:t xml:space="preserve">• When a cell passes through the laser beam, it deflects incident light deflects incident light. </w:t>
      </w:r>
    </w:p>
    <w:p w:rsidR="00211C05" w:rsidRPr="007B3D63"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7B3D63">
        <w:rPr>
          <w:rFonts w:asciiTheme="majorBidi" w:hAnsiTheme="majorBidi" w:cstheme="majorBidi"/>
          <w:noProof/>
          <w:sz w:val="28"/>
          <w:szCs w:val="28"/>
        </w:rPr>
        <w:drawing>
          <wp:inline distT="0" distB="0" distL="0" distR="0" wp14:anchorId="7E562394" wp14:editId="499FE02C">
            <wp:extent cx="548640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noFill/>
                    <a:ln>
                      <a:noFill/>
                    </a:ln>
                  </pic:spPr>
                </pic:pic>
              </a:graphicData>
            </a:graphic>
          </wp:inline>
        </w:drawing>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b/>
          <w:bCs/>
          <w:sz w:val="28"/>
          <w:szCs w:val="28"/>
        </w:rPr>
      </w:pPr>
      <w:r w:rsidRPr="00B276F4">
        <w:rPr>
          <w:rFonts w:asciiTheme="majorBidi" w:eastAsia="Times New Roman" w:hAnsiTheme="majorBidi" w:cstheme="majorBidi"/>
          <w:b/>
          <w:bCs/>
          <w:sz w:val="28"/>
          <w:szCs w:val="28"/>
        </w:rPr>
        <w:t>Flow Cytometer Optics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 Light emitted from the interaction between the cell particle and the laser beam is collected by a lens particle and the laser beam is collected by a lens.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t xml:space="preserve"> • The light moves </w:t>
      </w:r>
      <w:proofErr w:type="spellStart"/>
      <w:proofErr w:type="gramStart"/>
      <w:r w:rsidRPr="00B276F4">
        <w:rPr>
          <w:rFonts w:asciiTheme="majorBidi" w:eastAsia="Times New Roman" w:hAnsiTheme="majorBidi" w:cstheme="majorBidi"/>
          <w:sz w:val="28"/>
          <w:szCs w:val="28"/>
        </w:rPr>
        <w:t>th</w:t>
      </w:r>
      <w:proofErr w:type="spellEnd"/>
      <w:proofErr w:type="gramEnd"/>
      <w:r w:rsidRPr="00B276F4">
        <w:rPr>
          <w:rFonts w:asciiTheme="majorBidi" w:eastAsia="Times New Roman" w:hAnsiTheme="majorBidi" w:cstheme="majorBidi"/>
          <w:sz w:val="28"/>
          <w:szCs w:val="28"/>
        </w:rPr>
        <w:t xml:space="preserve"> h </w:t>
      </w:r>
      <w:proofErr w:type="spellStart"/>
      <w:r w:rsidRPr="00B276F4">
        <w:rPr>
          <w:rFonts w:asciiTheme="majorBidi" w:eastAsia="Times New Roman" w:hAnsiTheme="majorBidi" w:cstheme="majorBidi"/>
          <w:sz w:val="28"/>
          <w:szCs w:val="28"/>
        </w:rPr>
        <w:t>roug</w:t>
      </w:r>
      <w:proofErr w:type="spellEnd"/>
      <w:r w:rsidRPr="00B276F4">
        <w:rPr>
          <w:rFonts w:asciiTheme="majorBidi" w:eastAsia="Times New Roman" w:hAnsiTheme="majorBidi" w:cstheme="majorBidi"/>
          <w:sz w:val="28"/>
          <w:szCs w:val="28"/>
        </w:rPr>
        <w:t xml:space="preserve"> a system of optical mirrors and mirrors and filters.</w:t>
      </w:r>
    </w:p>
    <w:p w:rsidR="00B276F4" w:rsidRPr="00B276F4"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B276F4">
        <w:rPr>
          <w:rFonts w:asciiTheme="majorBidi" w:eastAsia="Times New Roman" w:hAnsiTheme="majorBidi" w:cstheme="majorBidi"/>
          <w:sz w:val="28"/>
          <w:szCs w:val="28"/>
        </w:rPr>
        <w:lastRenderedPageBreak/>
        <w:t xml:space="preserve"> • Specified wavelengths are then routed to then </w:t>
      </w:r>
      <w:proofErr w:type="gramStart"/>
      <w:r w:rsidRPr="00B276F4">
        <w:rPr>
          <w:rFonts w:asciiTheme="majorBidi" w:eastAsia="Times New Roman" w:hAnsiTheme="majorBidi" w:cstheme="majorBidi"/>
          <w:sz w:val="28"/>
          <w:szCs w:val="28"/>
        </w:rPr>
        <w:t>routed</w:t>
      </w:r>
      <w:proofErr w:type="gramEnd"/>
      <w:r w:rsidRPr="00B276F4">
        <w:rPr>
          <w:rFonts w:asciiTheme="majorBidi" w:eastAsia="Times New Roman" w:hAnsiTheme="majorBidi" w:cstheme="majorBidi"/>
          <w:sz w:val="28"/>
          <w:szCs w:val="28"/>
        </w:rPr>
        <w:t xml:space="preserve"> to optical detectors.</w:t>
      </w:r>
    </w:p>
    <w:p w:rsidR="00211C05" w:rsidRPr="007B3D63" w:rsidRDefault="00B276F4" w:rsidP="007B3D63">
      <w:pPr>
        <w:pBdr>
          <w:bottom w:val="single" w:sz="6" w:space="0" w:color="A2A9B1"/>
        </w:pBdr>
        <w:shd w:val="clear" w:color="auto" w:fill="FFFFFF"/>
        <w:bidi w:val="0"/>
        <w:spacing w:before="240" w:beforeAutospacing="1" w:after="60" w:afterAutospacing="1"/>
        <w:ind w:left="720"/>
        <w:jc w:val="both"/>
        <w:outlineLvl w:val="1"/>
        <w:rPr>
          <w:rFonts w:asciiTheme="majorBidi" w:eastAsia="Times New Roman" w:hAnsiTheme="majorBidi" w:cstheme="majorBidi"/>
          <w:sz w:val="28"/>
          <w:szCs w:val="28"/>
        </w:rPr>
      </w:pPr>
      <w:r w:rsidRPr="007B3D63">
        <w:rPr>
          <w:rFonts w:asciiTheme="majorBidi" w:hAnsiTheme="majorBidi" w:cstheme="majorBidi"/>
          <w:b/>
          <w:bCs/>
          <w:noProof/>
          <w:sz w:val="28"/>
          <w:szCs w:val="28"/>
        </w:rPr>
        <w:drawing>
          <wp:inline distT="0" distB="0" distL="0" distR="0" wp14:anchorId="1567D81F" wp14:editId="4BDAD276">
            <wp:extent cx="4572000"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F0997" w:rsidRPr="00CF0997" w:rsidRDefault="00CF0997" w:rsidP="007B3D63">
      <w:pPr>
        <w:numPr>
          <w:ilvl w:val="0"/>
          <w:numId w:val="1"/>
        </w:numPr>
        <w:pBdr>
          <w:bottom w:val="single" w:sz="6" w:space="0" w:color="A2A9B1"/>
        </w:pBdr>
        <w:shd w:val="clear" w:color="auto" w:fill="FFFFFF"/>
        <w:bidi w:val="0"/>
        <w:spacing w:before="240" w:beforeAutospacing="1" w:after="60" w:afterAutospacing="1"/>
        <w:jc w:val="both"/>
        <w:outlineLvl w:val="1"/>
        <w:rPr>
          <w:rFonts w:asciiTheme="majorBidi" w:eastAsia="Times New Roman" w:hAnsiTheme="majorBidi" w:cstheme="majorBidi"/>
          <w:sz w:val="28"/>
          <w:szCs w:val="28"/>
        </w:rPr>
      </w:pPr>
      <w:r w:rsidRPr="00CF0997">
        <w:rPr>
          <w:rFonts w:asciiTheme="majorBidi" w:eastAsia="Times New Roman" w:hAnsiTheme="majorBidi" w:cstheme="majorBidi"/>
          <w:sz w:val="28"/>
          <w:szCs w:val="28"/>
        </w:rPr>
        <w:t xml:space="preserve">Fluorescence is typically “bestowed” upon a cell through the use of fluorescent dyes called </w:t>
      </w:r>
      <w:proofErr w:type="spellStart"/>
      <w:r w:rsidRPr="00CF0997">
        <w:rPr>
          <w:rFonts w:asciiTheme="majorBidi" w:eastAsia="Times New Roman" w:hAnsiTheme="majorBidi" w:cstheme="majorBidi"/>
          <w:sz w:val="28"/>
          <w:szCs w:val="28"/>
        </w:rPr>
        <w:t>fluorochromes</w:t>
      </w:r>
      <w:proofErr w:type="spellEnd"/>
      <w:r w:rsidRPr="00CF0997">
        <w:rPr>
          <w:rFonts w:asciiTheme="majorBidi" w:eastAsia="Times New Roman" w:hAnsiTheme="majorBidi" w:cstheme="majorBidi"/>
          <w:sz w:val="28"/>
          <w:szCs w:val="28"/>
        </w:rPr>
        <w:t>.</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sz w:val="28"/>
          <w:szCs w:val="28"/>
        </w:rPr>
      </w:pPr>
      <w:r w:rsidRPr="007B3D63">
        <w:rPr>
          <w:rFonts w:asciiTheme="majorBidi" w:hAnsiTheme="majorBidi" w:cstheme="majorBidi"/>
          <w:sz w:val="28"/>
          <w:szCs w:val="28"/>
        </w:rPr>
        <w:t>Flow Cytometer Optics</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b w:val="0"/>
          <w:bCs w:val="0"/>
          <w:sz w:val="28"/>
          <w:szCs w:val="28"/>
        </w:rPr>
      </w:pPr>
      <w:r w:rsidRPr="007B3D63">
        <w:rPr>
          <w:rFonts w:asciiTheme="majorBidi" w:hAnsiTheme="majorBidi" w:cstheme="majorBidi"/>
          <w:b w:val="0"/>
          <w:bCs w:val="0"/>
          <w:sz w:val="28"/>
          <w:szCs w:val="28"/>
        </w:rPr>
        <w:lastRenderedPageBreak/>
        <w:t xml:space="preserve">The emission wavelength of a </w:t>
      </w:r>
      <w:proofErr w:type="spellStart"/>
      <w:r w:rsidRPr="007B3D63">
        <w:rPr>
          <w:rFonts w:asciiTheme="majorBidi" w:hAnsiTheme="majorBidi" w:cstheme="majorBidi"/>
          <w:b w:val="0"/>
          <w:bCs w:val="0"/>
          <w:sz w:val="28"/>
          <w:szCs w:val="28"/>
        </w:rPr>
        <w:t>fluorochrome</w:t>
      </w:r>
      <w:proofErr w:type="spellEnd"/>
      <w:r w:rsidRPr="007B3D63">
        <w:rPr>
          <w:rFonts w:asciiTheme="majorBidi" w:hAnsiTheme="majorBidi" w:cstheme="majorBidi"/>
          <w:b w:val="0"/>
          <w:bCs w:val="0"/>
          <w:sz w:val="28"/>
          <w:szCs w:val="28"/>
        </w:rPr>
        <w:t xml:space="preserve"> can be optically separated from other </w:t>
      </w:r>
      <w:proofErr w:type="spellStart"/>
      <w:r w:rsidRPr="007B3D63">
        <w:rPr>
          <w:rFonts w:asciiTheme="majorBidi" w:hAnsiTheme="majorBidi" w:cstheme="majorBidi"/>
          <w:b w:val="0"/>
          <w:bCs w:val="0"/>
          <w:sz w:val="28"/>
          <w:szCs w:val="28"/>
        </w:rPr>
        <w:t>confoundin</w:t>
      </w:r>
      <w:proofErr w:type="spellEnd"/>
      <w:r w:rsidRPr="007B3D63">
        <w:rPr>
          <w:rFonts w:asciiTheme="majorBidi" w:hAnsiTheme="majorBidi" w:cstheme="majorBidi"/>
          <w:b w:val="0"/>
          <w:bCs w:val="0"/>
          <w:sz w:val="28"/>
          <w:szCs w:val="28"/>
        </w:rPr>
        <w:t xml:space="preserve"> g li </w:t>
      </w:r>
      <w:proofErr w:type="spellStart"/>
      <w:r w:rsidRPr="007B3D63">
        <w:rPr>
          <w:rFonts w:asciiTheme="majorBidi" w:hAnsiTheme="majorBidi" w:cstheme="majorBidi"/>
          <w:b w:val="0"/>
          <w:bCs w:val="0"/>
          <w:sz w:val="28"/>
          <w:szCs w:val="28"/>
        </w:rPr>
        <w:t>ght</w:t>
      </w:r>
      <w:proofErr w:type="spellEnd"/>
      <w:r w:rsidRPr="007B3D63">
        <w:rPr>
          <w:rFonts w:asciiTheme="majorBidi" w:hAnsiTheme="majorBidi" w:cstheme="majorBidi"/>
          <w:b w:val="0"/>
          <w:bCs w:val="0"/>
          <w:sz w:val="28"/>
          <w:szCs w:val="28"/>
        </w:rPr>
        <w:t xml:space="preserve"> through the use of optical filters. </w:t>
      </w:r>
    </w:p>
    <w:p w:rsidR="00CF0997" w:rsidRPr="007B3D63" w:rsidRDefault="00CF0997" w:rsidP="007B3D63">
      <w:pPr>
        <w:pStyle w:val="Heading2"/>
        <w:numPr>
          <w:ilvl w:val="0"/>
          <w:numId w:val="1"/>
        </w:numPr>
        <w:pBdr>
          <w:bottom w:val="single" w:sz="6" w:space="0" w:color="A2A9B1"/>
        </w:pBdr>
        <w:shd w:val="clear" w:color="auto" w:fill="FFFFFF"/>
        <w:spacing w:before="240" w:after="60" w:line="276" w:lineRule="auto"/>
        <w:jc w:val="both"/>
        <w:rPr>
          <w:rFonts w:asciiTheme="majorBidi" w:hAnsiTheme="majorBidi" w:cstheme="majorBidi"/>
          <w:b w:val="0"/>
          <w:bCs w:val="0"/>
          <w:sz w:val="28"/>
          <w:szCs w:val="28"/>
        </w:rPr>
      </w:pPr>
      <w:r w:rsidRPr="007B3D63">
        <w:rPr>
          <w:rFonts w:asciiTheme="majorBidi" w:hAnsiTheme="majorBidi" w:cstheme="majorBidi"/>
          <w:b w:val="0"/>
          <w:bCs w:val="0"/>
          <w:noProof/>
          <w:sz w:val="28"/>
          <w:szCs w:val="28"/>
        </w:rPr>
        <mc:AlternateContent>
          <mc:Choice Requires="wpg">
            <w:drawing>
              <wp:anchor distT="0" distB="0" distL="114300" distR="114300" simplePos="0" relativeHeight="251659264" behindDoc="0" locked="0" layoutInCell="1" allowOverlap="1" wp14:anchorId="24C8D15C" wp14:editId="47147DC1">
                <wp:simplePos x="0" y="0"/>
                <wp:positionH relativeFrom="column">
                  <wp:posOffset>-128905</wp:posOffset>
                </wp:positionH>
                <wp:positionV relativeFrom="paragraph">
                  <wp:posOffset>934719</wp:posOffset>
                </wp:positionV>
                <wp:extent cx="5713730" cy="2106295"/>
                <wp:effectExtent l="342900" t="0" r="127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730" cy="2106295"/>
                          <a:chOff x="-51" y="-14"/>
                          <a:chExt cx="3553" cy="1481"/>
                        </a:xfrm>
                      </wpg:grpSpPr>
                      <wps:wsp>
                        <wps:cNvPr id="15" name="Line 16"/>
                        <wps:cNvCnPr/>
                        <wps:spPr bwMode="auto">
                          <a:xfrm flipV="1">
                            <a:off x="1101" y="85"/>
                            <a:ext cx="1028" cy="25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6" name="Line 18"/>
                        <wps:cNvCnPr/>
                        <wps:spPr bwMode="auto">
                          <a:xfrm>
                            <a:off x="1245" y="85"/>
                            <a:ext cx="564" cy="250"/>
                          </a:xfrm>
                          <a:prstGeom prst="line">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17" name="Line 19"/>
                        <wps:cNvCnPr/>
                        <wps:spPr bwMode="auto">
                          <a:xfrm flipH="1">
                            <a:off x="284" y="613"/>
                            <a:ext cx="173" cy="270"/>
                          </a:xfrm>
                          <a:prstGeom prst="line">
                            <a:avLst/>
                          </a:prstGeom>
                          <a:noFill/>
                          <a:ln w="9525">
                            <a:solidFill>
                              <a:srgbClr val="1F497D"/>
                            </a:solidFill>
                            <a:round/>
                            <a:headEnd/>
                            <a:tailEnd type="triangle" w="med" len="med"/>
                          </a:ln>
                          <a:extLst>
                            <a:ext uri="{909E8E84-426E-40DD-AFC4-6F175D3DCCD1}">
                              <a14:hiddenFill xmlns:a14="http://schemas.microsoft.com/office/drawing/2010/main">
                                <a:noFill/>
                              </a14:hiddenFill>
                            </a:ext>
                          </a:extLst>
                        </wps:spPr>
                        <wps:bodyPr/>
                      </wps:wsp>
                      <wpg:grpSp>
                        <wpg:cNvPr id="18" name="Group 21"/>
                        <wpg:cNvGrpSpPr>
                          <a:grpSpLocks/>
                        </wpg:cNvGrpSpPr>
                        <wpg:grpSpPr bwMode="auto">
                          <a:xfrm>
                            <a:off x="-51" y="-14"/>
                            <a:ext cx="3553" cy="1481"/>
                            <a:chOff x="-51" y="-14"/>
                            <a:chExt cx="3553" cy="1481"/>
                          </a:xfrm>
                        </wpg:grpSpPr>
                        <wpg:grpSp>
                          <wpg:cNvPr id="19" name="Group 22"/>
                          <wpg:cNvGrpSpPr>
                            <a:grpSpLocks/>
                          </wpg:cNvGrpSpPr>
                          <wpg:grpSpPr bwMode="auto">
                            <a:xfrm>
                              <a:off x="211" y="744"/>
                              <a:ext cx="3291" cy="723"/>
                              <a:chOff x="211" y="744"/>
                              <a:chExt cx="3291" cy="723"/>
                            </a:xfrm>
                          </wpg:grpSpPr>
                          <pic:pic xmlns:pic="http://schemas.openxmlformats.org/drawingml/2006/picture">
                            <pic:nvPicPr>
                              <pic:cNvPr id="20" name="Picture 23" descr="spect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5" y="744"/>
                                <a:ext cx="318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24"/>
                            <wps:cNvSpPr>
                              <a:spLocks noChangeArrowheads="1"/>
                            </wps:cNvSpPr>
                            <wps:spPr bwMode="auto">
                              <a:xfrm>
                                <a:off x="211" y="1202"/>
                                <a:ext cx="558"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400nm</w:t>
                                  </w:r>
                                </w:p>
                              </w:txbxContent>
                            </wps:txbx>
                            <wps:bodyPr rot="0" vert="horz" wrap="square" lIns="91440" tIns="45720" rIns="91440" bIns="45720" anchor="ctr" anchorCtr="0" upright="1">
                              <a:noAutofit/>
                            </wps:bodyPr>
                          </wps:wsp>
                          <wps:wsp>
                            <wps:cNvPr id="22" name="Rectangle 25"/>
                            <wps:cNvSpPr>
                              <a:spLocks noChangeArrowheads="1"/>
                            </wps:cNvSpPr>
                            <wps:spPr bwMode="auto">
                              <a:xfrm>
                                <a:off x="990" y="1211"/>
                                <a:ext cx="558" cy="244"/>
                              </a:xfrm>
                              <a:prstGeom prst="rect">
                                <a:avLst/>
                              </a:prstGeom>
                              <a:gradFill rotWithShape="0">
                                <a:gsLst>
                                  <a:gs pos="0">
                                    <a:srgbClr val="FFFFFF"/>
                                  </a:gs>
                                  <a:gs pos="100000">
                                    <a:srgbClr val="E0E0E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500nm</w:t>
                                  </w:r>
                                </w:p>
                              </w:txbxContent>
                            </wps:txbx>
                            <wps:bodyPr rot="0" vert="horz" wrap="square" lIns="91440" tIns="45720" rIns="91440" bIns="45720" anchor="ctr" anchorCtr="0" upright="1">
                              <a:noAutofit/>
                            </wps:bodyPr>
                          </wps:wsp>
                          <wps:wsp>
                            <wps:cNvPr id="23" name="Rectangle 26"/>
                            <wps:cNvSpPr>
                              <a:spLocks noChangeArrowheads="1"/>
                            </wps:cNvSpPr>
                            <wps:spPr bwMode="auto">
                              <a:xfrm>
                                <a:off x="1796" y="1207"/>
                                <a:ext cx="558" cy="244"/>
                              </a:xfrm>
                              <a:prstGeom prst="rect">
                                <a:avLst/>
                              </a:prstGeom>
                              <a:gradFill rotWithShape="0">
                                <a:gsLst>
                                  <a:gs pos="0">
                                    <a:srgbClr val="0033CC"/>
                                  </a:gs>
                                  <a:gs pos="100000">
                                    <a:srgbClr val="00009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600nm</w:t>
                                  </w:r>
                                </w:p>
                              </w:txbxContent>
                            </wps:txbx>
                            <wps:bodyPr rot="0" vert="horz" wrap="square" lIns="91440" tIns="45720" rIns="91440" bIns="45720" anchor="ctr" anchorCtr="0" upright="1">
                              <a:noAutofit/>
                            </wps:bodyPr>
                          </wps:wsp>
                          <wps:wsp>
                            <wps:cNvPr id="24" name="Rectangle 27"/>
                            <wps:cNvSpPr>
                              <a:spLocks noChangeArrowheads="1"/>
                            </wps:cNvSpPr>
                            <wps:spPr bwMode="auto">
                              <a:xfrm>
                                <a:off x="2584" y="1203"/>
                                <a:ext cx="166" cy="264"/>
                              </a:xfrm>
                              <a:prstGeom prst="rect">
                                <a:avLst/>
                              </a:prstGeom>
                              <a:gradFill rotWithShape="0">
                                <a:gsLst>
                                  <a:gs pos="0">
                                    <a:srgbClr val="000099"/>
                                  </a:gs>
                                  <a:gs pos="100000">
                                    <a:srgbClr val="00006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54" w:rsidRDefault="00FF4C54"/>
                              </w:txbxContent>
                            </wps:txbx>
                            <wps:bodyPr rot="0" vert="horz" wrap="square" lIns="91440" tIns="45720" rIns="91440" bIns="45720" anchor="ctr" anchorCtr="0" upright="1">
                              <a:noAutofit/>
                            </wps:bodyPr>
                          </wps:wsp>
                        </wpg:grpSp>
                        <wps:wsp>
                          <wps:cNvPr id="25" name="Text Box 20"/>
                          <wps:cNvSpPr txBox="1">
                            <a:spLocks noChangeArrowheads="1"/>
                          </wps:cNvSpPr>
                          <wps:spPr bwMode="auto">
                            <a:xfrm rot="-5400000">
                              <a:off x="-374" y="374"/>
                              <a:ext cx="104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1"/>
                          <wps:cNvCnPr/>
                          <wps:spPr bwMode="auto">
                            <a:xfrm flipV="1">
                              <a:off x="-51" y="181"/>
                              <a:ext cx="172"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10.15pt;margin-top:73.6pt;width:449.9pt;height:165.85pt;z-index:251659264" coordorigin="-51,-14" coordsize="3553,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">
                <v:line id="Line 16" o:spid="_x0000_s1027" style="position:absolute;flip:y;visibility:visible;mso-wrap-style:square" from="1101,85" to="212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PacAAAADbAAAADwAAAGRycy9kb3ducmV2LnhtbERP32vCMBB+F/Y/hBv4IppO5hidUUrn&#10;wFfrYK9nc2vKmktpshr315uB4Nt9fD9vvY22EyMNvnWs4GmRgSCunW65UfB5/Ji/gvABWWPnmBRc&#10;yMN28zBZY67dmQ80VqERKYR9jgpMCH0upa8NWfQL1xMn7tsNFkOCQyP1gOcUbju5zLIXabHl1GCw&#10;p9JQ/VP9WgVfp/o5mllA2ciyj7uxKt7/WqWmj7F4AxEohrv45t7rNH8F/7+kA+Tm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bj2nAAAAA2wAAAA8AAAAAAAAAAAAAAAAA&#10;oQIAAGRycy9kb3ducmV2LnhtbFBLBQYAAAAABAAEAPkAAACOAwAAAAA=&#10;" strokecolor="#1f497d"/>
                <v:line id="Line 18" o:spid="_x0000_s1028" style="position:absolute;visibility:visible;mso-wrap-style:square" from="1245,85" to="180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czsEAAADbAAAADwAAAGRycy9kb3ducmV2LnhtbERPTYvCMBC9C/6HMMLeNF0PRbrG4i4q&#10;HkRQF/U4NGNbtpmUJtquv94Igrd5vM+Zpp2pxI0aV1pW8DmKQBBnVpecK/g9LIcTEM4ja6wsk4J/&#10;cpDO+r0pJtq2vKPb3ucihLBLUEHhfZ1I6bKCDLqRrYkDd7GNQR9gk0vdYBvCTSXHURRLgyWHhgJr&#10;+iko+9tfjYJ2c1+c6bRyW212m+776Cq+TJT6GHTzLxCeOv8Wv9xrHebH8PwlHCB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bFzOwQAAANsAAAAPAAAAAAAAAAAAAAAA&#10;AKECAABkcnMvZG93bnJldi54bWxQSwUGAAAAAAQABAD5AAAAjwMAAAAA&#10;" strokecolor="#1f497d">
                  <v:stroke endarrow="block"/>
                </v:line>
                <v:line id="Line 19" o:spid="_x0000_s1029" style="position:absolute;flip:x;visibility:visible;mso-wrap-style:square" from="284,613" to="45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qqcIAAADbAAAADwAAAGRycy9kb3ducmV2LnhtbERPS4vCMBC+L/gfwgh7W1N7UKlGEaH7&#10;EBbWF3gcmrEtNpPQZLX6683Cgrf5+J4zW3SmERdqfW1ZwXCQgCAurK65VLDf5W8TED4ga2wsk4Ib&#10;eVjMey8zzLS98oYu21CKGMI+QwVVCC6T0hcVGfQD64gjd7KtwRBhW0rd4jWGm0amSTKSBmuODRU6&#10;WlVUnLe/RsHomN5dHn4+Jof9d8rvu3X+5dZKvfa75RREoC48xf/uTx3nj+Hvl3i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oqqcIAAADbAAAADwAAAAAAAAAAAAAA&#10;AAChAgAAZHJzL2Rvd25yZXYueG1sUEsFBgAAAAAEAAQA+QAAAJADAAAAAA==&#10;" strokecolor="#1f497d">
                  <v:stroke endarrow="block"/>
                </v:line>
                <v:group id="Group 21" o:spid="_x0000_s1030" style="position:absolute;left:-51;top:-14;width:3553;height:1481" coordorigin="-51,-14" coordsize="3553,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2" o:spid="_x0000_s1031" style="position:absolute;left:211;top:744;width:3291;height:723" coordorigin="211,744" coordsize="329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spectra" style="position:absolute;left:315;top:744;width:3187;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kZoTAAAAA2wAAAA8AAABkcnMvZG93bnJldi54bWxET02LwjAQvS/4H8IIexFNVRCpRhFBEIQF&#10;3aJ4G5uxLTaT2sRa/705CB4f73u+bE0pGqpdYVnBcBCBIE6tLjhTkPxv+lMQziNrLC2Tghc5WC46&#10;P3OMtX3ynpqDz0QIYRejgtz7KpbSpTkZdANbEQfuamuDPsA6k7rGZwg3pRxF0UQaLDg05FjROqf0&#10;dngYBWZ8up4vf81xco+SXo+yZLx7JUr9dtvVDISn1n/FH/dWKxiF9eFL+AFy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RmhMAAAADbAAAADwAAAAAAAAAAAAAAAACfAgAA&#10;ZHJzL2Rvd25yZXYueG1sUEsFBgAAAAAEAAQA9wAAAIwDAAAAAA==&#10;">
                      <v:imagedata r:id="rId32" o:title="spectra"/>
                    </v:shape>
                    <v:rect id="Rectangle 24" o:spid="_x0000_s1033" style="position:absolute;left:211;top:1202;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sIsIA&#10;AADbAAAADwAAAGRycy9kb3ducmV2LnhtbESP0YrCMBRE3xf8h3AF39ZEEVmqUUQQ9EXd2g+4NNe2&#10;2NyUJtrq1xthYR+HmTnDLNe9rcWDWl851jAZKxDEuTMVFxqyy+77B4QPyAZrx6ThSR7Wq8HXEhPj&#10;Ov6lRxoKESHsE9RQhtAkUvq8JIt+7Bri6F1dazFE2RbStNhFuK3lVKm5tFhxXCixoW1J+S29Ww2n&#10;8+mQqZl63efPg+nS8+1Y+0zr0bDfLEAE6sN/+K+9NxqmE/h8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wiwgAAANsAAAAPAAAAAAAAAAAAAAAAAJgCAABkcnMvZG93&#10;bnJldi54bWxQSwUGAAAAAAQABAD1AAAAhwMAAAAA&#10;" stroked="f">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400nm</w:t>
                            </w:r>
                          </w:p>
                        </w:txbxContent>
                      </v:textbox>
                    </v:rect>
                    <v:rect id="Rectangle 25" o:spid="_x0000_s1034" style="position:absolute;left:990;top:1211;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xVMMA&#10;AADbAAAADwAAAGRycy9kb3ducmV2LnhtbESPT4vCMBTE78J+h/AW9qbpdsWVapRlweLFg3/Y87N5&#10;ptXmpTRZW7+9EQSPw8z8hpkve1uLK7W+cqzgc5SAIC6crtgoOOxXwykIH5A11o5JwY08LBdvgzlm&#10;2nW8pesuGBEh7DNUUIbQZFL6oiSLfuQa4uidXGsxRNkaqVvsItzWMk2SibRYcVwosaHfkorL7t8q&#10;yMdY5P3336EzZnNcNfk5XL7OSn289z8zEIH68Ao/22utIE3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LxVMMAAADbAAAADwAAAAAAAAAAAAAAAACYAgAAZHJzL2Rv&#10;d25yZXYueG1sUEsFBgAAAAAEAAQA9QAAAIgDAAAAAA==&#10;" stroked="f">
                      <v:fill color2="#e0e0e0" angle="90" focus="100%" type="gradient"/>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500nm</w:t>
                            </w:r>
                          </w:p>
                        </w:txbxContent>
                      </v:textbox>
                    </v:rect>
                    <v:rect id="Rectangle 26" o:spid="_x0000_s1035" style="position:absolute;left:1796;top:1207;width:558;height: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x+MYA&#10;AADbAAAADwAAAGRycy9kb3ducmV2LnhtbESPQWsCMRSE74X+h/CE3mpWhdKuRtFSoR6k1Ari7bF5&#10;blY3L2mS6tpf3xQKPQ4z8w0zmXW2FWcKsXGsYNAvQBBXTjdcK9h+LO8fQcSErLF1TAquFGE2vb2Z&#10;YKndhd/pvEm1yBCOJSowKflSylgZshj7zhNn7+CCxZRlqKUOeMlw28phUTxIiw3nBYOeng1Vp82X&#10;VbDYfr997o9ht/Lp6cUf5ua4Xi2Uuut18zGIRF36D/+1X7WC4Qh+v+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Tx+MYAAADbAAAADwAAAAAAAAAAAAAAAACYAgAAZHJz&#10;L2Rvd25yZXYueG1sUEsFBgAAAAAEAAQA9QAAAIsDAAAAAA==&#10;" fillcolor="#03c" stroked="f">
                      <v:fill color2="#000090" angle="90" focus="100%" type="gradient"/>
                      <v:textbox>
                        <w:txbxContent>
                          <w:p w:rsidR="00FF4C54" w:rsidRDefault="00FF4C54" w:rsidP="00FF4C54">
                            <w:pPr>
                              <w:pStyle w:val="NormalWeb"/>
                              <w:spacing w:before="0" w:beforeAutospacing="0" w:after="0" w:afterAutospacing="0"/>
                              <w:jc w:val="center"/>
                              <w:textAlignment w:val="baseline"/>
                            </w:pPr>
                            <w:r w:rsidRPr="007D5E81">
                              <w:rPr>
                                <w:rFonts w:eastAsia="MS PGothic" w:cs="Arial"/>
                                <w:color w:val="000000"/>
                                <w:kern w:val="24"/>
                                <w:sz w:val="40"/>
                                <w:szCs w:val="40"/>
                              </w:rPr>
                              <w:t>600nm</w:t>
                            </w:r>
                          </w:p>
                        </w:txbxContent>
                      </v:textbox>
                    </v:rect>
                    <v:rect id="Rectangle 27" o:spid="_x0000_s1036" style="position:absolute;left:2584;top:1203;width:166;height: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5csQA&#10;AADbAAAADwAAAGRycy9kb3ducmV2LnhtbESPT2sCMRTE7wW/Q3iCt5pVrJTVKGIRPAjFPxSPj81z&#10;E9y8rJtUd7+9KRQ8DjPzG2a+bF0l7tQE61nBaJiBIC68tlwqOB03758gQkTWWHkmBR0FWC56b3PM&#10;tX/wnu6HWIoE4ZCjAhNjnUsZCkMOw9DXxMm7+MZhTLIppW7wkeCukuMsm0qHltOCwZrWhorr4dcp&#10;+N7p82r/4bqfo1l/nbpJZzc3q9Sg365mICK18RX+b2+1gvEE/r6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eXLEAAAA2wAAAA8AAAAAAAAAAAAAAAAAmAIAAGRycy9k&#10;b3ducmV2LnhtbFBLBQYAAAAABAAEAPUAAACJAwAAAAA=&#10;" fillcolor="#009" stroked="f">
                      <v:fill color2="#006" angle="90" focus="100%" type="gradient"/>
                      <v:textbox>
                        <w:txbxContent>
                          <w:p w:rsidR="00FF4C54" w:rsidRDefault="00FF4C54"/>
                        </w:txbxContent>
                      </v:textbox>
                    </v:rect>
                  </v:group>
                  <v:shapetype id="_x0000_t202" coordsize="21600,21600" o:spt="202" path="m,l,21600r21600,l21600,xe">
                    <v:stroke joinstyle="miter"/>
                    <v:path gradientshapeok="t" o:connecttype="rect"/>
                  </v:shapetype>
                  <v:shape id="Text Box 20" o:spid="_x0000_s1037" type="#_x0000_t202" style="position:absolute;left:-374;top:374;width:1042;height:2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A2sAA&#10;AADbAAAADwAAAGRycy9kb3ducmV2LnhtbESPwYrCQBBE7wv+w9CCl0UnKygSHUVdBK/G3XuTaZNg&#10;pidkWpP8/c6C4LGoqlfUZte7Wj2pDZVnA1+zBBRx7m3FhYGf62m6AhUE2WLtmQwMFGC3HX1sMLW+&#10;4ws9MylUhHBI0UAp0qRah7wkh2HmG+Lo3XzrUKJsC21b7CLc1XqeJEvtsOK4UGJDx5Lye/ZwBuRb&#10;Km9/P5Obv3SLw3DOgnaDMZNxv1+DEurlHX61z9bAfAH/X+I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A2sAAAADbAAAADwAAAAAAAAAAAAAAAACYAgAAZHJzL2Rvd25y&#10;ZXYueG1sUEsFBgAAAAAEAAQA9QAAAIUDAAAAAA==&#10;" filled="f" stroked="f"/>
                  <v:line id="Line 21" o:spid="_x0000_s1038" style="position:absolute;flip:y;visibility:visible;mso-wrap-style:square" from="-51,181" to="12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group>
              </v:group>
            </w:pict>
          </mc:Fallback>
        </mc:AlternateContent>
      </w:r>
      <w:r w:rsidRPr="007B3D63">
        <w:rPr>
          <w:rFonts w:asciiTheme="majorBidi" w:hAnsiTheme="majorBidi" w:cstheme="majorBidi"/>
          <w:b w:val="0"/>
          <w:bCs w:val="0"/>
          <w:sz w:val="28"/>
          <w:szCs w:val="28"/>
        </w:rPr>
        <w:t xml:space="preserve">• </w:t>
      </w:r>
      <w:proofErr w:type="spellStart"/>
      <w:r w:rsidRPr="007B3D63">
        <w:rPr>
          <w:rFonts w:asciiTheme="majorBidi" w:hAnsiTheme="majorBidi" w:cstheme="majorBidi"/>
          <w:b w:val="0"/>
          <w:bCs w:val="0"/>
          <w:sz w:val="28"/>
          <w:szCs w:val="28"/>
        </w:rPr>
        <w:t>Shortpass</w:t>
      </w:r>
      <w:proofErr w:type="spellEnd"/>
      <w:r w:rsidRPr="007B3D63">
        <w:rPr>
          <w:rFonts w:asciiTheme="majorBidi" w:hAnsiTheme="majorBidi" w:cstheme="majorBidi"/>
          <w:b w:val="0"/>
          <w:bCs w:val="0"/>
          <w:sz w:val="28"/>
          <w:szCs w:val="28"/>
        </w:rPr>
        <w:t xml:space="preserve">, </w:t>
      </w:r>
      <w:proofErr w:type="spellStart"/>
      <w:r w:rsidRPr="007B3D63">
        <w:rPr>
          <w:rFonts w:asciiTheme="majorBidi" w:hAnsiTheme="majorBidi" w:cstheme="majorBidi"/>
          <w:b w:val="0"/>
          <w:bCs w:val="0"/>
          <w:sz w:val="28"/>
          <w:szCs w:val="28"/>
        </w:rPr>
        <w:t>longpass</w:t>
      </w:r>
      <w:proofErr w:type="spellEnd"/>
      <w:r w:rsidRPr="007B3D63">
        <w:rPr>
          <w:rFonts w:asciiTheme="majorBidi" w:hAnsiTheme="majorBidi" w:cstheme="majorBidi"/>
          <w:b w:val="0"/>
          <w:bCs w:val="0"/>
          <w:sz w:val="28"/>
          <w:szCs w:val="28"/>
        </w:rPr>
        <w:t xml:space="preserve">, and </w:t>
      </w:r>
      <w:proofErr w:type="spellStart"/>
      <w:r w:rsidRPr="007B3D63">
        <w:rPr>
          <w:rFonts w:asciiTheme="majorBidi" w:hAnsiTheme="majorBidi" w:cstheme="majorBidi"/>
          <w:b w:val="0"/>
          <w:bCs w:val="0"/>
          <w:sz w:val="28"/>
          <w:szCs w:val="28"/>
        </w:rPr>
        <w:t>bandpass</w:t>
      </w:r>
      <w:proofErr w:type="spellEnd"/>
      <w:r w:rsidRPr="007B3D63">
        <w:rPr>
          <w:rFonts w:asciiTheme="majorBidi" w:hAnsiTheme="majorBidi" w:cstheme="majorBidi"/>
          <w:b w:val="0"/>
          <w:bCs w:val="0"/>
          <w:sz w:val="28"/>
          <w:szCs w:val="28"/>
        </w:rPr>
        <w:t xml:space="preserve"> optical filters are used to limit each </w:t>
      </w:r>
      <w:proofErr w:type="spellStart"/>
      <w:r w:rsidRPr="007B3D63">
        <w:rPr>
          <w:rFonts w:asciiTheme="majorBidi" w:hAnsiTheme="majorBidi" w:cstheme="majorBidi"/>
          <w:b w:val="0"/>
          <w:bCs w:val="0"/>
          <w:sz w:val="28"/>
          <w:szCs w:val="28"/>
        </w:rPr>
        <w:t>fluorochrome</w:t>
      </w:r>
      <w:proofErr w:type="spellEnd"/>
      <w:r w:rsidRPr="007B3D63">
        <w:rPr>
          <w:rFonts w:asciiTheme="majorBidi" w:hAnsiTheme="majorBidi" w:cstheme="majorBidi"/>
          <w:b w:val="0"/>
          <w:bCs w:val="0"/>
          <w:sz w:val="28"/>
          <w:szCs w:val="28"/>
        </w:rPr>
        <w:t xml:space="preserve"> emission to a desired wavelength.</w:t>
      </w:r>
    </w:p>
    <w:p w:rsidR="00821FD8" w:rsidRPr="007B3D63" w:rsidRDefault="00821FD8" w:rsidP="007B3D63">
      <w:pPr>
        <w:autoSpaceDE w:val="0"/>
        <w:autoSpaceDN w:val="0"/>
        <w:bidi w:val="0"/>
        <w:adjustRightInd w:val="0"/>
        <w:spacing w:after="0"/>
        <w:jc w:val="both"/>
        <w:rPr>
          <w:rFonts w:asciiTheme="majorBidi" w:hAnsiTheme="majorBidi" w:cstheme="majorBidi"/>
          <w:b/>
          <w:bCs/>
          <w:sz w:val="28"/>
          <w:szCs w:val="28"/>
        </w:rPr>
      </w:pPr>
    </w:p>
    <w:p w:rsidR="00CF0997" w:rsidRPr="007B3D63" w:rsidRDefault="00CF0997" w:rsidP="007B3D63">
      <w:pPr>
        <w:autoSpaceDE w:val="0"/>
        <w:autoSpaceDN w:val="0"/>
        <w:bidi w:val="0"/>
        <w:adjustRightInd w:val="0"/>
        <w:spacing w:after="0"/>
        <w:jc w:val="both"/>
        <w:rPr>
          <w:rFonts w:asciiTheme="majorBidi" w:hAnsiTheme="majorBidi" w:cstheme="majorBidi"/>
          <w:sz w:val="28"/>
          <w:szCs w:val="28"/>
          <w:rtl/>
        </w:rPr>
      </w:pPr>
    </w:p>
    <w:p w:rsidR="008C6A08" w:rsidRPr="007B3D63" w:rsidRDefault="00CF0997" w:rsidP="007B3D63">
      <w:pPr>
        <w:bidi w:val="0"/>
        <w:jc w:val="both"/>
        <w:rPr>
          <w:rFonts w:asciiTheme="majorBidi" w:hAnsiTheme="majorBidi" w:cstheme="majorBidi"/>
          <w:sz w:val="28"/>
          <w:szCs w:val="28"/>
        </w:rPr>
      </w:pPr>
      <w:r w:rsidRPr="007B3D63">
        <w:rPr>
          <w:rFonts w:asciiTheme="majorBidi" w:hAnsiTheme="majorBidi" w:cstheme="majorBidi"/>
          <w:noProof/>
          <w:sz w:val="28"/>
          <w:szCs w:val="28"/>
        </w:rPr>
        <w:drawing>
          <wp:inline distT="0" distB="0" distL="0" distR="0" wp14:anchorId="78292BF4" wp14:editId="5E881D7C">
            <wp:extent cx="5486400" cy="2647950"/>
            <wp:effectExtent l="0" t="0" r="0" b="0"/>
            <wp:docPr id="27" name="Picture 27" descr="Description: spectra viewer with fil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spectra viewer with filters.tiff"/>
                    <pic:cNvPicPr>
                      <a:picLocks noChangeAspect="1" noChangeArrowheads="1"/>
                    </pic:cNvPicPr>
                  </pic:nvPicPr>
                  <pic:blipFill>
                    <a:blip r:embed="rId33">
                      <a:extLst>
                        <a:ext uri="{28A0092B-C50C-407E-A947-70E740481C1C}">
                          <a14:useLocalDpi xmlns:a14="http://schemas.microsoft.com/office/drawing/2010/main" val="0"/>
                        </a:ext>
                      </a:extLst>
                    </a:blip>
                    <a:srcRect l="22493"/>
                    <a:stretch>
                      <a:fillRect/>
                    </a:stretch>
                  </pic:blipFill>
                  <pic:spPr bwMode="auto">
                    <a:xfrm>
                      <a:off x="0" y="0"/>
                      <a:ext cx="5486400" cy="2647950"/>
                    </a:xfrm>
                    <a:prstGeom prst="rect">
                      <a:avLst/>
                    </a:prstGeom>
                    <a:noFill/>
                    <a:ln>
                      <a:noFill/>
                    </a:ln>
                  </pic:spPr>
                </pic:pic>
              </a:graphicData>
            </a:graphic>
          </wp:inline>
        </w:drawing>
      </w:r>
    </w:p>
    <w:p w:rsidR="00E34743" w:rsidRPr="007B3D63" w:rsidRDefault="00E34743" w:rsidP="007B3D63">
      <w:pPr>
        <w:bidi w:val="0"/>
        <w:jc w:val="both"/>
        <w:rPr>
          <w:rFonts w:asciiTheme="majorBidi" w:hAnsiTheme="majorBidi" w:cstheme="majorBidi"/>
          <w:b/>
          <w:bCs/>
          <w:sz w:val="28"/>
          <w:szCs w:val="28"/>
        </w:rPr>
      </w:pPr>
      <w:r w:rsidRPr="007B3D63">
        <w:rPr>
          <w:rFonts w:asciiTheme="majorBidi" w:hAnsiTheme="majorBidi" w:cstheme="majorBidi"/>
          <w:b/>
          <w:bCs/>
          <w:sz w:val="28"/>
          <w:szCs w:val="28"/>
        </w:rPr>
        <w:t xml:space="preserve">Typical 4 </w:t>
      </w:r>
      <w:proofErr w:type="spellStart"/>
      <w:r w:rsidRPr="007B3D63">
        <w:rPr>
          <w:rFonts w:asciiTheme="majorBidi" w:hAnsiTheme="majorBidi" w:cstheme="majorBidi"/>
          <w:b/>
          <w:bCs/>
          <w:sz w:val="28"/>
          <w:szCs w:val="28"/>
        </w:rPr>
        <w:t>colour</w:t>
      </w:r>
      <w:proofErr w:type="spellEnd"/>
      <w:r w:rsidRPr="007B3D63">
        <w:rPr>
          <w:rFonts w:asciiTheme="majorBidi" w:hAnsiTheme="majorBidi" w:cstheme="majorBidi"/>
          <w:b/>
          <w:bCs/>
          <w:sz w:val="28"/>
          <w:szCs w:val="28"/>
        </w:rPr>
        <w:t xml:space="preserve"> </w:t>
      </w:r>
      <w:proofErr w:type="spellStart"/>
      <w:r w:rsidRPr="007B3D63">
        <w:rPr>
          <w:rFonts w:asciiTheme="majorBidi" w:hAnsiTheme="majorBidi" w:cstheme="majorBidi"/>
          <w:b/>
          <w:bCs/>
          <w:sz w:val="28"/>
          <w:szCs w:val="28"/>
        </w:rPr>
        <w:t>flowcytometry</w:t>
      </w:r>
      <w:proofErr w:type="spellEnd"/>
    </w:p>
    <w:p w:rsidR="00E34743" w:rsidRPr="007B3D63" w:rsidRDefault="00E34743" w:rsidP="007B3D63">
      <w:pPr>
        <w:bidi w:val="0"/>
        <w:jc w:val="both"/>
        <w:rPr>
          <w:rFonts w:asciiTheme="majorBidi" w:hAnsiTheme="majorBidi" w:cstheme="majorBidi"/>
          <w:b/>
          <w:bCs/>
          <w:sz w:val="28"/>
          <w:szCs w:val="28"/>
        </w:rPr>
      </w:pPr>
      <w:proofErr w:type="gramStart"/>
      <w:r w:rsidRPr="007B3D63">
        <w:rPr>
          <w:rFonts w:asciiTheme="majorBidi" w:hAnsiTheme="majorBidi" w:cstheme="majorBidi"/>
          <w:b/>
          <w:bCs/>
          <w:sz w:val="28"/>
          <w:szCs w:val="28"/>
        </w:rPr>
        <w:t>use</w:t>
      </w:r>
      <w:proofErr w:type="gramEnd"/>
      <w:r w:rsidRPr="007B3D63">
        <w:rPr>
          <w:rFonts w:asciiTheme="majorBidi" w:hAnsiTheme="majorBidi" w:cstheme="majorBidi"/>
          <w:b/>
          <w:bCs/>
          <w:sz w:val="28"/>
          <w:szCs w:val="28"/>
        </w:rPr>
        <w:t xml:space="preserve"> fully equipped desktop four–color flow </w:t>
      </w:r>
      <w:proofErr w:type="spellStart"/>
      <w:r w:rsidRPr="007B3D63">
        <w:rPr>
          <w:rFonts w:asciiTheme="majorBidi" w:hAnsiTheme="majorBidi" w:cstheme="majorBidi"/>
          <w:b/>
          <w:bCs/>
          <w:sz w:val="28"/>
          <w:szCs w:val="28"/>
        </w:rPr>
        <w:t>cytometry</w:t>
      </w:r>
      <w:proofErr w:type="spellEnd"/>
      <w:r w:rsidRPr="007B3D63">
        <w:rPr>
          <w:rFonts w:asciiTheme="majorBidi" w:hAnsiTheme="majorBidi" w:cstheme="majorBidi"/>
          <w:b/>
          <w:bCs/>
          <w:sz w:val="28"/>
          <w:szCs w:val="28"/>
        </w:rPr>
        <w:t xml:space="preserve"> (FCM)</w:t>
      </w:r>
    </w:p>
    <w:p w:rsidR="00D718C4" w:rsidRPr="007B3D63" w:rsidRDefault="00D718C4" w:rsidP="00D718C4">
      <w:pPr>
        <w:bidi w:val="0"/>
        <w:rPr>
          <w:rFonts w:asciiTheme="majorBidi" w:hAnsiTheme="majorBidi" w:cstheme="majorBidi"/>
          <w:b/>
          <w:bCs/>
          <w:sz w:val="28"/>
          <w:szCs w:val="28"/>
        </w:rPr>
      </w:pPr>
      <w:proofErr w:type="spellStart"/>
      <w:r w:rsidRPr="007B3D63">
        <w:rPr>
          <w:rFonts w:asciiTheme="majorBidi" w:hAnsiTheme="majorBidi" w:cstheme="majorBidi"/>
          <w:b/>
          <w:bCs/>
          <w:sz w:val="28"/>
          <w:szCs w:val="28"/>
        </w:rPr>
        <w:lastRenderedPageBreak/>
        <w:t>Immunophenotyping</w:t>
      </w:r>
      <w:proofErr w:type="spellEnd"/>
      <w:r w:rsidRPr="007B3D63">
        <w:rPr>
          <w:rFonts w:asciiTheme="majorBidi" w:hAnsiTheme="majorBidi" w:cstheme="majorBidi"/>
          <w:b/>
          <w:bCs/>
          <w:sz w:val="28"/>
          <w:szCs w:val="28"/>
        </w:rPr>
        <w:t xml:space="preserve"> of CD marker:</w:t>
      </w:r>
    </w:p>
    <w:p w:rsidR="00E34743" w:rsidRPr="007B3D63" w:rsidRDefault="00E34743" w:rsidP="00E34743">
      <w:pPr>
        <w:bidi w:val="0"/>
        <w:rPr>
          <w:rFonts w:asciiTheme="majorBidi" w:hAnsiTheme="majorBidi" w:cstheme="majorBidi"/>
          <w:b/>
          <w:bCs/>
          <w:sz w:val="28"/>
          <w:szCs w:val="28"/>
        </w:rPr>
      </w:pPr>
      <w:r w:rsidRPr="007B3D63">
        <w:rPr>
          <w:rFonts w:asciiTheme="majorBidi" w:hAnsiTheme="majorBidi" w:cstheme="majorBidi"/>
          <w:b/>
          <w:bCs/>
          <w:sz w:val="28"/>
          <w:szCs w:val="28"/>
        </w:rPr>
        <w:t>Assay principles:</w:t>
      </w:r>
    </w:p>
    <w:p w:rsidR="00E34743" w:rsidRDefault="00E34743" w:rsidP="00D718C4">
      <w:pPr>
        <w:bidi w:val="0"/>
        <w:jc w:val="both"/>
        <w:rPr>
          <w:rFonts w:ascii="Times New Roman" w:hAnsi="Times New Roman" w:cs="Times New Roman"/>
          <w:sz w:val="28"/>
          <w:szCs w:val="28"/>
          <w:lang w:bidi="ar-IQ"/>
        </w:rPr>
      </w:pPr>
      <w:r>
        <w:rPr>
          <w:rFonts w:ascii="Times New Roman" w:hAnsi="Times New Roman" w:cs="Times New Roman"/>
          <w:sz w:val="28"/>
          <w:szCs w:val="28"/>
        </w:rPr>
        <w:t xml:space="preserve">The </w:t>
      </w:r>
      <w:r w:rsidRPr="00E34743">
        <w:rPr>
          <w:rFonts w:ascii="Times New Roman" w:hAnsi="Times New Roman" w:cs="Times New Roman"/>
          <w:sz w:val="28"/>
          <w:szCs w:val="28"/>
        </w:rPr>
        <w:t xml:space="preserve">basic </w:t>
      </w:r>
      <w:proofErr w:type="gramStart"/>
      <w:r w:rsidRPr="00E34743">
        <w:rPr>
          <w:rFonts w:ascii="Times New Roman" w:hAnsi="Times New Roman" w:cs="Times New Roman"/>
          <w:sz w:val="28"/>
          <w:szCs w:val="28"/>
        </w:rPr>
        <w:t xml:space="preserve">principles of flow </w:t>
      </w:r>
      <w:proofErr w:type="spellStart"/>
      <w:r w:rsidRPr="00E34743">
        <w:rPr>
          <w:rFonts w:ascii="Times New Roman" w:hAnsi="Times New Roman" w:cs="Times New Roman"/>
          <w:sz w:val="28"/>
          <w:szCs w:val="28"/>
        </w:rPr>
        <w:t>cytometry</w:t>
      </w:r>
      <w:proofErr w:type="spellEnd"/>
      <w:r w:rsidRPr="00E34743">
        <w:rPr>
          <w:rFonts w:ascii="Times New Roman" w:hAnsi="Times New Roman" w:cs="Times New Roman"/>
          <w:sz w:val="28"/>
          <w:szCs w:val="28"/>
        </w:rPr>
        <w:t xml:space="preserve"> is</w:t>
      </w:r>
      <w:proofErr w:type="gramEnd"/>
      <w:r w:rsidRPr="00E34743">
        <w:rPr>
          <w:rFonts w:ascii="Times New Roman" w:hAnsi="Times New Roman" w:cs="Times New Roman"/>
          <w:sz w:val="28"/>
          <w:szCs w:val="28"/>
        </w:rPr>
        <w:t xml:space="preserve"> the passage of cells in single file in front of a laser, so they can be detected, counted and sorted. </w:t>
      </w:r>
      <w:r w:rsidRPr="00E34743">
        <w:rPr>
          <w:rFonts w:ascii="Times New Roman" w:hAnsi="Times New Roman" w:cs="Times New Roman"/>
          <w:sz w:val="28"/>
          <w:szCs w:val="28"/>
          <w:lang w:bidi="ar-IQ"/>
        </w:rPr>
        <w:t xml:space="preserve">Flow </w:t>
      </w:r>
      <w:proofErr w:type="spellStart"/>
      <w:r w:rsidRPr="00E34743">
        <w:rPr>
          <w:rFonts w:ascii="Times New Roman" w:hAnsi="Times New Roman" w:cs="Times New Roman"/>
          <w:sz w:val="28"/>
          <w:szCs w:val="28"/>
          <w:lang w:bidi="ar-IQ"/>
        </w:rPr>
        <w:t>cytometry</w:t>
      </w:r>
      <w:proofErr w:type="spellEnd"/>
      <w:r w:rsidRPr="00E34743">
        <w:rPr>
          <w:rFonts w:ascii="Times New Roman" w:hAnsi="Times New Roman" w:cs="Times New Roman"/>
          <w:sz w:val="28"/>
          <w:szCs w:val="28"/>
          <w:lang w:bidi="ar-IQ"/>
        </w:rPr>
        <w:t xml:space="preserve"> measures optical and fluorescence characteristics of a single cell. </w:t>
      </w:r>
      <w:proofErr w:type="gramStart"/>
      <w:r w:rsidRPr="00E34743">
        <w:rPr>
          <w:rFonts w:ascii="Times New Roman" w:hAnsi="Times New Roman" w:cs="Times New Roman"/>
          <w:sz w:val="28"/>
          <w:szCs w:val="28"/>
          <w:lang w:bidi="ar-IQ"/>
        </w:rPr>
        <w:t>Physical properties, such as size (represented by forward scatter FSC) and inner complexity (represented by side scatter SSC), resolve certain cell populations.</w:t>
      </w:r>
      <w:proofErr w:type="gramEnd"/>
      <w:r w:rsidRPr="00E34743">
        <w:rPr>
          <w:rFonts w:ascii="Times New Roman" w:hAnsi="Times New Roman" w:cs="Times New Roman"/>
          <w:sz w:val="28"/>
          <w:szCs w:val="28"/>
          <w:lang w:bidi="ar-IQ"/>
        </w:rPr>
        <w:t xml:space="preserve"> The dyes are bound with different cellular components such as DNA or RNA. Furthermore, antibodies conjugated to fluorescent dyes can bind specific proteins on cell membranes or inside cells. When labeled cells are passed by a light source, the fluorescent molecules are excited to a higher energy state. Upon returning to resting states, the </w:t>
      </w:r>
      <w:proofErr w:type="spellStart"/>
      <w:r w:rsidRPr="00E34743">
        <w:rPr>
          <w:rFonts w:ascii="Times New Roman" w:hAnsi="Times New Roman" w:cs="Times New Roman"/>
          <w:sz w:val="28"/>
          <w:szCs w:val="28"/>
          <w:lang w:bidi="ar-IQ"/>
        </w:rPr>
        <w:t>fluorochromes</w:t>
      </w:r>
      <w:proofErr w:type="spellEnd"/>
      <w:r w:rsidRPr="00E34743">
        <w:rPr>
          <w:rFonts w:ascii="Times New Roman" w:hAnsi="Times New Roman" w:cs="Times New Roman"/>
          <w:sz w:val="28"/>
          <w:szCs w:val="28"/>
          <w:lang w:bidi="ar-IQ"/>
        </w:rPr>
        <w:t xml:space="preserve"> emit light energy at higher wavelengths. The use of multiple </w:t>
      </w:r>
      <w:proofErr w:type="spellStart"/>
      <w:r w:rsidRPr="00E34743">
        <w:rPr>
          <w:rFonts w:ascii="Times New Roman" w:hAnsi="Times New Roman" w:cs="Times New Roman"/>
          <w:sz w:val="28"/>
          <w:szCs w:val="28"/>
          <w:lang w:bidi="ar-IQ"/>
        </w:rPr>
        <w:t>fluorochromes</w:t>
      </w:r>
      <w:proofErr w:type="spellEnd"/>
      <w:r w:rsidRPr="00E34743">
        <w:rPr>
          <w:rFonts w:ascii="Times New Roman" w:hAnsi="Times New Roman" w:cs="Times New Roman"/>
          <w:sz w:val="28"/>
          <w:szCs w:val="28"/>
          <w:lang w:bidi="ar-IQ"/>
        </w:rPr>
        <w:t xml:space="preserve">, each with similar excitation and different emission wavelengths allows several cell properties to be measured at the same time. The common dyes include </w:t>
      </w:r>
      <w:proofErr w:type="spellStart"/>
      <w:r w:rsidRPr="00E34743">
        <w:rPr>
          <w:rFonts w:ascii="Times New Roman" w:hAnsi="Times New Roman" w:cs="Times New Roman"/>
          <w:sz w:val="28"/>
          <w:szCs w:val="28"/>
          <w:lang w:bidi="ar-IQ"/>
        </w:rPr>
        <w:t>phycoerythrin</w:t>
      </w:r>
      <w:proofErr w:type="spellEnd"/>
      <w:r w:rsidRPr="00E34743">
        <w:rPr>
          <w:rFonts w:ascii="Times New Roman" w:hAnsi="Times New Roman" w:cs="Times New Roman"/>
          <w:sz w:val="28"/>
          <w:szCs w:val="28"/>
          <w:lang w:bidi="ar-IQ"/>
        </w:rPr>
        <w:t xml:space="preserve">, </w:t>
      </w:r>
      <w:proofErr w:type="spellStart"/>
      <w:r w:rsidRPr="00E34743">
        <w:rPr>
          <w:rFonts w:ascii="Times New Roman" w:hAnsi="Times New Roman" w:cs="Times New Roman"/>
          <w:sz w:val="28"/>
          <w:szCs w:val="28"/>
          <w:lang w:bidi="ar-IQ"/>
        </w:rPr>
        <w:t>propidium</w:t>
      </w:r>
      <w:proofErr w:type="spellEnd"/>
      <w:r w:rsidRPr="00E34743">
        <w:rPr>
          <w:rFonts w:ascii="Times New Roman" w:hAnsi="Times New Roman" w:cs="Times New Roman"/>
          <w:sz w:val="28"/>
          <w:szCs w:val="28"/>
          <w:lang w:bidi="ar-IQ"/>
        </w:rPr>
        <w:t xml:space="preserve"> iodide, and fluorescein. Tandem dyes with internal fluorescence resonance energy transfer can create more colors and longer wavelengths. Inside a flow cytometer, cells in suspension are drawn into a stream created by a surrounding sheath of isotonic fluid that creates laminar flow, allowing the cells to pass individually through an interrogation point. A laser beam intersects the cells. Emitted light is given off in all directions and collected via optics that direct the light to a series of filters and mirrors that isolate particular wavelength bands. The light signals are detected by photomultiplier tubes and digitized for computer analysis. The resulting information is displayed in histogram. The entire operation is fully automated: from washing to final reading.</w:t>
      </w:r>
    </w:p>
    <w:p w:rsidR="00D718C4" w:rsidRDefault="00D718C4" w:rsidP="00D718C4">
      <w:pPr>
        <w:bidi w:val="0"/>
        <w:jc w:val="both"/>
        <w:rPr>
          <w:rFonts w:ascii="Times New Roman" w:hAnsi="Times New Roman" w:cs="Times New Roman"/>
          <w:sz w:val="28"/>
          <w:szCs w:val="28"/>
          <w:lang w:bidi="ar-IQ"/>
        </w:rPr>
      </w:pPr>
      <w:r>
        <w:rPr>
          <w:b/>
          <w:bCs/>
          <w:noProof/>
          <w:sz w:val="28"/>
          <w:szCs w:val="28"/>
        </w:rPr>
        <w:lastRenderedPageBreak/>
        <w:drawing>
          <wp:anchor distT="0" distB="0" distL="114300" distR="114300" simplePos="0" relativeHeight="251661312" behindDoc="0" locked="0" layoutInCell="1" allowOverlap="1" wp14:anchorId="26E002D4" wp14:editId="7AD93E40">
            <wp:simplePos x="0" y="0"/>
            <wp:positionH relativeFrom="column">
              <wp:posOffset>1052195</wp:posOffset>
            </wp:positionH>
            <wp:positionV relativeFrom="paragraph">
              <wp:posOffset>69850</wp:posOffset>
            </wp:positionV>
            <wp:extent cx="4219575" cy="28397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9575" cy="2839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D718C4" w:rsidRDefault="00D718C4" w:rsidP="00D718C4">
      <w:pPr>
        <w:bidi w:val="0"/>
        <w:jc w:val="both"/>
        <w:rPr>
          <w:rFonts w:ascii="Times New Roman" w:hAnsi="Times New Roman" w:cs="Times New Roman"/>
          <w:sz w:val="28"/>
          <w:szCs w:val="28"/>
          <w:lang w:bidi="ar-IQ"/>
        </w:rPr>
      </w:pPr>
    </w:p>
    <w:p w:rsidR="007B3D63" w:rsidRDefault="007B3D63" w:rsidP="00D718C4">
      <w:pPr>
        <w:bidi w:val="0"/>
        <w:jc w:val="both"/>
        <w:rPr>
          <w:rFonts w:ascii="Times New Roman" w:hAnsi="Times New Roman" w:cs="Times New Roman"/>
          <w:sz w:val="28"/>
          <w:szCs w:val="28"/>
          <w:lang w:bidi="ar-IQ"/>
        </w:rPr>
      </w:pPr>
    </w:p>
    <w:p w:rsidR="007B3D63" w:rsidRDefault="007B3D63" w:rsidP="007B3D63">
      <w:pPr>
        <w:bidi w:val="0"/>
        <w:rPr>
          <w:rFonts w:ascii="Times New Roman" w:hAnsi="Times New Roman" w:cs="Times New Roman"/>
          <w:sz w:val="28"/>
          <w:szCs w:val="28"/>
          <w:lang w:bidi="ar-IQ"/>
        </w:rPr>
      </w:pPr>
    </w:p>
    <w:p w:rsidR="00F047C5" w:rsidRDefault="00F047C5" w:rsidP="00F047C5">
      <w:pPr>
        <w:bidi w:val="0"/>
        <w:jc w:val="both"/>
        <w:rPr>
          <w:rFonts w:ascii="Times New Roman" w:hAnsi="Times New Roman" w:cs="Times New Roman"/>
          <w:sz w:val="28"/>
          <w:szCs w:val="28"/>
          <w:lang w:bidi="ar-IQ"/>
        </w:rPr>
      </w:pPr>
    </w:p>
    <w:p w:rsidR="007B3D63" w:rsidRPr="007B3D63" w:rsidRDefault="00F047C5" w:rsidP="00F047C5">
      <w:pPr>
        <w:bidi w:val="0"/>
        <w:jc w:val="both"/>
        <w:rPr>
          <w:b/>
          <w:bCs/>
          <w:sz w:val="28"/>
          <w:szCs w:val="28"/>
        </w:rPr>
      </w:pPr>
      <w:r w:rsidRPr="007B3D63">
        <w:rPr>
          <w:rFonts w:asciiTheme="majorBidi" w:hAnsiTheme="majorBidi" w:cstheme="majorBidi"/>
          <w:b/>
          <w:bCs/>
          <w:sz w:val="28"/>
          <w:szCs w:val="28"/>
        </w:rPr>
        <w:t>Figure</w:t>
      </w:r>
      <w:r>
        <w:rPr>
          <w:rFonts w:asciiTheme="majorBidi" w:hAnsiTheme="majorBidi" w:cstheme="majorBidi"/>
          <w:b/>
          <w:bCs/>
          <w:sz w:val="28"/>
          <w:szCs w:val="28"/>
        </w:rPr>
        <w:t>5</w:t>
      </w:r>
      <w:proofErr w:type="gramStart"/>
      <w:r>
        <w:rPr>
          <w:rFonts w:asciiTheme="majorBidi" w:hAnsiTheme="majorBidi" w:cstheme="majorBidi"/>
          <w:b/>
          <w:bCs/>
          <w:sz w:val="28"/>
          <w:szCs w:val="28"/>
        </w:rPr>
        <w:t>:</w:t>
      </w:r>
      <w:r w:rsidRPr="007B3D63">
        <w:rPr>
          <w:rFonts w:asciiTheme="majorBidi" w:hAnsiTheme="majorBidi" w:cstheme="majorBidi"/>
          <w:sz w:val="28"/>
          <w:szCs w:val="28"/>
        </w:rPr>
        <w:t>forward</w:t>
      </w:r>
      <w:proofErr w:type="gramEnd"/>
      <w:r w:rsidRPr="007B3D63">
        <w:rPr>
          <w:rFonts w:asciiTheme="majorBidi" w:hAnsiTheme="majorBidi" w:cstheme="majorBidi"/>
          <w:sz w:val="28"/>
          <w:szCs w:val="28"/>
        </w:rPr>
        <w:t xml:space="preserve"> and side scatter </w:t>
      </w:r>
      <w:r w:rsidR="007B3D63" w:rsidRPr="007B3D63">
        <w:rPr>
          <w:rFonts w:asciiTheme="majorBidi" w:hAnsiTheme="majorBidi" w:cstheme="majorBidi"/>
          <w:sz w:val="28"/>
          <w:szCs w:val="28"/>
        </w:rPr>
        <w:t xml:space="preserve">light signals of </w:t>
      </w:r>
      <w:proofErr w:type="spellStart"/>
      <w:r w:rsidR="007B3D63" w:rsidRPr="007B3D63">
        <w:rPr>
          <w:rFonts w:asciiTheme="majorBidi" w:hAnsiTheme="majorBidi" w:cstheme="majorBidi"/>
          <w:sz w:val="28"/>
          <w:szCs w:val="28"/>
        </w:rPr>
        <w:t>FlowCytometry</w:t>
      </w:r>
      <w:proofErr w:type="spellEnd"/>
    </w:p>
    <w:p w:rsidR="007B3D63" w:rsidRPr="007B3D63" w:rsidRDefault="007B3D63" w:rsidP="007B3D63">
      <w:pPr>
        <w:bidi w:val="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Reagents of Assay:</w:t>
      </w:r>
    </w:p>
    <w:p w:rsidR="007B3D63" w:rsidRPr="007B3D63" w:rsidRDefault="007B3D63" w:rsidP="007B3D63">
      <w:pPr>
        <w:numPr>
          <w:ilvl w:val="0"/>
          <w:numId w:val="2"/>
        </w:numPr>
        <w:bidi w:val="0"/>
        <w:contextualSpacing/>
        <w:jc w:val="both"/>
        <w:rPr>
          <w:rFonts w:ascii="Times New Roman" w:hAnsi="Times New Roman" w:cs="Times New Roman"/>
          <w:sz w:val="28"/>
          <w:szCs w:val="28"/>
        </w:rPr>
      </w:pPr>
      <w:r w:rsidRPr="007B3D63">
        <w:rPr>
          <w:rFonts w:ascii="Times New Roman" w:hAnsi="Times New Roman" w:cs="Times New Roman"/>
          <w:sz w:val="28"/>
          <w:szCs w:val="28"/>
        </w:rPr>
        <w:t>Twenty five ml of reagent A for leukocyte fixation.</w:t>
      </w:r>
    </w:p>
    <w:p w:rsidR="007B3D63" w:rsidRPr="007B3D63" w:rsidRDefault="007B3D63" w:rsidP="007B3D63">
      <w:pPr>
        <w:numPr>
          <w:ilvl w:val="0"/>
          <w:numId w:val="2"/>
        </w:numPr>
        <w:bidi w:val="0"/>
        <w:contextualSpacing/>
        <w:jc w:val="both"/>
        <w:rPr>
          <w:rFonts w:ascii="Times New Roman" w:hAnsi="Times New Roman" w:cs="Times New Roman"/>
          <w:sz w:val="28"/>
          <w:szCs w:val="28"/>
        </w:rPr>
      </w:pPr>
      <w:r w:rsidRPr="007B3D63">
        <w:rPr>
          <w:rFonts w:ascii="Times New Roman" w:hAnsi="Times New Roman" w:cs="Times New Roman"/>
          <w:sz w:val="28"/>
          <w:szCs w:val="28"/>
        </w:rPr>
        <w:t xml:space="preserve">Five </w:t>
      </w:r>
      <w:proofErr w:type="spellStart"/>
      <w:r w:rsidRPr="007B3D63">
        <w:rPr>
          <w:rFonts w:ascii="Times New Roman" w:hAnsi="Times New Roman" w:cs="Times New Roman"/>
          <w:sz w:val="28"/>
          <w:szCs w:val="28"/>
        </w:rPr>
        <w:t>handured</w:t>
      </w:r>
      <w:proofErr w:type="spellEnd"/>
      <w:r w:rsidRPr="007B3D63">
        <w:rPr>
          <w:rFonts w:ascii="Times New Roman" w:hAnsi="Times New Roman" w:cs="Times New Roman"/>
          <w:sz w:val="28"/>
          <w:szCs w:val="28"/>
        </w:rPr>
        <w:t xml:space="preserve"> ml of reagent B for erythrocyte lysing.</w:t>
      </w:r>
    </w:p>
    <w:p w:rsidR="007B3D63" w:rsidRPr="007B3D63" w:rsidRDefault="007B3D63" w:rsidP="007B3D63">
      <w:pPr>
        <w:numPr>
          <w:ilvl w:val="0"/>
          <w:numId w:val="2"/>
        </w:numPr>
        <w:bidi w:val="0"/>
        <w:contextualSpacing/>
        <w:jc w:val="both"/>
        <w:rPr>
          <w:rFonts w:ascii="Times New Roman" w:hAnsi="Times New Roman" w:cs="Times New Roman"/>
          <w:sz w:val="28"/>
          <w:szCs w:val="28"/>
          <w:lang w:bidi="ar-IQ"/>
        </w:rPr>
      </w:pPr>
      <w:r w:rsidRPr="007B3D63">
        <w:rPr>
          <w:rFonts w:ascii="Times New Roman" w:hAnsi="Times New Roman" w:cs="Times New Roman"/>
          <w:sz w:val="28"/>
          <w:szCs w:val="28"/>
        </w:rPr>
        <w:t>Conjugated antibodies.</w:t>
      </w:r>
    </w:p>
    <w:p w:rsidR="007B3D63" w:rsidRPr="007B3D63" w:rsidRDefault="007B3D63" w:rsidP="007B3D63">
      <w:pPr>
        <w:tabs>
          <w:tab w:val="left" w:pos="1322"/>
        </w:tabs>
        <w:bidi w:val="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Test Procedure: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lastRenderedPageBreak/>
        <w:t>1-antibody labeling:</w:t>
      </w:r>
    </w:p>
    <w:p w:rsidR="007B3D63" w:rsidRPr="007B3D63" w:rsidRDefault="007B3D63" w:rsidP="007B3D63">
      <w:pPr>
        <w:tabs>
          <w:tab w:val="left" w:pos="720"/>
          <w:tab w:val="left" w:pos="1322"/>
        </w:tabs>
        <w:bidi w:val="0"/>
        <w:jc w:val="both"/>
        <w:rPr>
          <w:rFonts w:ascii="Times New Roman" w:hAnsi="Times New Roman" w:cs="Times New Roman"/>
          <w:b/>
          <w:bCs/>
          <w:sz w:val="28"/>
          <w:szCs w:val="28"/>
        </w:rPr>
      </w:pPr>
      <w:r w:rsidRPr="007B3D63">
        <w:rPr>
          <w:rFonts w:ascii="Times New Roman" w:hAnsi="Times New Roman" w:cs="Times New Roman"/>
          <w:sz w:val="28"/>
          <w:szCs w:val="28"/>
        </w:rPr>
        <w:tab/>
        <w:t xml:space="preserve">One hundred microliters (100µl) of whole blood or isolated leukocytes were mixed thoroughly with 10 µl of conjugated antibodies in a test tube, </w:t>
      </w:r>
      <w:proofErr w:type="gramStart"/>
      <w:r w:rsidRPr="007B3D63">
        <w:rPr>
          <w:rFonts w:ascii="Times New Roman" w:hAnsi="Times New Roman" w:cs="Times New Roman"/>
          <w:sz w:val="28"/>
          <w:szCs w:val="28"/>
        </w:rPr>
        <w:t>then</w:t>
      </w:r>
      <w:proofErr w:type="gramEnd"/>
      <w:r w:rsidRPr="007B3D63">
        <w:rPr>
          <w:rFonts w:ascii="Times New Roman" w:hAnsi="Times New Roman" w:cs="Times New Roman"/>
          <w:sz w:val="28"/>
          <w:szCs w:val="28"/>
        </w:rPr>
        <w:t xml:space="preserve"> incubated for 15 minutes in the dark at room temperature.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t>2-Leukocytes fixation:</w:t>
      </w:r>
    </w:p>
    <w:p w:rsidR="007B3D63" w:rsidRPr="007B3D63" w:rsidRDefault="007B3D63" w:rsidP="007B3D63">
      <w:pPr>
        <w:tabs>
          <w:tab w:val="left" w:pos="720"/>
          <w:tab w:val="left" w:pos="1322"/>
        </w:tabs>
        <w:bidi w:val="0"/>
        <w:jc w:val="both"/>
        <w:rPr>
          <w:rFonts w:ascii="Times New Roman" w:hAnsi="Times New Roman" w:cs="Times New Roman"/>
          <w:sz w:val="28"/>
          <w:szCs w:val="28"/>
        </w:rPr>
      </w:pPr>
      <w:r w:rsidRPr="007B3D63">
        <w:rPr>
          <w:rFonts w:ascii="Times New Roman" w:hAnsi="Times New Roman" w:cs="Times New Roman"/>
          <w:sz w:val="28"/>
          <w:szCs w:val="28"/>
        </w:rPr>
        <w:tab/>
        <w:t>From reagent A, 100 µl were mixed and incubated for 10 minutes in the dark at room temperature.</w:t>
      </w:r>
    </w:p>
    <w:p w:rsidR="007B3D63" w:rsidRPr="007B3D63" w:rsidRDefault="007B3D63" w:rsidP="007B3D63">
      <w:pPr>
        <w:tabs>
          <w:tab w:val="left" w:pos="1322"/>
        </w:tabs>
        <w:bidi w:val="0"/>
        <w:jc w:val="both"/>
        <w:rPr>
          <w:rFonts w:ascii="Times New Roman" w:hAnsi="Times New Roman" w:cs="Times New Roman"/>
          <w:b/>
          <w:bCs/>
          <w:sz w:val="28"/>
          <w:szCs w:val="28"/>
        </w:rPr>
      </w:pPr>
      <w:r w:rsidRPr="007B3D63">
        <w:rPr>
          <w:rFonts w:ascii="Times New Roman" w:hAnsi="Times New Roman" w:cs="Times New Roman"/>
          <w:b/>
          <w:bCs/>
          <w:sz w:val="28"/>
          <w:szCs w:val="28"/>
        </w:rPr>
        <w:t xml:space="preserve">3- Erythrocyte </w:t>
      </w:r>
      <w:proofErr w:type="spellStart"/>
      <w:r w:rsidRPr="007B3D63">
        <w:rPr>
          <w:rFonts w:ascii="Times New Roman" w:hAnsi="Times New Roman" w:cs="Times New Roman"/>
          <w:b/>
          <w:bCs/>
          <w:sz w:val="28"/>
          <w:szCs w:val="28"/>
        </w:rPr>
        <w:t>Lysis</w:t>
      </w:r>
      <w:proofErr w:type="spellEnd"/>
      <w:r w:rsidRPr="007B3D63">
        <w:rPr>
          <w:rFonts w:ascii="Times New Roman" w:hAnsi="Times New Roman" w:cs="Times New Roman"/>
          <w:b/>
          <w:bCs/>
          <w:sz w:val="28"/>
          <w:szCs w:val="28"/>
        </w:rPr>
        <w:t>:</w:t>
      </w:r>
    </w:p>
    <w:p w:rsidR="007B3D63" w:rsidRPr="007B3D63" w:rsidRDefault="007B3D63" w:rsidP="007B3D63">
      <w:pPr>
        <w:tabs>
          <w:tab w:val="left" w:pos="720"/>
          <w:tab w:val="left" w:pos="1322"/>
        </w:tabs>
        <w:bidi w:val="0"/>
        <w:jc w:val="both"/>
        <w:rPr>
          <w:rFonts w:ascii="Times New Roman" w:hAnsi="Times New Roman" w:cs="Times New Roman"/>
          <w:sz w:val="28"/>
          <w:szCs w:val="28"/>
        </w:rPr>
      </w:pPr>
      <w:r w:rsidRPr="007B3D63">
        <w:rPr>
          <w:rFonts w:ascii="Times New Roman" w:hAnsi="Times New Roman" w:cs="Times New Roman"/>
          <w:sz w:val="28"/>
          <w:szCs w:val="28"/>
        </w:rPr>
        <w:tab/>
        <w:t xml:space="preserve">From reagent B, 2.5 ml were added and </w:t>
      </w:r>
      <w:proofErr w:type="spellStart"/>
      <w:r w:rsidRPr="007B3D63">
        <w:rPr>
          <w:rFonts w:ascii="Times New Roman" w:hAnsi="Times New Roman" w:cs="Times New Roman"/>
          <w:sz w:val="28"/>
          <w:szCs w:val="28"/>
        </w:rPr>
        <w:t>shaked</w:t>
      </w:r>
      <w:proofErr w:type="spellEnd"/>
      <w:r w:rsidRPr="007B3D63">
        <w:rPr>
          <w:rFonts w:ascii="Times New Roman" w:hAnsi="Times New Roman" w:cs="Times New Roman"/>
          <w:sz w:val="28"/>
          <w:szCs w:val="28"/>
        </w:rPr>
        <w:t xml:space="preserve"> gently and incubated for 20 minutes in dark at room temperature. </w:t>
      </w:r>
      <w:proofErr w:type="gramStart"/>
      <w:r w:rsidRPr="007B3D63">
        <w:rPr>
          <w:rFonts w:ascii="Times New Roman" w:hAnsi="Times New Roman" w:cs="Times New Roman"/>
          <w:sz w:val="28"/>
          <w:szCs w:val="28"/>
        </w:rPr>
        <w:t>The sample then analyzed by flow cytometer.</w:t>
      </w:r>
      <w:proofErr w:type="gramEnd"/>
    </w:p>
    <w:p w:rsidR="007B3D63" w:rsidRPr="007B3D63" w:rsidRDefault="007B3D63" w:rsidP="007B3D63">
      <w:pPr>
        <w:bidi w:val="0"/>
        <w:spacing w:before="240"/>
        <w:jc w:val="both"/>
        <w:rPr>
          <w:rFonts w:ascii="Times New Roman" w:hAnsi="Times New Roman" w:cs="Times New Roman"/>
          <w:b/>
          <w:bCs/>
          <w:i/>
          <w:iCs/>
          <w:sz w:val="28"/>
          <w:szCs w:val="28"/>
        </w:rPr>
      </w:pPr>
      <w:r w:rsidRPr="007B3D63">
        <w:rPr>
          <w:rFonts w:ascii="Times New Roman" w:hAnsi="Times New Roman" w:cs="Times New Roman"/>
          <w:b/>
          <w:bCs/>
          <w:i/>
          <w:iCs/>
          <w:sz w:val="28"/>
          <w:szCs w:val="28"/>
        </w:rPr>
        <w:t>Calculation of results</w:t>
      </w:r>
    </w:p>
    <w:p w:rsidR="007B3D63" w:rsidRPr="007B3D63" w:rsidRDefault="007B3D63" w:rsidP="007B3D63">
      <w:pPr>
        <w:bidi w:val="0"/>
        <w:ind w:firstLine="720"/>
        <w:jc w:val="both"/>
        <w:rPr>
          <w:rFonts w:ascii="Times New Roman" w:hAnsi="Times New Roman" w:cs="Times New Roman"/>
          <w:sz w:val="28"/>
          <w:szCs w:val="28"/>
        </w:rPr>
      </w:pPr>
      <w:r w:rsidRPr="007B3D63">
        <w:rPr>
          <w:rFonts w:ascii="Times New Roman" w:hAnsi="Times New Roman" w:cs="Times New Roman"/>
          <w:sz w:val="28"/>
          <w:szCs w:val="28"/>
        </w:rPr>
        <w:t xml:space="preserve">Data acquisition, instrument control, and data analysis are controlled and performed by the </w:t>
      </w:r>
      <w:proofErr w:type="spellStart"/>
      <w:r w:rsidRPr="007B3D63">
        <w:rPr>
          <w:rFonts w:ascii="Times New Roman" w:hAnsi="Times New Roman" w:cs="Times New Roman"/>
          <w:sz w:val="28"/>
          <w:szCs w:val="28"/>
        </w:rPr>
        <w:t>CyView</w:t>
      </w:r>
      <w:proofErr w:type="spellEnd"/>
      <w:r w:rsidRPr="007B3D63">
        <w:rPr>
          <w:rFonts w:ascii="Times New Roman" w:hAnsi="Times New Roman" w:cs="Times New Roman"/>
          <w:sz w:val="28"/>
          <w:szCs w:val="28"/>
        </w:rPr>
        <w:t xml:space="preserve"> software.</w:t>
      </w: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7B3D63" w:rsidRPr="007B3D63" w:rsidRDefault="007B3D63" w:rsidP="007B3D63">
      <w:pPr>
        <w:tabs>
          <w:tab w:val="left" w:pos="1322"/>
        </w:tabs>
        <w:bidi w:val="0"/>
        <w:contextualSpacing/>
        <w:rPr>
          <w:rFonts w:ascii="Times New Roman" w:hAnsi="Times New Roman" w:cs="Times New Roman"/>
          <w:b/>
          <w:bCs/>
          <w:sz w:val="32"/>
          <w:szCs w:val="32"/>
          <w:lang w:bidi="ar-IQ"/>
        </w:rPr>
      </w:pPr>
    </w:p>
    <w:p w:rsidR="0067286A" w:rsidRDefault="0067286A" w:rsidP="00612CD9">
      <w:pPr>
        <w:bidi w:val="0"/>
        <w:jc w:val="both"/>
        <w:rPr>
          <w:rFonts w:ascii="Times New Roman" w:hAnsi="Times New Roman" w:cs="Times New Roman"/>
          <w:sz w:val="28"/>
          <w:szCs w:val="28"/>
          <w:lang w:bidi="ar-IQ"/>
        </w:rPr>
      </w:pPr>
      <w:proofErr w:type="spellStart"/>
      <w:r>
        <w:rPr>
          <w:rFonts w:ascii="Times New Roman" w:hAnsi="Times New Roman" w:cs="Times New Roman"/>
          <w:sz w:val="28"/>
          <w:szCs w:val="28"/>
          <w:lang w:bidi="ar-IQ"/>
        </w:rPr>
        <w:lastRenderedPageBreak/>
        <w:t>Lec</w:t>
      </w:r>
      <w:proofErr w:type="spellEnd"/>
      <w:r>
        <w:rPr>
          <w:rFonts w:ascii="Times New Roman" w:hAnsi="Times New Roman" w:cs="Times New Roman"/>
          <w:sz w:val="28"/>
          <w:szCs w:val="28"/>
          <w:lang w:bidi="ar-IQ"/>
        </w:rPr>
        <w:t>(</w:t>
      </w:r>
      <w:r w:rsidR="00737697">
        <w:rPr>
          <w:rFonts w:ascii="Times New Roman" w:hAnsi="Times New Roman" w:cs="Times New Roman"/>
          <w:sz w:val="28"/>
          <w:szCs w:val="28"/>
          <w:lang w:bidi="ar-IQ"/>
        </w:rPr>
        <w:t>5</w:t>
      </w:r>
      <w:r>
        <w:rPr>
          <w:rFonts w:ascii="Times New Roman" w:hAnsi="Times New Roman" w:cs="Times New Roman"/>
          <w:sz w:val="28"/>
          <w:szCs w:val="28"/>
          <w:lang w:bidi="ar-IQ"/>
        </w:rPr>
        <w:t xml:space="preserve">)                                  </w:t>
      </w:r>
      <w:proofErr w:type="spellStart"/>
      <w:r>
        <w:rPr>
          <w:rFonts w:ascii="Times New Roman" w:hAnsi="Times New Roman" w:cs="Times New Roman"/>
          <w:sz w:val="28"/>
          <w:szCs w:val="28"/>
          <w:lang w:bidi="ar-IQ"/>
        </w:rPr>
        <w:t>Immunotechnology</w:t>
      </w:r>
      <w:proofErr w:type="spellEnd"/>
    </w:p>
    <w:p w:rsidR="0067286A" w:rsidRDefault="0067286A" w:rsidP="0067286A">
      <w:pPr>
        <w:bidi w:val="0"/>
        <w:jc w:val="both"/>
        <w:rPr>
          <w:rFonts w:ascii="Times New Roman" w:hAnsi="Times New Roman" w:cs="Times New Roman"/>
          <w:sz w:val="28"/>
          <w:szCs w:val="28"/>
          <w:lang w:bidi="ar-IQ"/>
        </w:rPr>
      </w:pPr>
      <w:proofErr w:type="spellStart"/>
      <w:r>
        <w:rPr>
          <w:rFonts w:ascii="Times New Roman" w:hAnsi="Times New Roman" w:cs="Times New Roman"/>
          <w:sz w:val="28"/>
          <w:szCs w:val="28"/>
          <w:lang w:bidi="ar-IQ"/>
        </w:rPr>
        <w:t>Dr.Ekhlass</w:t>
      </w:r>
      <w:proofErr w:type="spellEnd"/>
      <w:r>
        <w:rPr>
          <w:rFonts w:ascii="Times New Roman" w:hAnsi="Times New Roman" w:cs="Times New Roman"/>
          <w:sz w:val="28"/>
          <w:szCs w:val="28"/>
          <w:lang w:bidi="ar-IQ"/>
        </w:rPr>
        <w:t xml:space="preserve"> N. Ali</w:t>
      </w:r>
    </w:p>
    <w:p w:rsidR="0067286A" w:rsidRDefault="0067286A" w:rsidP="0067286A">
      <w:pPr>
        <w:bidi w:val="0"/>
        <w:jc w:val="both"/>
        <w:rPr>
          <w:rFonts w:ascii="Times New Roman" w:hAnsi="Times New Roman" w:cs="Times New Roman"/>
          <w:b/>
          <w:bCs/>
          <w:sz w:val="28"/>
          <w:szCs w:val="28"/>
          <w:lang w:bidi="ar-IQ"/>
        </w:rPr>
      </w:pPr>
      <w:proofErr w:type="spellStart"/>
      <w:r w:rsidRPr="0067286A">
        <w:rPr>
          <w:rFonts w:ascii="Times New Roman" w:hAnsi="Times New Roman" w:cs="Times New Roman"/>
          <w:b/>
          <w:bCs/>
          <w:sz w:val="28"/>
          <w:szCs w:val="28"/>
          <w:lang w:bidi="ar-IQ"/>
        </w:rPr>
        <w:t>Immunohistochemstry</w:t>
      </w:r>
      <w:proofErr w:type="spellEnd"/>
    </w:p>
    <w:p w:rsidR="0067286A" w:rsidRPr="00836F34" w:rsidRDefault="00BB634D" w:rsidP="00836F34">
      <w:pPr>
        <w:autoSpaceDE w:val="0"/>
        <w:autoSpaceDN w:val="0"/>
        <w:bidi w:val="0"/>
        <w:adjustRightInd w:val="0"/>
        <w:spacing w:after="0"/>
        <w:rPr>
          <w:rFonts w:asciiTheme="majorBidi" w:hAnsiTheme="majorBidi" w:cstheme="majorBidi"/>
          <w:sz w:val="28"/>
          <w:szCs w:val="28"/>
        </w:rPr>
      </w:pPr>
      <w:r w:rsidRPr="00836F34">
        <w:rPr>
          <w:rFonts w:asciiTheme="majorBidi" w:hAnsiTheme="majorBidi" w:cstheme="majorBidi"/>
          <w:sz w:val="28"/>
          <w:szCs w:val="28"/>
        </w:rPr>
        <w:t>Immunohistochemistry is a technique for identifying cellular or tissue constituents</w:t>
      </w:r>
      <w:r w:rsidR="00836F34">
        <w:rPr>
          <w:rFonts w:asciiTheme="majorBidi" w:hAnsiTheme="majorBidi" w:cstheme="majorBidi"/>
          <w:sz w:val="28"/>
          <w:szCs w:val="28"/>
        </w:rPr>
        <w:t xml:space="preserve"> </w:t>
      </w:r>
      <w:r w:rsidRPr="00836F34">
        <w:rPr>
          <w:rFonts w:asciiTheme="majorBidi" w:hAnsiTheme="majorBidi" w:cstheme="majorBidi"/>
          <w:sz w:val="28"/>
          <w:szCs w:val="28"/>
        </w:rPr>
        <w:t>(antigens) by means of antigen-antibody interactions, the site of binding can be</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identified by direct labeling of the antibody or by use of </w:t>
      </w:r>
      <w:proofErr w:type="gramStart"/>
      <w:r w:rsidRPr="00836F34">
        <w:rPr>
          <w:rFonts w:asciiTheme="majorBidi" w:hAnsiTheme="majorBidi" w:cstheme="majorBidi"/>
          <w:sz w:val="28"/>
          <w:szCs w:val="28"/>
        </w:rPr>
        <w:t>a</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 secondary</w:t>
      </w:r>
      <w:proofErr w:type="gramEnd"/>
      <w:r w:rsidRPr="00836F34">
        <w:rPr>
          <w:rFonts w:asciiTheme="majorBidi" w:hAnsiTheme="majorBidi" w:cstheme="majorBidi"/>
          <w:sz w:val="28"/>
          <w:szCs w:val="28"/>
        </w:rPr>
        <w:t xml:space="preserve"> labeling</w:t>
      </w:r>
      <w:r w:rsidRPr="00836F34">
        <w:rPr>
          <w:rFonts w:asciiTheme="majorBidi" w:hAnsiTheme="majorBidi" w:cstheme="majorBidi"/>
          <w:b/>
          <w:bCs/>
          <w:sz w:val="28"/>
          <w:szCs w:val="28"/>
          <w:lang w:bidi="ar-IQ"/>
        </w:rPr>
        <w:t xml:space="preserve"> </w:t>
      </w:r>
      <w:r w:rsidRPr="00836F34">
        <w:rPr>
          <w:rFonts w:asciiTheme="majorBidi" w:hAnsiTheme="majorBidi" w:cstheme="majorBidi"/>
          <w:sz w:val="28"/>
          <w:szCs w:val="28"/>
        </w:rPr>
        <w:t>method.</w:t>
      </w:r>
    </w:p>
    <w:p w:rsidR="00316690" w:rsidRPr="00836F34" w:rsidRDefault="00316690"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Antigens</w:t>
      </w:r>
    </w:p>
    <w:p w:rsidR="00BB634D" w:rsidRPr="00836F34" w:rsidRDefault="00316690" w:rsidP="00836F34">
      <w:pPr>
        <w:autoSpaceDE w:val="0"/>
        <w:autoSpaceDN w:val="0"/>
        <w:bidi w:val="0"/>
        <w:adjustRightInd w:val="0"/>
        <w:spacing w:after="0"/>
        <w:rPr>
          <w:rFonts w:asciiTheme="majorBidi" w:hAnsiTheme="majorBidi" w:cstheme="majorBidi"/>
          <w:b/>
          <w:bCs/>
          <w:sz w:val="28"/>
          <w:szCs w:val="28"/>
          <w:lang w:bidi="ar-IQ"/>
        </w:rPr>
      </w:pPr>
      <w:r w:rsidRPr="00836F34">
        <w:rPr>
          <w:rFonts w:asciiTheme="majorBidi" w:hAnsiTheme="majorBidi" w:cstheme="majorBidi"/>
          <w:sz w:val="28"/>
          <w:szCs w:val="28"/>
        </w:rPr>
        <w:t>Antigens have two main properties. The first is</w:t>
      </w:r>
      <w:r w:rsidR="00836F34">
        <w:rPr>
          <w:rFonts w:asciiTheme="majorBidi" w:hAnsiTheme="majorBidi" w:cstheme="majorBidi"/>
          <w:sz w:val="28"/>
          <w:szCs w:val="28"/>
        </w:rPr>
        <w:t xml:space="preserve"> </w:t>
      </w:r>
      <w:r w:rsidRPr="00836F34">
        <w:rPr>
          <w:rFonts w:asciiTheme="majorBidi" w:hAnsiTheme="majorBidi" w:cstheme="majorBidi"/>
          <w:sz w:val="28"/>
          <w:szCs w:val="28"/>
        </w:rPr>
        <w:t>immunogenicity, which is the ability to induce antibody</w:t>
      </w:r>
      <w:r w:rsidR="00836F34">
        <w:rPr>
          <w:rFonts w:asciiTheme="majorBidi" w:hAnsiTheme="majorBidi" w:cstheme="majorBidi"/>
          <w:sz w:val="28"/>
          <w:szCs w:val="28"/>
        </w:rPr>
        <w:t xml:space="preserve"> </w:t>
      </w:r>
      <w:r w:rsidRPr="00836F34">
        <w:rPr>
          <w:rFonts w:asciiTheme="majorBidi" w:hAnsiTheme="majorBidi" w:cstheme="majorBidi"/>
          <w:sz w:val="28"/>
          <w:szCs w:val="28"/>
        </w:rPr>
        <w:t>formation. The second property is specific reactivity, which</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means that the antigen can </w:t>
      </w:r>
      <w:proofErr w:type="gramStart"/>
      <w:r w:rsidRPr="00836F34">
        <w:rPr>
          <w:rFonts w:asciiTheme="majorBidi" w:hAnsiTheme="majorBidi" w:cstheme="majorBidi"/>
          <w:sz w:val="28"/>
          <w:szCs w:val="28"/>
        </w:rPr>
        <w:t>react</w:t>
      </w:r>
      <w:proofErr w:type="gram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lith</w:t>
      </w:r>
      <w:proofErr w:type="spellEnd"/>
      <w:r w:rsidRPr="00836F34">
        <w:rPr>
          <w:rFonts w:asciiTheme="majorBidi" w:hAnsiTheme="majorBidi" w:cstheme="majorBidi"/>
          <w:sz w:val="28"/>
          <w:szCs w:val="28"/>
        </w:rPr>
        <w:t xml:space="preserve"> the antibody it caused to</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be produced. The reaction between an antigen and its antibody </w:t>
      </w:r>
      <w:proofErr w:type="spellStart"/>
      <w:r w:rsidRPr="00836F34">
        <w:rPr>
          <w:rFonts w:asciiTheme="majorBidi" w:hAnsiTheme="majorBidi" w:cstheme="majorBidi"/>
          <w:sz w:val="28"/>
          <w:szCs w:val="28"/>
        </w:rPr>
        <w:t>isone</w:t>
      </w:r>
      <w:proofErr w:type="spellEnd"/>
      <w:r w:rsidRPr="00836F34">
        <w:rPr>
          <w:rFonts w:asciiTheme="majorBidi" w:hAnsiTheme="majorBidi" w:cstheme="majorBidi"/>
          <w:sz w:val="28"/>
          <w:szCs w:val="28"/>
        </w:rPr>
        <w:t xml:space="preserve"> of the most specific in biology, and is the reason that</w:t>
      </w:r>
      <w:r w:rsid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immunohistochemical</w:t>
      </w:r>
      <w:proofErr w:type="spellEnd"/>
      <w:r w:rsidRPr="00836F34">
        <w:rPr>
          <w:rFonts w:asciiTheme="majorBidi" w:hAnsiTheme="majorBidi" w:cstheme="majorBidi"/>
          <w:sz w:val="28"/>
          <w:szCs w:val="28"/>
        </w:rPr>
        <w:t xml:space="preserve"> reactions are more </w:t>
      </w:r>
      <w:proofErr w:type="spellStart"/>
      <w:r w:rsidRPr="00836F34">
        <w:rPr>
          <w:rFonts w:asciiTheme="majorBidi" w:hAnsiTheme="majorBidi" w:cstheme="majorBidi"/>
          <w:sz w:val="28"/>
          <w:szCs w:val="28"/>
        </w:rPr>
        <w:t>prec'ise</w:t>
      </w:r>
      <w:proofErr w:type="spellEnd"/>
      <w:r w:rsidRPr="00836F34">
        <w:rPr>
          <w:rFonts w:asciiTheme="majorBidi" w:hAnsiTheme="majorBidi" w:cstheme="majorBidi"/>
          <w:sz w:val="28"/>
          <w:szCs w:val="28"/>
        </w:rPr>
        <w:t xml:space="preserve"> than ordinary</w:t>
      </w:r>
      <w:r w:rsid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histochemical</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techniques.An</w:t>
      </w:r>
      <w:proofErr w:type="spellEnd"/>
      <w:r w:rsidRPr="00836F34">
        <w:rPr>
          <w:rFonts w:asciiTheme="majorBidi" w:hAnsiTheme="majorBidi" w:cstheme="majorBidi"/>
          <w:sz w:val="28"/>
          <w:szCs w:val="28"/>
        </w:rPr>
        <w:t xml:space="preserve"> antigen then. </w:t>
      </w:r>
      <w:proofErr w:type="gramStart"/>
      <w:r w:rsidRPr="00836F34">
        <w:rPr>
          <w:rFonts w:asciiTheme="majorBidi" w:hAnsiTheme="majorBidi" w:cstheme="majorBidi"/>
          <w:sz w:val="28"/>
          <w:szCs w:val="28"/>
        </w:rPr>
        <w:t>is</w:t>
      </w:r>
      <w:proofErr w:type="gramEnd"/>
      <w:r w:rsidRPr="00836F34">
        <w:rPr>
          <w:rFonts w:asciiTheme="majorBidi" w:hAnsiTheme="majorBidi" w:cstheme="majorBidi"/>
          <w:sz w:val="28"/>
          <w:szCs w:val="28"/>
        </w:rPr>
        <w:t xml:space="preserve"> a substance foreign to the host whi</w:t>
      </w:r>
      <w:r w:rsidR="00836F34">
        <w:rPr>
          <w:rFonts w:asciiTheme="majorBidi" w:hAnsiTheme="majorBidi" w:cstheme="majorBidi"/>
          <w:sz w:val="28"/>
          <w:szCs w:val="28"/>
        </w:rPr>
        <w:t xml:space="preserve">ch </w:t>
      </w:r>
      <w:r w:rsidRPr="00836F34">
        <w:rPr>
          <w:rFonts w:asciiTheme="majorBidi" w:hAnsiTheme="majorBidi" w:cstheme="majorBidi"/>
          <w:sz w:val="28"/>
          <w:szCs w:val="28"/>
        </w:rPr>
        <w:t>stimulates formation of a specific antibody and which wi</w:t>
      </w:r>
      <w:r w:rsidR="00836F34">
        <w:rPr>
          <w:rFonts w:asciiTheme="majorBidi" w:hAnsiTheme="majorBidi" w:cstheme="majorBidi"/>
          <w:sz w:val="28"/>
          <w:szCs w:val="28"/>
        </w:rPr>
        <w:t>ll</w:t>
      </w:r>
      <w:r w:rsidRPr="00836F34">
        <w:rPr>
          <w:rFonts w:asciiTheme="majorBidi" w:hAnsiTheme="majorBidi" w:cstheme="majorBidi"/>
          <w:sz w:val="28"/>
          <w:szCs w:val="28"/>
        </w:rPr>
        <w:t xml:space="preserve"> react</w:t>
      </w:r>
      <w:r w:rsidR="00836F34">
        <w:rPr>
          <w:rFonts w:asciiTheme="majorBidi" w:hAnsiTheme="majorBidi" w:cstheme="majorBidi"/>
          <w:sz w:val="28"/>
          <w:szCs w:val="28"/>
        </w:rPr>
        <w:t xml:space="preserve"> </w:t>
      </w:r>
      <w:r w:rsidRPr="00836F34">
        <w:rPr>
          <w:rFonts w:asciiTheme="majorBidi" w:hAnsiTheme="majorBidi" w:cstheme="majorBidi"/>
          <w:sz w:val="28"/>
          <w:szCs w:val="28"/>
        </w:rPr>
        <w:t>with the antibody produced. This reaction involves the formation</w:t>
      </w:r>
      <w:r w:rsidR="00836F34">
        <w:rPr>
          <w:rFonts w:asciiTheme="majorBidi" w:hAnsiTheme="majorBidi" w:cstheme="majorBidi"/>
          <w:sz w:val="28"/>
          <w:szCs w:val="28"/>
        </w:rPr>
        <w:t xml:space="preserve"> </w:t>
      </w:r>
      <w:r w:rsidRPr="00836F34">
        <w:rPr>
          <w:rFonts w:asciiTheme="majorBidi" w:hAnsiTheme="majorBidi" w:cstheme="majorBidi"/>
          <w:sz w:val="28"/>
          <w:szCs w:val="28"/>
        </w:rPr>
        <w:t>of immune complexes comprised of several antigen and antib</w:t>
      </w:r>
      <w:r w:rsidR="00836F34">
        <w:rPr>
          <w:rFonts w:asciiTheme="majorBidi" w:hAnsiTheme="majorBidi" w:cstheme="majorBidi"/>
          <w:sz w:val="28"/>
          <w:szCs w:val="28"/>
        </w:rPr>
        <w:t xml:space="preserve">ody </w:t>
      </w:r>
      <w:r w:rsidRPr="00836F34">
        <w:rPr>
          <w:rFonts w:asciiTheme="majorBidi" w:hAnsiTheme="majorBidi" w:cstheme="majorBidi"/>
          <w:sz w:val="28"/>
          <w:szCs w:val="28"/>
        </w:rPr>
        <w:t xml:space="preserve">molecules. These complexes may be </w:t>
      </w:r>
      <w:proofErr w:type="spellStart"/>
      <w:r w:rsidRPr="00836F34">
        <w:rPr>
          <w:rFonts w:asciiTheme="majorBidi" w:hAnsiTheme="majorBidi" w:cstheme="majorBidi"/>
          <w:sz w:val="28"/>
          <w:szCs w:val="28"/>
        </w:rPr>
        <w:t>comever</w:t>
      </w:r>
      <w:proofErr w:type="spellEnd"/>
      <w:r w:rsidRPr="00836F34">
        <w:rPr>
          <w:rFonts w:asciiTheme="majorBidi" w:hAnsiTheme="majorBidi" w:cstheme="majorBidi"/>
          <w:sz w:val="28"/>
          <w:szCs w:val="28"/>
        </w:rPr>
        <w:t xml:space="preserve"> y I a I' </w:t>
      </w:r>
      <w:proofErr w:type="spellStart"/>
      <w:r w:rsidRPr="00836F34">
        <w:rPr>
          <w:rFonts w:asciiTheme="majorBidi" w:hAnsiTheme="majorBidi" w:cstheme="majorBidi"/>
          <w:sz w:val="28"/>
          <w:szCs w:val="28"/>
        </w:rPr>
        <w:t>gean</w:t>
      </w:r>
      <w:proofErr w:type="spellEnd"/>
      <w:r w:rsidRPr="00836F34">
        <w:rPr>
          <w:rFonts w:asciiTheme="majorBidi" w:hAnsiTheme="majorBidi" w:cstheme="majorBidi"/>
          <w:sz w:val="28"/>
          <w:szCs w:val="28"/>
        </w:rPr>
        <w:t xml:space="preserve"> d </w:t>
      </w:r>
      <w:r w:rsidR="00836F34">
        <w:rPr>
          <w:rFonts w:asciiTheme="majorBidi" w:hAnsiTheme="majorBidi" w:cstheme="majorBidi"/>
          <w:sz w:val="28"/>
          <w:szCs w:val="28"/>
        </w:rPr>
        <w:t xml:space="preserve">form </w:t>
      </w:r>
      <w:r w:rsidRPr="00836F34">
        <w:rPr>
          <w:rFonts w:asciiTheme="majorBidi" w:hAnsiTheme="majorBidi" w:cstheme="majorBidi"/>
          <w:sz w:val="28"/>
          <w:szCs w:val="28"/>
        </w:rPr>
        <w:t xml:space="preserve">precipitates which can be measured by </w:t>
      </w:r>
      <w:proofErr w:type="spellStart"/>
      <w:r w:rsidRPr="00836F34">
        <w:rPr>
          <w:rFonts w:asciiTheme="majorBidi" w:hAnsiTheme="majorBidi" w:cstheme="majorBidi"/>
          <w:sz w:val="28"/>
          <w:szCs w:val="28"/>
        </w:rPr>
        <w:t>various</w:t>
      </w:r>
      <w:proofErr w:type="gramStart"/>
      <w:r w:rsidRPr="00836F34">
        <w:rPr>
          <w:rFonts w:asciiTheme="majorBidi" w:hAnsiTheme="majorBidi" w:cstheme="majorBidi"/>
          <w:sz w:val="28"/>
          <w:szCs w:val="28"/>
        </w:rPr>
        <w:t>,techniques</w:t>
      </w:r>
      <w:proofErr w:type="spellEnd"/>
      <w:proofErr w:type="gramEnd"/>
    </w:p>
    <w:p w:rsidR="001839C8" w:rsidRPr="00836F34" w:rsidRDefault="001839C8"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Antibodies</w:t>
      </w:r>
    </w:p>
    <w:p w:rsidR="00316690" w:rsidRPr="00836F34" w:rsidRDefault="001839C8" w:rsidP="00836F34">
      <w:pPr>
        <w:autoSpaceDE w:val="0"/>
        <w:autoSpaceDN w:val="0"/>
        <w:bidi w:val="0"/>
        <w:adjustRightInd w:val="0"/>
        <w:spacing w:after="0"/>
        <w:rPr>
          <w:rFonts w:asciiTheme="majorBidi" w:hAnsiTheme="majorBidi" w:cstheme="majorBidi"/>
          <w:b/>
          <w:bCs/>
          <w:sz w:val="28"/>
          <w:szCs w:val="28"/>
          <w:lang w:bidi="ar-IQ"/>
        </w:rPr>
      </w:pPr>
      <w:r w:rsidRPr="00836F34">
        <w:rPr>
          <w:rFonts w:asciiTheme="majorBidi" w:hAnsiTheme="majorBidi" w:cstheme="majorBidi"/>
          <w:sz w:val="28"/>
          <w:szCs w:val="28"/>
        </w:rPr>
        <w:t xml:space="preserve">An antibody is a serum protein that is formed in response </w:t>
      </w:r>
      <w:proofErr w:type="spellStart"/>
      <w:r w:rsidRPr="00836F34">
        <w:rPr>
          <w:rFonts w:asciiTheme="majorBidi" w:hAnsiTheme="majorBidi" w:cstheme="majorBidi"/>
          <w:sz w:val="28"/>
          <w:szCs w:val="28"/>
        </w:rPr>
        <w:t>toexposure</w:t>
      </w:r>
      <w:proofErr w:type="spellEnd"/>
      <w:r w:rsidRPr="00836F34">
        <w:rPr>
          <w:rFonts w:asciiTheme="majorBidi" w:hAnsiTheme="majorBidi" w:cstheme="majorBidi"/>
          <w:sz w:val="28"/>
          <w:szCs w:val="28"/>
        </w:rPr>
        <w:t xml:space="preserve"> to an antigen. and reacts specifically with that antigen</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to form immune complexes either in the body or in the </w:t>
      </w:r>
      <w:proofErr w:type="spellStart"/>
      <w:r w:rsidRPr="00836F34">
        <w:rPr>
          <w:rFonts w:asciiTheme="majorBidi" w:hAnsiTheme="majorBidi" w:cstheme="majorBidi"/>
          <w:sz w:val="28"/>
          <w:szCs w:val="28"/>
        </w:rPr>
        <w:t>laboratory.Antibody</w:t>
      </w:r>
      <w:proofErr w:type="spellEnd"/>
      <w:r w:rsidRPr="00836F34">
        <w:rPr>
          <w:rFonts w:asciiTheme="majorBidi" w:hAnsiTheme="majorBidi" w:cstheme="majorBidi"/>
          <w:sz w:val="28"/>
          <w:szCs w:val="28"/>
        </w:rPr>
        <w:t xml:space="preserve"> production is a response by the body to foreign material</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(an antigen), and is </w:t>
      </w:r>
      <w:r w:rsidRPr="00836F34">
        <w:rPr>
          <w:rFonts w:asciiTheme="majorBidi" w:hAnsiTheme="majorBidi" w:cstheme="majorBidi"/>
          <w:sz w:val="28"/>
          <w:szCs w:val="28"/>
        </w:rPr>
        <w:lastRenderedPageBreak/>
        <w:t xml:space="preserve">designed to rid the body of this </w:t>
      </w:r>
      <w:r w:rsidRPr="00836F34">
        <w:rPr>
          <w:rFonts w:asciiTheme="majorBidi" w:eastAsia="HiddenHorzOCR" w:hAnsiTheme="majorBidi" w:cstheme="majorBidi"/>
          <w:sz w:val="28"/>
          <w:szCs w:val="28"/>
        </w:rPr>
        <w:t>invader</w:t>
      </w:r>
      <w:r w:rsidR="00836F34">
        <w:rPr>
          <w:rFonts w:asciiTheme="majorBidi" w:eastAsia="HiddenHorzOCR" w:hAnsiTheme="majorBidi" w:cstheme="majorBidi"/>
          <w:sz w:val="28"/>
          <w:szCs w:val="28"/>
        </w:rPr>
        <w:t xml:space="preserve"> </w:t>
      </w:r>
      <w:r w:rsidRPr="00836F34">
        <w:rPr>
          <w:rFonts w:asciiTheme="majorBidi" w:hAnsiTheme="majorBidi" w:cstheme="majorBidi"/>
          <w:sz w:val="28"/>
          <w:szCs w:val="28"/>
        </w:rPr>
        <w:t>Antibodies are contained in the gamma globulin fraction of</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serum, and are often called </w:t>
      </w:r>
      <w:proofErr w:type="spellStart"/>
      <w:r w:rsidRPr="00836F34">
        <w:rPr>
          <w:rFonts w:asciiTheme="majorBidi" w:hAnsiTheme="majorBidi" w:cstheme="majorBidi"/>
          <w:sz w:val="28"/>
          <w:szCs w:val="28"/>
        </w:rPr>
        <w:t>immunoglobulins</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w:t>
      </w:r>
      <w:proofErr w:type="spellEnd"/>
      <w:r w:rsidRPr="00836F34">
        <w:rPr>
          <w:rFonts w:asciiTheme="majorBidi" w:hAnsiTheme="majorBidi" w:cstheme="majorBidi"/>
          <w:sz w:val="28"/>
          <w:szCs w:val="28"/>
        </w:rPr>
        <w:t>). They can be</w:t>
      </w:r>
      <w:r w:rsidR="00836F34">
        <w:rPr>
          <w:rFonts w:asciiTheme="majorBidi" w:hAnsiTheme="majorBidi" w:cstheme="majorBidi"/>
          <w:sz w:val="28"/>
          <w:szCs w:val="28"/>
        </w:rPr>
        <w:t xml:space="preserve"> </w:t>
      </w:r>
      <w:r w:rsidRPr="00836F34">
        <w:rPr>
          <w:rFonts w:asciiTheme="majorBidi" w:hAnsiTheme="majorBidi" w:cstheme="majorBidi"/>
          <w:sz w:val="28"/>
          <w:szCs w:val="28"/>
        </w:rPr>
        <w:t>divided into five classes</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based on their size. </w:t>
      </w:r>
      <w:proofErr w:type="gramStart"/>
      <w:r w:rsidRPr="00836F34">
        <w:rPr>
          <w:rFonts w:asciiTheme="majorBidi" w:hAnsiTheme="majorBidi" w:cstheme="majorBidi"/>
          <w:sz w:val="28"/>
          <w:szCs w:val="28"/>
        </w:rPr>
        <w:t>weight</w:t>
      </w:r>
      <w:proofErr w:type="gramEnd"/>
      <w:r w:rsidRPr="00836F34">
        <w:rPr>
          <w:rFonts w:asciiTheme="majorBidi" w:hAnsiTheme="majorBidi" w:cstheme="majorBidi"/>
          <w:sz w:val="28"/>
          <w:szCs w:val="28"/>
        </w:rPr>
        <w:t xml:space="preserve">, </w:t>
      </w:r>
      <w:proofErr w:type="spellStart"/>
      <w:r w:rsidR="00836F34">
        <w:rPr>
          <w:rFonts w:asciiTheme="majorBidi" w:hAnsiTheme="majorBidi" w:cstheme="majorBidi"/>
          <w:sz w:val="28"/>
          <w:szCs w:val="28"/>
        </w:rPr>
        <w:t>strcture,</w:t>
      </w:r>
      <w:r w:rsidRPr="00836F34">
        <w:rPr>
          <w:rFonts w:asciiTheme="majorBidi" w:hAnsiTheme="majorBidi" w:cstheme="majorBidi"/>
          <w:sz w:val="28"/>
          <w:szCs w:val="28"/>
        </w:rPr>
        <w:t>function</w:t>
      </w:r>
      <w:proofErr w:type="spellEnd"/>
      <w:r w:rsidRPr="00836F34">
        <w:rPr>
          <w:rFonts w:asciiTheme="majorBidi" w:hAnsiTheme="majorBidi" w:cstheme="majorBidi"/>
          <w:sz w:val="28"/>
          <w:szCs w:val="28"/>
        </w:rPr>
        <w:t xml:space="preserve">, and other criteria. The classes are </w:t>
      </w:r>
      <w:proofErr w:type="gramStart"/>
      <w:r w:rsidRPr="00836F34">
        <w:rPr>
          <w:rFonts w:asciiTheme="majorBidi" w:hAnsiTheme="majorBidi" w:cstheme="majorBidi"/>
          <w:sz w:val="28"/>
          <w:szCs w:val="28"/>
        </w:rPr>
        <w:t>IgA(</w:t>
      </w:r>
      <w:proofErr w:type="gramEnd"/>
      <w:r w:rsidRPr="00836F34">
        <w:rPr>
          <w:rFonts w:asciiTheme="majorBidi" w:hAnsiTheme="majorBidi" w:cstheme="majorBidi"/>
          <w:sz w:val="28"/>
          <w:szCs w:val="28"/>
        </w:rPr>
        <w:t xml:space="preserve">immunoglobulin A), </w:t>
      </w:r>
      <w:proofErr w:type="spellStart"/>
      <w:r w:rsidRPr="00836F34">
        <w:rPr>
          <w:rFonts w:asciiTheme="majorBidi" w:hAnsiTheme="majorBidi" w:cstheme="majorBidi"/>
          <w:sz w:val="28"/>
          <w:szCs w:val="28"/>
        </w:rPr>
        <w:t>Ig</w:t>
      </w:r>
      <w:r w:rsidR="00836F34">
        <w:rPr>
          <w:rFonts w:asciiTheme="majorBidi" w:hAnsiTheme="majorBidi" w:cstheme="majorBidi"/>
          <w:sz w:val="28"/>
          <w:szCs w:val="28"/>
        </w:rPr>
        <w:t>D</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IgE</w:t>
      </w:r>
      <w:proofErr w:type="spellEnd"/>
      <w:r w:rsidRPr="00836F34">
        <w:rPr>
          <w:rFonts w:asciiTheme="majorBidi" w:hAnsiTheme="majorBidi" w:cstheme="majorBidi"/>
          <w:sz w:val="28"/>
          <w:szCs w:val="28"/>
        </w:rPr>
        <w:t xml:space="preserve">, </w:t>
      </w:r>
      <w:proofErr w:type="spellStart"/>
      <w:r w:rsidRPr="00836F34">
        <w:rPr>
          <w:rFonts w:asciiTheme="majorBidi" w:hAnsiTheme="majorBidi" w:cstheme="majorBidi"/>
          <w:sz w:val="28"/>
          <w:szCs w:val="28"/>
        </w:rPr>
        <w:t>IgG</w:t>
      </w:r>
      <w:proofErr w:type="spellEnd"/>
      <w:r w:rsidRPr="00836F34">
        <w:rPr>
          <w:rFonts w:asciiTheme="majorBidi" w:hAnsiTheme="majorBidi" w:cstheme="majorBidi"/>
          <w:sz w:val="28"/>
          <w:szCs w:val="28"/>
        </w:rPr>
        <w:t xml:space="preserve">, and </w:t>
      </w:r>
      <w:proofErr w:type="spellStart"/>
      <w:r w:rsidRPr="00836F34">
        <w:rPr>
          <w:rFonts w:asciiTheme="majorBidi" w:hAnsiTheme="majorBidi" w:cstheme="majorBidi"/>
          <w:sz w:val="28"/>
          <w:szCs w:val="28"/>
        </w:rPr>
        <w:t>IgM</w:t>
      </w:r>
      <w:proofErr w:type="spellEnd"/>
      <w:r w:rsidRPr="00836F34">
        <w:rPr>
          <w:rFonts w:asciiTheme="majorBidi" w:hAnsiTheme="majorBidi" w:cstheme="majorBidi"/>
          <w:sz w:val="28"/>
          <w:szCs w:val="28"/>
        </w:rPr>
        <w:t xml:space="preserve">. </w:t>
      </w:r>
      <w:proofErr w:type="gramStart"/>
      <w:r w:rsidRPr="00836F34">
        <w:rPr>
          <w:rFonts w:asciiTheme="majorBidi" w:hAnsiTheme="majorBidi" w:cstheme="majorBidi"/>
          <w:sz w:val="28"/>
          <w:szCs w:val="28"/>
        </w:rPr>
        <w:t>Antibody solutions</w:t>
      </w:r>
      <w:r w:rsidR="00836F34">
        <w:rPr>
          <w:rFonts w:asciiTheme="majorBidi" w:hAnsiTheme="majorBidi" w:cstheme="majorBidi"/>
          <w:sz w:val="28"/>
          <w:szCs w:val="28"/>
        </w:rPr>
        <w:t xml:space="preserve"> </w:t>
      </w:r>
      <w:r w:rsidRPr="00836F34">
        <w:rPr>
          <w:rFonts w:asciiTheme="majorBidi" w:hAnsiTheme="majorBidi" w:cstheme="majorBidi"/>
          <w:sz w:val="28"/>
          <w:szCs w:val="28"/>
        </w:rPr>
        <w:t xml:space="preserve">utilized in </w:t>
      </w:r>
      <w:proofErr w:type="spellStart"/>
      <w:r w:rsidRPr="00836F34">
        <w:rPr>
          <w:rFonts w:asciiTheme="majorBidi" w:hAnsiTheme="majorBidi" w:cstheme="majorBidi"/>
          <w:sz w:val="28"/>
          <w:szCs w:val="28"/>
        </w:rPr>
        <w:t>immunohistochemical</w:t>
      </w:r>
      <w:proofErr w:type="spellEnd"/>
      <w:r w:rsidRPr="00836F34">
        <w:rPr>
          <w:rFonts w:asciiTheme="majorBidi" w:hAnsiTheme="majorBidi" w:cstheme="majorBidi"/>
          <w:sz w:val="28"/>
          <w:szCs w:val="28"/>
        </w:rPr>
        <w:t xml:space="preserve"> staining.</w:t>
      </w:r>
      <w:proofErr w:type="gramEnd"/>
      <w:r w:rsidRPr="00836F34">
        <w:rPr>
          <w:rFonts w:asciiTheme="majorBidi" w:hAnsiTheme="majorBidi" w:cstheme="majorBidi"/>
          <w:sz w:val="28"/>
          <w:szCs w:val="28"/>
        </w:rPr>
        <w:t xml:space="preserve"> </w:t>
      </w:r>
      <w:proofErr w:type="gramStart"/>
      <w:r w:rsidRPr="00836F34">
        <w:rPr>
          <w:rFonts w:asciiTheme="majorBidi" w:hAnsiTheme="majorBidi" w:cstheme="majorBidi"/>
          <w:sz w:val="28"/>
          <w:szCs w:val="28"/>
        </w:rPr>
        <w:t>contain</w:t>
      </w:r>
      <w:proofErr w:type="gramEnd"/>
      <w:r w:rsidRPr="00836F34">
        <w:rPr>
          <w:rFonts w:asciiTheme="majorBidi" w:hAnsiTheme="majorBidi" w:cstheme="majorBidi"/>
          <w:sz w:val="28"/>
          <w:szCs w:val="28"/>
        </w:rPr>
        <w:t xml:space="preserve"> mostly </w:t>
      </w:r>
      <w:proofErr w:type="spellStart"/>
      <w:r w:rsidRPr="00836F34">
        <w:rPr>
          <w:rFonts w:asciiTheme="majorBidi" w:hAnsiTheme="majorBidi" w:cstheme="majorBidi"/>
          <w:sz w:val="28"/>
          <w:szCs w:val="28"/>
        </w:rPr>
        <w:t>IgG</w:t>
      </w:r>
      <w:proofErr w:type="spellEnd"/>
      <w:r w:rsidRPr="00836F34">
        <w:rPr>
          <w:rFonts w:asciiTheme="majorBidi" w:hAnsiTheme="majorBidi" w:cstheme="majorBidi"/>
          <w:sz w:val="28"/>
          <w:szCs w:val="28"/>
        </w:rPr>
        <w:t xml:space="preserve"> type</w:t>
      </w:r>
      <w:r w:rsidR="00836F34">
        <w:rPr>
          <w:rFonts w:asciiTheme="majorBidi" w:hAnsiTheme="majorBidi" w:cstheme="majorBidi"/>
          <w:sz w:val="28"/>
          <w:szCs w:val="28"/>
        </w:rPr>
        <w:t xml:space="preserve"> </w:t>
      </w:r>
      <w:r w:rsidRPr="00836F34">
        <w:rPr>
          <w:rFonts w:asciiTheme="majorBidi" w:hAnsiTheme="majorBidi" w:cstheme="majorBidi"/>
          <w:sz w:val="28"/>
          <w:szCs w:val="28"/>
        </w:rPr>
        <w:t>antibodies, with lesser amounts of the other classes</w:t>
      </w:r>
    </w:p>
    <w:p w:rsidR="001839C8" w:rsidRPr="00836F34" w:rsidRDefault="001839C8" w:rsidP="00836F34">
      <w:pPr>
        <w:autoSpaceDE w:val="0"/>
        <w:autoSpaceDN w:val="0"/>
        <w:bidi w:val="0"/>
        <w:adjustRightInd w:val="0"/>
        <w:spacing w:after="0"/>
        <w:rPr>
          <w:rFonts w:asciiTheme="majorBidi" w:hAnsiTheme="majorBidi" w:cstheme="majorBidi"/>
          <w:b/>
          <w:bCs/>
          <w:sz w:val="28"/>
          <w:szCs w:val="28"/>
        </w:rPr>
      </w:pPr>
      <w:r w:rsidRPr="00836F34">
        <w:rPr>
          <w:rFonts w:asciiTheme="majorBidi" w:hAnsiTheme="majorBidi" w:cstheme="majorBidi"/>
          <w:b/>
          <w:bCs/>
          <w:sz w:val="28"/>
          <w:szCs w:val="28"/>
        </w:rPr>
        <w:t>Antigen-Antibody binding</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color w:val="000000"/>
          <w:sz w:val="28"/>
          <w:szCs w:val="28"/>
        </w:rPr>
        <w:t>The amino acid side-chains of the variable domain of an antibody form a cavity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which</w:t>
      </w:r>
      <w:proofErr w:type="gramEnd"/>
      <w:r w:rsidRPr="00836F34">
        <w:rPr>
          <w:rFonts w:asciiTheme="majorBidi" w:hAnsiTheme="majorBidi" w:cstheme="majorBidi"/>
          <w:color w:val="000000"/>
          <w:sz w:val="28"/>
          <w:szCs w:val="28"/>
        </w:rPr>
        <w:t xml:space="preserve"> is complementary to a single type of antigen like a lock and key. The</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precise</w:t>
      </w:r>
      <w:proofErr w:type="gramEnd"/>
      <w:r w:rsidRPr="00836F34">
        <w:rPr>
          <w:rFonts w:asciiTheme="majorBidi" w:hAnsiTheme="majorBidi" w:cstheme="majorBidi"/>
          <w:color w:val="000000"/>
          <w:sz w:val="28"/>
          <w:szCs w:val="28"/>
        </w:rPr>
        <w:t xml:space="preserve"> fit required explains the high degree of specificity seen in </w:t>
      </w:r>
      <w:proofErr w:type="spellStart"/>
      <w:r w:rsidRPr="00836F34">
        <w:rPr>
          <w:rFonts w:asciiTheme="majorBidi" w:hAnsiTheme="majorBidi" w:cstheme="majorBidi"/>
          <w:color w:val="000000"/>
          <w:sz w:val="28"/>
          <w:szCs w:val="28"/>
        </w:rPr>
        <w:t>ntigenantibody</w:t>
      </w:r>
      <w:proofErr w:type="spellEnd"/>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interaction</w:t>
      </w:r>
      <w:proofErr w:type="gramEnd"/>
      <w:r w:rsidRPr="00836F34">
        <w:rPr>
          <w:rFonts w:asciiTheme="majorBidi" w:hAnsiTheme="majorBidi" w:cstheme="majorBidi"/>
          <w:color w:val="000000"/>
          <w:sz w:val="28"/>
          <w:szCs w:val="28"/>
        </w:rPr>
        <w:t>.</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Affinity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3 dimensional fit of the antibody to its specific antigen and is</w:t>
      </w:r>
    </w:p>
    <w:p w:rsidR="001839C8" w:rsidRPr="00836F34" w:rsidRDefault="001839C8" w:rsidP="00836F34">
      <w:pPr>
        <w:bidi w:val="0"/>
        <w:jc w:val="both"/>
        <w:rPr>
          <w:rFonts w:asciiTheme="majorBidi" w:hAnsiTheme="majorBidi" w:cstheme="majorBidi"/>
          <w:b/>
          <w:bCs/>
          <w:sz w:val="28"/>
          <w:szCs w:val="28"/>
          <w:lang w:bidi="ar-IQ"/>
        </w:rPr>
      </w:pPr>
      <w:proofErr w:type="gramStart"/>
      <w:r w:rsidRPr="00836F34">
        <w:rPr>
          <w:rFonts w:asciiTheme="majorBidi" w:hAnsiTheme="majorBidi" w:cstheme="majorBidi"/>
          <w:color w:val="000000"/>
          <w:sz w:val="28"/>
          <w:szCs w:val="28"/>
        </w:rPr>
        <w:t>a</w:t>
      </w:r>
      <w:proofErr w:type="gramEnd"/>
      <w:r w:rsidRPr="00836F34">
        <w:rPr>
          <w:rFonts w:asciiTheme="majorBidi" w:hAnsiTheme="majorBidi" w:cstheme="majorBidi"/>
          <w:color w:val="000000"/>
          <w:sz w:val="28"/>
          <w:szCs w:val="28"/>
        </w:rPr>
        <w:t xml:space="preserve"> measure of the binding strength between antigen and antibody.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Avidity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functional combined strength of an antibody with its antigen. An</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antibody</w:t>
      </w:r>
      <w:proofErr w:type="gramEnd"/>
      <w:r w:rsidRPr="00836F34">
        <w:rPr>
          <w:rFonts w:asciiTheme="majorBidi" w:hAnsiTheme="majorBidi" w:cstheme="majorBidi"/>
          <w:color w:val="000000"/>
          <w:sz w:val="28"/>
          <w:szCs w:val="28"/>
        </w:rPr>
        <w:t xml:space="preserve"> against more than one epitope of an antigen will bind more strongly</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to</w:t>
      </w:r>
      <w:proofErr w:type="gramEnd"/>
      <w:r w:rsidRPr="00836F34">
        <w:rPr>
          <w:rFonts w:asciiTheme="majorBidi" w:hAnsiTheme="majorBidi" w:cstheme="majorBidi"/>
          <w:color w:val="000000"/>
          <w:sz w:val="28"/>
          <w:szCs w:val="28"/>
        </w:rPr>
        <w:t xml:space="preserve"> it.</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r w:rsidRPr="00836F34">
        <w:rPr>
          <w:rFonts w:asciiTheme="majorBidi" w:hAnsiTheme="majorBidi" w:cstheme="majorBidi"/>
          <w:b/>
          <w:bCs/>
          <w:color w:val="FF00FF"/>
          <w:sz w:val="28"/>
          <w:szCs w:val="28"/>
        </w:rPr>
        <w:t xml:space="preserve">Antibody specificity: </w:t>
      </w:r>
      <w:r w:rsidRPr="00836F34">
        <w:rPr>
          <w:rFonts w:asciiTheme="majorBidi" w:hAnsiTheme="majorBidi" w:cstheme="majorBidi"/>
          <w:color w:val="000000"/>
          <w:sz w:val="28"/>
          <w:szCs w:val="28"/>
        </w:rPr>
        <w:t>is the characteristic of an antibody to bind selectively to</w:t>
      </w:r>
    </w:p>
    <w:p w:rsidR="001839C8" w:rsidRPr="00836F34" w:rsidRDefault="001839C8" w:rsidP="00836F34">
      <w:pPr>
        <w:autoSpaceDE w:val="0"/>
        <w:autoSpaceDN w:val="0"/>
        <w:bidi w:val="0"/>
        <w:adjustRightInd w:val="0"/>
        <w:spacing w:after="0"/>
        <w:rPr>
          <w:rFonts w:asciiTheme="majorBidi" w:hAnsiTheme="majorBidi" w:cstheme="majorBidi"/>
          <w:color w:val="000000"/>
          <w:sz w:val="28"/>
          <w:szCs w:val="28"/>
        </w:rPr>
      </w:pPr>
      <w:proofErr w:type="gramStart"/>
      <w:r w:rsidRPr="00836F34">
        <w:rPr>
          <w:rFonts w:asciiTheme="majorBidi" w:hAnsiTheme="majorBidi" w:cstheme="majorBidi"/>
          <w:color w:val="000000"/>
          <w:sz w:val="28"/>
          <w:szCs w:val="28"/>
        </w:rPr>
        <w:t>a</w:t>
      </w:r>
      <w:proofErr w:type="gramEnd"/>
      <w:r w:rsidRPr="00836F34">
        <w:rPr>
          <w:rFonts w:asciiTheme="majorBidi" w:hAnsiTheme="majorBidi" w:cstheme="majorBidi"/>
          <w:color w:val="000000"/>
          <w:sz w:val="28"/>
          <w:szCs w:val="28"/>
        </w:rPr>
        <w:t xml:space="preserve"> single epitope or an antigen.</w:t>
      </w:r>
    </w:p>
    <w:p w:rsidR="001839C8" w:rsidRDefault="001839C8" w:rsidP="00836F34">
      <w:pPr>
        <w:bidi w:val="0"/>
        <w:jc w:val="both"/>
        <w:rPr>
          <w:rFonts w:asciiTheme="majorBidi" w:hAnsiTheme="majorBidi" w:cstheme="majorBidi"/>
          <w:b/>
          <w:bCs/>
          <w:sz w:val="28"/>
          <w:szCs w:val="28"/>
          <w:lang w:bidi="ar-IQ"/>
        </w:rPr>
      </w:pPr>
      <w:r w:rsidRPr="00836F34">
        <w:rPr>
          <w:rFonts w:asciiTheme="majorBidi" w:hAnsiTheme="majorBidi" w:cstheme="majorBidi"/>
          <w:b/>
          <w:bCs/>
          <w:color w:val="FF00FF"/>
          <w:sz w:val="28"/>
          <w:szCs w:val="28"/>
        </w:rPr>
        <w:t>Sensitivity</w:t>
      </w:r>
      <w:r w:rsidRPr="00836F34">
        <w:rPr>
          <w:rFonts w:asciiTheme="majorBidi" w:hAnsiTheme="majorBidi" w:cstheme="majorBidi"/>
          <w:color w:val="FF00FF"/>
          <w:sz w:val="28"/>
          <w:szCs w:val="28"/>
        </w:rPr>
        <w:t xml:space="preserve">: </w:t>
      </w:r>
      <w:r w:rsidRPr="00836F34">
        <w:rPr>
          <w:rFonts w:asciiTheme="majorBidi" w:hAnsiTheme="majorBidi" w:cstheme="majorBidi"/>
          <w:color w:val="000000"/>
          <w:sz w:val="28"/>
          <w:szCs w:val="28"/>
        </w:rPr>
        <w:t>is the relative amount of an antigen that a technique is able to detect</w:t>
      </w:r>
    </w:p>
    <w:p w:rsidR="00836F34" w:rsidRPr="006B79D9" w:rsidRDefault="006B79D9" w:rsidP="00836F34">
      <w:pPr>
        <w:bidi w:val="0"/>
        <w:jc w:val="both"/>
        <w:rPr>
          <w:rFonts w:asciiTheme="majorBidi" w:hAnsiTheme="majorBidi" w:cstheme="majorBidi"/>
          <w:b/>
          <w:bCs/>
          <w:sz w:val="28"/>
          <w:szCs w:val="28"/>
          <w:lang w:bidi="ar-IQ"/>
        </w:rPr>
      </w:pPr>
      <w:r w:rsidRPr="006B79D9">
        <w:rPr>
          <w:rFonts w:asciiTheme="majorBidi" w:hAnsiTheme="majorBidi" w:cstheme="majorBidi"/>
          <w:b/>
          <w:bCs/>
          <w:sz w:val="28"/>
          <w:szCs w:val="28"/>
        </w:rPr>
        <w:t>Antigen Detection</w:t>
      </w:r>
    </w:p>
    <w:p w:rsidR="000579CB" w:rsidRDefault="006B79D9" w:rsidP="006B79D9">
      <w:pPr>
        <w:bidi w:val="0"/>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B362923" wp14:editId="67D528B6">
            <wp:extent cx="3305175" cy="3733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3733800"/>
                    </a:xfrm>
                    <a:prstGeom prst="rect">
                      <a:avLst/>
                    </a:prstGeom>
                    <a:noFill/>
                    <a:ln>
                      <a:noFill/>
                    </a:ln>
                  </pic:spPr>
                </pic:pic>
              </a:graphicData>
            </a:graphic>
          </wp:inline>
        </w:drawing>
      </w:r>
    </w:p>
    <w:p w:rsidR="006B79D9" w:rsidRPr="000579CB" w:rsidRDefault="000579CB" w:rsidP="000579CB">
      <w:pPr>
        <w:bidi w:val="0"/>
        <w:rPr>
          <w:rFonts w:asciiTheme="majorBidi" w:hAnsiTheme="majorBidi" w:cstheme="majorBidi"/>
          <w:sz w:val="28"/>
          <w:szCs w:val="28"/>
          <w:lang w:bidi="ar-IQ"/>
        </w:rPr>
      </w:pPr>
      <w:r>
        <w:rPr>
          <w:rFonts w:asciiTheme="majorBidi" w:hAnsiTheme="majorBidi" w:cstheme="majorBidi"/>
          <w:sz w:val="28"/>
          <w:szCs w:val="28"/>
          <w:lang w:bidi="ar-IQ"/>
        </w:rPr>
        <w:t>Fig1</w:t>
      </w:r>
      <w:proofErr w:type="gramStart"/>
      <w:r>
        <w:rPr>
          <w:rFonts w:asciiTheme="majorBidi" w:hAnsiTheme="majorBidi" w:cstheme="majorBidi"/>
          <w:sz w:val="28"/>
          <w:szCs w:val="28"/>
          <w:lang w:bidi="ar-IQ"/>
        </w:rPr>
        <w:t>:Ab</w:t>
      </w:r>
      <w:proofErr w:type="gramEnd"/>
      <w:r>
        <w:rPr>
          <w:rFonts w:asciiTheme="majorBidi" w:hAnsiTheme="majorBidi" w:cstheme="majorBidi"/>
          <w:sz w:val="28"/>
          <w:szCs w:val="28"/>
          <w:lang w:bidi="ar-IQ"/>
        </w:rPr>
        <w:t xml:space="preserve"> binding with Ag</w:t>
      </w:r>
    </w:p>
    <w:p w:rsidR="006B79D9" w:rsidRDefault="006B79D9" w:rsidP="006B79D9">
      <w:pPr>
        <w:bidi w:val="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787B7D7" wp14:editId="2CA49843">
            <wp:extent cx="4295775" cy="32956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5775" cy="3295650"/>
                    </a:xfrm>
                    <a:prstGeom prst="rect">
                      <a:avLst/>
                    </a:prstGeom>
                    <a:noFill/>
                    <a:ln>
                      <a:noFill/>
                    </a:ln>
                  </pic:spPr>
                </pic:pic>
              </a:graphicData>
            </a:graphic>
          </wp:inline>
        </w:drawing>
      </w:r>
    </w:p>
    <w:p w:rsidR="00DA091D" w:rsidRDefault="00DA091D" w:rsidP="006B79D9">
      <w:pPr>
        <w:bidi w:val="0"/>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4171FE0F" wp14:editId="4D2C565F">
            <wp:extent cx="2124075" cy="21240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823240" w:rsidRPr="00823240" w:rsidRDefault="00823240" w:rsidP="00823240">
      <w:pPr>
        <w:autoSpaceDE w:val="0"/>
        <w:autoSpaceDN w:val="0"/>
        <w:bidi w:val="0"/>
        <w:adjustRightInd w:val="0"/>
        <w:spacing w:after="0"/>
        <w:rPr>
          <w:rFonts w:asciiTheme="majorBidi" w:hAnsiTheme="majorBidi" w:cstheme="majorBidi"/>
          <w:color w:val="000000"/>
          <w:sz w:val="28"/>
          <w:szCs w:val="28"/>
        </w:rPr>
      </w:pPr>
      <w:proofErr w:type="spellStart"/>
      <w:r w:rsidRPr="00823240">
        <w:rPr>
          <w:rFonts w:asciiTheme="majorBidi" w:hAnsiTheme="majorBidi" w:cstheme="majorBidi"/>
          <w:b/>
          <w:bCs/>
          <w:color w:val="000000"/>
          <w:sz w:val="28"/>
          <w:szCs w:val="28"/>
        </w:rPr>
        <w:t>RaisingAntibodies</w:t>
      </w:r>
      <w:proofErr w:type="spellEnd"/>
      <w:r w:rsidRPr="00823240">
        <w:rPr>
          <w:rFonts w:asciiTheme="majorBidi" w:hAnsiTheme="majorBidi" w:cstheme="majorBidi"/>
          <w:b/>
          <w:bCs/>
          <w:color w:val="000000"/>
          <w:sz w:val="28"/>
          <w:szCs w:val="28"/>
        </w:rPr>
        <w:t>:</w:t>
      </w:r>
    </w:p>
    <w:p w:rsidR="002B00B5" w:rsidRPr="002B00B5" w:rsidRDefault="00823240" w:rsidP="002B00B5">
      <w:pPr>
        <w:pStyle w:val="ListParagraph"/>
        <w:numPr>
          <w:ilvl w:val="0"/>
          <w:numId w:val="7"/>
        </w:numPr>
        <w:autoSpaceDE w:val="0"/>
        <w:autoSpaceDN w:val="0"/>
        <w:bidi w:val="0"/>
        <w:adjustRightInd w:val="0"/>
        <w:spacing w:after="584"/>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Repeated injection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(proteins,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glycoproteins,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proteoglycans,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some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polysaccharides)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causes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the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injected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animal's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differentiatein</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plasma</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cells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w:t>
      </w:r>
      <w:r w:rsidR="002B00B5" w:rsidRPr="002B00B5">
        <w:rPr>
          <w:rFonts w:asciiTheme="majorBidi" w:hAnsiTheme="majorBidi" w:cstheme="majorBidi"/>
          <w:color w:val="000000"/>
          <w:sz w:val="28"/>
          <w:szCs w:val="28"/>
        </w:rPr>
        <w:t xml:space="preserve"> antibodies.</w:t>
      </w:r>
    </w:p>
    <w:p w:rsidR="002B00B5" w:rsidRDefault="00823240" w:rsidP="002B00B5">
      <w:pPr>
        <w:pStyle w:val="ListParagraph"/>
        <w:numPr>
          <w:ilvl w:val="0"/>
          <w:numId w:val="7"/>
        </w:numPr>
        <w:autoSpaceDE w:val="0"/>
        <w:autoSpaceDN w:val="0"/>
        <w:bidi w:val="0"/>
        <w:adjustRightInd w:val="0"/>
        <w:spacing w:after="584"/>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Members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clone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descendents</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asingle</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lymphocyte)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w:t>
      </w:r>
      <w:r w:rsidR="003426EC"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asingle</w:t>
      </w:r>
      <w:proofErr w:type="spellEnd"/>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type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antibody,</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which</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binds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specific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site,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or </w:t>
      </w:r>
      <w:r w:rsidRPr="002B00B5">
        <w:rPr>
          <w:rFonts w:asciiTheme="majorBidi" w:hAnsiTheme="majorBidi" w:cstheme="majorBidi"/>
          <w:b/>
          <w:bCs/>
          <w:color w:val="000000"/>
          <w:sz w:val="28"/>
          <w:szCs w:val="28"/>
        </w:rPr>
        <w:t>epitope</w:t>
      </w:r>
    </w:p>
    <w:p w:rsidR="002B00B5" w:rsidRDefault="002B00B5" w:rsidP="002B00B5">
      <w:pPr>
        <w:autoSpaceDE w:val="0"/>
        <w:autoSpaceDN w:val="0"/>
        <w:bidi w:val="0"/>
        <w:adjustRightInd w:val="0"/>
        <w:spacing w:after="0"/>
        <w:ind w:left="360"/>
        <w:rPr>
          <w:rFonts w:asciiTheme="majorBidi" w:hAnsiTheme="majorBidi" w:cstheme="majorBidi"/>
          <w:color w:val="000000"/>
          <w:sz w:val="28"/>
          <w:szCs w:val="28"/>
        </w:rPr>
      </w:pPr>
    </w:p>
    <w:p w:rsidR="00823240" w:rsidRPr="002B00B5" w:rsidRDefault="00823240" w:rsidP="002B00B5">
      <w:pPr>
        <w:pStyle w:val="ListParagraph"/>
        <w:numPr>
          <w:ilvl w:val="0"/>
          <w:numId w:val="8"/>
        </w:numPr>
        <w:autoSpaceDE w:val="0"/>
        <w:autoSpaceDN w:val="0"/>
        <w:bidi w:val="0"/>
        <w:adjustRightInd w:val="0"/>
        <w:spacing w:after="0"/>
        <w:rPr>
          <w:rFonts w:asciiTheme="majorBidi" w:hAnsiTheme="majorBidi" w:cstheme="majorBidi"/>
          <w:color w:val="000000"/>
          <w:sz w:val="28"/>
          <w:szCs w:val="28"/>
        </w:rPr>
      </w:pPr>
      <w:r w:rsidRPr="002B00B5">
        <w:rPr>
          <w:rFonts w:asciiTheme="majorBidi" w:hAnsiTheme="majorBidi" w:cstheme="majorBidi"/>
          <w:b/>
          <w:bCs/>
          <w:color w:val="000000"/>
          <w:sz w:val="28"/>
          <w:szCs w:val="28"/>
        </w:rPr>
        <w:t>Polyclonal</w:t>
      </w:r>
      <w:r w:rsidR="003426EC" w:rsidRPr="002B00B5">
        <w:rPr>
          <w:rFonts w:asciiTheme="majorBidi" w:hAnsiTheme="majorBidi" w:cstheme="majorBidi"/>
          <w:b/>
          <w:bCs/>
          <w:color w:val="000000"/>
          <w:sz w:val="28"/>
          <w:szCs w:val="28"/>
        </w:rPr>
        <w:t xml:space="preserve"> </w:t>
      </w:r>
      <w:proofErr w:type="gramStart"/>
      <w:r w:rsidRPr="002B00B5">
        <w:rPr>
          <w:rFonts w:asciiTheme="majorBidi" w:hAnsiTheme="majorBidi" w:cstheme="majorBidi"/>
          <w:b/>
          <w:bCs/>
          <w:color w:val="000000"/>
          <w:sz w:val="28"/>
          <w:szCs w:val="28"/>
        </w:rPr>
        <w:t>antibodies</w:t>
      </w:r>
      <w:r w:rsidR="003426EC" w:rsidRPr="002B00B5">
        <w:rPr>
          <w:rFonts w:asciiTheme="majorBidi" w:hAnsiTheme="majorBidi" w:cstheme="majorBidi"/>
          <w:b/>
          <w:bCs/>
          <w:color w:val="000000"/>
          <w:sz w:val="28"/>
          <w:szCs w:val="28"/>
        </w:rPr>
        <w:t xml:space="preserve"> :</w:t>
      </w:r>
      <w:proofErr w:type="gramEnd"/>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color w:val="000000"/>
          <w:sz w:val="28"/>
          <w:szCs w:val="28"/>
        </w:rPr>
        <w:t>Large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complex</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may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have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multiple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epitopes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elicit</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sever</w:t>
      </w:r>
      <w:r w:rsidR="002B00B5">
        <w:rPr>
          <w:rFonts w:asciiTheme="majorBidi" w:hAnsiTheme="majorBidi" w:cstheme="majorBidi"/>
          <w:color w:val="000000"/>
          <w:sz w:val="28"/>
          <w:szCs w:val="28"/>
        </w:rPr>
        <w:t>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types.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Mixtures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of</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different</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to</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antigen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called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polyclonal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p>
    <w:p w:rsidR="002B00B5" w:rsidRDefault="002B00B5" w:rsidP="00823240">
      <w:pPr>
        <w:autoSpaceDE w:val="0"/>
        <w:autoSpaceDN w:val="0"/>
        <w:bidi w:val="0"/>
        <w:adjustRightInd w:val="0"/>
        <w:spacing w:after="0"/>
        <w:rPr>
          <w:rFonts w:asciiTheme="majorBidi" w:hAnsiTheme="majorBidi" w:cstheme="majorBidi"/>
          <w:b/>
          <w:bCs/>
          <w:color w:val="000000"/>
          <w:sz w:val="28"/>
          <w:szCs w:val="28"/>
        </w:rPr>
      </w:pPr>
    </w:p>
    <w:p w:rsidR="00823240" w:rsidRPr="002B00B5" w:rsidRDefault="00823240" w:rsidP="002B00B5">
      <w:pPr>
        <w:pStyle w:val="ListParagraph"/>
        <w:numPr>
          <w:ilvl w:val="0"/>
          <w:numId w:val="8"/>
        </w:numPr>
        <w:autoSpaceDE w:val="0"/>
        <w:autoSpaceDN w:val="0"/>
        <w:bidi w:val="0"/>
        <w:adjustRightInd w:val="0"/>
        <w:spacing w:after="0"/>
        <w:rPr>
          <w:rFonts w:asciiTheme="majorBidi" w:hAnsiTheme="majorBidi" w:cstheme="majorBidi"/>
          <w:color w:val="000000"/>
          <w:sz w:val="28"/>
          <w:szCs w:val="28"/>
        </w:rPr>
      </w:pPr>
      <w:r w:rsidRPr="002B00B5">
        <w:rPr>
          <w:rFonts w:asciiTheme="majorBidi" w:hAnsiTheme="majorBidi" w:cstheme="majorBidi"/>
          <w:b/>
          <w:bCs/>
          <w:color w:val="000000"/>
          <w:sz w:val="28"/>
          <w:szCs w:val="28"/>
        </w:rPr>
        <w:t>Monoclonal</w:t>
      </w:r>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b/>
          <w:bCs/>
          <w:color w:val="000000"/>
          <w:sz w:val="28"/>
          <w:szCs w:val="28"/>
        </w:rPr>
        <w:t>antibodies:</w:t>
      </w:r>
      <w:r w:rsidR="003426EC" w:rsidRPr="002B00B5">
        <w:rPr>
          <w:rFonts w:asciiTheme="majorBidi" w:hAnsiTheme="majorBidi" w:cstheme="majorBidi"/>
          <w:b/>
          <w:bCs/>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specific</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for</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epitope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produced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by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single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clone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called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monoclonal</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antibodies</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are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commonly</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raise</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d</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in</w:t>
      </w:r>
      <w:r w:rsidR="003426EC"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mice.</w:t>
      </w:r>
    </w:p>
    <w:p w:rsidR="002B00B5" w:rsidRDefault="002B00B5" w:rsidP="00252B64">
      <w:pPr>
        <w:autoSpaceDE w:val="0"/>
        <w:autoSpaceDN w:val="0"/>
        <w:bidi w:val="0"/>
        <w:adjustRightInd w:val="0"/>
        <w:spacing w:after="0"/>
        <w:rPr>
          <w:rFonts w:asciiTheme="majorBidi" w:hAnsiTheme="majorBidi" w:cstheme="majorBidi"/>
          <w:b/>
          <w:bCs/>
          <w:color w:val="000000"/>
          <w:sz w:val="28"/>
          <w:szCs w:val="28"/>
        </w:rPr>
      </w:pPr>
    </w:p>
    <w:p w:rsidR="00252B64" w:rsidRPr="00252B64" w:rsidRDefault="00252B64" w:rsidP="002B00B5">
      <w:pPr>
        <w:autoSpaceDE w:val="0"/>
        <w:autoSpaceDN w:val="0"/>
        <w:bidi w:val="0"/>
        <w:adjustRightInd w:val="0"/>
        <w:spacing w:after="0"/>
        <w:rPr>
          <w:rFonts w:asciiTheme="majorBidi" w:hAnsiTheme="majorBidi" w:cstheme="majorBidi"/>
          <w:color w:val="000000"/>
          <w:sz w:val="28"/>
          <w:szCs w:val="28"/>
        </w:rPr>
      </w:pPr>
      <w:proofErr w:type="spellStart"/>
      <w:r w:rsidRPr="00252B64">
        <w:rPr>
          <w:rFonts w:asciiTheme="majorBidi" w:hAnsiTheme="majorBidi" w:cstheme="majorBidi"/>
          <w:b/>
          <w:bCs/>
          <w:color w:val="000000"/>
          <w:sz w:val="28"/>
          <w:szCs w:val="28"/>
        </w:rPr>
        <w:t>LabelingAntibodies</w:t>
      </w:r>
      <w:proofErr w:type="spellEnd"/>
      <w:r w:rsidRPr="00252B64">
        <w:rPr>
          <w:rFonts w:asciiTheme="majorBidi" w:hAnsiTheme="majorBidi" w:cstheme="majorBidi"/>
          <w:b/>
          <w:bCs/>
          <w:color w:val="000000"/>
          <w:sz w:val="28"/>
          <w:szCs w:val="28"/>
        </w:rPr>
        <w:t>:</w:t>
      </w:r>
    </w:p>
    <w:p w:rsidR="00252B64" w:rsidRPr="002B00B5" w:rsidRDefault="00252B64" w:rsidP="002B00B5">
      <w:pPr>
        <w:pStyle w:val="ListParagraph"/>
        <w:numPr>
          <w:ilvl w:val="0"/>
          <w:numId w:val="9"/>
        </w:numPr>
        <w:autoSpaceDE w:val="0"/>
        <w:autoSpaceDN w:val="0"/>
        <w:bidi w:val="0"/>
        <w:adjustRightInd w:val="0"/>
        <w:spacing w:after="497"/>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Antibodies are not visible with standard microscopy and must be labeled in a</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manner that does not interfere with their binding specificity.</w:t>
      </w:r>
    </w:p>
    <w:p w:rsidR="00252B64" w:rsidRPr="002B00B5" w:rsidRDefault="00252B64" w:rsidP="002B00B5">
      <w:pPr>
        <w:pStyle w:val="ListParagraph"/>
        <w:numPr>
          <w:ilvl w:val="0"/>
          <w:numId w:val="9"/>
        </w:numPr>
        <w:autoSpaceDE w:val="0"/>
        <w:autoSpaceDN w:val="0"/>
        <w:bidi w:val="0"/>
        <w:adjustRightInd w:val="0"/>
        <w:spacing w:after="0"/>
        <w:jc w:val="both"/>
        <w:rPr>
          <w:rFonts w:asciiTheme="majorBidi" w:hAnsiTheme="majorBidi" w:cstheme="majorBidi"/>
          <w:color w:val="000000"/>
          <w:sz w:val="28"/>
          <w:szCs w:val="28"/>
        </w:rPr>
      </w:pPr>
      <w:r w:rsidRPr="002B00B5">
        <w:rPr>
          <w:rFonts w:asciiTheme="majorBidi" w:hAnsiTheme="majorBidi" w:cstheme="majorBidi"/>
          <w:color w:val="000000"/>
          <w:sz w:val="28"/>
          <w:szCs w:val="28"/>
        </w:rPr>
        <w:t xml:space="preserve">Common labels include </w:t>
      </w:r>
      <w:proofErr w:type="spellStart"/>
      <w:r w:rsidRPr="002B00B5">
        <w:rPr>
          <w:rFonts w:asciiTheme="majorBidi" w:hAnsiTheme="majorBidi" w:cstheme="majorBidi"/>
          <w:b/>
          <w:bCs/>
          <w:color w:val="000000"/>
          <w:sz w:val="28"/>
          <w:szCs w:val="28"/>
        </w:rPr>
        <w:t>fluorochromes</w:t>
      </w:r>
      <w:proofErr w:type="spellEnd"/>
      <w:r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fluorescein,</w:t>
      </w:r>
      <w:r w:rsidR="00EA5CD5" w:rsidRPr="002B00B5">
        <w:rPr>
          <w:rFonts w:asciiTheme="majorBidi" w:hAnsiTheme="majorBidi" w:cstheme="majorBidi"/>
          <w:color w:val="000000"/>
          <w:sz w:val="28"/>
          <w:szCs w:val="28"/>
        </w:rPr>
        <w:t xml:space="preserve"> </w:t>
      </w:r>
      <w:proofErr w:type="spellStart"/>
      <w:r w:rsidRPr="002B00B5">
        <w:rPr>
          <w:rFonts w:asciiTheme="majorBidi" w:hAnsiTheme="majorBidi" w:cstheme="majorBidi"/>
          <w:color w:val="000000"/>
          <w:sz w:val="28"/>
          <w:szCs w:val="28"/>
        </w:rPr>
        <w:t>rhodamine</w:t>
      </w:r>
      <w:proofErr w:type="spellEnd"/>
      <w:r w:rsidRPr="002B00B5">
        <w:rPr>
          <w:rFonts w:asciiTheme="majorBidi" w:hAnsiTheme="majorBidi" w:cstheme="majorBidi"/>
          <w:color w:val="000000"/>
          <w:sz w:val="28"/>
          <w:szCs w:val="28"/>
        </w:rPr>
        <w:t>),</w:t>
      </w:r>
      <w:r w:rsid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enzymes demonstrable via enzyme </w:t>
      </w:r>
      <w:proofErr w:type="spellStart"/>
      <w:r w:rsidRPr="002B00B5">
        <w:rPr>
          <w:rFonts w:asciiTheme="majorBidi" w:hAnsiTheme="majorBidi" w:cstheme="majorBidi"/>
          <w:color w:val="000000"/>
          <w:sz w:val="28"/>
          <w:szCs w:val="28"/>
        </w:rPr>
        <w:t>histochemical</w:t>
      </w:r>
      <w:proofErr w:type="spellEnd"/>
      <w:r w:rsidRPr="002B00B5">
        <w:rPr>
          <w:rFonts w:asciiTheme="majorBidi" w:hAnsiTheme="majorBidi" w:cstheme="majorBidi"/>
          <w:color w:val="000000"/>
          <w:sz w:val="28"/>
          <w:szCs w:val="28"/>
        </w:rPr>
        <w:t xml:space="preserve"> techniques</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peroxidase,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alkaline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phosphatase),</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and electron –scattering compounds for use in electron microscopy</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w:t>
      </w:r>
      <w:proofErr w:type="spellStart"/>
      <w:r w:rsidRPr="002B00B5">
        <w:rPr>
          <w:rFonts w:asciiTheme="majorBidi" w:hAnsiTheme="majorBidi" w:cstheme="majorBidi"/>
          <w:color w:val="000000"/>
          <w:sz w:val="28"/>
          <w:szCs w:val="28"/>
        </w:rPr>
        <w:t>eg</w:t>
      </w:r>
      <w:proofErr w:type="spellEnd"/>
      <w:r w:rsidRPr="002B00B5">
        <w:rPr>
          <w:rFonts w:asciiTheme="majorBidi" w:hAnsiTheme="majorBidi" w:cstheme="majorBidi"/>
          <w:color w:val="000000"/>
          <w:sz w:val="28"/>
          <w:szCs w:val="28"/>
        </w:rPr>
        <w:t>,</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ferritin,</w:t>
      </w:r>
      <w:r w:rsidR="00EA5CD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colloidal gold</w:t>
      </w:r>
      <w:r w:rsidR="00FF4C54" w:rsidRPr="002B00B5">
        <w:rPr>
          <w:rFonts w:asciiTheme="majorBidi" w:hAnsiTheme="majorBidi" w:cstheme="majorBidi"/>
          <w:color w:val="000000"/>
          <w:sz w:val="28"/>
          <w:szCs w:val="28"/>
        </w:rPr>
        <w:t>.</w:t>
      </w:r>
    </w:p>
    <w:p w:rsidR="002B00B5" w:rsidRDefault="002B00B5" w:rsidP="00FF4C54">
      <w:pPr>
        <w:autoSpaceDE w:val="0"/>
        <w:autoSpaceDN w:val="0"/>
        <w:bidi w:val="0"/>
        <w:adjustRightInd w:val="0"/>
        <w:spacing w:after="0" w:line="240" w:lineRule="auto"/>
        <w:rPr>
          <w:rFonts w:ascii="Times New Roman" w:hAnsi="Times New Roman" w:cs="Times New Roman"/>
          <w:b/>
          <w:bCs/>
          <w:color w:val="000000"/>
          <w:sz w:val="28"/>
          <w:szCs w:val="28"/>
        </w:rPr>
      </w:pPr>
    </w:p>
    <w:p w:rsidR="00FF4C54" w:rsidRPr="00FF4C54" w:rsidRDefault="00FF4C54" w:rsidP="002B00B5">
      <w:pPr>
        <w:autoSpaceDE w:val="0"/>
        <w:autoSpaceDN w:val="0"/>
        <w:bidi w:val="0"/>
        <w:adjustRightInd w:val="0"/>
        <w:spacing w:after="0" w:line="240" w:lineRule="auto"/>
        <w:rPr>
          <w:rFonts w:ascii="Times New Roman" w:hAnsi="Times New Roman" w:cs="Times New Roman"/>
          <w:color w:val="000000"/>
          <w:sz w:val="28"/>
          <w:szCs w:val="28"/>
        </w:rPr>
      </w:pPr>
      <w:r w:rsidRPr="00FF4C54">
        <w:rPr>
          <w:rFonts w:ascii="Times New Roman" w:hAnsi="Times New Roman" w:cs="Times New Roman"/>
          <w:b/>
          <w:bCs/>
          <w:color w:val="000000"/>
          <w:sz w:val="28"/>
          <w:szCs w:val="28"/>
        </w:rPr>
        <w:t>Method</w:t>
      </w:r>
    </w:p>
    <w:p w:rsidR="00FF4C54" w:rsidRPr="002B00B5" w:rsidRDefault="00FF4C54" w:rsidP="002B00B5">
      <w:pPr>
        <w:pStyle w:val="ListParagraph"/>
        <w:numPr>
          <w:ilvl w:val="0"/>
          <w:numId w:val="10"/>
        </w:numPr>
        <w:autoSpaceDE w:val="0"/>
        <w:autoSpaceDN w:val="0"/>
        <w:bidi w:val="0"/>
        <w:adjustRightInd w:val="0"/>
        <w:spacing w:after="671"/>
        <w:rPr>
          <w:rFonts w:asciiTheme="majorBidi" w:hAnsiTheme="majorBidi" w:cstheme="majorBidi"/>
          <w:color w:val="000000"/>
          <w:sz w:val="28"/>
          <w:szCs w:val="28"/>
        </w:rPr>
      </w:pPr>
      <w:r w:rsidRPr="002B00B5">
        <w:rPr>
          <w:rFonts w:asciiTheme="majorBidi" w:hAnsiTheme="majorBidi" w:cstheme="majorBidi"/>
          <w:b/>
          <w:bCs/>
          <w:color w:val="000000"/>
          <w:sz w:val="28"/>
          <w:szCs w:val="28"/>
        </w:rPr>
        <w:t>Direct Method</w:t>
      </w:r>
      <w:r w:rsidRPr="002B00B5">
        <w:rPr>
          <w:rFonts w:asciiTheme="majorBidi" w:hAnsiTheme="majorBidi" w:cstheme="majorBidi"/>
          <w:color w:val="000000"/>
          <w:sz w:val="28"/>
          <w:szCs w:val="28"/>
        </w:rPr>
        <w:t>,</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 xml:space="preserve">labeled </w:t>
      </w:r>
      <w:proofErr w:type="spellStart"/>
      <w:r w:rsidRPr="002B00B5">
        <w:rPr>
          <w:rFonts w:asciiTheme="majorBidi" w:hAnsiTheme="majorBidi" w:cstheme="majorBidi"/>
          <w:color w:val="000000"/>
          <w:sz w:val="28"/>
          <w:szCs w:val="28"/>
        </w:rPr>
        <w:t>Ab</w:t>
      </w:r>
      <w:proofErr w:type="spellEnd"/>
      <w:r w:rsidRPr="002B00B5">
        <w:rPr>
          <w:rFonts w:asciiTheme="majorBidi" w:hAnsiTheme="majorBidi" w:cstheme="majorBidi"/>
          <w:color w:val="000000"/>
          <w:sz w:val="28"/>
          <w:szCs w:val="28"/>
        </w:rPr>
        <w:t>,</w:t>
      </w:r>
      <w:r w:rsidR="002B00B5" w:rsidRPr="002B00B5">
        <w:rPr>
          <w:rFonts w:asciiTheme="majorBidi" w:hAnsiTheme="majorBidi" w:cstheme="majorBidi"/>
          <w:color w:val="000000"/>
          <w:sz w:val="28"/>
          <w:szCs w:val="28"/>
        </w:rPr>
        <w:t xml:space="preserve"> </w:t>
      </w:r>
      <w:r w:rsidRPr="002B00B5">
        <w:rPr>
          <w:rFonts w:asciiTheme="majorBidi" w:hAnsiTheme="majorBidi" w:cstheme="majorBidi"/>
          <w:color w:val="000000"/>
          <w:sz w:val="28"/>
          <w:szCs w:val="28"/>
        </w:rPr>
        <w:t>Tissue Ag</w:t>
      </w:r>
    </w:p>
    <w:p w:rsidR="00973F4A" w:rsidRDefault="00FF4C54" w:rsidP="00973F4A">
      <w:pPr>
        <w:autoSpaceDE w:val="0"/>
        <w:autoSpaceDN w:val="0"/>
        <w:bidi w:val="0"/>
        <w:adjustRightInd w:val="0"/>
        <w:spacing w:after="671"/>
        <w:rPr>
          <w:rFonts w:asciiTheme="majorBidi" w:hAnsiTheme="majorBidi" w:cstheme="majorBidi"/>
          <w:color w:val="000000"/>
          <w:sz w:val="28"/>
          <w:szCs w:val="28"/>
        </w:rPr>
      </w:pPr>
      <w:r w:rsidRPr="00FF4C54">
        <w:rPr>
          <w:rFonts w:ascii="Times New Roman" w:hAnsi="Times New Roman" w:cs="Times New Roman"/>
          <w:b/>
          <w:bCs/>
          <w:color w:val="000000"/>
          <w:sz w:val="28"/>
          <w:szCs w:val="28"/>
        </w:rPr>
        <w:t xml:space="preserve">Indirect </w:t>
      </w:r>
      <w:proofErr w:type="spellStart"/>
      <w:r w:rsidRPr="00FF4C54">
        <w:rPr>
          <w:rFonts w:ascii="Times New Roman" w:hAnsi="Times New Roman" w:cs="Times New Roman"/>
          <w:b/>
          <w:bCs/>
          <w:color w:val="000000"/>
          <w:sz w:val="28"/>
          <w:szCs w:val="28"/>
        </w:rPr>
        <w:t>Method</w:t>
      </w:r>
      <w:proofErr w:type="gramStart"/>
      <w:r>
        <w:rPr>
          <w:rFonts w:ascii="Times New Roman" w:hAnsi="Times New Roman" w:cs="Times New Roman"/>
          <w:color w:val="000000"/>
          <w:sz w:val="28"/>
          <w:szCs w:val="28"/>
        </w:rPr>
        <w:t>:Secondary</w:t>
      </w:r>
      <w:proofErr w:type="spellEnd"/>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AB,Primary</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A</w:t>
      </w:r>
      <w:r w:rsidR="00973F4A">
        <w:rPr>
          <w:rFonts w:ascii="Times New Roman" w:hAnsi="Times New Roman" w:cs="Times New Roman"/>
          <w:color w:val="000000"/>
          <w:sz w:val="28"/>
          <w:szCs w:val="28"/>
        </w:rPr>
        <w:t>b</w:t>
      </w:r>
      <w:proofErr w:type="spellEnd"/>
      <w:r w:rsidR="00973F4A">
        <w:rPr>
          <w:rFonts w:ascii="Times New Roman" w:hAnsi="Times New Roman" w:cs="Times New Roman"/>
          <w:color w:val="000000"/>
          <w:sz w:val="28"/>
          <w:szCs w:val="28"/>
        </w:rPr>
        <w:t>,</w:t>
      </w:r>
      <w:r w:rsidR="00973F4A" w:rsidRPr="00973F4A">
        <w:rPr>
          <w:rFonts w:asciiTheme="majorBidi" w:hAnsiTheme="majorBidi" w:cstheme="majorBidi"/>
          <w:color w:val="000000"/>
          <w:sz w:val="28"/>
          <w:szCs w:val="28"/>
        </w:rPr>
        <w:t xml:space="preserve"> </w:t>
      </w:r>
      <w:r w:rsidR="00973F4A">
        <w:rPr>
          <w:rFonts w:asciiTheme="majorBidi" w:hAnsiTheme="majorBidi" w:cstheme="majorBidi"/>
          <w:color w:val="000000"/>
          <w:sz w:val="28"/>
          <w:szCs w:val="28"/>
        </w:rPr>
        <w:t>Tissue Ag</w:t>
      </w:r>
    </w:p>
    <w:p w:rsidR="00FF4C54" w:rsidRDefault="00FF4C54" w:rsidP="00FF4C54">
      <w:pPr>
        <w:autoSpaceDE w:val="0"/>
        <w:autoSpaceDN w:val="0"/>
        <w:bidi w:val="0"/>
        <w:adjustRightInd w:val="0"/>
        <w:spacing w:after="0"/>
        <w:rPr>
          <w:rFonts w:asciiTheme="majorBidi" w:hAnsiTheme="majorBidi" w:cstheme="majorBidi"/>
          <w:color w:val="000000"/>
          <w:sz w:val="28"/>
          <w:szCs w:val="28"/>
        </w:rPr>
      </w:pPr>
      <w:r w:rsidRPr="00FF4C54">
        <w:rPr>
          <w:rFonts w:ascii="Arial" w:hAnsi="Arial" w:cs="Arial"/>
          <w:color w:val="000000"/>
          <w:sz w:val="28"/>
          <w:szCs w:val="28"/>
        </w:rPr>
        <w:t>•</w:t>
      </w:r>
      <w:r w:rsidRPr="00FF4C54">
        <w:rPr>
          <w:rFonts w:ascii="Calibri" w:hAnsi="Calibri" w:cs="Calibri"/>
          <w:b/>
          <w:bCs/>
          <w:color w:val="000000"/>
          <w:sz w:val="28"/>
          <w:szCs w:val="28"/>
        </w:rPr>
        <w:t>PAP Method</w:t>
      </w:r>
      <w:r w:rsidR="00973F4A">
        <w:rPr>
          <w:rFonts w:ascii="Calibri" w:hAnsi="Calibri" w:cs="Calibri"/>
          <w:color w:val="000000"/>
          <w:sz w:val="28"/>
          <w:szCs w:val="28"/>
        </w:rPr>
        <w:t xml:space="preserve">: </w:t>
      </w:r>
      <w:r w:rsidR="00973F4A" w:rsidRPr="00973F4A">
        <w:rPr>
          <w:rFonts w:asciiTheme="majorBidi" w:hAnsiTheme="majorBidi" w:cstheme="majorBidi"/>
          <w:sz w:val="28"/>
          <w:szCs w:val="28"/>
        </w:rPr>
        <w:t>(peroxidase</w:t>
      </w:r>
      <w:r w:rsidR="00544478">
        <w:rPr>
          <w:rFonts w:asciiTheme="majorBidi" w:hAnsiTheme="majorBidi" w:cstheme="majorBidi"/>
          <w:sz w:val="28"/>
          <w:szCs w:val="28"/>
        </w:rPr>
        <w:t xml:space="preserve"> </w:t>
      </w:r>
      <w:r w:rsidR="00973F4A" w:rsidRPr="00973F4A">
        <w:rPr>
          <w:rFonts w:asciiTheme="majorBidi" w:hAnsiTheme="majorBidi" w:cstheme="majorBidi"/>
          <w:sz w:val="28"/>
          <w:szCs w:val="28"/>
        </w:rPr>
        <w:t>anti-peroxidase</w:t>
      </w:r>
      <w:r w:rsidR="00973F4A">
        <w:rPr>
          <w:rFonts w:asciiTheme="majorBidi" w:hAnsiTheme="majorBidi" w:cstheme="majorBidi"/>
          <w:sz w:val="28"/>
          <w:szCs w:val="28"/>
        </w:rPr>
        <w:t xml:space="preserve"> </w:t>
      </w:r>
      <w:r w:rsidR="00973F4A" w:rsidRPr="00973F4A">
        <w:rPr>
          <w:rFonts w:asciiTheme="majorBidi" w:hAnsiTheme="majorBidi" w:cstheme="majorBidi"/>
          <w:sz w:val="28"/>
          <w:szCs w:val="28"/>
        </w:rPr>
        <w:t>method)</w:t>
      </w:r>
      <w:r w:rsidR="006157E0">
        <w:rPr>
          <w:rFonts w:asciiTheme="majorBidi" w:hAnsiTheme="majorBidi" w:cstheme="majorBidi"/>
          <w:color w:val="000000"/>
          <w:sz w:val="28"/>
          <w:szCs w:val="28"/>
        </w:rPr>
        <w:t>.</w:t>
      </w:r>
    </w:p>
    <w:p w:rsidR="006157E0" w:rsidRPr="006157E0" w:rsidRDefault="006157E0" w:rsidP="006157E0">
      <w:pPr>
        <w:autoSpaceDE w:val="0"/>
        <w:autoSpaceDN w:val="0"/>
        <w:bidi w:val="0"/>
        <w:adjustRightInd w:val="0"/>
        <w:spacing w:after="0"/>
        <w:rPr>
          <w:rFonts w:asciiTheme="majorBidi" w:hAnsiTheme="majorBidi" w:cstheme="majorBidi"/>
          <w:color w:val="000000"/>
          <w:sz w:val="28"/>
          <w:szCs w:val="28"/>
        </w:rPr>
      </w:pPr>
      <w:r w:rsidRPr="006157E0">
        <w:rPr>
          <w:rFonts w:asciiTheme="majorBidi" w:hAnsiTheme="majorBidi" w:cstheme="majorBidi"/>
          <w:b/>
          <w:bCs/>
          <w:color w:val="000000"/>
          <w:sz w:val="28"/>
          <w:szCs w:val="28"/>
        </w:rPr>
        <w:t>Application</w:t>
      </w:r>
      <w:r w:rsidRPr="006157E0">
        <w:rPr>
          <w:rFonts w:asciiTheme="majorBidi" w:hAnsiTheme="majorBidi" w:cstheme="majorBidi"/>
          <w:color w:val="000000"/>
          <w:sz w:val="28"/>
          <w:szCs w:val="28"/>
        </w:rPr>
        <w:t>s</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t xml:space="preserve">Cancer diagnostics </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lastRenderedPageBreak/>
        <w:t>differential diagnosis</w:t>
      </w:r>
    </w:p>
    <w:p w:rsidR="006157E0" w:rsidRP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sidRPr="006157E0">
        <w:rPr>
          <w:rFonts w:asciiTheme="majorBidi" w:hAnsiTheme="majorBidi" w:cstheme="majorBidi"/>
          <w:color w:val="000000"/>
          <w:sz w:val="28"/>
          <w:szCs w:val="28"/>
        </w:rPr>
        <w:t xml:space="preserve">Treatment of cancer </w:t>
      </w:r>
    </w:p>
    <w:p w:rsidR="006157E0" w:rsidRDefault="006157E0" w:rsidP="006157E0">
      <w:pPr>
        <w:pStyle w:val="ListParagraph"/>
        <w:numPr>
          <w:ilvl w:val="0"/>
          <w:numId w:val="3"/>
        </w:numPr>
        <w:autoSpaceDE w:val="0"/>
        <w:autoSpaceDN w:val="0"/>
        <w:bidi w:val="0"/>
        <w:adjustRightInd w:val="0"/>
        <w:spacing w:after="634"/>
        <w:rPr>
          <w:rFonts w:asciiTheme="majorBidi" w:hAnsiTheme="majorBidi" w:cstheme="majorBidi"/>
          <w:color w:val="000000"/>
          <w:sz w:val="28"/>
          <w:szCs w:val="28"/>
        </w:rPr>
      </w:pPr>
      <w:r>
        <w:rPr>
          <w:rFonts w:asciiTheme="majorBidi" w:hAnsiTheme="majorBidi" w:cstheme="majorBidi"/>
          <w:b/>
          <w:bCs/>
          <w:noProof/>
          <w:color w:val="000000"/>
          <w:sz w:val="28"/>
          <w:szCs w:val="28"/>
        </w:rPr>
        <mc:AlternateContent>
          <mc:Choice Requires="wps">
            <w:drawing>
              <wp:anchor distT="0" distB="0" distL="114300" distR="114300" simplePos="0" relativeHeight="251662336" behindDoc="0" locked="0" layoutInCell="1" allowOverlap="1" wp14:anchorId="38FA5AF2" wp14:editId="777FC6FC">
                <wp:simplePos x="0" y="0"/>
                <wp:positionH relativeFrom="column">
                  <wp:posOffset>3404870</wp:posOffset>
                </wp:positionH>
                <wp:positionV relativeFrom="paragraph">
                  <wp:posOffset>373380</wp:posOffset>
                </wp:positionV>
                <wp:extent cx="2247900" cy="762000"/>
                <wp:effectExtent l="0" t="0" r="19050" b="19050"/>
                <wp:wrapNone/>
                <wp:docPr id="35" name="Oval 35"/>
                <wp:cNvGraphicFramePr/>
                <a:graphic xmlns:a="http://schemas.openxmlformats.org/drawingml/2006/main">
                  <a:graphicData uri="http://schemas.microsoft.com/office/word/2010/wordprocessingShape">
                    <wps:wsp>
                      <wps:cNvSpPr/>
                      <wps:spPr>
                        <a:xfrm>
                          <a:off x="0" y="0"/>
                          <a:ext cx="2247900"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157E0" w:rsidRPr="006157E0" w:rsidRDefault="006157E0" w:rsidP="006157E0">
                            <w:pPr>
                              <w:jc w:val="center"/>
                              <w:rPr>
                                <w:sz w:val="20"/>
                                <w:szCs w:val="20"/>
                                <w:rtl/>
                                <w:lang w:bidi="ar-IQ"/>
                              </w:rPr>
                            </w:pPr>
                            <w:r w:rsidRPr="006157E0">
                              <w:rPr>
                                <w:rFonts w:asciiTheme="majorBidi" w:hAnsiTheme="majorBidi" w:cstheme="majorBidi"/>
                                <w:b/>
                                <w:bCs/>
                                <w:sz w:val="28"/>
                                <w:szCs w:val="28"/>
                              </w:rPr>
                              <w:t>Tissue preparation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39" style="position:absolute;left:0;text-align:left;margin-left:268.1pt;margin-top:29.4pt;width:177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" fillcolor="#4f81bd [3204]" strokecolor="#243f60 [1604]" strokeweight="2pt">
                <v:textbox>
                  <w:txbxContent>
                    <w:p w:rsidR="006157E0" w:rsidRPr="006157E0" w:rsidRDefault="006157E0" w:rsidP="006157E0">
                      <w:pPr>
                        <w:jc w:val="center"/>
                        <w:rPr>
                          <w:rFonts w:hint="cs"/>
                          <w:sz w:val="20"/>
                          <w:szCs w:val="20"/>
                          <w:rtl/>
                          <w:lang w:bidi="ar-IQ"/>
                        </w:rPr>
                      </w:pPr>
                      <w:r w:rsidRPr="006157E0">
                        <w:rPr>
                          <w:rFonts w:asciiTheme="majorBidi" w:hAnsiTheme="majorBidi" w:cstheme="majorBidi"/>
                          <w:b/>
                          <w:bCs/>
                          <w:sz w:val="28"/>
                          <w:szCs w:val="28"/>
                        </w:rPr>
                        <w:t>Tissue preparation</w:t>
                      </w:r>
                    </w:p>
                  </w:txbxContent>
                </v:textbox>
              </v:oval>
            </w:pict>
          </mc:Fallback>
        </mc:AlternateContent>
      </w:r>
      <w:r w:rsidRPr="006157E0">
        <w:rPr>
          <w:rFonts w:asciiTheme="majorBidi" w:hAnsiTheme="majorBidi" w:cstheme="majorBidi"/>
          <w:color w:val="000000"/>
          <w:sz w:val="28"/>
          <w:szCs w:val="28"/>
        </w:rPr>
        <w:t xml:space="preserve">Research </w:t>
      </w:r>
    </w:p>
    <w:p w:rsidR="006157E0" w:rsidRDefault="006157E0" w:rsidP="006157E0">
      <w:pPr>
        <w:autoSpaceDE w:val="0"/>
        <w:autoSpaceDN w:val="0"/>
        <w:bidi w:val="0"/>
        <w:adjustRightInd w:val="0"/>
        <w:spacing w:after="634"/>
        <w:ind w:left="284"/>
        <w:rPr>
          <w:rFonts w:asciiTheme="majorBidi" w:hAnsiTheme="majorBidi" w:cstheme="majorBidi"/>
          <w:b/>
          <w:bCs/>
          <w:color w:val="000000"/>
          <w:sz w:val="28"/>
          <w:szCs w:val="28"/>
        </w:rPr>
      </w:pPr>
      <w:r w:rsidRPr="006157E0">
        <w:rPr>
          <w:rFonts w:asciiTheme="majorBidi" w:hAnsiTheme="majorBidi" w:cstheme="majorBidi"/>
          <w:b/>
          <w:bCs/>
          <w:color w:val="000000"/>
          <w:sz w:val="28"/>
          <w:szCs w:val="28"/>
        </w:rPr>
        <w:t>General Immunohistochemistry Protocol</w:t>
      </w:r>
    </w:p>
    <w:p w:rsidR="006157E0" w:rsidRPr="006157E0" w:rsidRDefault="006157E0" w:rsidP="006157E0">
      <w:pPr>
        <w:autoSpaceDE w:val="0"/>
        <w:autoSpaceDN w:val="0"/>
        <w:bidi w:val="0"/>
        <w:adjustRightInd w:val="0"/>
        <w:spacing w:after="634"/>
        <w:rPr>
          <w:rFonts w:asciiTheme="majorBidi" w:hAnsiTheme="majorBidi" w:cstheme="majorBidi"/>
          <w:b/>
          <w:bCs/>
          <w:color w:val="000000"/>
          <w:sz w:val="28"/>
          <w:szCs w:val="28"/>
        </w:rPr>
      </w:pPr>
      <w:r w:rsidRPr="006157E0">
        <w:rPr>
          <w:rFonts w:asciiTheme="majorBidi" w:hAnsiTheme="majorBidi" w:cstheme="majorBidi"/>
          <w:b/>
          <w:bCs/>
          <w:color w:val="000000"/>
          <w:sz w:val="28"/>
          <w:szCs w:val="28"/>
        </w:rPr>
        <w:t>Part 1</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b/>
          <w:bCs/>
          <w:color w:val="000000"/>
          <w:sz w:val="28"/>
          <w:szCs w:val="28"/>
        </w:rPr>
        <w:t xml:space="preserve">1. Fixation </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color w:val="000000"/>
          <w:sz w:val="28"/>
          <w:szCs w:val="28"/>
        </w:rPr>
        <w:t>Fresh unfixed, fixed, or formalin fixation and paraffin embedding</w:t>
      </w:r>
    </w:p>
    <w:p w:rsidR="006157E0" w:rsidRPr="006157E0" w:rsidRDefault="006157E0" w:rsidP="006157E0">
      <w:pPr>
        <w:autoSpaceDE w:val="0"/>
        <w:autoSpaceDN w:val="0"/>
        <w:bidi w:val="0"/>
        <w:adjustRightInd w:val="0"/>
        <w:spacing w:after="0" w:line="240" w:lineRule="auto"/>
        <w:rPr>
          <w:rFonts w:asciiTheme="majorBidi" w:hAnsiTheme="majorBidi" w:cstheme="majorBidi"/>
          <w:color w:val="000000"/>
          <w:sz w:val="28"/>
          <w:szCs w:val="28"/>
        </w:rPr>
      </w:pPr>
      <w:r w:rsidRPr="006157E0">
        <w:rPr>
          <w:rFonts w:asciiTheme="majorBidi" w:hAnsiTheme="majorBidi" w:cstheme="majorBidi"/>
          <w:b/>
          <w:bCs/>
          <w:color w:val="000000"/>
          <w:sz w:val="28"/>
          <w:szCs w:val="28"/>
        </w:rPr>
        <w:t>2. Sectioning</w:t>
      </w:r>
    </w:p>
    <w:p w:rsidR="006157E0" w:rsidRPr="006157E0" w:rsidRDefault="006157E0" w:rsidP="006157E0">
      <w:pPr>
        <w:autoSpaceDE w:val="0"/>
        <w:autoSpaceDN w:val="0"/>
        <w:bidi w:val="0"/>
        <w:adjustRightInd w:val="0"/>
        <w:spacing w:after="0"/>
        <w:rPr>
          <w:rFonts w:asciiTheme="majorBidi" w:hAnsiTheme="majorBidi" w:cstheme="majorBidi"/>
          <w:color w:val="000000"/>
          <w:sz w:val="28"/>
          <w:szCs w:val="28"/>
        </w:rPr>
      </w:pPr>
      <w:proofErr w:type="gramStart"/>
      <w:r w:rsidRPr="006157E0">
        <w:rPr>
          <w:rFonts w:asciiTheme="majorBidi" w:hAnsiTheme="majorBidi" w:cstheme="majorBidi"/>
          <w:b/>
          <w:bCs/>
          <w:color w:val="000000"/>
          <w:sz w:val="28"/>
          <w:szCs w:val="28"/>
        </w:rPr>
        <w:t>3.Whole</w:t>
      </w:r>
      <w:proofErr w:type="gramEnd"/>
      <w:r w:rsidRPr="006157E0">
        <w:rPr>
          <w:rFonts w:asciiTheme="majorBidi" w:hAnsiTheme="majorBidi" w:cstheme="majorBidi"/>
          <w:b/>
          <w:bCs/>
          <w:color w:val="000000"/>
          <w:sz w:val="28"/>
          <w:szCs w:val="28"/>
        </w:rPr>
        <w:t xml:space="preserve"> Mount Preparation</w:t>
      </w:r>
    </w:p>
    <w:p w:rsidR="00FF4C54" w:rsidRPr="006157E0" w:rsidRDefault="00FF4C54" w:rsidP="006157E0">
      <w:pPr>
        <w:autoSpaceDE w:val="0"/>
        <w:autoSpaceDN w:val="0"/>
        <w:bidi w:val="0"/>
        <w:adjustRightInd w:val="0"/>
        <w:spacing w:after="0"/>
        <w:rPr>
          <w:rFonts w:asciiTheme="majorBidi" w:hAnsiTheme="majorBidi" w:cstheme="majorBidi"/>
          <w:color w:val="000000"/>
          <w:sz w:val="28"/>
          <w:szCs w:val="28"/>
        </w:rPr>
      </w:pPr>
    </w:p>
    <w:p w:rsidR="00252B64" w:rsidRPr="006157E0" w:rsidRDefault="00252B64" w:rsidP="00FF4C54">
      <w:pPr>
        <w:autoSpaceDE w:val="0"/>
        <w:autoSpaceDN w:val="0"/>
        <w:bidi w:val="0"/>
        <w:adjustRightInd w:val="0"/>
        <w:spacing w:after="0"/>
        <w:rPr>
          <w:rFonts w:asciiTheme="majorBidi" w:hAnsiTheme="majorBidi" w:cstheme="majorBidi"/>
          <w:color w:val="000000"/>
          <w:sz w:val="28"/>
          <w:szCs w:val="28"/>
        </w:rPr>
      </w:pPr>
    </w:p>
    <w:p w:rsidR="00823240" w:rsidRPr="006157E0" w:rsidRDefault="00823240" w:rsidP="00252B64">
      <w:pPr>
        <w:autoSpaceDE w:val="0"/>
        <w:autoSpaceDN w:val="0"/>
        <w:bidi w:val="0"/>
        <w:adjustRightInd w:val="0"/>
        <w:spacing w:after="0"/>
        <w:rPr>
          <w:rFonts w:asciiTheme="majorBidi" w:hAnsiTheme="majorBidi" w:cstheme="majorBidi"/>
          <w:color w:val="000000"/>
          <w:sz w:val="28"/>
          <w:szCs w:val="28"/>
        </w:rPr>
      </w:pPr>
    </w:p>
    <w:p w:rsidR="004C005B" w:rsidRPr="004C005B" w:rsidRDefault="004C005B" w:rsidP="004C005B">
      <w:pPr>
        <w:autoSpaceDE w:val="0"/>
        <w:autoSpaceDN w:val="0"/>
        <w:bidi w:val="0"/>
        <w:adjustRightInd w:val="0"/>
        <w:spacing w:after="0" w:line="240" w:lineRule="auto"/>
        <w:rPr>
          <w:rFonts w:ascii="Calibri" w:hAnsi="Calibri" w:cs="Times New Roman"/>
          <w:sz w:val="24"/>
          <w:szCs w:val="24"/>
        </w:rPr>
        <w:sectPr w:rsidR="004C005B" w:rsidRPr="004C005B" w:rsidSect="000B7C15">
          <w:pgSz w:w="14402" w:h="10801" w:orient="landscape"/>
          <w:pgMar w:top="1418" w:right="1418" w:bottom="1418" w:left="1418" w:header="720" w:footer="720" w:gutter="0"/>
          <w:cols w:space="720"/>
          <w:noEndnote/>
        </w:sectPr>
      </w:pPr>
    </w:p>
    <w:p w:rsidR="004C005B" w:rsidRDefault="00454FE1" w:rsidP="004C005B">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63360" behindDoc="0" locked="0" layoutInCell="1" allowOverlap="1" wp14:anchorId="6C0388A5" wp14:editId="5E9E0AEA">
                <wp:simplePos x="0" y="0"/>
                <wp:positionH relativeFrom="column">
                  <wp:posOffset>2290445</wp:posOffset>
                </wp:positionH>
                <wp:positionV relativeFrom="paragraph">
                  <wp:posOffset>-186055</wp:posOffset>
                </wp:positionV>
                <wp:extent cx="2162175" cy="523875"/>
                <wp:effectExtent l="0" t="0" r="28575" b="28575"/>
                <wp:wrapNone/>
                <wp:docPr id="37" name="Oval 37"/>
                <wp:cNvGraphicFramePr/>
                <a:graphic xmlns:a="http://schemas.openxmlformats.org/drawingml/2006/main">
                  <a:graphicData uri="http://schemas.microsoft.com/office/word/2010/wordprocessingShape">
                    <wps:wsp>
                      <wps:cNvSpPr/>
                      <wps:spPr>
                        <a:xfrm>
                          <a:off x="0" y="0"/>
                          <a:ext cx="2162175" cy="523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4FE1" w:rsidRPr="00454FE1" w:rsidRDefault="00454FE1" w:rsidP="00454FE1">
                            <w:pPr>
                              <w:jc w:val="center"/>
                              <w:rPr>
                                <w:rFonts w:asciiTheme="majorBidi" w:hAnsiTheme="majorBidi" w:cstheme="majorBidi"/>
                                <w:sz w:val="28"/>
                                <w:szCs w:val="28"/>
                                <w:rtl/>
                                <w:lang w:bidi="ar-IQ"/>
                              </w:rPr>
                            </w:pPr>
                            <w:proofErr w:type="gramStart"/>
                            <w:r w:rsidRPr="00454FE1">
                              <w:rPr>
                                <w:rFonts w:asciiTheme="majorBidi" w:hAnsiTheme="majorBidi" w:cstheme="majorBidi"/>
                                <w:b/>
                                <w:bCs/>
                                <w:sz w:val="28"/>
                                <w:szCs w:val="28"/>
                              </w:rPr>
                              <w:t>pretreatment</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40" style="position:absolute;margin-left:180.35pt;margin-top:-14.65pt;width:170.2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" fillcolor="#4f81bd [3204]" strokecolor="#243f60 [1604]" strokeweight="2pt">
                <v:textbox>
                  <w:txbxContent>
                    <w:p w:rsidR="00454FE1" w:rsidRPr="00454FE1" w:rsidRDefault="00454FE1" w:rsidP="00454FE1">
                      <w:pPr>
                        <w:jc w:val="center"/>
                        <w:rPr>
                          <w:rFonts w:asciiTheme="majorBidi" w:hAnsiTheme="majorBidi" w:cstheme="majorBidi"/>
                          <w:sz w:val="28"/>
                          <w:szCs w:val="28"/>
                          <w:rtl/>
                          <w:lang w:bidi="ar-IQ"/>
                        </w:rPr>
                      </w:pPr>
                      <w:proofErr w:type="gramStart"/>
                      <w:r w:rsidRPr="00454FE1">
                        <w:rPr>
                          <w:rFonts w:asciiTheme="majorBidi" w:hAnsiTheme="majorBidi" w:cstheme="majorBidi"/>
                          <w:b/>
                          <w:bCs/>
                          <w:sz w:val="28"/>
                          <w:szCs w:val="28"/>
                        </w:rPr>
                        <w:t>pretreatment</w:t>
                      </w:r>
                      <w:proofErr w:type="gramEnd"/>
                    </w:p>
                  </w:txbxContent>
                </v:textbox>
              </v:oval>
            </w:pict>
          </mc:Fallback>
        </mc:AlternateContent>
      </w:r>
      <w:r w:rsidR="004C005B" w:rsidRPr="004C005B">
        <w:rPr>
          <w:rFonts w:asciiTheme="majorBidi" w:hAnsiTheme="majorBidi" w:cstheme="majorBidi"/>
          <w:b/>
          <w:bCs/>
          <w:sz w:val="28"/>
          <w:szCs w:val="28"/>
        </w:rPr>
        <w:t>Part 2</w:t>
      </w:r>
      <w:r>
        <w:rPr>
          <w:rFonts w:asciiTheme="majorBidi" w:hAnsiTheme="majorBidi" w:cstheme="majorBidi"/>
          <w:sz w:val="28"/>
          <w:szCs w:val="28"/>
        </w:rPr>
        <w:t xml:space="preserve">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 xml:space="preserve">1. Antigen retrieval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proofErr w:type="spellStart"/>
      <w:r w:rsidRPr="004C005B">
        <w:rPr>
          <w:rFonts w:asciiTheme="majorBidi" w:hAnsiTheme="majorBidi" w:cstheme="majorBidi"/>
          <w:sz w:val="28"/>
          <w:szCs w:val="28"/>
        </w:rPr>
        <w:t>Proteolyticenzyme</w:t>
      </w:r>
      <w:proofErr w:type="spellEnd"/>
      <w:r w:rsidRPr="004C005B">
        <w:rPr>
          <w:rFonts w:asciiTheme="majorBidi" w:hAnsiTheme="majorBidi" w:cstheme="majorBidi"/>
          <w:sz w:val="28"/>
          <w:szCs w:val="28"/>
        </w:rPr>
        <w:t xml:space="preserve"> method and Heat-induced method</w:t>
      </w:r>
    </w:p>
    <w:p w:rsidR="00454FE1" w:rsidRDefault="00454FE1" w:rsidP="004C005B">
      <w:pPr>
        <w:autoSpaceDE w:val="0"/>
        <w:autoSpaceDN w:val="0"/>
        <w:bidi w:val="0"/>
        <w:adjustRightInd w:val="0"/>
        <w:spacing w:after="0" w:line="240" w:lineRule="auto"/>
        <w:rPr>
          <w:rFonts w:asciiTheme="majorBidi" w:hAnsiTheme="majorBidi" w:cstheme="majorBidi"/>
          <w:b/>
          <w:bCs/>
          <w:sz w:val="28"/>
          <w:szCs w:val="28"/>
        </w:rPr>
      </w:pPr>
    </w:p>
    <w:p w:rsidR="004C005B" w:rsidRPr="004C005B" w:rsidRDefault="004C005B" w:rsidP="00454FE1">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2. Inhibition of endogenous tissue components</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sz w:val="28"/>
          <w:szCs w:val="28"/>
        </w:rPr>
        <w:t xml:space="preserve">3% H2O2, 0.01% </w:t>
      </w:r>
      <w:proofErr w:type="spellStart"/>
      <w:r w:rsidRPr="004C005B">
        <w:rPr>
          <w:rFonts w:asciiTheme="majorBidi" w:hAnsiTheme="majorBidi" w:cstheme="majorBidi"/>
          <w:sz w:val="28"/>
          <w:szCs w:val="28"/>
        </w:rPr>
        <w:t>avidin</w:t>
      </w:r>
      <w:proofErr w:type="spellEnd"/>
    </w:p>
    <w:p w:rsidR="00454FE1" w:rsidRDefault="00454FE1" w:rsidP="004C005B">
      <w:pPr>
        <w:autoSpaceDE w:val="0"/>
        <w:autoSpaceDN w:val="0"/>
        <w:bidi w:val="0"/>
        <w:adjustRightInd w:val="0"/>
        <w:spacing w:after="0" w:line="240" w:lineRule="auto"/>
        <w:rPr>
          <w:rFonts w:asciiTheme="majorBidi" w:hAnsiTheme="majorBidi" w:cstheme="majorBidi"/>
          <w:b/>
          <w:bCs/>
          <w:sz w:val="28"/>
          <w:szCs w:val="28"/>
        </w:rPr>
      </w:pPr>
    </w:p>
    <w:p w:rsidR="004C005B" w:rsidRPr="004C005B" w:rsidRDefault="004C005B" w:rsidP="00454FE1">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b/>
          <w:bCs/>
          <w:sz w:val="28"/>
          <w:szCs w:val="28"/>
        </w:rPr>
        <w:t xml:space="preserve">3. Blocking of nonspecific sites </w:t>
      </w:r>
    </w:p>
    <w:p w:rsidR="004C005B" w:rsidRPr="004C005B" w:rsidRDefault="004C005B" w:rsidP="004C005B">
      <w:pPr>
        <w:autoSpaceDE w:val="0"/>
        <w:autoSpaceDN w:val="0"/>
        <w:bidi w:val="0"/>
        <w:adjustRightInd w:val="0"/>
        <w:spacing w:after="0" w:line="240" w:lineRule="auto"/>
        <w:rPr>
          <w:rFonts w:asciiTheme="majorBidi" w:hAnsiTheme="majorBidi" w:cstheme="majorBidi"/>
          <w:sz w:val="28"/>
          <w:szCs w:val="28"/>
        </w:rPr>
      </w:pPr>
      <w:r w:rsidRPr="004C005B">
        <w:rPr>
          <w:rFonts w:asciiTheme="majorBidi" w:hAnsiTheme="majorBidi" w:cstheme="majorBidi"/>
          <w:sz w:val="28"/>
          <w:szCs w:val="28"/>
        </w:rPr>
        <w:t>10% normal serum</w:t>
      </w:r>
    </w:p>
    <w:p w:rsidR="004C005B" w:rsidRDefault="004C005B" w:rsidP="004C005B">
      <w:pPr>
        <w:bidi w:val="0"/>
        <w:rPr>
          <w:rFonts w:asciiTheme="majorBidi" w:hAnsiTheme="majorBidi" w:cstheme="majorBidi"/>
          <w:sz w:val="28"/>
          <w:szCs w:val="28"/>
          <w:lang w:bidi="ar-IQ"/>
        </w:rPr>
      </w:pPr>
    </w:p>
    <w:p w:rsidR="004C005B" w:rsidRDefault="008E4DE3" w:rsidP="004C005B">
      <w:pPr>
        <w:bidi w:val="0"/>
        <w:rPr>
          <w:rFonts w:asciiTheme="majorBidi" w:hAnsiTheme="majorBidi" w:cstheme="majorBidi"/>
          <w:sz w:val="28"/>
          <w:szCs w:val="28"/>
          <w:lang w:bidi="ar-IQ"/>
        </w:rPr>
      </w:pPr>
      <w:r>
        <w:rPr>
          <w:rFonts w:asciiTheme="majorBidi" w:hAnsiTheme="majorBidi" w:cstheme="majorBidi"/>
          <w:noProof/>
          <w:sz w:val="28"/>
          <w:szCs w:val="28"/>
        </w:rPr>
        <mc:AlternateContent>
          <mc:Choice Requires="wps">
            <w:drawing>
              <wp:anchor distT="0" distB="0" distL="114300" distR="114300" simplePos="0" relativeHeight="251664384" behindDoc="0" locked="0" layoutInCell="1" allowOverlap="1" wp14:anchorId="70159F47" wp14:editId="088C52B2">
                <wp:simplePos x="0" y="0"/>
                <wp:positionH relativeFrom="column">
                  <wp:posOffset>2185670</wp:posOffset>
                </wp:positionH>
                <wp:positionV relativeFrom="paragraph">
                  <wp:posOffset>293370</wp:posOffset>
                </wp:positionV>
                <wp:extent cx="2133600" cy="619125"/>
                <wp:effectExtent l="0" t="0" r="19050" b="28575"/>
                <wp:wrapNone/>
                <wp:docPr id="38" name="Oval 38"/>
                <wp:cNvGraphicFramePr/>
                <a:graphic xmlns:a="http://schemas.openxmlformats.org/drawingml/2006/main">
                  <a:graphicData uri="http://schemas.microsoft.com/office/word/2010/wordprocessingShape">
                    <wps:wsp>
                      <wps:cNvSpPr/>
                      <wps:spPr>
                        <a:xfrm>
                          <a:off x="0" y="0"/>
                          <a:ext cx="2133600" cy="619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4DE3" w:rsidRPr="008E4DE3" w:rsidRDefault="008E4DE3" w:rsidP="008E4DE3">
                            <w:pPr>
                              <w:jc w:val="center"/>
                              <w:rPr>
                                <w:rFonts w:asciiTheme="majorBidi" w:hAnsiTheme="majorBidi" w:cstheme="majorBidi"/>
                                <w:sz w:val="28"/>
                                <w:szCs w:val="28"/>
                                <w:rtl/>
                                <w:lang w:bidi="ar-IQ"/>
                              </w:rPr>
                            </w:pPr>
                            <w:proofErr w:type="gramStart"/>
                            <w:r w:rsidRPr="008E4DE3">
                              <w:rPr>
                                <w:rFonts w:asciiTheme="majorBidi" w:hAnsiTheme="majorBidi" w:cstheme="majorBidi"/>
                                <w:b/>
                                <w:bCs/>
                                <w:sz w:val="28"/>
                                <w:szCs w:val="28"/>
                              </w:rPr>
                              <w:t>staining</w:t>
                            </w:r>
                            <w:proofErr w:type="gram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8" o:spid="_x0000_s1041" style="position:absolute;margin-left:172.1pt;margin-top:23.1pt;width:168pt;height:4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" fillcolor="#4f81bd [3204]" strokecolor="#243f60 [1604]" strokeweight="2pt">
                <v:textbox>
                  <w:txbxContent>
                    <w:p w:rsidR="008E4DE3" w:rsidRPr="008E4DE3" w:rsidRDefault="008E4DE3" w:rsidP="008E4DE3">
                      <w:pPr>
                        <w:jc w:val="center"/>
                        <w:rPr>
                          <w:rFonts w:asciiTheme="majorBidi" w:hAnsiTheme="majorBidi" w:cstheme="majorBidi"/>
                          <w:sz w:val="28"/>
                          <w:szCs w:val="28"/>
                          <w:rtl/>
                          <w:lang w:bidi="ar-IQ"/>
                        </w:rPr>
                      </w:pPr>
                      <w:proofErr w:type="gramStart"/>
                      <w:r w:rsidRPr="008E4DE3">
                        <w:rPr>
                          <w:rFonts w:asciiTheme="majorBidi" w:hAnsiTheme="majorBidi" w:cstheme="majorBidi"/>
                          <w:b/>
                          <w:bCs/>
                          <w:sz w:val="28"/>
                          <w:szCs w:val="28"/>
                        </w:rPr>
                        <w:t>staining</w:t>
                      </w:r>
                      <w:proofErr w:type="gramEnd"/>
                    </w:p>
                  </w:txbxContent>
                </v:textbox>
              </v:oval>
            </w:pict>
          </mc:Fallback>
        </mc:AlternateConten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b/>
          <w:bCs/>
          <w:color w:val="000000"/>
          <w:sz w:val="28"/>
          <w:szCs w:val="28"/>
        </w:rPr>
        <w:t>Part 3</w:t>
      </w:r>
      <w:r>
        <w:rPr>
          <w:rFonts w:asciiTheme="majorBidi" w:hAnsiTheme="majorBidi" w:cstheme="majorBidi"/>
          <w:color w:val="000000"/>
          <w:sz w:val="28"/>
          <w:szCs w:val="28"/>
        </w:rPr>
        <w:t xml:space="preserve">                   </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36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Pr>
          <w:rFonts w:asciiTheme="majorBidi" w:hAnsiTheme="majorBidi" w:cstheme="majorBidi"/>
          <w:color w:val="000000"/>
          <w:sz w:val="28"/>
          <w:szCs w:val="28"/>
        </w:rPr>
        <w:t xml:space="preserve"> </w:t>
      </w:r>
      <w:r w:rsidRPr="008E4DE3">
        <w:rPr>
          <w:rFonts w:asciiTheme="majorBidi" w:hAnsiTheme="majorBidi" w:cstheme="majorBidi"/>
          <w:color w:val="000000"/>
          <w:sz w:val="28"/>
          <w:szCs w:val="28"/>
        </w:rPr>
        <w:t xml:space="preserve">Make a selection based on the </w:t>
      </w:r>
      <w:r w:rsidRPr="008E4DE3">
        <w:rPr>
          <w:rFonts w:asciiTheme="majorBidi" w:hAnsiTheme="majorBidi" w:cstheme="majorBidi"/>
          <w:b/>
          <w:bCs/>
          <w:color w:val="000000"/>
          <w:sz w:val="28"/>
          <w:szCs w:val="28"/>
        </w:rPr>
        <w:t>type of specimen</w:t>
      </w:r>
      <w:r w:rsidRPr="008E4DE3">
        <w:rPr>
          <w:rFonts w:asciiTheme="majorBidi" w:hAnsiTheme="majorBidi" w:cstheme="majorBidi"/>
          <w:color w:val="000000"/>
          <w:sz w:val="28"/>
          <w:szCs w:val="28"/>
        </w:rPr>
        <w:t xml:space="preserve">, the </w:t>
      </w:r>
      <w:r w:rsidRPr="008E4DE3">
        <w:rPr>
          <w:rFonts w:asciiTheme="majorBidi" w:hAnsiTheme="majorBidi" w:cstheme="majorBidi"/>
          <w:b/>
          <w:bCs/>
          <w:color w:val="000000"/>
          <w:sz w:val="28"/>
          <w:szCs w:val="28"/>
        </w:rPr>
        <w:t>primary antibody</w:t>
      </w:r>
      <w:r w:rsidRPr="008E4DE3">
        <w:rPr>
          <w:rFonts w:asciiTheme="majorBidi" w:hAnsiTheme="majorBidi" w:cstheme="majorBidi"/>
          <w:color w:val="000000"/>
          <w:sz w:val="28"/>
          <w:szCs w:val="28"/>
        </w:rPr>
        <w:t xml:space="preserve">, the </w:t>
      </w:r>
      <w:r w:rsidRPr="008E4DE3">
        <w:rPr>
          <w:rFonts w:asciiTheme="majorBidi" w:hAnsiTheme="majorBidi" w:cstheme="majorBidi"/>
          <w:b/>
          <w:bCs/>
          <w:color w:val="000000"/>
          <w:sz w:val="28"/>
          <w:szCs w:val="28"/>
        </w:rPr>
        <w:t xml:space="preserve">degree of sensitivity </w:t>
      </w:r>
      <w:r w:rsidRPr="008E4DE3">
        <w:rPr>
          <w:rFonts w:asciiTheme="majorBidi" w:hAnsiTheme="majorBidi" w:cstheme="majorBidi"/>
          <w:color w:val="000000"/>
          <w:sz w:val="28"/>
          <w:szCs w:val="28"/>
        </w:rPr>
        <w:t xml:space="preserve">and the </w:t>
      </w:r>
      <w:r w:rsidRPr="008E4DE3">
        <w:rPr>
          <w:rFonts w:asciiTheme="majorBidi" w:hAnsiTheme="majorBidi" w:cstheme="majorBidi"/>
          <w:b/>
          <w:bCs/>
          <w:color w:val="000000"/>
          <w:sz w:val="28"/>
          <w:szCs w:val="28"/>
        </w:rPr>
        <w:t xml:space="preserve">processing time </w:t>
      </w:r>
      <w:r w:rsidRPr="008E4DE3">
        <w:rPr>
          <w:rFonts w:asciiTheme="majorBidi" w:hAnsiTheme="majorBidi" w:cstheme="majorBidi"/>
          <w:color w:val="000000"/>
          <w:sz w:val="28"/>
          <w:szCs w:val="28"/>
        </w:rPr>
        <w:t>required.</w:t>
      </w:r>
    </w:p>
    <w:p w:rsidR="008E4DE3" w:rsidRDefault="008E4DE3" w:rsidP="008E4DE3">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8E4DE3" w:rsidRPr="008E4DE3" w:rsidRDefault="008E4DE3" w:rsidP="008E4DE3">
      <w:pPr>
        <w:autoSpaceDE w:val="0"/>
        <w:autoSpaceDN w:val="0"/>
        <w:bidi w:val="0"/>
        <w:adjustRightInd w:val="0"/>
        <w:spacing w:after="0" w:line="240" w:lineRule="auto"/>
        <w:jc w:val="center"/>
        <w:rPr>
          <w:rFonts w:asciiTheme="majorBidi" w:hAnsiTheme="majorBidi" w:cstheme="majorBidi"/>
          <w:color w:val="000000"/>
          <w:sz w:val="36"/>
          <w:szCs w:val="36"/>
        </w:rPr>
      </w:pPr>
      <w:r w:rsidRPr="008E4DE3">
        <w:rPr>
          <w:rFonts w:asciiTheme="majorBidi" w:hAnsiTheme="majorBidi" w:cstheme="majorBidi"/>
          <w:b/>
          <w:bCs/>
          <w:color w:val="000000"/>
          <w:sz w:val="36"/>
          <w:szCs w:val="36"/>
        </w:rPr>
        <w:t>Controls</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sidRPr="008E4DE3">
        <w:rPr>
          <w:rFonts w:asciiTheme="majorBidi" w:hAnsiTheme="majorBidi" w:cstheme="majorBidi"/>
          <w:b/>
          <w:bCs/>
          <w:color w:val="000000"/>
          <w:sz w:val="28"/>
          <w:szCs w:val="28"/>
        </w:rPr>
        <w:t>Positive Control</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 xml:space="preserve">It is to test for a protocol or procedure used. </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It will be ideal to use the tissue of known positive as a control.</w:t>
      </w:r>
    </w:p>
    <w:p w:rsid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r w:rsidRPr="008E4DE3">
        <w:rPr>
          <w:rFonts w:asciiTheme="majorBidi" w:hAnsiTheme="majorBidi" w:cstheme="majorBidi"/>
          <w:color w:val="000000"/>
          <w:sz w:val="28"/>
          <w:szCs w:val="28"/>
        </w:rPr>
        <w:t>•</w:t>
      </w:r>
      <w:r w:rsidRPr="008E4DE3">
        <w:rPr>
          <w:rFonts w:asciiTheme="majorBidi" w:hAnsiTheme="majorBidi" w:cstheme="majorBidi"/>
          <w:b/>
          <w:bCs/>
          <w:color w:val="000000"/>
          <w:sz w:val="28"/>
          <w:szCs w:val="28"/>
        </w:rPr>
        <w:t xml:space="preserve">Negative Control </w:t>
      </w:r>
    </w:p>
    <w:p w:rsidR="008E4DE3" w:rsidRPr="008E4DE3" w:rsidRDefault="008E4DE3" w:rsidP="008E4DE3">
      <w:pPr>
        <w:autoSpaceDE w:val="0"/>
        <w:autoSpaceDN w:val="0"/>
        <w:bidi w:val="0"/>
        <w:adjustRightInd w:val="0"/>
        <w:spacing w:after="0" w:line="240" w:lineRule="auto"/>
        <w:rPr>
          <w:rFonts w:asciiTheme="majorBidi" w:hAnsiTheme="majorBidi" w:cstheme="majorBidi"/>
          <w:color w:val="000000"/>
          <w:sz w:val="28"/>
          <w:szCs w:val="28"/>
        </w:rPr>
      </w:pPr>
    </w:p>
    <w:p w:rsidR="008E4DE3" w:rsidRDefault="008E4DE3" w:rsidP="008E4DE3">
      <w:pPr>
        <w:bidi w:val="0"/>
        <w:spacing w:line="360" w:lineRule="auto"/>
        <w:rPr>
          <w:rFonts w:asciiTheme="majorBidi" w:hAnsiTheme="majorBidi" w:cstheme="majorBidi"/>
          <w:sz w:val="28"/>
          <w:szCs w:val="28"/>
          <w:lang w:bidi="ar-IQ"/>
        </w:rPr>
      </w:pPr>
      <w:r w:rsidRPr="008E4DE3">
        <w:rPr>
          <w:rFonts w:asciiTheme="majorBidi" w:hAnsiTheme="majorBidi" w:cstheme="majorBidi"/>
          <w:color w:val="000000"/>
          <w:sz w:val="28"/>
          <w:szCs w:val="28"/>
        </w:rPr>
        <w:t>It is to test for the specificity of the antibody involved.</w:t>
      </w: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p>
    <w:p w:rsidR="00736C0F" w:rsidRDefault="00736C0F"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Pr>
          <w:rFonts w:asciiTheme="majorBidi" w:hAnsiTheme="majorBidi" w:cstheme="majorBidi"/>
          <w:noProof/>
          <w:sz w:val="28"/>
          <w:szCs w:val="28"/>
        </w:rPr>
        <w:drawing>
          <wp:inline distT="0" distB="0" distL="0" distR="0" wp14:anchorId="0A4D195C" wp14:editId="4AD295B8">
            <wp:extent cx="3228975" cy="2120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2120105"/>
                    </a:xfrm>
                    <a:prstGeom prst="rect">
                      <a:avLst/>
                    </a:prstGeom>
                    <a:noFill/>
                    <a:ln>
                      <a:noFill/>
                    </a:ln>
                  </pic:spPr>
                </pic:pic>
              </a:graphicData>
            </a:graphic>
          </wp:inline>
        </w:drawing>
      </w:r>
    </w:p>
    <w:p w:rsidR="00736C0F" w:rsidRDefault="00736C0F"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0BC68FA2" wp14:editId="5B8100E2">
            <wp:extent cx="3276600" cy="214870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8942" cy="2150243"/>
                    </a:xfrm>
                    <a:prstGeom prst="rect">
                      <a:avLst/>
                    </a:prstGeom>
                    <a:noFill/>
                    <a:ln>
                      <a:noFill/>
                    </a:ln>
                  </pic:spPr>
                </pic:pic>
              </a:graphicData>
            </a:graphic>
          </wp:inline>
        </w:drawing>
      </w:r>
    </w:p>
    <w:p w:rsidR="00736C0F" w:rsidRDefault="000579CB" w:rsidP="00736C0F">
      <w:pPr>
        <w:bidi w:val="0"/>
        <w:spacing w:line="360" w:lineRule="auto"/>
        <w:rPr>
          <w:rFonts w:asciiTheme="majorBidi" w:hAnsiTheme="majorBidi" w:cstheme="majorBidi"/>
          <w:sz w:val="28"/>
          <w:szCs w:val="28"/>
          <w:lang w:bidi="ar-IQ"/>
        </w:rPr>
      </w:pPr>
      <w:r>
        <w:rPr>
          <w:rFonts w:asciiTheme="majorBidi" w:hAnsiTheme="majorBidi" w:cstheme="majorBidi"/>
          <w:sz w:val="28"/>
          <w:szCs w:val="28"/>
          <w:lang w:bidi="ar-IQ"/>
        </w:rPr>
        <w:t>Fig2: positive &amp;negative result.</w:t>
      </w:r>
    </w:p>
    <w:p w:rsidR="00736C0F" w:rsidRDefault="00736C0F" w:rsidP="00736C0F">
      <w:pPr>
        <w:bidi w:val="0"/>
        <w:spacing w:line="360" w:lineRule="auto"/>
        <w:rPr>
          <w:rFonts w:asciiTheme="majorBidi" w:hAnsiTheme="majorBidi" w:cstheme="majorBidi"/>
          <w:sz w:val="28"/>
          <w:szCs w:val="28"/>
          <w:lang w:bidi="ar-IQ"/>
        </w:rPr>
      </w:pPr>
    </w:p>
    <w:p w:rsidR="00736C0F" w:rsidRPr="008E4DE3" w:rsidRDefault="00736C0F" w:rsidP="00736C0F">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8E4DE3" w:rsidRDefault="008E4DE3" w:rsidP="008E4DE3">
      <w:pPr>
        <w:bidi w:val="0"/>
        <w:spacing w:line="360" w:lineRule="auto"/>
        <w:rPr>
          <w:rFonts w:asciiTheme="majorBidi" w:hAnsiTheme="majorBidi" w:cstheme="majorBidi"/>
          <w:sz w:val="28"/>
          <w:szCs w:val="28"/>
          <w:lang w:bidi="ar-IQ"/>
        </w:rPr>
      </w:pPr>
    </w:p>
    <w:p w:rsidR="004C005B" w:rsidRDefault="004C005B" w:rsidP="004C005B">
      <w:pPr>
        <w:bidi w:val="0"/>
        <w:rPr>
          <w:rFonts w:asciiTheme="majorBidi" w:hAnsiTheme="majorBidi" w:cstheme="majorBidi"/>
          <w:sz w:val="28"/>
          <w:szCs w:val="28"/>
          <w:lang w:bidi="ar-IQ"/>
        </w:rPr>
      </w:pPr>
    </w:p>
    <w:p w:rsidR="004C005B" w:rsidRDefault="004C005B" w:rsidP="004C005B">
      <w:pPr>
        <w:bidi w:val="0"/>
        <w:rPr>
          <w:rFonts w:asciiTheme="majorBidi" w:hAnsiTheme="majorBidi" w:cstheme="majorBidi"/>
          <w:sz w:val="28"/>
          <w:szCs w:val="28"/>
          <w:lang w:bidi="ar-IQ"/>
        </w:rPr>
      </w:pPr>
    </w:p>
    <w:p w:rsidR="004C005B" w:rsidRPr="006157E0" w:rsidRDefault="004C005B" w:rsidP="004C005B">
      <w:pPr>
        <w:bidi w:val="0"/>
        <w:rPr>
          <w:rFonts w:asciiTheme="majorBidi" w:hAnsiTheme="majorBidi" w:cstheme="majorBidi"/>
          <w:sz w:val="28"/>
          <w:szCs w:val="28"/>
          <w:lang w:bidi="ar-IQ"/>
        </w:rPr>
      </w:pPr>
    </w:p>
    <w:sectPr w:rsidR="004C005B" w:rsidRPr="006157E0" w:rsidSect="00246C71">
      <w:footerReference w:type="default" r:id="rId40"/>
      <w:pgSz w:w="11906" w:h="16838"/>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E49" w:rsidRDefault="00D56E49" w:rsidP="00396551">
      <w:pPr>
        <w:spacing w:after="0" w:line="240" w:lineRule="auto"/>
      </w:pPr>
      <w:r>
        <w:separator/>
      </w:r>
    </w:p>
  </w:endnote>
  <w:endnote w:type="continuationSeparator" w:id="0">
    <w:p w:rsidR="00D56E49" w:rsidRDefault="00D56E49" w:rsidP="0039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OOEnc">
    <w:altName w:val="Arial Unicode MS"/>
    <w:panose1 w:val="00000000000000000000"/>
    <w:charset w:val="88"/>
    <w:family w:val="auto"/>
    <w:notTrueType/>
    <w:pitch w:val="default"/>
    <w:sig w:usb0="00000001" w:usb1="08080000" w:usb2="00000010" w:usb3="00000000" w:csb0="00100000" w:csb1="00000000"/>
  </w:font>
  <w:font w:name="MS PGothic">
    <w:panose1 w:val="020B0600070205080204"/>
    <w:charset w:val="80"/>
    <w:family w:val="swiss"/>
    <w:pitch w:val="variable"/>
    <w:sig w:usb0="E00002FF" w:usb1="6AC7FDFB" w:usb2="00000012" w:usb3="00000000" w:csb0="0002009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C54" w:rsidRDefault="00FF4C54" w:rsidP="00E34743">
    <w:pPr>
      <w:pStyle w:val="Footer"/>
      <w:tabs>
        <w:tab w:val="center" w:pos="4535"/>
        <w:tab w:val="right" w:pos="9070"/>
      </w:tabs>
      <w:jc w:val="right"/>
      <w:rPr>
        <w:rtl/>
      </w:rPr>
    </w:pPr>
    <w:r>
      <w:rPr>
        <w:rtl/>
      </w:rPr>
      <w:tab/>
    </w:r>
    <w:r>
      <w:rPr>
        <w:rtl/>
      </w:rPr>
      <w:tab/>
    </w:r>
    <w:sdt>
      <w:sdtPr>
        <w:rPr>
          <w:rtl/>
        </w:rPr>
        <w:id w:val="565384313"/>
        <w:docPartObj>
          <w:docPartGallery w:val="Page Numbers (Bottom of Page)"/>
          <w:docPartUnique/>
        </w:docPartObj>
      </w:sdtPr>
      <w:sdtEndPr/>
      <w:sdtContent>
        <w:r>
          <w:fldChar w:fldCharType="begin"/>
        </w:r>
        <w:r>
          <w:instrText xml:space="preserve"> PAGE   \* MERGEFORMAT </w:instrText>
        </w:r>
        <w:r>
          <w:fldChar w:fldCharType="separate"/>
        </w:r>
        <w:r w:rsidR="00531D20">
          <w:rPr>
            <w:noProof/>
            <w:rtl/>
          </w:rPr>
          <w:t>42</w:t>
        </w:r>
        <w:r>
          <w:rPr>
            <w:noProof/>
          </w:rPr>
          <w:fldChar w:fldCharType="end"/>
        </w:r>
      </w:sdtContent>
    </w:sdt>
    <w:r>
      <w:rPr>
        <w:rtl/>
      </w:rPr>
      <w:tab/>
    </w:r>
    <w:r>
      <w:rPr>
        <w:rtl/>
      </w:rPr>
      <w:tab/>
    </w:r>
  </w:p>
  <w:p w:rsidR="00FF4C54" w:rsidRDefault="00FF4C54" w:rsidP="00E34743">
    <w:pPr>
      <w:pStyle w:val="Footer"/>
      <w:tabs>
        <w:tab w:val="center" w:pos="4535"/>
        <w:tab w:val="right" w:pos="907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E49" w:rsidRDefault="00D56E49" w:rsidP="00396551">
      <w:pPr>
        <w:spacing w:after="0" w:line="240" w:lineRule="auto"/>
      </w:pPr>
      <w:r>
        <w:separator/>
      </w:r>
    </w:p>
  </w:footnote>
  <w:footnote w:type="continuationSeparator" w:id="0">
    <w:p w:rsidR="00D56E49" w:rsidRDefault="00D56E49" w:rsidP="00396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7D9"/>
    <w:multiLevelType w:val="hybridMultilevel"/>
    <w:tmpl w:val="1752FA4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3084E"/>
    <w:multiLevelType w:val="hybridMultilevel"/>
    <w:tmpl w:val="967A49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91D1E"/>
    <w:multiLevelType w:val="hybridMultilevel"/>
    <w:tmpl w:val="7084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C387C"/>
    <w:multiLevelType w:val="hybridMultilevel"/>
    <w:tmpl w:val="680C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D0B18"/>
    <w:multiLevelType w:val="hybridMultilevel"/>
    <w:tmpl w:val="A9941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6A6121"/>
    <w:multiLevelType w:val="hybridMultilevel"/>
    <w:tmpl w:val="FA4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5914FC"/>
    <w:multiLevelType w:val="hybridMultilevel"/>
    <w:tmpl w:val="8D940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854234D"/>
    <w:multiLevelType w:val="hybridMultilevel"/>
    <w:tmpl w:val="D90A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74618B2"/>
    <w:multiLevelType w:val="hybridMultilevel"/>
    <w:tmpl w:val="5400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D2414A"/>
    <w:multiLevelType w:val="hybridMultilevel"/>
    <w:tmpl w:val="D8F0213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6"/>
  </w:num>
  <w:num w:numId="2">
    <w:abstractNumId w:val="8"/>
  </w:num>
  <w:num w:numId="3">
    <w:abstractNumId w:val="0"/>
  </w:num>
  <w:num w:numId="4">
    <w:abstractNumId w:val="3"/>
  </w:num>
  <w:num w:numId="5">
    <w:abstractNumId w:val="9"/>
  </w:num>
  <w:num w:numId="6">
    <w:abstractNumId w:val="1"/>
  </w:num>
  <w:num w:numId="7">
    <w:abstractNumId w:val="2"/>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48B"/>
    <w:rsid w:val="0001018A"/>
    <w:rsid w:val="00013814"/>
    <w:rsid w:val="0002215B"/>
    <w:rsid w:val="00027C92"/>
    <w:rsid w:val="00037836"/>
    <w:rsid w:val="000477D9"/>
    <w:rsid w:val="00052D55"/>
    <w:rsid w:val="00054369"/>
    <w:rsid w:val="000572E9"/>
    <w:rsid w:val="000579CB"/>
    <w:rsid w:val="000615F6"/>
    <w:rsid w:val="00067E59"/>
    <w:rsid w:val="00085E4A"/>
    <w:rsid w:val="00090855"/>
    <w:rsid w:val="00091702"/>
    <w:rsid w:val="0009245A"/>
    <w:rsid w:val="000940CD"/>
    <w:rsid w:val="000A3673"/>
    <w:rsid w:val="000B2C47"/>
    <w:rsid w:val="000B5122"/>
    <w:rsid w:val="000B7C15"/>
    <w:rsid w:val="000C4BCA"/>
    <w:rsid w:val="000D379D"/>
    <w:rsid w:val="000D3A60"/>
    <w:rsid w:val="000E2A99"/>
    <w:rsid w:val="000F1312"/>
    <w:rsid w:val="000F2F9E"/>
    <w:rsid w:val="00111325"/>
    <w:rsid w:val="00111DC7"/>
    <w:rsid w:val="00117366"/>
    <w:rsid w:val="0012486A"/>
    <w:rsid w:val="00141C78"/>
    <w:rsid w:val="0014414B"/>
    <w:rsid w:val="001479BC"/>
    <w:rsid w:val="00155E00"/>
    <w:rsid w:val="00156EB0"/>
    <w:rsid w:val="00162255"/>
    <w:rsid w:val="0016285E"/>
    <w:rsid w:val="001628FF"/>
    <w:rsid w:val="00162C19"/>
    <w:rsid w:val="00170A8F"/>
    <w:rsid w:val="00176C51"/>
    <w:rsid w:val="001839C8"/>
    <w:rsid w:val="00187ABA"/>
    <w:rsid w:val="0019513E"/>
    <w:rsid w:val="0019571E"/>
    <w:rsid w:val="001A7700"/>
    <w:rsid w:val="001B4667"/>
    <w:rsid w:val="001C15F3"/>
    <w:rsid w:val="001C2B65"/>
    <w:rsid w:val="001C6160"/>
    <w:rsid w:val="001C6356"/>
    <w:rsid w:val="001C65DD"/>
    <w:rsid w:val="001C6D07"/>
    <w:rsid w:val="001C728B"/>
    <w:rsid w:val="001D307F"/>
    <w:rsid w:val="001E31BF"/>
    <w:rsid w:val="001E3584"/>
    <w:rsid w:val="001E3A80"/>
    <w:rsid w:val="001E5A4B"/>
    <w:rsid w:val="001F5645"/>
    <w:rsid w:val="001F720F"/>
    <w:rsid w:val="001F791D"/>
    <w:rsid w:val="00203A5C"/>
    <w:rsid w:val="00211C05"/>
    <w:rsid w:val="00227A5F"/>
    <w:rsid w:val="002304A7"/>
    <w:rsid w:val="002314AA"/>
    <w:rsid w:val="00232868"/>
    <w:rsid w:val="00234B3D"/>
    <w:rsid w:val="00240782"/>
    <w:rsid w:val="00245C32"/>
    <w:rsid w:val="00246C71"/>
    <w:rsid w:val="00252B64"/>
    <w:rsid w:val="00257B32"/>
    <w:rsid w:val="00257D20"/>
    <w:rsid w:val="0026174F"/>
    <w:rsid w:val="002815C2"/>
    <w:rsid w:val="002A253B"/>
    <w:rsid w:val="002A6E9A"/>
    <w:rsid w:val="002B00B5"/>
    <w:rsid w:val="002B17B4"/>
    <w:rsid w:val="002B2B63"/>
    <w:rsid w:val="002B3E91"/>
    <w:rsid w:val="002B6D70"/>
    <w:rsid w:val="002C7BF4"/>
    <w:rsid w:val="002D0859"/>
    <w:rsid w:val="002D3102"/>
    <w:rsid w:val="002D7198"/>
    <w:rsid w:val="002E0460"/>
    <w:rsid w:val="002E57F1"/>
    <w:rsid w:val="00301363"/>
    <w:rsid w:val="00301F27"/>
    <w:rsid w:val="003070E2"/>
    <w:rsid w:val="00311993"/>
    <w:rsid w:val="00316690"/>
    <w:rsid w:val="003176F4"/>
    <w:rsid w:val="003204BC"/>
    <w:rsid w:val="00320866"/>
    <w:rsid w:val="0033531F"/>
    <w:rsid w:val="0034049D"/>
    <w:rsid w:val="003426EC"/>
    <w:rsid w:val="00347228"/>
    <w:rsid w:val="00365AEA"/>
    <w:rsid w:val="00367E24"/>
    <w:rsid w:val="0037208D"/>
    <w:rsid w:val="00373777"/>
    <w:rsid w:val="003802D3"/>
    <w:rsid w:val="0038577D"/>
    <w:rsid w:val="00385DF5"/>
    <w:rsid w:val="003870C3"/>
    <w:rsid w:val="0039513E"/>
    <w:rsid w:val="00396551"/>
    <w:rsid w:val="00396D05"/>
    <w:rsid w:val="003A4B18"/>
    <w:rsid w:val="003B467E"/>
    <w:rsid w:val="003B548B"/>
    <w:rsid w:val="003B78C4"/>
    <w:rsid w:val="003D5271"/>
    <w:rsid w:val="003E1231"/>
    <w:rsid w:val="003E13A5"/>
    <w:rsid w:val="003E1C61"/>
    <w:rsid w:val="003E36BE"/>
    <w:rsid w:val="003E7B82"/>
    <w:rsid w:val="003F270C"/>
    <w:rsid w:val="00404F28"/>
    <w:rsid w:val="0040501B"/>
    <w:rsid w:val="004204A3"/>
    <w:rsid w:val="004241ED"/>
    <w:rsid w:val="00427145"/>
    <w:rsid w:val="004271BE"/>
    <w:rsid w:val="00432651"/>
    <w:rsid w:val="004419B7"/>
    <w:rsid w:val="00450D5F"/>
    <w:rsid w:val="00451A02"/>
    <w:rsid w:val="00453999"/>
    <w:rsid w:val="00454FE1"/>
    <w:rsid w:val="00464F0E"/>
    <w:rsid w:val="00476509"/>
    <w:rsid w:val="004778D2"/>
    <w:rsid w:val="00480A0E"/>
    <w:rsid w:val="00481F24"/>
    <w:rsid w:val="0048359E"/>
    <w:rsid w:val="0048697B"/>
    <w:rsid w:val="00492D23"/>
    <w:rsid w:val="00492EB0"/>
    <w:rsid w:val="00493869"/>
    <w:rsid w:val="00493B2A"/>
    <w:rsid w:val="00494AB9"/>
    <w:rsid w:val="004A4807"/>
    <w:rsid w:val="004A4E89"/>
    <w:rsid w:val="004B21F5"/>
    <w:rsid w:val="004B2234"/>
    <w:rsid w:val="004B26BE"/>
    <w:rsid w:val="004B6DA4"/>
    <w:rsid w:val="004B7428"/>
    <w:rsid w:val="004C005B"/>
    <w:rsid w:val="004C66AF"/>
    <w:rsid w:val="004C7E82"/>
    <w:rsid w:val="004D4902"/>
    <w:rsid w:val="004F61C4"/>
    <w:rsid w:val="004F68F6"/>
    <w:rsid w:val="0050583C"/>
    <w:rsid w:val="005110EF"/>
    <w:rsid w:val="00511B67"/>
    <w:rsid w:val="00523A99"/>
    <w:rsid w:val="00523D0E"/>
    <w:rsid w:val="005318D9"/>
    <w:rsid w:val="00531D20"/>
    <w:rsid w:val="005369E7"/>
    <w:rsid w:val="00544478"/>
    <w:rsid w:val="00547F7D"/>
    <w:rsid w:val="00554A87"/>
    <w:rsid w:val="0056149A"/>
    <w:rsid w:val="00570A5E"/>
    <w:rsid w:val="00570F0F"/>
    <w:rsid w:val="00574086"/>
    <w:rsid w:val="005955A0"/>
    <w:rsid w:val="005A112B"/>
    <w:rsid w:val="005A129F"/>
    <w:rsid w:val="005A3F4C"/>
    <w:rsid w:val="005A6F33"/>
    <w:rsid w:val="005A7033"/>
    <w:rsid w:val="005B02D3"/>
    <w:rsid w:val="005B2D10"/>
    <w:rsid w:val="005C7592"/>
    <w:rsid w:val="005D22E3"/>
    <w:rsid w:val="005E3987"/>
    <w:rsid w:val="005E430B"/>
    <w:rsid w:val="005E5913"/>
    <w:rsid w:val="005F09B7"/>
    <w:rsid w:val="00611BE6"/>
    <w:rsid w:val="006127B0"/>
    <w:rsid w:val="00612CCB"/>
    <w:rsid w:val="00612CD9"/>
    <w:rsid w:val="00613163"/>
    <w:rsid w:val="00613D89"/>
    <w:rsid w:val="00613E12"/>
    <w:rsid w:val="006157E0"/>
    <w:rsid w:val="0061675B"/>
    <w:rsid w:val="00620816"/>
    <w:rsid w:val="00632542"/>
    <w:rsid w:val="00642DD8"/>
    <w:rsid w:val="006440CE"/>
    <w:rsid w:val="00645275"/>
    <w:rsid w:val="006523E0"/>
    <w:rsid w:val="0065294D"/>
    <w:rsid w:val="00654FBE"/>
    <w:rsid w:val="0067109C"/>
    <w:rsid w:val="0067199E"/>
    <w:rsid w:val="00671D3B"/>
    <w:rsid w:val="0067286A"/>
    <w:rsid w:val="00672A58"/>
    <w:rsid w:val="00681DD0"/>
    <w:rsid w:val="00693F9B"/>
    <w:rsid w:val="0069465F"/>
    <w:rsid w:val="00695E88"/>
    <w:rsid w:val="00696938"/>
    <w:rsid w:val="006A37AE"/>
    <w:rsid w:val="006B79D9"/>
    <w:rsid w:val="006C0C9C"/>
    <w:rsid w:val="006C29C7"/>
    <w:rsid w:val="006C3EAC"/>
    <w:rsid w:val="006C3FC8"/>
    <w:rsid w:val="006C459B"/>
    <w:rsid w:val="006E1722"/>
    <w:rsid w:val="00702F04"/>
    <w:rsid w:val="007062DC"/>
    <w:rsid w:val="00726236"/>
    <w:rsid w:val="00736C0F"/>
    <w:rsid w:val="00737697"/>
    <w:rsid w:val="00737A8A"/>
    <w:rsid w:val="00744835"/>
    <w:rsid w:val="007519BB"/>
    <w:rsid w:val="00780456"/>
    <w:rsid w:val="00782080"/>
    <w:rsid w:val="0078349A"/>
    <w:rsid w:val="007847AE"/>
    <w:rsid w:val="00797A7D"/>
    <w:rsid w:val="007A403B"/>
    <w:rsid w:val="007A7700"/>
    <w:rsid w:val="007B142A"/>
    <w:rsid w:val="007B3D63"/>
    <w:rsid w:val="007C0612"/>
    <w:rsid w:val="007C4770"/>
    <w:rsid w:val="007D1BF2"/>
    <w:rsid w:val="007D5855"/>
    <w:rsid w:val="007E0BF2"/>
    <w:rsid w:val="007E2497"/>
    <w:rsid w:val="007F261A"/>
    <w:rsid w:val="007F379B"/>
    <w:rsid w:val="007F5430"/>
    <w:rsid w:val="0080176C"/>
    <w:rsid w:val="00803338"/>
    <w:rsid w:val="0080656D"/>
    <w:rsid w:val="008105AB"/>
    <w:rsid w:val="008115DC"/>
    <w:rsid w:val="00814CDA"/>
    <w:rsid w:val="00815616"/>
    <w:rsid w:val="0081754A"/>
    <w:rsid w:val="00817DD1"/>
    <w:rsid w:val="00821FD8"/>
    <w:rsid w:val="00823240"/>
    <w:rsid w:val="0082410D"/>
    <w:rsid w:val="008249D5"/>
    <w:rsid w:val="00826B22"/>
    <w:rsid w:val="00836F34"/>
    <w:rsid w:val="00841214"/>
    <w:rsid w:val="00842BB4"/>
    <w:rsid w:val="0084625C"/>
    <w:rsid w:val="0084661A"/>
    <w:rsid w:val="00855912"/>
    <w:rsid w:val="008566CF"/>
    <w:rsid w:val="00864373"/>
    <w:rsid w:val="00864D4A"/>
    <w:rsid w:val="00865AAA"/>
    <w:rsid w:val="008661B9"/>
    <w:rsid w:val="00866276"/>
    <w:rsid w:val="00866F73"/>
    <w:rsid w:val="00872AFA"/>
    <w:rsid w:val="00877145"/>
    <w:rsid w:val="00877471"/>
    <w:rsid w:val="008808A8"/>
    <w:rsid w:val="00880BFF"/>
    <w:rsid w:val="00885139"/>
    <w:rsid w:val="00885E4E"/>
    <w:rsid w:val="008974D6"/>
    <w:rsid w:val="008A443E"/>
    <w:rsid w:val="008A69CB"/>
    <w:rsid w:val="008B203F"/>
    <w:rsid w:val="008B3299"/>
    <w:rsid w:val="008C010E"/>
    <w:rsid w:val="008C3163"/>
    <w:rsid w:val="008C6A08"/>
    <w:rsid w:val="008D5976"/>
    <w:rsid w:val="008D74FF"/>
    <w:rsid w:val="008E0DDA"/>
    <w:rsid w:val="008E4DE3"/>
    <w:rsid w:val="008F342D"/>
    <w:rsid w:val="00920FD7"/>
    <w:rsid w:val="00940C73"/>
    <w:rsid w:val="00941181"/>
    <w:rsid w:val="00944145"/>
    <w:rsid w:val="00953121"/>
    <w:rsid w:val="00953DA2"/>
    <w:rsid w:val="0095550D"/>
    <w:rsid w:val="0096150C"/>
    <w:rsid w:val="009629DD"/>
    <w:rsid w:val="00963800"/>
    <w:rsid w:val="00973F4A"/>
    <w:rsid w:val="00973FD0"/>
    <w:rsid w:val="00974A46"/>
    <w:rsid w:val="0098070B"/>
    <w:rsid w:val="00981616"/>
    <w:rsid w:val="0098387F"/>
    <w:rsid w:val="00984071"/>
    <w:rsid w:val="00986631"/>
    <w:rsid w:val="009A0BF6"/>
    <w:rsid w:val="009A2450"/>
    <w:rsid w:val="009A44EB"/>
    <w:rsid w:val="009B0BF5"/>
    <w:rsid w:val="009B1BA6"/>
    <w:rsid w:val="009C6D94"/>
    <w:rsid w:val="009D11E0"/>
    <w:rsid w:val="009E0393"/>
    <w:rsid w:val="009E312E"/>
    <w:rsid w:val="009E67D0"/>
    <w:rsid w:val="009F05B0"/>
    <w:rsid w:val="009F0F0C"/>
    <w:rsid w:val="009F5E6F"/>
    <w:rsid w:val="00A04D91"/>
    <w:rsid w:val="00A1634E"/>
    <w:rsid w:val="00A1699D"/>
    <w:rsid w:val="00A2134B"/>
    <w:rsid w:val="00A22BAE"/>
    <w:rsid w:val="00A22CBE"/>
    <w:rsid w:val="00A22FC8"/>
    <w:rsid w:val="00A25242"/>
    <w:rsid w:val="00A30688"/>
    <w:rsid w:val="00A36EB1"/>
    <w:rsid w:val="00A37D5E"/>
    <w:rsid w:val="00A42255"/>
    <w:rsid w:val="00A438BC"/>
    <w:rsid w:val="00A4479B"/>
    <w:rsid w:val="00A454E7"/>
    <w:rsid w:val="00A50497"/>
    <w:rsid w:val="00A504DC"/>
    <w:rsid w:val="00A52F8D"/>
    <w:rsid w:val="00A53126"/>
    <w:rsid w:val="00A63931"/>
    <w:rsid w:val="00A64B86"/>
    <w:rsid w:val="00A670FF"/>
    <w:rsid w:val="00A67513"/>
    <w:rsid w:val="00A70145"/>
    <w:rsid w:val="00A728F4"/>
    <w:rsid w:val="00A737A3"/>
    <w:rsid w:val="00A80BAB"/>
    <w:rsid w:val="00A85C15"/>
    <w:rsid w:val="00A87502"/>
    <w:rsid w:val="00A948F6"/>
    <w:rsid w:val="00A96DC0"/>
    <w:rsid w:val="00AA0677"/>
    <w:rsid w:val="00AA1A3A"/>
    <w:rsid w:val="00AA2CFF"/>
    <w:rsid w:val="00AA32DF"/>
    <w:rsid w:val="00AB14D0"/>
    <w:rsid w:val="00AB2C85"/>
    <w:rsid w:val="00AC2C0F"/>
    <w:rsid w:val="00AD510E"/>
    <w:rsid w:val="00AE5505"/>
    <w:rsid w:val="00AF4686"/>
    <w:rsid w:val="00AF7137"/>
    <w:rsid w:val="00B02813"/>
    <w:rsid w:val="00B0464B"/>
    <w:rsid w:val="00B057D9"/>
    <w:rsid w:val="00B15161"/>
    <w:rsid w:val="00B276F4"/>
    <w:rsid w:val="00B27CF2"/>
    <w:rsid w:val="00B33237"/>
    <w:rsid w:val="00B41ECE"/>
    <w:rsid w:val="00B5022D"/>
    <w:rsid w:val="00B509AE"/>
    <w:rsid w:val="00B6518D"/>
    <w:rsid w:val="00B7284F"/>
    <w:rsid w:val="00B775C3"/>
    <w:rsid w:val="00B91E52"/>
    <w:rsid w:val="00B96637"/>
    <w:rsid w:val="00BA54E2"/>
    <w:rsid w:val="00BB09AF"/>
    <w:rsid w:val="00BB0E7F"/>
    <w:rsid w:val="00BB378E"/>
    <w:rsid w:val="00BB634D"/>
    <w:rsid w:val="00BB7100"/>
    <w:rsid w:val="00BB7E71"/>
    <w:rsid w:val="00BC2884"/>
    <w:rsid w:val="00BE2278"/>
    <w:rsid w:val="00C00108"/>
    <w:rsid w:val="00C0076E"/>
    <w:rsid w:val="00C05979"/>
    <w:rsid w:val="00C27DB2"/>
    <w:rsid w:val="00C31E4A"/>
    <w:rsid w:val="00C32B29"/>
    <w:rsid w:val="00C3605D"/>
    <w:rsid w:val="00C40471"/>
    <w:rsid w:val="00C44370"/>
    <w:rsid w:val="00C56799"/>
    <w:rsid w:val="00C6332C"/>
    <w:rsid w:val="00C73306"/>
    <w:rsid w:val="00C7641D"/>
    <w:rsid w:val="00C80C54"/>
    <w:rsid w:val="00C8266F"/>
    <w:rsid w:val="00C84D2C"/>
    <w:rsid w:val="00C908C2"/>
    <w:rsid w:val="00C90BD4"/>
    <w:rsid w:val="00C954E4"/>
    <w:rsid w:val="00C97126"/>
    <w:rsid w:val="00CA07B6"/>
    <w:rsid w:val="00CB3FA4"/>
    <w:rsid w:val="00CB79C1"/>
    <w:rsid w:val="00CC2F17"/>
    <w:rsid w:val="00CC4ECB"/>
    <w:rsid w:val="00CC51B6"/>
    <w:rsid w:val="00CD674F"/>
    <w:rsid w:val="00CD7C00"/>
    <w:rsid w:val="00CE57EE"/>
    <w:rsid w:val="00CF010C"/>
    <w:rsid w:val="00CF0997"/>
    <w:rsid w:val="00CF4111"/>
    <w:rsid w:val="00D01275"/>
    <w:rsid w:val="00D01465"/>
    <w:rsid w:val="00D02D8B"/>
    <w:rsid w:val="00D113F0"/>
    <w:rsid w:val="00D1393D"/>
    <w:rsid w:val="00D1646E"/>
    <w:rsid w:val="00D21FDB"/>
    <w:rsid w:val="00D32894"/>
    <w:rsid w:val="00D3461B"/>
    <w:rsid w:val="00D37273"/>
    <w:rsid w:val="00D40884"/>
    <w:rsid w:val="00D51928"/>
    <w:rsid w:val="00D5261D"/>
    <w:rsid w:val="00D528D6"/>
    <w:rsid w:val="00D549A6"/>
    <w:rsid w:val="00D56E49"/>
    <w:rsid w:val="00D63ECA"/>
    <w:rsid w:val="00D718C4"/>
    <w:rsid w:val="00D839BB"/>
    <w:rsid w:val="00D86CA9"/>
    <w:rsid w:val="00D8708C"/>
    <w:rsid w:val="00D90633"/>
    <w:rsid w:val="00DA091D"/>
    <w:rsid w:val="00DA2554"/>
    <w:rsid w:val="00DA6EF9"/>
    <w:rsid w:val="00DC0D9C"/>
    <w:rsid w:val="00DC1392"/>
    <w:rsid w:val="00DD0CBC"/>
    <w:rsid w:val="00DD2C61"/>
    <w:rsid w:val="00DD2D7B"/>
    <w:rsid w:val="00DD2E9E"/>
    <w:rsid w:val="00DD6C80"/>
    <w:rsid w:val="00DE36C8"/>
    <w:rsid w:val="00E03027"/>
    <w:rsid w:val="00E040FB"/>
    <w:rsid w:val="00E140A3"/>
    <w:rsid w:val="00E15517"/>
    <w:rsid w:val="00E20406"/>
    <w:rsid w:val="00E22219"/>
    <w:rsid w:val="00E34743"/>
    <w:rsid w:val="00E41C06"/>
    <w:rsid w:val="00E452DE"/>
    <w:rsid w:val="00E46160"/>
    <w:rsid w:val="00E47519"/>
    <w:rsid w:val="00E50118"/>
    <w:rsid w:val="00E55A35"/>
    <w:rsid w:val="00E55A61"/>
    <w:rsid w:val="00E63F53"/>
    <w:rsid w:val="00E70A8D"/>
    <w:rsid w:val="00E95A06"/>
    <w:rsid w:val="00EA5CD5"/>
    <w:rsid w:val="00EA73CE"/>
    <w:rsid w:val="00EA791E"/>
    <w:rsid w:val="00EC0C49"/>
    <w:rsid w:val="00ED1AC0"/>
    <w:rsid w:val="00ED3E51"/>
    <w:rsid w:val="00EE0784"/>
    <w:rsid w:val="00EE100E"/>
    <w:rsid w:val="00F01041"/>
    <w:rsid w:val="00F047C5"/>
    <w:rsid w:val="00F04CA3"/>
    <w:rsid w:val="00F2278E"/>
    <w:rsid w:val="00F242AC"/>
    <w:rsid w:val="00F265F9"/>
    <w:rsid w:val="00F27009"/>
    <w:rsid w:val="00F275B6"/>
    <w:rsid w:val="00F37339"/>
    <w:rsid w:val="00F526D1"/>
    <w:rsid w:val="00F52BDC"/>
    <w:rsid w:val="00F5376F"/>
    <w:rsid w:val="00F57461"/>
    <w:rsid w:val="00F6189A"/>
    <w:rsid w:val="00F62DF4"/>
    <w:rsid w:val="00F7313D"/>
    <w:rsid w:val="00F90F3F"/>
    <w:rsid w:val="00F9156A"/>
    <w:rsid w:val="00F97E87"/>
    <w:rsid w:val="00FA30D1"/>
    <w:rsid w:val="00FA6929"/>
    <w:rsid w:val="00FB3A6E"/>
    <w:rsid w:val="00FC623C"/>
    <w:rsid w:val="00FD0D98"/>
    <w:rsid w:val="00FD336B"/>
    <w:rsid w:val="00FD532F"/>
    <w:rsid w:val="00FE73EA"/>
    <w:rsid w:val="00FE7514"/>
    <w:rsid w:val="00FF4C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CF09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6551"/>
  </w:style>
  <w:style w:type="paragraph" w:styleId="Footer">
    <w:name w:val="footer"/>
    <w:basedOn w:val="Normal"/>
    <w:link w:val="FooterChar"/>
    <w:uiPriority w:val="99"/>
    <w:unhideWhenUsed/>
    <w:rsid w:val="00396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6551"/>
  </w:style>
  <w:style w:type="paragraph" w:styleId="BalloonText">
    <w:name w:val="Balloon Text"/>
    <w:basedOn w:val="Normal"/>
    <w:link w:val="BalloonTextChar"/>
    <w:uiPriority w:val="99"/>
    <w:semiHidden/>
    <w:unhideWhenUsed/>
    <w:rsid w:val="003E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31"/>
    <w:rPr>
      <w:rFonts w:ascii="Tahoma" w:hAnsi="Tahoma" w:cs="Tahoma"/>
      <w:sz w:val="16"/>
      <w:szCs w:val="16"/>
    </w:rPr>
  </w:style>
  <w:style w:type="paragraph" w:customStyle="1" w:styleId="Default">
    <w:name w:val="Default"/>
    <w:rsid w:val="0040501B"/>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F0997"/>
    <w:rPr>
      <w:rFonts w:ascii="Times New Roman" w:eastAsia="Times New Roman" w:hAnsi="Times New Roman" w:cs="Times New Roman"/>
      <w:b/>
      <w:bCs/>
      <w:sz w:val="36"/>
      <w:szCs w:val="36"/>
    </w:rPr>
  </w:style>
  <w:style w:type="paragraph" w:styleId="NormalWeb">
    <w:name w:val="Normal (Web)"/>
    <w:basedOn w:val="Normal"/>
    <w:uiPriority w:val="99"/>
    <w:unhideWhenUsed/>
    <w:rsid w:val="00CF099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57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CF09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396551"/>
  </w:style>
  <w:style w:type="paragraph" w:styleId="Footer">
    <w:name w:val="footer"/>
    <w:basedOn w:val="Normal"/>
    <w:link w:val="FooterChar"/>
    <w:uiPriority w:val="99"/>
    <w:unhideWhenUsed/>
    <w:rsid w:val="00396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396551"/>
  </w:style>
  <w:style w:type="paragraph" w:styleId="BalloonText">
    <w:name w:val="Balloon Text"/>
    <w:basedOn w:val="Normal"/>
    <w:link w:val="BalloonTextChar"/>
    <w:uiPriority w:val="99"/>
    <w:semiHidden/>
    <w:unhideWhenUsed/>
    <w:rsid w:val="003E1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231"/>
    <w:rPr>
      <w:rFonts w:ascii="Tahoma" w:hAnsi="Tahoma" w:cs="Tahoma"/>
      <w:sz w:val="16"/>
      <w:szCs w:val="16"/>
    </w:rPr>
  </w:style>
  <w:style w:type="paragraph" w:customStyle="1" w:styleId="Default">
    <w:name w:val="Default"/>
    <w:rsid w:val="0040501B"/>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CF0997"/>
    <w:rPr>
      <w:rFonts w:ascii="Times New Roman" w:eastAsia="Times New Roman" w:hAnsi="Times New Roman" w:cs="Times New Roman"/>
      <w:b/>
      <w:bCs/>
      <w:sz w:val="36"/>
      <w:szCs w:val="36"/>
    </w:rPr>
  </w:style>
  <w:style w:type="paragraph" w:styleId="NormalWeb">
    <w:name w:val="Normal (Web)"/>
    <w:basedOn w:val="Normal"/>
    <w:uiPriority w:val="99"/>
    <w:unhideWhenUsed/>
    <w:rsid w:val="00CF099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5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339848">
      <w:bodyDiv w:val="1"/>
      <w:marLeft w:val="0"/>
      <w:marRight w:val="0"/>
      <w:marTop w:val="0"/>
      <w:marBottom w:val="0"/>
      <w:divBdr>
        <w:top w:val="none" w:sz="0" w:space="0" w:color="auto"/>
        <w:left w:val="none" w:sz="0" w:space="0" w:color="auto"/>
        <w:bottom w:val="none" w:sz="0" w:space="0" w:color="auto"/>
        <w:right w:val="none" w:sz="0" w:space="0" w:color="auto"/>
      </w:divBdr>
      <w:divsChild>
        <w:div w:id="1786189263">
          <w:marLeft w:val="0"/>
          <w:marRight w:val="0"/>
          <w:marTop w:val="0"/>
          <w:marBottom w:val="0"/>
          <w:divBdr>
            <w:top w:val="none" w:sz="0" w:space="0" w:color="auto"/>
            <w:left w:val="none" w:sz="0" w:space="0" w:color="auto"/>
            <w:bottom w:val="none" w:sz="0" w:space="0" w:color="auto"/>
            <w:right w:val="none" w:sz="0" w:space="0" w:color="auto"/>
          </w:divBdr>
        </w:div>
        <w:div w:id="1181044822">
          <w:marLeft w:val="0"/>
          <w:marRight w:val="0"/>
          <w:marTop w:val="0"/>
          <w:marBottom w:val="0"/>
          <w:divBdr>
            <w:top w:val="none" w:sz="0" w:space="0" w:color="auto"/>
            <w:left w:val="none" w:sz="0" w:space="0" w:color="auto"/>
            <w:bottom w:val="none" w:sz="0" w:space="0" w:color="auto"/>
            <w:right w:val="none" w:sz="0" w:space="0" w:color="auto"/>
          </w:divBdr>
        </w:div>
        <w:div w:id="211236655">
          <w:marLeft w:val="0"/>
          <w:marRight w:val="0"/>
          <w:marTop w:val="0"/>
          <w:marBottom w:val="0"/>
          <w:divBdr>
            <w:top w:val="none" w:sz="0" w:space="0" w:color="auto"/>
            <w:left w:val="none" w:sz="0" w:space="0" w:color="auto"/>
            <w:bottom w:val="none" w:sz="0" w:space="0" w:color="auto"/>
            <w:right w:val="none" w:sz="0" w:space="0" w:color="auto"/>
          </w:divBdr>
        </w:div>
        <w:div w:id="307781113">
          <w:marLeft w:val="0"/>
          <w:marRight w:val="0"/>
          <w:marTop w:val="0"/>
          <w:marBottom w:val="0"/>
          <w:divBdr>
            <w:top w:val="none" w:sz="0" w:space="0" w:color="auto"/>
            <w:left w:val="none" w:sz="0" w:space="0" w:color="auto"/>
            <w:bottom w:val="none" w:sz="0" w:space="0" w:color="auto"/>
            <w:right w:val="none" w:sz="0" w:space="0" w:color="auto"/>
          </w:divBdr>
        </w:div>
        <w:div w:id="881752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en.wikipedia.org/wiki/Multivariable_analysis"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hyperlink" Target="https://en.wikipedia.org/wiki/Cell_counting"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en.wikipedia.org/wiki/Cell_(biology)" TargetMode="External"/><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en.wikipedia.org/wiki/Electrical_impedance" TargetMode="External"/><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n.wikipedia.org/wiki/Protein_engineering" TargetMode="External"/><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s://en.wikipedia.org/wiki/Biomarker" TargetMode="External"/><Relationship Id="rId28" Type="http://schemas.openxmlformats.org/officeDocument/2006/relationships/image" Target="media/image11.png"/><Relationship Id="rId36" Type="http://schemas.openxmlformats.org/officeDocument/2006/relationships/image" Target="media/image19.emf"/><Relationship Id="rId10" Type="http://schemas.openxmlformats.org/officeDocument/2006/relationships/image" Target="media/image2.emf"/><Relationship Id="rId19" Type="http://schemas.openxmlformats.org/officeDocument/2006/relationships/hyperlink" Target="https://en.wikipedia.org/wiki/Laser" TargetMode="Externa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en.wikipedia.org/wiki/Cell_sorting" TargetMode="External"/><Relationship Id="rId27" Type="http://schemas.openxmlformats.org/officeDocument/2006/relationships/hyperlink" Target="https://en.wikipedia.org/wiki/Chemical" TargetMode="External"/><Relationship Id="rId30" Type="http://schemas.openxmlformats.org/officeDocument/2006/relationships/image" Target="media/image13.png"/><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6C110-8CC4-4BA1-9B02-59B244ABB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42</Pages>
  <Words>4777</Words>
  <Characters>27230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71</cp:revision>
  <dcterms:created xsi:type="dcterms:W3CDTF">2017-02-15T18:15:00Z</dcterms:created>
  <dcterms:modified xsi:type="dcterms:W3CDTF">2017-03-17T20:32:00Z</dcterms:modified>
</cp:coreProperties>
</file>