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DFB" w:rsidRPr="007244B4" w:rsidRDefault="00931DFB" w:rsidP="007244B4">
      <w:pPr>
        <w:spacing w:line="240" w:lineRule="auto"/>
        <w:jc w:val="both"/>
        <w:rPr>
          <w:rFonts w:asciiTheme="minorBidi" w:hAnsiTheme="minorBidi"/>
          <w:b/>
          <w:bCs/>
          <w:u w:val="single"/>
        </w:rPr>
      </w:pPr>
      <w:r w:rsidRPr="007244B4">
        <w:rPr>
          <w:rFonts w:asciiTheme="minorBidi" w:hAnsiTheme="minorBidi"/>
          <w:b/>
          <w:bCs/>
          <w:u w:val="single"/>
        </w:rPr>
        <w:t>Microbial Nutrition</w:t>
      </w:r>
    </w:p>
    <w:p w:rsidR="00931DFB" w:rsidRPr="007244B4" w:rsidRDefault="00931DFB" w:rsidP="007244B4">
      <w:pPr>
        <w:spacing w:line="240" w:lineRule="auto"/>
        <w:jc w:val="both"/>
        <w:rPr>
          <w:rFonts w:asciiTheme="minorBidi" w:hAnsiTheme="minorBidi"/>
        </w:rPr>
      </w:pPr>
      <w:r w:rsidRPr="007244B4">
        <w:rPr>
          <w:rFonts w:asciiTheme="minorBidi" w:hAnsiTheme="minorBidi"/>
        </w:rPr>
        <w:t xml:space="preserve"> Microorganisms require about 10 elements in large quantities, used</w:t>
      </w:r>
      <w:bookmarkStart w:id="0" w:name="_GoBack"/>
      <w:bookmarkEnd w:id="0"/>
      <w:r w:rsidRPr="007244B4">
        <w:rPr>
          <w:rFonts w:asciiTheme="minorBidi" w:hAnsiTheme="minorBidi"/>
        </w:rPr>
        <w:t xml:space="preserve"> to construct carbohydrates, lipids, proteins and nucleic acids. Several other factors are needed in very small amounts and are parts of enzymes and cofactors.</w:t>
      </w:r>
    </w:p>
    <w:p w:rsidR="00931DFB" w:rsidRPr="007244B4" w:rsidRDefault="00931DFB" w:rsidP="007244B4">
      <w:pPr>
        <w:spacing w:line="240" w:lineRule="auto"/>
        <w:jc w:val="both"/>
        <w:rPr>
          <w:rFonts w:asciiTheme="minorBidi" w:hAnsiTheme="minorBidi"/>
        </w:rPr>
      </w:pPr>
      <w:r w:rsidRPr="007244B4">
        <w:rPr>
          <w:rFonts w:asciiTheme="minorBidi" w:hAnsiTheme="minorBidi"/>
        </w:rPr>
        <w:t>To obtain energy and construct new cellular components, organisms must have a supply of raw materials or nutrients. Nutrients are substances used in biosynthesis and energy release and therefore are required for microbial growth. Analysis of microbial cell composition shows that over 95% of cell dry weight is made up of</w:t>
      </w:r>
      <w:r w:rsidR="006F4D91" w:rsidRPr="007244B4">
        <w:rPr>
          <w:rFonts w:asciiTheme="minorBidi" w:hAnsiTheme="minorBidi"/>
        </w:rPr>
        <w:t xml:space="preserve"> a few major elements; ;Carbon,Oxygen,Hydrogen,Nitrogen,</w:t>
      </w:r>
      <w:r w:rsidRPr="007244B4">
        <w:rPr>
          <w:rFonts w:asciiTheme="minorBidi" w:hAnsiTheme="minorBidi"/>
        </w:rPr>
        <w:t>Sulfur,Phosphorus,Potassium,Calcium,Magnesiumand iron which are called macro-elements or macronutrients because they are required by microorganisms in relatively large amounts. First six (C,O,H,N,S and P) are components of carbohydrates, lipids, proteins and nucleic acids while the remaining four macroelements exist in the cell as cations and play a variety of roles ; potassium (K</w:t>
      </w:r>
      <w:r w:rsidRPr="007244B4">
        <w:rPr>
          <w:rFonts w:asciiTheme="minorBidi" w:hAnsiTheme="minorBidi"/>
          <w:vertAlign w:val="superscript"/>
        </w:rPr>
        <w:t>+</w:t>
      </w:r>
      <w:r w:rsidRPr="007244B4">
        <w:rPr>
          <w:rFonts w:asciiTheme="minorBidi" w:hAnsiTheme="minorBidi"/>
        </w:rPr>
        <w:t>) is required for activity by number of enzymes, including some of those involved in protein synthesis.</w:t>
      </w:r>
    </w:p>
    <w:p w:rsidR="00931DFB" w:rsidRPr="007244B4" w:rsidRDefault="00931DFB" w:rsidP="007244B4">
      <w:pPr>
        <w:spacing w:line="240" w:lineRule="auto"/>
        <w:jc w:val="both"/>
        <w:rPr>
          <w:rFonts w:asciiTheme="minorBidi" w:hAnsiTheme="minorBidi"/>
        </w:rPr>
      </w:pPr>
      <w:r w:rsidRPr="007244B4">
        <w:rPr>
          <w:rFonts w:asciiTheme="minorBidi" w:hAnsiTheme="minorBidi"/>
        </w:rPr>
        <w:t>Calcium (Ca</w:t>
      </w:r>
      <w:r w:rsidRPr="007244B4">
        <w:rPr>
          <w:rFonts w:asciiTheme="minorBidi" w:hAnsiTheme="minorBidi"/>
          <w:vertAlign w:val="superscript"/>
        </w:rPr>
        <w:t>+2</w:t>
      </w:r>
      <w:r w:rsidRPr="007244B4">
        <w:rPr>
          <w:rFonts w:asciiTheme="minorBidi" w:hAnsiTheme="minorBidi"/>
        </w:rPr>
        <w:t>) contributes to the heat res</w:t>
      </w:r>
      <w:r w:rsidR="006F4D91" w:rsidRPr="007244B4">
        <w:rPr>
          <w:rFonts w:asciiTheme="minorBidi" w:hAnsiTheme="minorBidi"/>
        </w:rPr>
        <w:t xml:space="preserve">istance of bacterial endospores. </w:t>
      </w:r>
      <w:r w:rsidRPr="007244B4">
        <w:rPr>
          <w:rFonts w:asciiTheme="minorBidi" w:hAnsiTheme="minorBidi"/>
        </w:rPr>
        <w:t>Magnesium (Mg</w:t>
      </w:r>
      <w:r w:rsidRPr="007244B4">
        <w:rPr>
          <w:rFonts w:asciiTheme="minorBidi" w:hAnsiTheme="minorBidi"/>
          <w:vertAlign w:val="superscript"/>
        </w:rPr>
        <w:t>+2</w:t>
      </w:r>
      <w:r w:rsidRPr="007244B4">
        <w:rPr>
          <w:rFonts w:asciiTheme="minorBidi" w:hAnsiTheme="minorBidi"/>
        </w:rPr>
        <w:t>) serves as a cofactor for many enzymes complexes with ATP and stabilizes ribosomes and cell membranes. Iron (Fe</w:t>
      </w:r>
      <w:r w:rsidRPr="007244B4">
        <w:rPr>
          <w:rFonts w:asciiTheme="minorBidi" w:hAnsiTheme="minorBidi"/>
          <w:vertAlign w:val="superscript"/>
        </w:rPr>
        <w:t>+2</w:t>
      </w:r>
      <w:r w:rsidRPr="007244B4">
        <w:rPr>
          <w:rFonts w:asciiTheme="minorBidi" w:hAnsiTheme="minorBidi"/>
        </w:rPr>
        <w:t xml:space="preserve">  and  Fe</w:t>
      </w:r>
      <w:r w:rsidRPr="007244B4">
        <w:rPr>
          <w:rFonts w:asciiTheme="minorBidi" w:hAnsiTheme="minorBidi"/>
          <w:vertAlign w:val="superscript"/>
        </w:rPr>
        <w:t>+3</w:t>
      </w:r>
      <w:r w:rsidRPr="007244B4">
        <w:rPr>
          <w:rFonts w:asciiTheme="minorBidi" w:hAnsiTheme="minorBidi"/>
        </w:rPr>
        <w:t xml:space="preserve">  )is a part of cytochromes and a cofactor for enzymes and electron–carrying proteins.</w:t>
      </w:r>
    </w:p>
    <w:p w:rsidR="00931DFB" w:rsidRPr="007244B4" w:rsidRDefault="00931DFB" w:rsidP="007244B4">
      <w:pPr>
        <w:spacing w:line="240" w:lineRule="auto"/>
        <w:jc w:val="both"/>
        <w:rPr>
          <w:rFonts w:asciiTheme="minorBidi" w:hAnsiTheme="minorBidi"/>
        </w:rPr>
      </w:pPr>
      <w:r w:rsidRPr="007244B4">
        <w:rPr>
          <w:rFonts w:asciiTheme="minorBidi" w:hAnsiTheme="minorBidi"/>
        </w:rPr>
        <w:t xml:space="preserve"> All organisms including M.O need several micronutrients or trace elements; manganese ,zinc, cobalt , molybdenumnickel and copper. They are a part of enzymes and cofactors and they aid in the catalysis of reactions and maintenance of protein structure. Zinc (Zn) is present at the active site of some enzymes.</w:t>
      </w:r>
    </w:p>
    <w:p w:rsidR="00931DFB" w:rsidRPr="007244B4" w:rsidRDefault="00931DFB" w:rsidP="007244B4">
      <w:pPr>
        <w:spacing w:line="240" w:lineRule="auto"/>
        <w:jc w:val="both"/>
        <w:rPr>
          <w:rFonts w:asciiTheme="minorBidi" w:hAnsiTheme="minorBidi"/>
          <w:b/>
          <w:bCs/>
          <w:u w:val="single"/>
        </w:rPr>
      </w:pPr>
      <w:r w:rsidRPr="007244B4">
        <w:rPr>
          <w:rFonts w:asciiTheme="minorBidi" w:hAnsiTheme="minorBidi"/>
          <w:b/>
          <w:bCs/>
          <w:u w:val="single"/>
        </w:rPr>
        <w:t>Requirements for Carbon, Hydrogen and Oxygen</w:t>
      </w:r>
    </w:p>
    <w:p w:rsidR="00931DFB" w:rsidRPr="007244B4" w:rsidRDefault="00931DFB" w:rsidP="007244B4">
      <w:pPr>
        <w:spacing w:line="240" w:lineRule="auto"/>
        <w:jc w:val="both"/>
        <w:rPr>
          <w:rFonts w:asciiTheme="minorBidi" w:hAnsiTheme="minorBidi"/>
        </w:rPr>
      </w:pPr>
      <w:r w:rsidRPr="007244B4">
        <w:rPr>
          <w:rFonts w:asciiTheme="minorBidi" w:hAnsiTheme="minorBidi"/>
        </w:rPr>
        <w:t>Carbon requirements considers as a skeleton or backbone of all organic molecules. Molecules serving as carbon sources also contribute both oxygen and hydrogen atoms. M.O also needs a source of electron. The electron movement through electron transport chains and during other oxidation-reduction reactions can provides energy which can use in microbial activates. Electron also requires in the reduction reactions during biosynthesis. carbon dioxide(CO</w:t>
      </w:r>
      <w:r w:rsidRPr="007244B4">
        <w:rPr>
          <w:rFonts w:asciiTheme="minorBidi" w:hAnsiTheme="minorBidi"/>
          <w:vertAlign w:val="subscript"/>
        </w:rPr>
        <w:t>2</w:t>
      </w:r>
      <w:r w:rsidRPr="007244B4">
        <w:rPr>
          <w:rFonts w:asciiTheme="minorBidi" w:hAnsiTheme="minorBidi"/>
        </w:rPr>
        <w:t>) does not supply hydrogen or energy is  for the cell. All M.O can fix (CO</w:t>
      </w:r>
      <w:r w:rsidRPr="007244B4">
        <w:rPr>
          <w:rFonts w:asciiTheme="minorBidi" w:hAnsiTheme="minorBidi"/>
          <w:vertAlign w:val="subscript"/>
        </w:rPr>
        <w:t>2</w:t>
      </w:r>
      <w:r w:rsidRPr="007244B4">
        <w:rPr>
          <w:rFonts w:asciiTheme="minorBidi" w:hAnsiTheme="minorBidi"/>
        </w:rPr>
        <w:t>) and reduce it to form organic molecules.</w:t>
      </w:r>
    </w:p>
    <w:p w:rsidR="00931DFB" w:rsidRPr="007244B4" w:rsidRDefault="00931DFB" w:rsidP="007244B4">
      <w:pPr>
        <w:spacing w:line="240" w:lineRule="auto"/>
        <w:jc w:val="both"/>
        <w:rPr>
          <w:rFonts w:asciiTheme="minorBidi" w:hAnsiTheme="minorBidi"/>
          <w:b/>
          <w:bCs/>
          <w:u w:val="single"/>
        </w:rPr>
      </w:pPr>
      <w:r w:rsidRPr="007244B4">
        <w:rPr>
          <w:rFonts w:asciiTheme="minorBidi" w:hAnsiTheme="minorBidi"/>
          <w:b/>
          <w:bCs/>
          <w:u w:val="single"/>
        </w:rPr>
        <w:t>Nutritional types of microorganisms</w:t>
      </w:r>
    </w:p>
    <w:p w:rsidR="00931DFB" w:rsidRPr="007244B4" w:rsidRDefault="00931DFB" w:rsidP="007244B4">
      <w:pPr>
        <w:spacing w:line="240" w:lineRule="auto"/>
        <w:jc w:val="both"/>
        <w:rPr>
          <w:rFonts w:asciiTheme="minorBidi" w:hAnsiTheme="minorBidi"/>
        </w:rPr>
      </w:pPr>
      <w:r w:rsidRPr="007244B4">
        <w:rPr>
          <w:rFonts w:asciiTheme="minorBidi" w:hAnsiTheme="minorBidi"/>
        </w:rPr>
        <w:t xml:space="preserve">M.O can be classified into nutritional classes based on how they satisfy all their requirements (C, H, O, energy and electrons). There are two sources of energy available to M.O </w:t>
      </w:r>
    </w:p>
    <w:p w:rsidR="00931DFB" w:rsidRPr="007244B4" w:rsidRDefault="00931DFB" w:rsidP="007244B4">
      <w:pPr>
        <w:pStyle w:val="a3"/>
        <w:numPr>
          <w:ilvl w:val="0"/>
          <w:numId w:val="2"/>
        </w:numPr>
        <w:spacing w:line="240" w:lineRule="auto"/>
        <w:jc w:val="both"/>
        <w:rPr>
          <w:rFonts w:asciiTheme="minorBidi" w:hAnsiTheme="minorBidi"/>
        </w:rPr>
      </w:pPr>
      <w:r w:rsidRPr="007244B4">
        <w:rPr>
          <w:rFonts w:asciiTheme="minorBidi" w:hAnsiTheme="minorBidi"/>
        </w:rPr>
        <w:t>Light energy</w:t>
      </w:r>
      <w:r w:rsidR="007244B4">
        <w:rPr>
          <w:rFonts w:asciiTheme="minorBidi" w:hAnsiTheme="minorBidi"/>
        </w:rPr>
        <w:t>: Energy</w:t>
      </w:r>
      <w:r w:rsidRPr="007244B4">
        <w:rPr>
          <w:rFonts w:asciiTheme="minorBidi" w:hAnsiTheme="minorBidi"/>
        </w:rPr>
        <w:t xml:space="preserve"> derived from oxidizing organic or inorganic molecules.</w:t>
      </w:r>
    </w:p>
    <w:p w:rsidR="00931DFB" w:rsidRPr="007244B4" w:rsidRDefault="00931DFB" w:rsidP="007244B4">
      <w:pPr>
        <w:pStyle w:val="a3"/>
        <w:numPr>
          <w:ilvl w:val="0"/>
          <w:numId w:val="3"/>
        </w:numPr>
        <w:spacing w:line="240" w:lineRule="auto"/>
        <w:jc w:val="both"/>
        <w:rPr>
          <w:rFonts w:asciiTheme="minorBidi" w:hAnsiTheme="minorBidi"/>
        </w:rPr>
      </w:pPr>
      <w:r w:rsidRPr="007244B4">
        <w:rPr>
          <w:rFonts w:asciiTheme="minorBidi" w:hAnsiTheme="minorBidi"/>
        </w:rPr>
        <w:t>Phototrophs: M.O that use light as their energy source.</w:t>
      </w:r>
    </w:p>
    <w:p w:rsidR="00931DFB" w:rsidRPr="007244B4" w:rsidRDefault="00931DFB" w:rsidP="007244B4">
      <w:pPr>
        <w:pStyle w:val="a3"/>
        <w:numPr>
          <w:ilvl w:val="0"/>
          <w:numId w:val="3"/>
        </w:numPr>
        <w:spacing w:line="240" w:lineRule="auto"/>
        <w:jc w:val="both"/>
        <w:rPr>
          <w:rFonts w:asciiTheme="minorBidi" w:hAnsiTheme="minorBidi"/>
        </w:rPr>
      </w:pPr>
      <w:r w:rsidRPr="007244B4">
        <w:rPr>
          <w:rFonts w:asciiTheme="minorBidi" w:hAnsiTheme="minorBidi"/>
        </w:rPr>
        <w:t>Chemotrophs: M.O obtain energy from the oxidation of chemical compounds (organic &amp;inorganic  molecules).</w:t>
      </w:r>
    </w:p>
    <w:p w:rsidR="00931DFB" w:rsidRPr="007244B4" w:rsidRDefault="00931DFB" w:rsidP="007244B4">
      <w:pPr>
        <w:spacing w:line="240" w:lineRule="auto"/>
        <w:jc w:val="both"/>
        <w:rPr>
          <w:rFonts w:asciiTheme="minorBidi" w:hAnsiTheme="minorBidi"/>
        </w:rPr>
      </w:pPr>
      <w:r w:rsidRPr="007244B4">
        <w:rPr>
          <w:rFonts w:asciiTheme="minorBidi" w:hAnsiTheme="minorBidi"/>
        </w:rPr>
        <w:t xml:space="preserve">Classification of M.O according to their source of electrons </w:t>
      </w:r>
    </w:p>
    <w:p w:rsidR="00931DFB" w:rsidRPr="007244B4" w:rsidRDefault="00931DFB" w:rsidP="007244B4">
      <w:pPr>
        <w:spacing w:line="240" w:lineRule="auto"/>
        <w:jc w:val="both"/>
        <w:rPr>
          <w:rFonts w:asciiTheme="minorBidi" w:hAnsiTheme="minorBidi"/>
        </w:rPr>
      </w:pPr>
      <w:r w:rsidRPr="007244B4">
        <w:rPr>
          <w:rFonts w:asciiTheme="minorBidi" w:hAnsiTheme="minorBidi"/>
        </w:rPr>
        <w:t xml:space="preserve">1- Lithotrophs: </w:t>
      </w:r>
      <w:r w:rsidR="007B453B" w:rsidRPr="007244B4">
        <w:rPr>
          <w:rFonts w:asciiTheme="minorBidi" w:hAnsiTheme="minorBidi"/>
        </w:rPr>
        <w:t>reduced</w:t>
      </w:r>
      <w:r w:rsidRPr="007244B4">
        <w:rPr>
          <w:rFonts w:asciiTheme="minorBidi" w:hAnsiTheme="minorBidi"/>
        </w:rPr>
        <w:t xml:space="preserve"> inorganic substances as their electron source.</w:t>
      </w:r>
    </w:p>
    <w:p w:rsidR="00931DFB" w:rsidRPr="007244B4" w:rsidRDefault="00931DFB" w:rsidP="007244B4">
      <w:pPr>
        <w:spacing w:line="240" w:lineRule="auto"/>
        <w:jc w:val="both"/>
        <w:rPr>
          <w:rFonts w:asciiTheme="minorBidi" w:hAnsiTheme="minorBidi"/>
        </w:rPr>
      </w:pPr>
      <w:r w:rsidRPr="007244B4">
        <w:rPr>
          <w:rFonts w:asciiTheme="minorBidi" w:hAnsiTheme="minorBidi"/>
        </w:rPr>
        <w:t>2-Organotrophs: extract electrons from organic compounds.</w:t>
      </w:r>
    </w:p>
    <w:p w:rsidR="00931DFB" w:rsidRPr="007244B4" w:rsidRDefault="007244B4" w:rsidP="007244B4">
      <w:pPr>
        <w:spacing w:line="240" w:lineRule="auto"/>
        <w:jc w:val="both"/>
        <w:rPr>
          <w:rFonts w:asciiTheme="minorBidi" w:hAnsiTheme="minorBidi"/>
        </w:rPr>
      </w:pPr>
      <w:r>
        <w:rPr>
          <w:rFonts w:asciiTheme="minorBidi" w:hAnsiTheme="minorBidi"/>
        </w:rPr>
        <w:lastRenderedPageBreak/>
        <w:t xml:space="preserve"> </w:t>
      </w:r>
      <w:r w:rsidR="00931DFB" w:rsidRPr="007244B4">
        <w:rPr>
          <w:rFonts w:asciiTheme="minorBidi" w:hAnsiTheme="minorBidi"/>
        </w:rPr>
        <w:t>According to carbon sources ,M.O can be divided into two groups ;</w:t>
      </w:r>
    </w:p>
    <w:p w:rsidR="00931DFB" w:rsidRPr="007244B4" w:rsidRDefault="00931DFB" w:rsidP="007244B4">
      <w:pPr>
        <w:spacing w:line="240" w:lineRule="auto"/>
        <w:jc w:val="both"/>
        <w:rPr>
          <w:rFonts w:asciiTheme="minorBidi" w:hAnsiTheme="minorBidi"/>
        </w:rPr>
      </w:pPr>
      <w:r w:rsidRPr="007244B4">
        <w:rPr>
          <w:rFonts w:asciiTheme="minorBidi" w:hAnsiTheme="minorBidi"/>
        </w:rPr>
        <w:t>1-Autotrophs ; CO2 sole or principal biosynthetic carbon source.</w:t>
      </w:r>
    </w:p>
    <w:p w:rsidR="00931DFB" w:rsidRDefault="00931DFB" w:rsidP="007244B4">
      <w:pPr>
        <w:spacing w:line="240" w:lineRule="auto"/>
        <w:jc w:val="both"/>
        <w:rPr>
          <w:rFonts w:asciiTheme="minorBidi" w:hAnsiTheme="minorBidi"/>
        </w:rPr>
      </w:pPr>
      <w:r w:rsidRPr="007244B4">
        <w:rPr>
          <w:rFonts w:asciiTheme="minorBidi" w:hAnsiTheme="minorBidi"/>
        </w:rPr>
        <w:t>2-Heterotrophs ;Reduced,</w:t>
      </w:r>
      <w:r w:rsidR="006F4D91" w:rsidRPr="007244B4">
        <w:rPr>
          <w:rFonts w:asciiTheme="minorBidi" w:hAnsiTheme="minorBidi"/>
        </w:rPr>
        <w:t xml:space="preserve"> </w:t>
      </w:r>
      <w:r w:rsidRPr="007244B4">
        <w:rPr>
          <w:rFonts w:asciiTheme="minorBidi" w:hAnsiTheme="minorBidi"/>
        </w:rPr>
        <w:t>preformed,</w:t>
      </w:r>
      <w:r w:rsidR="006F4D91" w:rsidRPr="007244B4">
        <w:rPr>
          <w:rFonts w:asciiTheme="minorBidi" w:hAnsiTheme="minorBidi"/>
        </w:rPr>
        <w:t xml:space="preserve"> </w:t>
      </w:r>
      <w:r w:rsidRPr="007244B4">
        <w:rPr>
          <w:rFonts w:asciiTheme="minorBidi" w:hAnsiTheme="minorBidi"/>
        </w:rPr>
        <w:t>organic molecules are their carbon sources.</w:t>
      </w:r>
    </w:p>
    <w:p w:rsidR="007244B4" w:rsidRPr="007244B4" w:rsidRDefault="007244B4" w:rsidP="007244B4">
      <w:pPr>
        <w:spacing w:line="240" w:lineRule="auto"/>
        <w:jc w:val="both"/>
        <w:rPr>
          <w:rFonts w:asciiTheme="minorBidi" w:hAnsiTheme="minorBidi"/>
        </w:rPr>
      </w:pPr>
    </w:p>
    <w:p w:rsidR="00931DFB" w:rsidRPr="007244B4" w:rsidRDefault="00931DFB" w:rsidP="007244B4">
      <w:pPr>
        <w:spacing w:line="240" w:lineRule="auto"/>
        <w:jc w:val="both"/>
        <w:rPr>
          <w:rFonts w:asciiTheme="minorBidi" w:hAnsiTheme="minorBidi"/>
          <w:u w:val="single"/>
        </w:rPr>
      </w:pPr>
      <w:r w:rsidRPr="007244B4">
        <w:rPr>
          <w:rFonts w:asciiTheme="minorBidi" w:hAnsiTheme="minorBidi"/>
          <w:b/>
          <w:bCs/>
          <w:u w:val="single"/>
        </w:rPr>
        <w:t>Major Nutritional Types</w:t>
      </w:r>
    </w:p>
    <w:p w:rsidR="00931DFB" w:rsidRPr="007244B4" w:rsidRDefault="00931DFB" w:rsidP="007244B4">
      <w:pPr>
        <w:spacing w:line="240" w:lineRule="auto"/>
        <w:jc w:val="both"/>
        <w:rPr>
          <w:rFonts w:asciiTheme="minorBidi" w:hAnsiTheme="minorBidi"/>
        </w:rPr>
      </w:pPr>
      <w:r w:rsidRPr="007244B4">
        <w:rPr>
          <w:rFonts w:asciiTheme="minorBidi" w:hAnsiTheme="minorBidi"/>
        </w:rPr>
        <w:t>Most  M.O may be placed in one of four nutritional classes based on their primary sources of carbon ,energy, and electrons :</w:t>
      </w:r>
    </w:p>
    <w:p w:rsidR="00931DFB" w:rsidRPr="007244B4" w:rsidRDefault="00931DFB" w:rsidP="007244B4">
      <w:pPr>
        <w:spacing w:line="240" w:lineRule="auto"/>
        <w:jc w:val="both"/>
        <w:rPr>
          <w:rFonts w:asciiTheme="minorBidi" w:hAnsiTheme="minorBidi"/>
        </w:rPr>
      </w:pPr>
      <w:r w:rsidRPr="007244B4">
        <w:rPr>
          <w:rFonts w:asciiTheme="minorBidi" w:hAnsiTheme="minorBidi"/>
        </w:rPr>
        <w:t>1-Photolithoautotrophy :  L/E ; Inorganic H/Electron donor; CO2</w:t>
      </w:r>
    </w:p>
    <w:p w:rsidR="00931DFB" w:rsidRPr="007244B4" w:rsidRDefault="00931DFB" w:rsidP="007244B4">
      <w:pPr>
        <w:spacing w:line="240" w:lineRule="auto"/>
        <w:jc w:val="both"/>
        <w:rPr>
          <w:rFonts w:asciiTheme="minorBidi" w:hAnsiTheme="minorBidi"/>
        </w:rPr>
      </w:pPr>
      <w:r w:rsidRPr="007244B4">
        <w:rPr>
          <w:rFonts w:asciiTheme="minorBidi" w:hAnsiTheme="minorBidi"/>
        </w:rPr>
        <w:t>2-Photoorganoheterotrophy : L/E ;Organic H/Electron donor ;O/ C source</w:t>
      </w:r>
    </w:p>
    <w:p w:rsidR="00931DFB" w:rsidRPr="007244B4" w:rsidRDefault="00931DFB" w:rsidP="007244B4">
      <w:pPr>
        <w:spacing w:line="240" w:lineRule="auto"/>
        <w:jc w:val="both"/>
        <w:rPr>
          <w:rFonts w:asciiTheme="minorBidi" w:hAnsiTheme="minorBidi"/>
        </w:rPr>
      </w:pPr>
      <w:r w:rsidRPr="007244B4">
        <w:rPr>
          <w:rFonts w:asciiTheme="minorBidi" w:hAnsiTheme="minorBidi"/>
        </w:rPr>
        <w:t>3-Chemolithoautotrophy : CH/E Inorganic ;Inorganic</w:t>
      </w:r>
      <w:r w:rsidR="00292F57" w:rsidRPr="007244B4">
        <w:rPr>
          <w:rFonts w:asciiTheme="minorBidi" w:hAnsiTheme="minorBidi"/>
        </w:rPr>
        <w:t xml:space="preserve"> </w:t>
      </w:r>
      <w:r w:rsidRPr="007244B4">
        <w:rPr>
          <w:rFonts w:asciiTheme="minorBidi" w:hAnsiTheme="minorBidi"/>
        </w:rPr>
        <w:t>H/Electron donor ;CO2</w:t>
      </w:r>
    </w:p>
    <w:p w:rsidR="00931DFB" w:rsidRPr="007244B4" w:rsidRDefault="00931DFB" w:rsidP="007244B4">
      <w:pPr>
        <w:spacing w:line="240" w:lineRule="auto"/>
        <w:jc w:val="both"/>
        <w:rPr>
          <w:rFonts w:asciiTheme="minorBidi" w:hAnsiTheme="minorBidi"/>
        </w:rPr>
      </w:pPr>
      <w:r w:rsidRPr="007244B4">
        <w:rPr>
          <w:rFonts w:asciiTheme="minorBidi" w:hAnsiTheme="minorBidi"/>
        </w:rPr>
        <w:t>4-Chemoorganoheterotrophy : CH /E Organic ;Organic H/Electron donor ;O/ C source.</w:t>
      </w:r>
    </w:p>
    <w:p w:rsidR="00931DFB" w:rsidRDefault="007244B4" w:rsidP="007244B4">
      <w:pPr>
        <w:spacing w:line="240" w:lineRule="auto"/>
        <w:jc w:val="both"/>
        <w:rPr>
          <w:rFonts w:asciiTheme="minorBidi" w:hAnsiTheme="minorBidi"/>
        </w:rPr>
      </w:pPr>
      <w:r>
        <w:rPr>
          <w:rFonts w:asciiTheme="minorBidi" w:hAnsiTheme="minorBidi"/>
        </w:rPr>
        <w:t xml:space="preserve">5- </w:t>
      </w:r>
      <w:r w:rsidR="00931DFB" w:rsidRPr="007244B4">
        <w:rPr>
          <w:rFonts w:asciiTheme="minorBidi" w:hAnsiTheme="minorBidi"/>
        </w:rPr>
        <w:t>Mixotrophic: M.O that combine ch.li.au. tr. &amp; heterotrophic metabolic processes</w:t>
      </w:r>
    </w:p>
    <w:p w:rsidR="007244B4" w:rsidRPr="007244B4" w:rsidRDefault="007244B4" w:rsidP="007244B4">
      <w:pPr>
        <w:spacing w:line="240" w:lineRule="auto"/>
        <w:jc w:val="both"/>
        <w:rPr>
          <w:rFonts w:asciiTheme="minorBidi" w:hAnsiTheme="minorBidi"/>
        </w:rPr>
      </w:pPr>
    </w:p>
    <w:p w:rsidR="00931DFB" w:rsidRPr="007244B4" w:rsidRDefault="00931DFB" w:rsidP="007244B4">
      <w:pPr>
        <w:spacing w:line="240" w:lineRule="auto"/>
        <w:jc w:val="both"/>
        <w:rPr>
          <w:rFonts w:asciiTheme="minorBidi" w:hAnsiTheme="minorBidi"/>
          <w:b/>
          <w:bCs/>
          <w:u w:val="single"/>
        </w:rPr>
      </w:pPr>
      <w:r w:rsidRPr="007244B4">
        <w:rPr>
          <w:rFonts w:asciiTheme="minorBidi" w:hAnsiTheme="minorBidi"/>
          <w:b/>
          <w:bCs/>
          <w:u w:val="single"/>
        </w:rPr>
        <w:t xml:space="preserve">Requirements for </w:t>
      </w:r>
      <w:r w:rsidR="000F3505" w:rsidRPr="007244B4">
        <w:rPr>
          <w:rFonts w:asciiTheme="minorBidi" w:hAnsiTheme="minorBidi"/>
          <w:b/>
          <w:bCs/>
          <w:u w:val="single"/>
        </w:rPr>
        <w:t>Nitrogen</w:t>
      </w:r>
      <w:r w:rsidRPr="007244B4">
        <w:rPr>
          <w:rFonts w:asciiTheme="minorBidi" w:hAnsiTheme="minorBidi"/>
          <w:b/>
          <w:bCs/>
          <w:u w:val="single"/>
        </w:rPr>
        <w:t>, Phosphorus and Sulfur</w:t>
      </w:r>
    </w:p>
    <w:p w:rsidR="00931DFB" w:rsidRPr="007244B4" w:rsidRDefault="00931DFB" w:rsidP="007244B4">
      <w:pPr>
        <w:spacing w:line="240" w:lineRule="auto"/>
        <w:jc w:val="both"/>
        <w:rPr>
          <w:rFonts w:asciiTheme="minorBidi" w:hAnsiTheme="minorBidi"/>
        </w:rPr>
      </w:pPr>
      <w:r w:rsidRPr="007244B4">
        <w:rPr>
          <w:rFonts w:asciiTheme="minorBidi" w:hAnsiTheme="minorBidi"/>
        </w:rPr>
        <w:t>M.O must be able to incorporate large quantities of N, P &amp; S in order to growth.</w:t>
      </w:r>
      <w:r w:rsidR="000F3505" w:rsidRPr="007244B4">
        <w:rPr>
          <w:rFonts w:asciiTheme="minorBidi" w:hAnsiTheme="minorBidi"/>
        </w:rPr>
        <w:t xml:space="preserve"> </w:t>
      </w:r>
      <w:r w:rsidRPr="007244B4">
        <w:rPr>
          <w:rFonts w:asciiTheme="minorBidi" w:hAnsiTheme="minorBidi"/>
        </w:rPr>
        <w:t>Nitrogen requires for synthesis of amino acids, purines, pyrimidines, some carbohydrates, lipids, enzyme cofactors and other substances.</w:t>
      </w:r>
    </w:p>
    <w:p w:rsidR="00931DFB" w:rsidRPr="007244B4" w:rsidRDefault="00931DFB" w:rsidP="007244B4">
      <w:pPr>
        <w:spacing w:line="240" w:lineRule="auto"/>
        <w:jc w:val="both"/>
        <w:rPr>
          <w:rFonts w:asciiTheme="minorBidi" w:hAnsiTheme="minorBidi"/>
        </w:rPr>
      </w:pPr>
      <w:r w:rsidRPr="007244B4">
        <w:rPr>
          <w:rFonts w:asciiTheme="minorBidi" w:hAnsiTheme="minorBidi"/>
        </w:rPr>
        <w:t>Phosphorus is present in nucleic acids, phospholipids, nucleotides like ATP several cofactors, some proteins and other cell components. All M.O use inorganic phosphate as their phosphorus source. Sulfur is needed for the synthesis of some amino acids like cysteine, methionine, some carbohydrates, biotin and thiamine. Most M.O use sulphate as a source of sulfur and reduce it by assimilatory sulfate reduction.</w:t>
      </w:r>
    </w:p>
    <w:p w:rsidR="00931DFB" w:rsidRPr="007244B4" w:rsidRDefault="00931DFB" w:rsidP="007244B4">
      <w:pPr>
        <w:spacing w:line="240" w:lineRule="auto"/>
        <w:jc w:val="both"/>
        <w:rPr>
          <w:rFonts w:asciiTheme="minorBidi" w:hAnsiTheme="minorBidi"/>
        </w:rPr>
      </w:pPr>
      <w:r w:rsidRPr="007244B4">
        <w:rPr>
          <w:rFonts w:asciiTheme="minorBidi" w:hAnsiTheme="minorBidi"/>
        </w:rPr>
        <w:t xml:space="preserve">Growth </w:t>
      </w:r>
      <w:r w:rsidR="006F4D91" w:rsidRPr="007244B4">
        <w:rPr>
          <w:rFonts w:asciiTheme="minorBidi" w:hAnsiTheme="minorBidi"/>
        </w:rPr>
        <w:t>factors</w:t>
      </w:r>
      <w:r w:rsidRPr="007244B4">
        <w:rPr>
          <w:rFonts w:asciiTheme="minorBidi" w:hAnsiTheme="minorBidi"/>
        </w:rPr>
        <w:t xml:space="preserve">: are an essential organic compounds required which are </w:t>
      </w:r>
      <w:r w:rsidR="006F4D91" w:rsidRPr="007244B4">
        <w:rPr>
          <w:rFonts w:asciiTheme="minorBidi" w:hAnsiTheme="minorBidi"/>
        </w:rPr>
        <w:t>unable</w:t>
      </w:r>
      <w:r w:rsidRPr="007244B4">
        <w:rPr>
          <w:rFonts w:asciiTheme="minorBidi" w:hAnsiTheme="minorBidi"/>
        </w:rPr>
        <w:t xml:space="preserve">  to</w:t>
      </w:r>
      <w:r w:rsidR="006F4D91" w:rsidRPr="007244B4">
        <w:rPr>
          <w:rFonts w:asciiTheme="minorBidi" w:hAnsiTheme="minorBidi"/>
        </w:rPr>
        <w:t xml:space="preserve"> synthesis</w:t>
      </w:r>
      <w:r w:rsidRPr="007244B4">
        <w:rPr>
          <w:rFonts w:asciiTheme="minorBidi" w:hAnsiTheme="minorBidi"/>
        </w:rPr>
        <w:t xml:space="preserve"> by the organism. There are three major classes of growth factors:</w:t>
      </w:r>
    </w:p>
    <w:p w:rsidR="00931DFB" w:rsidRPr="007244B4" w:rsidRDefault="00931DFB" w:rsidP="007244B4">
      <w:pPr>
        <w:pStyle w:val="a3"/>
        <w:numPr>
          <w:ilvl w:val="0"/>
          <w:numId w:val="1"/>
        </w:numPr>
        <w:spacing w:line="240" w:lineRule="auto"/>
        <w:jc w:val="both"/>
        <w:rPr>
          <w:rFonts w:asciiTheme="minorBidi" w:hAnsiTheme="minorBidi"/>
        </w:rPr>
      </w:pPr>
      <w:r w:rsidRPr="007244B4">
        <w:rPr>
          <w:rFonts w:asciiTheme="minorBidi" w:hAnsiTheme="minorBidi"/>
        </w:rPr>
        <w:t>Amino acids:  require for protein synthesis.</w:t>
      </w:r>
    </w:p>
    <w:p w:rsidR="00931DFB" w:rsidRPr="007244B4" w:rsidRDefault="00931DFB" w:rsidP="007244B4">
      <w:pPr>
        <w:pStyle w:val="a3"/>
        <w:numPr>
          <w:ilvl w:val="0"/>
          <w:numId w:val="1"/>
        </w:numPr>
        <w:spacing w:line="240" w:lineRule="auto"/>
        <w:jc w:val="both"/>
        <w:rPr>
          <w:rFonts w:asciiTheme="minorBidi" w:hAnsiTheme="minorBidi"/>
        </w:rPr>
      </w:pPr>
      <w:r w:rsidRPr="007244B4">
        <w:rPr>
          <w:rFonts w:asciiTheme="minorBidi" w:hAnsiTheme="minorBidi"/>
        </w:rPr>
        <w:t>Purines and pyrimidines: requires for nucleic acid synthesis .</w:t>
      </w:r>
    </w:p>
    <w:p w:rsidR="00DE16DF" w:rsidRPr="007244B4" w:rsidRDefault="00931DFB" w:rsidP="007244B4">
      <w:pPr>
        <w:pStyle w:val="a3"/>
        <w:numPr>
          <w:ilvl w:val="0"/>
          <w:numId w:val="1"/>
        </w:numPr>
        <w:spacing w:line="240" w:lineRule="auto"/>
        <w:jc w:val="both"/>
        <w:rPr>
          <w:rFonts w:asciiTheme="minorBidi" w:hAnsiTheme="minorBidi"/>
        </w:rPr>
      </w:pPr>
      <w:r w:rsidRPr="007244B4">
        <w:rPr>
          <w:rFonts w:asciiTheme="minorBidi" w:hAnsiTheme="minorBidi"/>
        </w:rPr>
        <w:t>Vitamins: small organic molecules that make up all or part of enzyme cofactors, only  very small amounts sustain growth. Most common vitamins are Biotin ,Folic acid  and Riboflavin (B2)</w:t>
      </w:r>
    </w:p>
    <w:p w:rsidR="007244B4" w:rsidRDefault="007244B4" w:rsidP="007244B4">
      <w:pPr>
        <w:pStyle w:val="a3"/>
        <w:spacing w:line="240" w:lineRule="auto"/>
        <w:jc w:val="both"/>
        <w:rPr>
          <w:rFonts w:asciiTheme="minorBidi" w:hAnsiTheme="minorBidi"/>
        </w:rPr>
      </w:pPr>
    </w:p>
    <w:p w:rsidR="00734012" w:rsidRPr="00096114" w:rsidRDefault="00734012" w:rsidP="00734012">
      <w:pPr>
        <w:spacing w:line="240" w:lineRule="auto"/>
        <w:jc w:val="both"/>
        <w:rPr>
          <w:rFonts w:asciiTheme="minorBidi" w:hAnsiTheme="minorBidi"/>
          <w:b/>
          <w:bCs/>
          <w:u w:val="single"/>
        </w:rPr>
      </w:pPr>
      <w:r w:rsidRPr="00096114">
        <w:rPr>
          <w:rFonts w:asciiTheme="minorBidi" w:hAnsiTheme="minorBidi"/>
          <w:b/>
          <w:bCs/>
          <w:u w:val="single"/>
        </w:rPr>
        <w:t>Uptake of nutrients by the cell</w:t>
      </w:r>
    </w:p>
    <w:p w:rsidR="00734012" w:rsidRPr="00096114" w:rsidRDefault="00734012" w:rsidP="00734012">
      <w:pPr>
        <w:spacing w:line="240" w:lineRule="auto"/>
        <w:jc w:val="both"/>
        <w:rPr>
          <w:rFonts w:asciiTheme="minorBidi" w:hAnsiTheme="minorBidi"/>
        </w:rPr>
      </w:pPr>
      <w:r w:rsidRPr="00096114">
        <w:rPr>
          <w:rFonts w:asciiTheme="minorBidi" w:hAnsiTheme="minorBidi"/>
        </w:rPr>
        <w:t>The first step in nutrient use is uptake of the required nutrients by the microbial cell,</w:t>
      </w:r>
      <w:r>
        <w:rPr>
          <w:rFonts w:asciiTheme="minorBidi" w:hAnsiTheme="minorBidi"/>
        </w:rPr>
        <w:t xml:space="preserve"> </w:t>
      </w:r>
      <w:r w:rsidRPr="00096114">
        <w:rPr>
          <w:rFonts w:asciiTheme="minorBidi" w:hAnsiTheme="minorBidi"/>
        </w:rPr>
        <w:t>up</w:t>
      </w:r>
      <w:r>
        <w:rPr>
          <w:rFonts w:asciiTheme="minorBidi" w:hAnsiTheme="minorBidi"/>
        </w:rPr>
        <w:t xml:space="preserve">take mechanism must be specific for necessary substances. </w:t>
      </w:r>
      <w:r w:rsidRPr="00096114">
        <w:rPr>
          <w:rFonts w:asciiTheme="minorBidi" w:hAnsiTheme="minorBidi"/>
        </w:rPr>
        <w:t>Nutrients must pass through a selectively permeable plasma membrane that w</w:t>
      </w:r>
      <w:r>
        <w:rPr>
          <w:rFonts w:asciiTheme="minorBidi" w:hAnsiTheme="minorBidi"/>
        </w:rPr>
        <w:t xml:space="preserve">ill not permit the free passage </w:t>
      </w:r>
      <w:r w:rsidRPr="00096114">
        <w:rPr>
          <w:rFonts w:asciiTheme="minorBidi" w:hAnsiTheme="minorBidi"/>
        </w:rPr>
        <w:t>of most substances.</w:t>
      </w:r>
    </w:p>
    <w:p w:rsidR="00734012" w:rsidRPr="00096114" w:rsidRDefault="00734012" w:rsidP="00734012">
      <w:pPr>
        <w:spacing w:line="240" w:lineRule="auto"/>
        <w:jc w:val="both"/>
        <w:rPr>
          <w:rFonts w:asciiTheme="minorBidi" w:hAnsiTheme="minorBidi"/>
        </w:rPr>
      </w:pPr>
      <w:r w:rsidRPr="00096114">
        <w:rPr>
          <w:rFonts w:asciiTheme="minorBidi" w:hAnsiTheme="minorBidi"/>
        </w:rPr>
        <w:t>The most important transport mechanisms are :</w:t>
      </w:r>
    </w:p>
    <w:p w:rsidR="00734012" w:rsidRPr="00096114" w:rsidRDefault="00734012" w:rsidP="00734012">
      <w:pPr>
        <w:spacing w:line="240" w:lineRule="auto"/>
        <w:jc w:val="both"/>
        <w:rPr>
          <w:rFonts w:asciiTheme="minorBidi" w:hAnsiTheme="minorBidi"/>
        </w:rPr>
      </w:pPr>
      <w:r w:rsidRPr="00096114">
        <w:rPr>
          <w:rFonts w:asciiTheme="minorBidi" w:hAnsiTheme="minorBidi"/>
          <w:b/>
          <w:bCs/>
        </w:rPr>
        <w:t>Passive diffusion</w:t>
      </w:r>
      <w:r w:rsidRPr="00096114">
        <w:rPr>
          <w:rFonts w:asciiTheme="minorBidi" w:hAnsiTheme="minorBidi"/>
        </w:rPr>
        <w:t>: the process in which molecules move from a region of higher concentration to one of lower concentration because of random thermal agitation.</w:t>
      </w:r>
      <w:r>
        <w:rPr>
          <w:rFonts w:asciiTheme="minorBidi" w:hAnsiTheme="minorBidi"/>
        </w:rPr>
        <w:t xml:space="preserve"> </w:t>
      </w:r>
      <w:r w:rsidRPr="00096114">
        <w:rPr>
          <w:rFonts w:asciiTheme="minorBidi" w:hAnsiTheme="minorBidi"/>
        </w:rPr>
        <w:t>The rate of passive diffusion is dependent on the size of the concentration gradient between a ce</w:t>
      </w:r>
      <w:r>
        <w:rPr>
          <w:rFonts w:asciiTheme="minorBidi" w:hAnsiTheme="minorBidi"/>
        </w:rPr>
        <w:t xml:space="preserve">ll’s exterior and it’s interior. A </w:t>
      </w:r>
      <w:r w:rsidRPr="00096114">
        <w:rPr>
          <w:rFonts w:asciiTheme="minorBidi" w:hAnsiTheme="minorBidi"/>
        </w:rPr>
        <w:t>very small molecules (H</w:t>
      </w:r>
      <w:r>
        <w:rPr>
          <w:rFonts w:asciiTheme="minorBidi" w:hAnsiTheme="minorBidi"/>
        </w:rPr>
        <w:t xml:space="preserve"> </w:t>
      </w:r>
      <w:r>
        <w:rPr>
          <w:rFonts w:asciiTheme="minorBidi" w:hAnsiTheme="minorBidi"/>
          <w:vertAlign w:val="subscript"/>
        </w:rPr>
        <w:t>2</w:t>
      </w:r>
      <w:r w:rsidRPr="00096114">
        <w:rPr>
          <w:rFonts w:asciiTheme="minorBidi" w:hAnsiTheme="minorBidi"/>
        </w:rPr>
        <w:t>O,</w:t>
      </w:r>
      <w:r>
        <w:rPr>
          <w:rFonts w:asciiTheme="minorBidi" w:hAnsiTheme="minorBidi"/>
        </w:rPr>
        <w:t xml:space="preserve"> </w:t>
      </w:r>
      <w:r w:rsidRPr="00096114">
        <w:rPr>
          <w:rFonts w:asciiTheme="minorBidi" w:hAnsiTheme="minorBidi"/>
        </w:rPr>
        <w:t>O</w:t>
      </w:r>
      <w:r>
        <w:rPr>
          <w:rFonts w:asciiTheme="minorBidi" w:hAnsiTheme="minorBidi"/>
          <w:vertAlign w:val="subscript"/>
        </w:rPr>
        <w:t>2</w:t>
      </w:r>
      <w:r w:rsidRPr="00096114">
        <w:rPr>
          <w:rFonts w:asciiTheme="minorBidi" w:hAnsiTheme="minorBidi"/>
        </w:rPr>
        <w:t xml:space="preserve">  </w:t>
      </w:r>
      <w:r>
        <w:rPr>
          <w:rFonts w:asciiTheme="minorBidi" w:hAnsiTheme="minorBidi"/>
        </w:rPr>
        <w:t xml:space="preserve">and </w:t>
      </w:r>
      <w:r w:rsidRPr="00096114">
        <w:rPr>
          <w:rFonts w:asciiTheme="minorBidi" w:hAnsiTheme="minorBidi"/>
        </w:rPr>
        <w:t xml:space="preserve"> CO</w:t>
      </w:r>
      <w:r>
        <w:rPr>
          <w:rFonts w:asciiTheme="minorBidi" w:hAnsiTheme="minorBidi"/>
          <w:vertAlign w:val="subscript"/>
        </w:rPr>
        <w:t>2</w:t>
      </w:r>
      <w:r w:rsidRPr="00096114">
        <w:rPr>
          <w:rFonts w:asciiTheme="minorBidi" w:hAnsiTheme="minorBidi"/>
        </w:rPr>
        <w:t>) often move across membranes by passive diffusion.</w:t>
      </w:r>
    </w:p>
    <w:p w:rsidR="00734012" w:rsidRPr="00096114" w:rsidRDefault="00734012" w:rsidP="00734012">
      <w:pPr>
        <w:spacing w:line="240" w:lineRule="auto"/>
        <w:jc w:val="both"/>
        <w:rPr>
          <w:rFonts w:asciiTheme="minorBidi" w:hAnsiTheme="minorBidi"/>
        </w:rPr>
      </w:pPr>
      <w:r w:rsidRPr="00096114">
        <w:rPr>
          <w:rFonts w:asciiTheme="minorBidi" w:hAnsiTheme="minorBidi"/>
          <w:b/>
          <w:bCs/>
        </w:rPr>
        <w:t>Facilitated diffusion</w:t>
      </w:r>
      <w:r w:rsidRPr="00096114">
        <w:rPr>
          <w:rFonts w:asciiTheme="minorBidi" w:hAnsiTheme="minorBidi"/>
        </w:rPr>
        <w:t xml:space="preserve">: the rate of diffusion across selectively permeable membranes is greatly increased by using carrier proteins, called permeases, which are embedded in the plasma membrane. Because carrier aids the diffusion process,it </w:t>
      </w:r>
      <w:r>
        <w:rPr>
          <w:rFonts w:asciiTheme="minorBidi" w:hAnsiTheme="minorBidi"/>
        </w:rPr>
        <w:t>is called facilitated diffusion</w:t>
      </w:r>
      <w:r w:rsidRPr="00096114">
        <w:rPr>
          <w:rFonts w:asciiTheme="minorBidi" w:hAnsiTheme="minorBidi"/>
        </w:rPr>
        <w:t>.</w:t>
      </w:r>
      <w:r>
        <w:rPr>
          <w:rFonts w:asciiTheme="minorBidi" w:hAnsiTheme="minorBidi"/>
        </w:rPr>
        <w:t xml:space="preserve"> </w:t>
      </w:r>
      <w:r w:rsidRPr="00096114">
        <w:rPr>
          <w:rFonts w:asciiTheme="minorBidi" w:hAnsiTheme="minorBidi"/>
        </w:rPr>
        <w:t>The rate of transport increases with the concentration gradient much more rapidly and at lower concentrations of the diffusing molecule than that of passive diffusion.</w:t>
      </w:r>
      <w:r>
        <w:rPr>
          <w:rFonts w:asciiTheme="minorBidi" w:hAnsiTheme="minorBidi"/>
        </w:rPr>
        <w:t xml:space="preserve"> </w:t>
      </w:r>
      <w:r w:rsidRPr="00096114">
        <w:rPr>
          <w:rFonts w:asciiTheme="minorBidi" w:hAnsiTheme="minorBidi"/>
        </w:rPr>
        <w:t>The curve below resembles an enzyme – substrate and is different from the linear respo</w:t>
      </w:r>
      <w:r>
        <w:rPr>
          <w:rFonts w:asciiTheme="minorBidi" w:hAnsiTheme="minorBidi"/>
        </w:rPr>
        <w:t>nse seen with passive diffusion</w:t>
      </w:r>
      <w:r w:rsidRPr="00096114">
        <w:rPr>
          <w:rFonts w:asciiTheme="minorBidi" w:hAnsiTheme="minorBidi"/>
        </w:rPr>
        <w:t>.</w:t>
      </w:r>
      <w:r>
        <w:rPr>
          <w:rFonts w:asciiTheme="minorBidi" w:hAnsiTheme="minorBidi"/>
        </w:rPr>
        <w:t xml:space="preserve"> </w:t>
      </w:r>
      <w:r w:rsidRPr="00096114">
        <w:rPr>
          <w:rFonts w:asciiTheme="minorBidi" w:hAnsiTheme="minorBidi"/>
        </w:rPr>
        <w:t>Carrier proteins also resemble enzymes in their specificity for the substance to be transported ;each carrier is selective and will transport only closely related solutes.</w:t>
      </w:r>
    </w:p>
    <w:p w:rsidR="00734012" w:rsidRPr="00096114" w:rsidRDefault="00734012" w:rsidP="00734012">
      <w:pPr>
        <w:spacing w:line="240" w:lineRule="auto"/>
        <w:jc w:val="both"/>
        <w:rPr>
          <w:rFonts w:asciiTheme="minorBidi" w:hAnsiTheme="minorBidi"/>
        </w:rPr>
      </w:pPr>
      <w:r w:rsidRPr="0029135F">
        <w:rPr>
          <w:rFonts w:asciiTheme="minorBidi" w:hAnsiTheme="minorBidi"/>
          <w:b/>
          <w:bCs/>
        </w:rPr>
        <w:t>Active transport</w:t>
      </w:r>
      <w:r w:rsidRPr="00096114">
        <w:rPr>
          <w:rFonts w:asciiTheme="minorBidi" w:hAnsiTheme="minorBidi"/>
        </w:rPr>
        <w:t>: M.O often live in habitats with very dilute nutrient sources,</w:t>
      </w:r>
      <w:r>
        <w:rPr>
          <w:rFonts w:asciiTheme="minorBidi" w:hAnsiTheme="minorBidi"/>
        </w:rPr>
        <w:t xml:space="preserve"> </w:t>
      </w:r>
      <w:r w:rsidRPr="00096114">
        <w:rPr>
          <w:rFonts w:asciiTheme="minorBidi" w:hAnsiTheme="minorBidi"/>
        </w:rPr>
        <w:t>must be able to transport and concentrate these nutrients, thus facilitated diffusion mech</w:t>
      </w:r>
      <w:r>
        <w:rPr>
          <w:rFonts w:asciiTheme="minorBidi" w:hAnsiTheme="minorBidi"/>
        </w:rPr>
        <w:t xml:space="preserve">anisms are not always adequate </w:t>
      </w:r>
      <w:r w:rsidRPr="00096114">
        <w:rPr>
          <w:rFonts w:asciiTheme="minorBidi" w:hAnsiTheme="minorBidi"/>
        </w:rPr>
        <w:t>and other approaches must be used</w:t>
      </w:r>
      <w:r>
        <w:rPr>
          <w:rFonts w:asciiTheme="minorBidi" w:hAnsiTheme="minorBidi"/>
        </w:rPr>
        <w:t xml:space="preserve">. </w:t>
      </w:r>
      <w:r w:rsidRPr="00096114">
        <w:rPr>
          <w:rFonts w:asciiTheme="minorBidi" w:hAnsiTheme="minorBidi"/>
        </w:rPr>
        <w:t xml:space="preserve"> </w:t>
      </w:r>
      <w:r>
        <w:rPr>
          <w:rFonts w:asciiTheme="minorBidi" w:hAnsiTheme="minorBidi"/>
        </w:rPr>
        <w:t>M</w:t>
      </w:r>
      <w:r w:rsidRPr="00096114">
        <w:rPr>
          <w:rFonts w:asciiTheme="minorBidi" w:hAnsiTheme="minorBidi"/>
        </w:rPr>
        <w:t>ost important transport mechanisms in such situations</w:t>
      </w:r>
      <w:r>
        <w:rPr>
          <w:rFonts w:asciiTheme="minorBidi" w:hAnsiTheme="minorBidi"/>
        </w:rPr>
        <w:t xml:space="preserve"> are</w:t>
      </w:r>
      <w:r w:rsidRPr="00096114">
        <w:rPr>
          <w:rFonts w:asciiTheme="minorBidi" w:hAnsiTheme="minorBidi"/>
        </w:rPr>
        <w:t xml:space="preserve">; active transport </w:t>
      </w:r>
      <w:r>
        <w:rPr>
          <w:rFonts w:asciiTheme="minorBidi" w:hAnsiTheme="minorBidi"/>
        </w:rPr>
        <w:t>and group translocation</w:t>
      </w:r>
      <w:r w:rsidRPr="00096114">
        <w:rPr>
          <w:rFonts w:asciiTheme="minorBidi" w:hAnsiTheme="minorBidi"/>
        </w:rPr>
        <w:t>, b</w:t>
      </w:r>
      <w:r>
        <w:rPr>
          <w:rFonts w:asciiTheme="minorBidi" w:hAnsiTheme="minorBidi"/>
        </w:rPr>
        <w:t>oth energy –dependent processes.</w:t>
      </w:r>
    </w:p>
    <w:p w:rsidR="00734012" w:rsidRPr="00096114" w:rsidRDefault="00734012" w:rsidP="00734012">
      <w:pPr>
        <w:spacing w:line="240" w:lineRule="auto"/>
        <w:jc w:val="both"/>
        <w:rPr>
          <w:rFonts w:asciiTheme="minorBidi" w:hAnsiTheme="minorBidi"/>
        </w:rPr>
      </w:pPr>
      <w:r w:rsidRPr="0029135F">
        <w:rPr>
          <w:rFonts w:asciiTheme="minorBidi" w:hAnsiTheme="minorBidi"/>
          <w:b/>
          <w:bCs/>
        </w:rPr>
        <w:t>Active transport</w:t>
      </w:r>
      <w:r>
        <w:rPr>
          <w:rFonts w:asciiTheme="minorBidi" w:hAnsiTheme="minorBidi"/>
        </w:rPr>
        <w:t>:</w:t>
      </w:r>
      <w:r w:rsidRPr="00096114">
        <w:rPr>
          <w:rFonts w:asciiTheme="minorBidi" w:hAnsiTheme="minorBidi"/>
        </w:rPr>
        <w:t xml:space="preserve"> is the transport of solute molecules to higher concentrations</w:t>
      </w:r>
      <w:r>
        <w:rPr>
          <w:rFonts w:asciiTheme="minorBidi" w:hAnsiTheme="minorBidi"/>
        </w:rPr>
        <w:t xml:space="preserve"> </w:t>
      </w:r>
      <w:r w:rsidRPr="00096114">
        <w:rPr>
          <w:rFonts w:asciiTheme="minorBidi" w:hAnsiTheme="minorBidi"/>
        </w:rPr>
        <w:t>or aga</w:t>
      </w:r>
      <w:r>
        <w:rPr>
          <w:rFonts w:asciiTheme="minorBidi" w:hAnsiTheme="minorBidi"/>
        </w:rPr>
        <w:t>i</w:t>
      </w:r>
      <w:r w:rsidRPr="00096114">
        <w:rPr>
          <w:rFonts w:asciiTheme="minorBidi" w:hAnsiTheme="minorBidi"/>
        </w:rPr>
        <w:t>nst concentration gradient,</w:t>
      </w:r>
      <w:r>
        <w:rPr>
          <w:rFonts w:asciiTheme="minorBidi" w:hAnsiTheme="minorBidi"/>
        </w:rPr>
        <w:t xml:space="preserve"> </w:t>
      </w:r>
      <w:r w:rsidRPr="00096114">
        <w:rPr>
          <w:rFonts w:asciiTheme="minorBidi" w:hAnsiTheme="minorBidi"/>
        </w:rPr>
        <w:t>with the use of metabolic energy.</w:t>
      </w:r>
      <w:r>
        <w:rPr>
          <w:rFonts w:asciiTheme="minorBidi" w:hAnsiTheme="minorBidi"/>
        </w:rPr>
        <w:t xml:space="preserve"> </w:t>
      </w:r>
      <w:r w:rsidRPr="00096114">
        <w:rPr>
          <w:rFonts w:asciiTheme="minorBidi" w:hAnsiTheme="minorBidi"/>
        </w:rPr>
        <w:t>The carrier proteins or permeases bind particular solutes</w:t>
      </w:r>
      <w:r>
        <w:rPr>
          <w:rFonts w:asciiTheme="minorBidi" w:hAnsiTheme="minorBidi"/>
        </w:rPr>
        <w:t xml:space="preserve"> with great specificity. </w:t>
      </w:r>
      <w:r w:rsidRPr="00096114">
        <w:rPr>
          <w:rFonts w:asciiTheme="minorBidi" w:hAnsiTheme="minorBidi"/>
        </w:rPr>
        <w:t>it is also characterized by the carrier saturation effect at high solute concentration.</w:t>
      </w:r>
    </w:p>
    <w:p w:rsidR="00734012" w:rsidRPr="00096114" w:rsidRDefault="00734012" w:rsidP="00734012">
      <w:pPr>
        <w:spacing w:line="240" w:lineRule="auto"/>
        <w:jc w:val="both"/>
        <w:rPr>
          <w:rFonts w:asciiTheme="minorBidi" w:hAnsiTheme="minorBidi"/>
        </w:rPr>
      </w:pPr>
      <w:r w:rsidRPr="0029135F">
        <w:rPr>
          <w:rFonts w:asciiTheme="minorBidi" w:hAnsiTheme="minorBidi"/>
          <w:b/>
          <w:bCs/>
        </w:rPr>
        <w:t>Group translocation</w:t>
      </w:r>
      <w:r>
        <w:rPr>
          <w:rFonts w:asciiTheme="minorBidi" w:hAnsiTheme="minorBidi"/>
        </w:rPr>
        <w:t>:</w:t>
      </w:r>
      <w:r w:rsidRPr="00096114">
        <w:rPr>
          <w:rFonts w:asciiTheme="minorBidi" w:hAnsiTheme="minorBidi"/>
        </w:rPr>
        <w:t xml:space="preserve"> Many bacteria </w:t>
      </w:r>
      <w:r>
        <w:rPr>
          <w:rFonts w:asciiTheme="minorBidi" w:hAnsiTheme="minorBidi"/>
        </w:rPr>
        <w:t xml:space="preserve">up </w:t>
      </w:r>
      <w:r w:rsidRPr="00096114">
        <w:rPr>
          <w:rFonts w:asciiTheme="minorBidi" w:hAnsiTheme="minorBidi"/>
        </w:rPr>
        <w:t>take molecules by group translocation</w:t>
      </w:r>
      <w:r>
        <w:rPr>
          <w:rFonts w:asciiTheme="minorBidi" w:hAnsiTheme="minorBidi"/>
        </w:rPr>
        <w:t xml:space="preserve"> </w:t>
      </w:r>
      <w:r w:rsidRPr="00096114">
        <w:rPr>
          <w:rFonts w:asciiTheme="minorBidi" w:hAnsiTheme="minorBidi"/>
        </w:rPr>
        <w:t>,a process in which a molecule is transported into the cell while being chemically altered. It is energy –dependent transport because metabolic energy is used. In the 1,2,3 types the solute molecules move across  a membrane without modification.</w:t>
      </w:r>
      <w:r>
        <w:rPr>
          <w:rFonts w:asciiTheme="minorBidi" w:hAnsiTheme="minorBidi"/>
        </w:rPr>
        <w:t xml:space="preserve"> </w:t>
      </w:r>
      <w:r w:rsidRPr="00096114">
        <w:rPr>
          <w:rFonts w:asciiTheme="minorBidi" w:hAnsiTheme="minorBidi"/>
        </w:rPr>
        <w:t>The best –known group translocation system is the phosphoenolpyruvate;</w:t>
      </w:r>
      <w:r>
        <w:rPr>
          <w:rFonts w:asciiTheme="minorBidi" w:hAnsiTheme="minorBidi"/>
        </w:rPr>
        <w:t xml:space="preserve"> </w:t>
      </w:r>
      <w:r w:rsidRPr="00096114">
        <w:rPr>
          <w:rFonts w:asciiTheme="minorBidi" w:hAnsiTheme="minorBidi"/>
        </w:rPr>
        <w:t>Sugar phosphotransferase system(PTS).</w:t>
      </w:r>
      <w:r>
        <w:rPr>
          <w:rFonts w:asciiTheme="minorBidi" w:hAnsiTheme="minorBidi"/>
        </w:rPr>
        <w:t xml:space="preserve"> </w:t>
      </w:r>
      <w:r w:rsidRPr="00096114">
        <w:rPr>
          <w:rFonts w:asciiTheme="minorBidi" w:hAnsiTheme="minorBidi"/>
        </w:rPr>
        <w:t>It is transports a variety of sugars into cells while phosphorylating them using phosphoenolpyruvate</w:t>
      </w:r>
      <w:r>
        <w:rPr>
          <w:rFonts w:asciiTheme="minorBidi" w:hAnsiTheme="minorBidi"/>
        </w:rPr>
        <w:t xml:space="preserve"> </w:t>
      </w:r>
      <w:r w:rsidRPr="00096114">
        <w:rPr>
          <w:rFonts w:asciiTheme="minorBidi" w:hAnsiTheme="minorBidi"/>
        </w:rPr>
        <w:t xml:space="preserve">(PEP) as the phosphate donor. </w:t>
      </w:r>
    </w:p>
    <w:p w:rsidR="00734012" w:rsidRPr="00096114" w:rsidRDefault="00734012" w:rsidP="00734012">
      <w:pPr>
        <w:spacing w:line="240" w:lineRule="auto"/>
        <w:jc w:val="both"/>
        <w:rPr>
          <w:rFonts w:asciiTheme="minorBidi" w:hAnsiTheme="minorBidi"/>
        </w:rPr>
      </w:pPr>
      <w:r w:rsidRPr="00096114">
        <w:rPr>
          <w:rFonts w:asciiTheme="minorBidi" w:hAnsiTheme="minorBidi"/>
        </w:rPr>
        <w:t xml:space="preserve"> </w:t>
      </w:r>
    </w:p>
    <w:p w:rsidR="007244B4" w:rsidRDefault="007244B4" w:rsidP="007244B4">
      <w:pPr>
        <w:pStyle w:val="a3"/>
        <w:spacing w:line="240" w:lineRule="auto"/>
        <w:jc w:val="both"/>
        <w:rPr>
          <w:rFonts w:asciiTheme="minorBidi" w:hAnsiTheme="minorBidi"/>
        </w:rPr>
      </w:pPr>
    </w:p>
    <w:p w:rsidR="007244B4" w:rsidRDefault="007244B4" w:rsidP="007244B4">
      <w:pPr>
        <w:pStyle w:val="a3"/>
        <w:spacing w:line="240" w:lineRule="auto"/>
        <w:jc w:val="both"/>
        <w:rPr>
          <w:rFonts w:asciiTheme="minorBidi" w:hAnsiTheme="minorBidi"/>
        </w:rPr>
      </w:pPr>
    </w:p>
    <w:p w:rsidR="007244B4" w:rsidRDefault="007244B4" w:rsidP="007244B4">
      <w:pPr>
        <w:pStyle w:val="a3"/>
        <w:spacing w:line="240" w:lineRule="auto"/>
        <w:jc w:val="both"/>
        <w:rPr>
          <w:rFonts w:asciiTheme="minorBidi" w:hAnsiTheme="minorBidi"/>
        </w:rPr>
      </w:pPr>
    </w:p>
    <w:p w:rsidR="007244B4" w:rsidRDefault="007244B4" w:rsidP="007244B4">
      <w:pPr>
        <w:pStyle w:val="a3"/>
        <w:spacing w:line="240" w:lineRule="auto"/>
        <w:jc w:val="both"/>
        <w:rPr>
          <w:rFonts w:asciiTheme="minorBidi" w:hAnsiTheme="minorBidi"/>
        </w:rPr>
      </w:pPr>
    </w:p>
    <w:p w:rsidR="007244B4" w:rsidRDefault="007244B4" w:rsidP="007244B4">
      <w:pPr>
        <w:pStyle w:val="a3"/>
        <w:spacing w:line="240" w:lineRule="auto"/>
        <w:jc w:val="both"/>
        <w:rPr>
          <w:rFonts w:asciiTheme="minorBidi" w:hAnsiTheme="minorBidi"/>
        </w:rPr>
      </w:pPr>
    </w:p>
    <w:p w:rsidR="00734012" w:rsidRDefault="00734012" w:rsidP="007244B4">
      <w:pPr>
        <w:pStyle w:val="a3"/>
        <w:spacing w:line="240" w:lineRule="auto"/>
        <w:jc w:val="both"/>
        <w:rPr>
          <w:rFonts w:asciiTheme="minorBidi" w:hAnsiTheme="minorBidi"/>
        </w:rPr>
      </w:pPr>
    </w:p>
    <w:p w:rsidR="00734012" w:rsidRDefault="00734012" w:rsidP="007244B4">
      <w:pPr>
        <w:pStyle w:val="a3"/>
        <w:spacing w:line="240" w:lineRule="auto"/>
        <w:jc w:val="both"/>
        <w:rPr>
          <w:rFonts w:asciiTheme="minorBidi" w:hAnsiTheme="minorBidi"/>
        </w:rPr>
      </w:pPr>
    </w:p>
    <w:p w:rsidR="00734012" w:rsidRDefault="00734012" w:rsidP="007244B4">
      <w:pPr>
        <w:pStyle w:val="a3"/>
        <w:spacing w:line="240" w:lineRule="auto"/>
        <w:jc w:val="both"/>
        <w:rPr>
          <w:rFonts w:asciiTheme="minorBidi" w:hAnsiTheme="minorBidi"/>
        </w:rPr>
      </w:pPr>
    </w:p>
    <w:p w:rsidR="00734012" w:rsidRDefault="00734012" w:rsidP="007244B4">
      <w:pPr>
        <w:pStyle w:val="a3"/>
        <w:spacing w:line="240" w:lineRule="auto"/>
        <w:jc w:val="both"/>
        <w:rPr>
          <w:rFonts w:asciiTheme="minorBidi" w:hAnsiTheme="minorBidi"/>
        </w:rPr>
      </w:pPr>
    </w:p>
    <w:p w:rsidR="00734012" w:rsidRDefault="00734012" w:rsidP="007244B4">
      <w:pPr>
        <w:pStyle w:val="a3"/>
        <w:spacing w:line="240" w:lineRule="auto"/>
        <w:jc w:val="both"/>
        <w:rPr>
          <w:rFonts w:asciiTheme="minorBidi" w:hAnsiTheme="minorBidi"/>
        </w:rPr>
      </w:pPr>
    </w:p>
    <w:p w:rsidR="00734012" w:rsidRDefault="00734012" w:rsidP="007244B4">
      <w:pPr>
        <w:pStyle w:val="a3"/>
        <w:spacing w:line="240" w:lineRule="auto"/>
        <w:jc w:val="both"/>
        <w:rPr>
          <w:rFonts w:asciiTheme="minorBidi" w:hAnsiTheme="minorBidi"/>
        </w:rPr>
      </w:pPr>
    </w:p>
    <w:p w:rsidR="00734012" w:rsidRDefault="00734012" w:rsidP="007244B4">
      <w:pPr>
        <w:pStyle w:val="a3"/>
        <w:spacing w:line="240" w:lineRule="auto"/>
        <w:jc w:val="both"/>
        <w:rPr>
          <w:rFonts w:asciiTheme="minorBidi" w:hAnsiTheme="minorBidi"/>
        </w:rPr>
      </w:pPr>
    </w:p>
    <w:p w:rsidR="00734012" w:rsidRDefault="00734012" w:rsidP="007244B4">
      <w:pPr>
        <w:pStyle w:val="a3"/>
        <w:spacing w:line="240" w:lineRule="auto"/>
        <w:jc w:val="both"/>
        <w:rPr>
          <w:rFonts w:asciiTheme="minorBidi" w:hAnsiTheme="minorBidi"/>
        </w:rPr>
      </w:pPr>
    </w:p>
    <w:p w:rsidR="00734012" w:rsidRDefault="00734012" w:rsidP="007244B4">
      <w:pPr>
        <w:pStyle w:val="a3"/>
        <w:spacing w:line="240" w:lineRule="auto"/>
        <w:jc w:val="both"/>
        <w:rPr>
          <w:rFonts w:asciiTheme="minorBidi" w:hAnsiTheme="minorBidi"/>
        </w:rPr>
      </w:pPr>
    </w:p>
    <w:p w:rsidR="00734012" w:rsidRDefault="00734012" w:rsidP="007244B4">
      <w:pPr>
        <w:pStyle w:val="a3"/>
        <w:spacing w:line="240" w:lineRule="auto"/>
        <w:jc w:val="both"/>
        <w:rPr>
          <w:rFonts w:asciiTheme="minorBidi" w:hAnsiTheme="minorBidi"/>
        </w:rPr>
      </w:pPr>
    </w:p>
    <w:p w:rsidR="00734012" w:rsidRDefault="00734012" w:rsidP="007244B4">
      <w:pPr>
        <w:pStyle w:val="a3"/>
        <w:spacing w:line="240" w:lineRule="auto"/>
        <w:jc w:val="both"/>
        <w:rPr>
          <w:rFonts w:asciiTheme="minorBidi" w:hAnsiTheme="minorBidi"/>
        </w:rPr>
      </w:pPr>
    </w:p>
    <w:p w:rsidR="007244B4" w:rsidRDefault="007244B4" w:rsidP="007244B4">
      <w:pPr>
        <w:pStyle w:val="a3"/>
        <w:spacing w:line="240" w:lineRule="auto"/>
        <w:jc w:val="both"/>
        <w:rPr>
          <w:rFonts w:asciiTheme="minorBidi" w:hAnsiTheme="minorBidi"/>
        </w:rPr>
      </w:pPr>
    </w:p>
    <w:p w:rsidR="00DE16DF" w:rsidRPr="007244B4" w:rsidRDefault="00DE16DF" w:rsidP="007244B4">
      <w:pPr>
        <w:pStyle w:val="a3"/>
        <w:spacing w:line="240" w:lineRule="auto"/>
        <w:jc w:val="both"/>
        <w:rPr>
          <w:rFonts w:asciiTheme="minorBidi" w:hAnsiTheme="minorBidi"/>
          <w:lang w:bidi="ar-IQ"/>
        </w:rPr>
      </w:pPr>
      <w:r w:rsidRPr="007244B4">
        <w:rPr>
          <w:rFonts w:asciiTheme="minorBidi" w:hAnsiTheme="minorBidi"/>
          <w:lang w:bidi="ar-IQ"/>
        </w:rPr>
        <w:t xml:space="preserve">Figure: passive and facilitated diffusion  </w:t>
      </w:r>
    </w:p>
    <w:p w:rsidR="00DE16DF" w:rsidRPr="007244B4" w:rsidRDefault="00DE16DF" w:rsidP="007244B4">
      <w:pPr>
        <w:pStyle w:val="a3"/>
        <w:spacing w:line="240" w:lineRule="auto"/>
        <w:jc w:val="both"/>
        <w:rPr>
          <w:rFonts w:asciiTheme="minorBidi" w:hAnsiTheme="minorBidi"/>
          <w:lang w:bidi="ar-IQ"/>
        </w:rPr>
      </w:pPr>
    </w:p>
    <w:p w:rsidR="00DE16DF" w:rsidRPr="007244B4" w:rsidRDefault="00DE16DF" w:rsidP="007244B4">
      <w:pPr>
        <w:pStyle w:val="a3"/>
        <w:spacing w:line="240" w:lineRule="auto"/>
        <w:jc w:val="both"/>
        <w:rPr>
          <w:rFonts w:asciiTheme="minorBidi" w:hAnsiTheme="minorBidi"/>
          <w:lang w:bidi="ar-IQ"/>
        </w:rPr>
      </w:pPr>
      <w:r w:rsidRPr="007244B4">
        <w:rPr>
          <w:rFonts w:asciiTheme="minorBidi" w:hAnsiTheme="minorBidi"/>
          <w:lang w:bidi="ar-IQ"/>
        </w:rPr>
        <w:t xml:space="preserve">                     </w:t>
      </w:r>
      <w:r w:rsidRPr="007244B4">
        <w:rPr>
          <w:rFonts w:asciiTheme="minorBidi" w:hAnsiTheme="minorBidi"/>
          <w:noProof/>
        </w:rPr>
        <w:drawing>
          <wp:inline distT="0" distB="0" distL="0" distR="0">
            <wp:extent cx="3228975" cy="2211282"/>
            <wp:effectExtent l="19050" t="0" r="9525" b="0"/>
            <wp:docPr id="1" name="صورة 1" descr="http://www.biology.arizona.edu/cell_bio/problem_sets/membranes/graphics/transport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iology.arizona.edu/cell_bio/problem_sets/membranes/graphics/transport2.gif"/>
                    <pic:cNvPicPr>
                      <a:picLocks noChangeAspect="1" noChangeArrowheads="1"/>
                    </pic:cNvPicPr>
                  </pic:nvPicPr>
                  <pic:blipFill>
                    <a:blip r:embed="rId7"/>
                    <a:srcRect/>
                    <a:stretch>
                      <a:fillRect/>
                    </a:stretch>
                  </pic:blipFill>
                  <pic:spPr bwMode="auto">
                    <a:xfrm>
                      <a:off x="0" y="0"/>
                      <a:ext cx="3233480" cy="2214367"/>
                    </a:xfrm>
                    <a:prstGeom prst="rect">
                      <a:avLst/>
                    </a:prstGeom>
                    <a:noFill/>
                    <a:ln w="9525">
                      <a:noFill/>
                      <a:miter lim="800000"/>
                      <a:headEnd/>
                      <a:tailEnd/>
                    </a:ln>
                  </pic:spPr>
                </pic:pic>
              </a:graphicData>
            </a:graphic>
          </wp:inline>
        </w:drawing>
      </w:r>
    </w:p>
    <w:p w:rsidR="00DE16DF" w:rsidRPr="007244B4" w:rsidRDefault="00DE16DF" w:rsidP="007244B4">
      <w:pPr>
        <w:pStyle w:val="a3"/>
        <w:spacing w:line="240" w:lineRule="auto"/>
        <w:jc w:val="both"/>
        <w:rPr>
          <w:rFonts w:asciiTheme="minorBidi" w:hAnsiTheme="minorBidi"/>
          <w:lang w:bidi="ar-IQ"/>
        </w:rPr>
      </w:pPr>
    </w:p>
    <w:p w:rsidR="00DE16DF" w:rsidRPr="007244B4" w:rsidRDefault="00DE16DF" w:rsidP="007244B4">
      <w:pPr>
        <w:pStyle w:val="a3"/>
        <w:spacing w:line="240" w:lineRule="auto"/>
        <w:jc w:val="both"/>
        <w:rPr>
          <w:rFonts w:asciiTheme="minorBidi" w:hAnsiTheme="minorBidi"/>
          <w:lang w:bidi="ar-IQ"/>
        </w:rPr>
      </w:pPr>
      <w:r w:rsidRPr="007244B4">
        <w:rPr>
          <w:rFonts w:asciiTheme="minorBidi" w:hAnsiTheme="minorBidi"/>
          <w:lang w:bidi="ar-IQ"/>
        </w:rPr>
        <w:t xml:space="preserve">Figure – A model of facilitated diffusion the membrane can carrier change conformation after binding an external molecule and subsequently release </w:t>
      </w:r>
    </w:p>
    <w:p w:rsidR="00DE16DF" w:rsidRPr="007244B4" w:rsidRDefault="00DE16DF" w:rsidP="007244B4">
      <w:pPr>
        <w:pStyle w:val="a3"/>
        <w:spacing w:line="240" w:lineRule="auto"/>
        <w:jc w:val="both"/>
        <w:rPr>
          <w:rFonts w:asciiTheme="minorBidi" w:hAnsiTheme="minorBidi"/>
          <w:lang w:bidi="ar-IQ"/>
        </w:rPr>
      </w:pPr>
    </w:p>
    <w:p w:rsidR="00B50441" w:rsidRPr="007244B4" w:rsidRDefault="00DE16DF" w:rsidP="007244B4">
      <w:pPr>
        <w:pStyle w:val="a3"/>
        <w:spacing w:line="240" w:lineRule="auto"/>
        <w:jc w:val="both"/>
        <w:rPr>
          <w:rFonts w:asciiTheme="minorBidi" w:hAnsiTheme="minorBidi"/>
          <w:lang w:bidi="ar-IQ"/>
        </w:rPr>
      </w:pPr>
      <w:r w:rsidRPr="007244B4">
        <w:rPr>
          <w:rFonts w:asciiTheme="minorBidi" w:hAnsiTheme="minorBidi"/>
          <w:lang w:bidi="ar-IQ"/>
        </w:rPr>
        <w:t xml:space="preserve">            </w:t>
      </w:r>
      <w:r w:rsidRPr="007244B4">
        <w:rPr>
          <w:rFonts w:asciiTheme="minorBidi" w:hAnsiTheme="minorBidi"/>
          <w:noProof/>
        </w:rPr>
        <w:drawing>
          <wp:inline distT="0" distB="0" distL="0" distR="0">
            <wp:extent cx="4105275" cy="2943225"/>
            <wp:effectExtent l="19050" t="0" r="9525" b="0"/>
            <wp:docPr id="4" name="صورة 4" descr="http://wswx.taru.edu.cn/source/whole/image/5/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swx.taru.edu.cn/source/whole/image/5/5.2.jpg"/>
                    <pic:cNvPicPr>
                      <a:picLocks noChangeAspect="1" noChangeArrowheads="1"/>
                    </pic:cNvPicPr>
                  </pic:nvPicPr>
                  <pic:blipFill>
                    <a:blip r:embed="rId8"/>
                    <a:srcRect/>
                    <a:stretch>
                      <a:fillRect/>
                    </a:stretch>
                  </pic:blipFill>
                  <pic:spPr bwMode="auto">
                    <a:xfrm>
                      <a:off x="0" y="0"/>
                      <a:ext cx="4112733" cy="2948572"/>
                    </a:xfrm>
                    <a:prstGeom prst="rect">
                      <a:avLst/>
                    </a:prstGeom>
                    <a:noFill/>
                    <a:ln w="9525">
                      <a:noFill/>
                      <a:miter lim="800000"/>
                      <a:headEnd/>
                      <a:tailEnd/>
                    </a:ln>
                  </pic:spPr>
                </pic:pic>
              </a:graphicData>
            </a:graphic>
          </wp:inline>
        </w:drawing>
      </w:r>
    </w:p>
    <w:sectPr w:rsidR="00B50441" w:rsidRPr="007244B4" w:rsidSect="007B453B">
      <w:headerReference w:type="default" r:id="rId9"/>
      <w:footerReference w:type="default" r:id="rId10"/>
      <w:pgSz w:w="12240" w:h="15840"/>
      <w:pgMar w:top="1440" w:right="1440" w:bottom="1440" w:left="1440" w:header="720" w:footer="720" w:gutter="0"/>
      <w:pgNumType w:start="1"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0986" w:rsidRDefault="00930986" w:rsidP="00931DFB">
      <w:pPr>
        <w:spacing w:after="0" w:line="240" w:lineRule="auto"/>
      </w:pPr>
      <w:r>
        <w:separator/>
      </w:r>
    </w:p>
  </w:endnote>
  <w:endnote w:type="continuationSeparator" w:id="1">
    <w:p w:rsidR="00930986" w:rsidRDefault="00930986" w:rsidP="00931D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53B" w:rsidRDefault="007B453B" w:rsidP="007B453B">
    <w:pPr>
      <w:pStyle w:val="a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0986" w:rsidRDefault="00930986" w:rsidP="00931DFB">
      <w:pPr>
        <w:spacing w:after="0" w:line="240" w:lineRule="auto"/>
      </w:pPr>
      <w:r>
        <w:separator/>
      </w:r>
    </w:p>
  </w:footnote>
  <w:footnote w:type="continuationSeparator" w:id="1">
    <w:p w:rsidR="00930986" w:rsidRDefault="00930986" w:rsidP="00931D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DFB" w:rsidRDefault="00931DFB" w:rsidP="006F4D91">
    <w:pPr>
      <w:pStyle w:val="a4"/>
    </w:pPr>
    <w:r w:rsidRPr="006F4D91">
      <w:rPr>
        <w:i/>
        <w:iCs/>
      </w:rPr>
      <w:t xml:space="preserve">Microbial nutrition                                                                                                               </w:t>
    </w:r>
    <w:r w:rsidR="006F4D91" w:rsidRPr="006F4D91">
      <w:rPr>
        <w:i/>
        <w:iCs/>
      </w:rPr>
      <w:t xml:space="preserve">                     </w:t>
    </w:r>
    <w:r w:rsidRPr="006F4D91">
      <w:rPr>
        <w:i/>
        <w:iCs/>
      </w:rPr>
      <w:t>Lec</w:t>
    </w:r>
    <w:r w:rsidR="006F4D91" w:rsidRPr="006F4D91">
      <w:rPr>
        <w:i/>
        <w:iCs/>
      </w:rPr>
      <w:t xml:space="preserve">ture </w:t>
    </w:r>
    <w:r w:rsidRPr="006F4D91">
      <w:rPr>
        <w:i/>
        <w:iCs/>
      </w:rPr>
      <w:t xml:space="preserve">. </w:t>
    </w:r>
    <w:r w:rsidR="006F4D91" w:rsidRPr="006F4D91">
      <w:rPr>
        <w:i/>
        <w:iCs/>
      </w:rP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8A60E5"/>
    <w:multiLevelType w:val="hybridMultilevel"/>
    <w:tmpl w:val="E3A4B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075B5D"/>
    <w:multiLevelType w:val="hybridMultilevel"/>
    <w:tmpl w:val="5D783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5F17D1A"/>
    <w:multiLevelType w:val="hybridMultilevel"/>
    <w:tmpl w:val="918AE038"/>
    <w:lvl w:ilvl="0" w:tplc="9416B8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931DFB"/>
    <w:rsid w:val="00062A79"/>
    <w:rsid w:val="000F3505"/>
    <w:rsid w:val="001B0615"/>
    <w:rsid w:val="001E3FD9"/>
    <w:rsid w:val="00292F57"/>
    <w:rsid w:val="003A3745"/>
    <w:rsid w:val="005B4D10"/>
    <w:rsid w:val="00604F50"/>
    <w:rsid w:val="006F4D91"/>
    <w:rsid w:val="007244B4"/>
    <w:rsid w:val="00734012"/>
    <w:rsid w:val="007B453B"/>
    <w:rsid w:val="008616B9"/>
    <w:rsid w:val="00930986"/>
    <w:rsid w:val="00931DFB"/>
    <w:rsid w:val="009E0553"/>
    <w:rsid w:val="009F1A99"/>
    <w:rsid w:val="00C1335E"/>
    <w:rsid w:val="00DE16DF"/>
    <w:rsid w:val="00F278C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DFB"/>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1DFB"/>
    <w:pPr>
      <w:ind w:left="720"/>
      <w:contextualSpacing/>
    </w:pPr>
  </w:style>
  <w:style w:type="paragraph" w:styleId="a4">
    <w:name w:val="header"/>
    <w:basedOn w:val="a"/>
    <w:link w:val="Char"/>
    <w:uiPriority w:val="99"/>
    <w:unhideWhenUsed/>
    <w:rsid w:val="00931DFB"/>
    <w:pPr>
      <w:tabs>
        <w:tab w:val="center" w:pos="4680"/>
        <w:tab w:val="right" w:pos="9360"/>
      </w:tabs>
      <w:spacing w:after="0" w:line="240" w:lineRule="auto"/>
    </w:pPr>
  </w:style>
  <w:style w:type="character" w:customStyle="1" w:styleId="Char">
    <w:name w:val="رأس صفحة Char"/>
    <w:basedOn w:val="a0"/>
    <w:link w:val="a4"/>
    <w:uiPriority w:val="99"/>
    <w:rsid w:val="00931DFB"/>
    <w:rPr>
      <w:rFonts w:eastAsiaTheme="minorEastAsia"/>
    </w:rPr>
  </w:style>
  <w:style w:type="paragraph" w:styleId="a5">
    <w:name w:val="footer"/>
    <w:basedOn w:val="a"/>
    <w:link w:val="Char0"/>
    <w:uiPriority w:val="99"/>
    <w:unhideWhenUsed/>
    <w:rsid w:val="00931DFB"/>
    <w:pPr>
      <w:tabs>
        <w:tab w:val="center" w:pos="4680"/>
        <w:tab w:val="right" w:pos="9360"/>
      </w:tabs>
      <w:spacing w:after="0" w:line="240" w:lineRule="auto"/>
    </w:pPr>
  </w:style>
  <w:style w:type="character" w:customStyle="1" w:styleId="Char0">
    <w:name w:val="تذييل صفحة Char"/>
    <w:basedOn w:val="a0"/>
    <w:link w:val="a5"/>
    <w:uiPriority w:val="99"/>
    <w:rsid w:val="00931DFB"/>
    <w:rPr>
      <w:rFonts w:eastAsiaTheme="minorEastAsia"/>
    </w:rPr>
  </w:style>
  <w:style w:type="paragraph" w:styleId="a6">
    <w:name w:val="Balloon Text"/>
    <w:basedOn w:val="a"/>
    <w:link w:val="Char1"/>
    <w:uiPriority w:val="99"/>
    <w:semiHidden/>
    <w:unhideWhenUsed/>
    <w:rsid w:val="00DE16DF"/>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DE16DF"/>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DF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1DFB"/>
    <w:pPr>
      <w:ind w:left="720"/>
      <w:contextualSpacing/>
    </w:pPr>
  </w:style>
  <w:style w:type="paragraph" w:styleId="Header">
    <w:name w:val="header"/>
    <w:basedOn w:val="Normal"/>
    <w:link w:val="HeaderChar"/>
    <w:uiPriority w:val="99"/>
    <w:unhideWhenUsed/>
    <w:rsid w:val="00931D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DFB"/>
    <w:rPr>
      <w:rFonts w:eastAsiaTheme="minorEastAsia"/>
    </w:rPr>
  </w:style>
  <w:style w:type="paragraph" w:styleId="Footer">
    <w:name w:val="footer"/>
    <w:basedOn w:val="Normal"/>
    <w:link w:val="FooterChar"/>
    <w:uiPriority w:val="99"/>
    <w:unhideWhenUsed/>
    <w:rsid w:val="00931D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DFB"/>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1167</Words>
  <Characters>6658</Characters>
  <Application>Microsoft Office Word</Application>
  <DocSecurity>0</DocSecurity>
  <Lines>55</Lines>
  <Paragraphs>15</Paragraphs>
  <ScaleCrop>false</ScaleCrop>
  <Company/>
  <LinksUpToDate>false</LinksUpToDate>
  <CharactersWithSpaces>7810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amna</dc:creator>
  <cp:lastModifiedBy>ok center</cp:lastModifiedBy>
  <cp:revision>2</cp:revision>
  <dcterms:created xsi:type="dcterms:W3CDTF">2017-09-17T22:09:00Z</dcterms:created>
  <dcterms:modified xsi:type="dcterms:W3CDTF">2017-09-17T22:09:00Z</dcterms:modified>
</cp:coreProperties>
</file>