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BE" w:rsidRPr="00B90846" w:rsidRDefault="00832DBE" w:rsidP="005C096F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IQ"/>
        </w:rPr>
      </w:pPr>
      <w:r w:rsidRPr="00B90846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IQ"/>
        </w:rPr>
        <w:t xml:space="preserve"> الأسماء ال</w:t>
      </w:r>
      <w:r w:rsidR="005C096F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IQ"/>
        </w:rPr>
        <w:t>ستة</w:t>
      </w:r>
    </w:p>
    <w:p w:rsidR="00832DBE" w:rsidRPr="00B90846" w:rsidRDefault="00832DBE" w:rsidP="005C096F">
      <w:pPr>
        <w:spacing w:after="0" w:line="240" w:lineRule="auto"/>
        <w:ind w:firstLine="521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في اللغة العربية </w:t>
      </w:r>
      <w:r w:rsidR="005C096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ستة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أسماء تختلف في إعرابها عن غيرها من الأسماء وهي: (أبٌ، أخٌ، حَمٌ، ذو، فو</w:t>
      </w:r>
      <w:r w:rsidR="005C096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 هَنُ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).</w:t>
      </w:r>
    </w:p>
    <w:p w:rsidR="00832DBE" w:rsidRPr="00B90846" w:rsidRDefault="00832DBE" w:rsidP="00832DBE">
      <w:pPr>
        <w:spacing w:after="0" w:line="240" w:lineRule="auto"/>
        <w:ind w:firstLine="379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هذه الأسماء بعد أن تستوفي شروطها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التي سيأتي الحديث عنها،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ترفع بالواو نيابة عن الضمة تقول: أبوك رجل صالح</w:t>
      </w:r>
    </w:p>
    <w:p w:rsidR="00832DBE" w:rsidRPr="00B90846" w:rsidRDefault="00832DBE" w:rsidP="00832DBE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ab/>
        <w:t>وتنصب بالألف نيابة عن الفتحة نحو: إن أباك رجلٌ صالح.</w:t>
      </w:r>
    </w:p>
    <w:p w:rsidR="00832DBE" w:rsidRPr="00B90846" w:rsidRDefault="00832DBE" w:rsidP="00832DBE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ab/>
        <w:t>وتجر بالياء نيابة عن الكسرة نحو: جلستُ مع أبي أحمد.</w:t>
      </w:r>
    </w:p>
    <w:p w:rsidR="00832DBE" w:rsidRPr="00B90846" w:rsidRDefault="003543A6" w:rsidP="00832DBE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 </w:t>
      </w:r>
      <w:r w:rsidR="00832DBE"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يشترط في هذه الأسماء شروط عامّة لكي ترفع بالواو وتنصب بالألف وتجر بالياء، نيابة عن الضمة والفتحة والكسرة أربعة شروط:</w:t>
      </w:r>
    </w:p>
    <w:p w:rsidR="00832DBE" w:rsidRPr="00B90846" w:rsidRDefault="00832DBE" w:rsidP="00832D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أن تكون مفردة، فلو كانت مثناة أو مجموعة فإنها تعرب إعراب المثنى تقول: جاء أخوان- رأيت أخوين.</w:t>
      </w:r>
    </w:p>
    <w:p w:rsidR="00832DBE" w:rsidRPr="00B90846" w:rsidRDefault="00832DBE" w:rsidP="00832DBE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وتقول: جاء آباءٌ – رأيت آباءً – ذهبت إلى آباءٍ.</w:t>
      </w:r>
    </w:p>
    <w:p w:rsidR="00832DBE" w:rsidRDefault="00832DBE" w:rsidP="00832D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أن تكون مكبرة فلو صغِّرت فإنها تعرب بالحركات الظاهرة نحو: هذا أبيُّك – </w:t>
      </w:r>
    </w:p>
    <w:p w:rsidR="00832DBE" w:rsidRPr="00B90846" w:rsidRDefault="00832DBE" w:rsidP="00832DBE">
      <w:pPr>
        <w:pStyle w:val="a3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إن أُبيَّك عالمٌ – سر على طريق أُبيِّك.</w:t>
      </w:r>
    </w:p>
    <w:p w:rsidR="00832DBE" w:rsidRPr="00B90846" w:rsidRDefault="00832DBE" w:rsidP="00832D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أن تكون مضافة إلى غير ياء المتكلم: فإذا لم تضف فإنها تعرب بحركات أصلية تقول: هذا أبٌ – رأيت أباً ، واذا اضيفت إلى ياء المتكلم فإنها تعرب بالحركات المقدرة تقول: هذا أخي – إنَّ أخي عالمٌ – سمعت نصيحة أخي.</w:t>
      </w:r>
    </w:p>
    <w:p w:rsidR="00832DBE" w:rsidRPr="003C3B55" w:rsidRDefault="00832DBE" w:rsidP="00832D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أن تكون غير معرفة بـ (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ل) مثل: الأخُ الصالحُ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نعمةٌ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832DBE" w:rsidRPr="00B90846" w:rsidRDefault="00832DBE" w:rsidP="00832DBE">
      <w:pPr>
        <w:spacing w:after="0" w:line="24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هناك شروط خاصة لبعض هذه الأسماء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</w:p>
    <w:p w:rsidR="00832DBE" w:rsidRPr="00B90846" w:rsidRDefault="00832DBE" w:rsidP="00832D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يشترط في كلمة (فو) أن تخلو من الميم نحو: فوك ينطق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بالحكمة – إنّ فاك ينطق بالحكمة – بفيك المنطق، فإذا لم تحذف الميم فإنها تعرب بالحركات الأصلية نحو: فم</w:t>
      </w:r>
      <w:r w:rsidR="003543A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ك</w:t>
      </w:r>
      <w:r w:rsidR="003543A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طاهر – إنّ فم</w:t>
      </w:r>
      <w:r w:rsidR="003543A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ك</w:t>
      </w:r>
      <w:r w:rsidR="003543A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طاهر</w:t>
      </w:r>
      <w:r w:rsidR="003543A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ٌ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– بفم</w:t>
      </w:r>
      <w:r w:rsidR="003543A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ِ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ك</w:t>
      </w:r>
      <w:r w:rsidR="003543A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َ</w:t>
      </w: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الحكمة.</w:t>
      </w:r>
    </w:p>
    <w:p w:rsidR="00832DBE" w:rsidRPr="00F060C0" w:rsidRDefault="00832DBE" w:rsidP="00F060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يشترط في (ذو) أن تكون بمعنى صاحب وأن تضاف إلى اسم ظاهر يدل على الجنس مثل: علم – جهل – صبر. تقول: جاء ذو </w:t>
      </w:r>
      <w:proofErr w:type="gramStart"/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علمٍ</w:t>
      </w:r>
      <w:proofErr w:type="gramEnd"/>
      <w:r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– رأيت ذا علمٍ- أحترمُ كُلَّ ذي علم</w:t>
      </w:r>
      <w:r w:rsidR="00F060C0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832DBE" w:rsidRPr="00B90846" w:rsidRDefault="00832DBE" w:rsidP="00832DBE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</w:pPr>
      <w:r w:rsidRPr="00B90846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  <w:lastRenderedPageBreak/>
        <w:t xml:space="preserve"> </w:t>
      </w:r>
      <w:proofErr w:type="gramStart"/>
      <w:r w:rsidRPr="00B90846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  <w:t>الأفعال</w:t>
      </w:r>
      <w:proofErr w:type="gramEnd"/>
      <w:r w:rsidRPr="00B90846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  <w:t xml:space="preserve"> الخمسة</w:t>
      </w:r>
    </w:p>
    <w:p w:rsidR="00FE1F97" w:rsidRDefault="00805FB9" w:rsidP="00FE1F97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</w:t>
      </w:r>
      <w:r w:rsidR="00FE1F97" w:rsidRPr="0088361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الأفعال</w:t>
      </w:r>
      <w:r w:rsidR="00FE1F97" w:rsidRPr="008836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1F97" w:rsidRPr="0088361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الخمسة</w:t>
      </w:r>
      <w:r w:rsidR="00FE1F97" w:rsidRPr="008836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1F97" w:rsidRPr="0088361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="00FE1F97" w:rsidRPr="008836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"</w:t>
      </w:r>
      <w:r w:rsidR="00FE1F97" w:rsidRPr="0088361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الأمثلة</w:t>
      </w:r>
      <w:r w:rsidR="00FE1F97" w:rsidRPr="008836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1F97" w:rsidRPr="0088361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الخمسة</w:t>
      </w:r>
      <w:r w:rsidR="00FE1F97" w:rsidRPr="008836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" </w:t>
      </w:r>
      <w:r w:rsidR="00FE1F97" w:rsidRPr="0088361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هي</w:t>
      </w:r>
      <w:r w:rsidR="00FE1F97" w:rsidRPr="008836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1F97" w:rsidRPr="0088361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صور</w:t>
      </w:r>
      <w:r w:rsidR="00FE1F97" w:rsidRPr="008836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1F97" w:rsidRPr="0088361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خمس</w:t>
      </w:r>
      <w:r w:rsidR="00FE1F97" w:rsidRPr="008836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1F97" w:rsidRPr="0088361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="00FE1F97" w:rsidRPr="008836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1F97" w:rsidRPr="0088361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الفعل</w:t>
      </w:r>
      <w:r w:rsidR="00FE1F97" w:rsidRPr="008836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1F97" w:rsidRPr="0088361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المضارع</w:t>
      </w:r>
      <w:r w:rsidR="00FE1F97" w:rsidRPr="008836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1F97" w:rsidRPr="0088361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تمثل</w:t>
      </w:r>
      <w:r w:rsidR="00FE1F97" w:rsidRPr="008836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1F97" w:rsidRPr="0088361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نماذج</w:t>
      </w:r>
      <w:r w:rsidR="00FE1F97" w:rsidRPr="008836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1F97" w:rsidRPr="0088361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يندرج</w:t>
      </w:r>
      <w:r w:rsidR="00FE1F97" w:rsidRPr="008836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1F97" w:rsidRPr="0088361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تحتها</w:t>
      </w:r>
      <w:r w:rsidR="00FE1F97" w:rsidRPr="008836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1F97" w:rsidRPr="0088361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كثير</w:t>
      </w:r>
      <w:r w:rsidR="00FE1F97" w:rsidRPr="008836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1F97" w:rsidRPr="0088361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="00FE1F97" w:rsidRPr="008836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1F97" w:rsidRPr="0088361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الأفعال،</w:t>
      </w:r>
      <w:r w:rsidR="00FE1F97" w:rsidRPr="008836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1F97" w:rsidRPr="0088361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وليس</w:t>
      </w:r>
      <w:r w:rsidR="00FE1F97" w:rsidRPr="008836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1F97" w:rsidRPr="0088361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المقصود</w:t>
      </w:r>
      <w:r w:rsidR="00FE1F97" w:rsidRPr="008836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1F97" w:rsidRPr="0088361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r w:rsidR="00FE1F97" w:rsidRPr="008836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1F97" w:rsidRPr="0088361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أفعالا</w:t>
      </w:r>
      <w:r w:rsidR="00FE1F97" w:rsidRPr="008836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1F97" w:rsidRPr="0088361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معينة</w:t>
      </w:r>
      <w:r w:rsidR="00FE1F97" w:rsidRPr="0088361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E1F97" w:rsidRPr="0088361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بذاتها</w:t>
      </w:r>
      <w:r w:rsid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832DBE" w:rsidRDefault="00FE1F97" w:rsidP="00832DBE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ف</w:t>
      </w:r>
      <w:r w:rsidR="00832DBE"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الأفعال الخمسة هي: "كل فعل مضارع اتصلت به ألف الاثنين أو واو الجماعة أو ياء المخاطبة" نحو:</w:t>
      </w:r>
      <w:r w:rsidR="00832DBE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</w:t>
      </w:r>
      <w:r w:rsidR="00832DBE" w:rsidRPr="00B90846">
        <w:rPr>
          <w:rFonts w:ascii="Simplified Arabic" w:hAnsi="Simplified Arabic" w:cs="Simplified Arabic"/>
          <w:sz w:val="32"/>
          <w:szCs w:val="32"/>
          <w:rtl/>
          <w:lang w:bidi="ar-IQ"/>
        </w:rPr>
        <w:t>يقومان ، تقومان، يقومون، تقومون، تقومين.</w:t>
      </w:r>
    </w:p>
    <w:p w:rsidR="00FE1F97" w:rsidRPr="00FE1F97" w:rsidRDefault="00FE1F97" w:rsidP="001760C4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ف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يعبر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الأفعال الخمسة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أحيانا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بالوزن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الصرفي،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فيقال</w:t>
      </w:r>
      <w:r w:rsidR="001760C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>"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يفعلان،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تفعلان،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يفعلون،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تفعلون،</w:t>
      </w:r>
      <w:r w:rsidR="001760C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تفعلين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>".</w:t>
      </w:r>
    </w:p>
    <w:p w:rsidR="00FE1F97" w:rsidRDefault="00FE1F97" w:rsidP="00FE1F97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إعراب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الأفعال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الخمسة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كالآتي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</w:p>
    <w:p w:rsidR="00FE1F97" w:rsidRDefault="00FE1F97" w:rsidP="00FE1F97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ترفع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بثبوت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النون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نيابة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760C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الضمة، </w:t>
      </w:r>
      <w:r w:rsidR="005C0136" w:rsidRPr="005C0136">
        <w:rPr>
          <w:rFonts w:asciiTheme="majorBidi" w:hAnsiTheme="majorBidi" w:cstheme="majorBidi"/>
          <w:sz w:val="32"/>
          <w:szCs w:val="32"/>
          <w:rtl/>
          <w:lang w:bidi="ar-IQ"/>
        </w:rPr>
        <w:t>(</w:t>
      </w:r>
      <w:r w:rsidR="001760C4" w:rsidRPr="005C0136">
        <w:rPr>
          <w:rFonts w:asciiTheme="majorBidi" w:hAnsiTheme="majorBidi" w:cstheme="majorBidi"/>
          <w:b/>
          <w:bCs/>
          <w:color w:val="008000"/>
          <w:sz w:val="33"/>
          <w:szCs w:val="33"/>
          <w:rtl/>
        </w:rPr>
        <w:t>وما الله بغافل عما</w:t>
      </w:r>
      <w:r w:rsidR="001760C4" w:rsidRPr="005C0136">
        <w:rPr>
          <w:rFonts w:asciiTheme="majorBidi" w:hAnsiTheme="majorBidi" w:cstheme="majorBidi"/>
          <w:b/>
          <w:bCs/>
          <w:color w:val="008000"/>
          <w:sz w:val="33"/>
          <w:szCs w:val="33"/>
          <w:u w:val="single"/>
          <w:rtl/>
        </w:rPr>
        <w:t xml:space="preserve"> تفعلون</w:t>
      </w:r>
      <w:r w:rsidR="005C0136" w:rsidRPr="005C0136">
        <w:rPr>
          <w:rFonts w:asciiTheme="majorBidi" w:hAnsiTheme="majorBidi" w:cstheme="majorBidi"/>
          <w:b/>
          <w:bCs/>
          <w:color w:val="008000"/>
          <w:sz w:val="33"/>
          <w:szCs w:val="33"/>
          <w:rtl/>
        </w:rPr>
        <w:t>)</w:t>
      </w:r>
      <w:r w:rsidR="005C0136">
        <w:rPr>
          <w:rFonts w:asciiTheme="majorBidi" w:hAnsiTheme="majorBidi" w:cstheme="majorBidi" w:hint="cs"/>
          <w:b/>
          <w:bCs/>
          <w:color w:val="008000"/>
          <w:sz w:val="33"/>
          <w:szCs w:val="33"/>
          <w:rtl/>
        </w:rPr>
        <w:t>،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5C01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تفعلون: فعل مضارع مرفوع وعلامة رفعه ثبوت النون؛ لأنه من الأفعال الخمسة.</w:t>
      </w:r>
    </w:p>
    <w:p w:rsidR="00FE1F97" w:rsidRDefault="00FE1F97" w:rsidP="00FE1F97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وتنصب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بحذف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النون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نيابة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5C01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الفتحة،</w:t>
      </w:r>
      <w:r w:rsidR="00805FB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مثل:</w:t>
      </w:r>
      <w:r w:rsidR="005C013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C0136" w:rsidRPr="005C0136">
        <w:rPr>
          <w:rFonts w:asciiTheme="majorBidi" w:hAnsiTheme="majorBidi" w:cstheme="majorBidi"/>
          <w:sz w:val="32"/>
          <w:szCs w:val="32"/>
          <w:rtl/>
          <w:lang w:bidi="ar-IQ"/>
        </w:rPr>
        <w:t>(</w:t>
      </w:r>
      <w:r w:rsidR="005C0136" w:rsidRPr="005C0136">
        <w:rPr>
          <w:rFonts w:asciiTheme="majorBidi" w:hAnsiTheme="majorBidi" w:cstheme="majorBidi"/>
          <w:b/>
          <w:bCs/>
          <w:color w:val="008000"/>
          <w:sz w:val="33"/>
          <w:szCs w:val="33"/>
          <w:rtl/>
        </w:rPr>
        <w:t xml:space="preserve">يريدان أن </w:t>
      </w:r>
      <w:r w:rsidR="005C0136" w:rsidRPr="005C0136">
        <w:rPr>
          <w:rFonts w:asciiTheme="majorBidi" w:hAnsiTheme="majorBidi" w:cstheme="majorBidi"/>
          <w:b/>
          <w:bCs/>
          <w:color w:val="008000"/>
          <w:sz w:val="33"/>
          <w:szCs w:val="33"/>
          <w:u w:val="single"/>
          <w:rtl/>
        </w:rPr>
        <w:t>يخرجاكم</w:t>
      </w:r>
      <w:r w:rsidR="005C0136" w:rsidRPr="005C0136">
        <w:rPr>
          <w:rFonts w:asciiTheme="majorBidi" w:hAnsiTheme="majorBidi" w:cstheme="majorBidi"/>
          <w:b/>
          <w:bCs/>
          <w:color w:val="008000"/>
          <w:sz w:val="33"/>
          <w:szCs w:val="33"/>
          <w:rtl/>
        </w:rPr>
        <w:t xml:space="preserve"> من أرضكم)</w:t>
      </w:r>
      <w:r w:rsidR="005C0136">
        <w:rPr>
          <w:rFonts w:asciiTheme="majorBidi" w:hAnsiTheme="majorBidi" w:cstheme="majorBidi" w:hint="cs"/>
          <w:b/>
          <w:bCs/>
          <w:color w:val="008000"/>
          <w:sz w:val="33"/>
          <w:szCs w:val="33"/>
          <w:rtl/>
        </w:rPr>
        <w:t xml:space="preserve">، </w:t>
      </w:r>
      <w:r w:rsidR="005C0136" w:rsidRPr="005C0136">
        <w:rPr>
          <w:rFonts w:asciiTheme="majorBidi" w:hAnsiTheme="majorBidi" w:cstheme="majorBidi" w:hint="cs"/>
          <w:sz w:val="33"/>
          <w:szCs w:val="33"/>
          <w:rtl/>
        </w:rPr>
        <w:t>أن</w:t>
      </w:r>
      <w:r w:rsidR="005C0136" w:rsidRPr="005C0136">
        <w:rPr>
          <w:rFonts w:asciiTheme="majorBidi" w:hAnsiTheme="majorBidi" w:cstheme="majorBidi" w:hint="cs"/>
          <w:b/>
          <w:bCs/>
          <w:sz w:val="33"/>
          <w:szCs w:val="33"/>
          <w:rtl/>
        </w:rPr>
        <w:t>:</w:t>
      </w:r>
      <w:r w:rsidR="005C0136">
        <w:rPr>
          <w:rFonts w:asciiTheme="majorBidi" w:hAnsiTheme="majorBidi" w:cstheme="majorBidi" w:hint="cs"/>
          <w:b/>
          <w:bCs/>
          <w:sz w:val="33"/>
          <w:szCs w:val="33"/>
          <w:rtl/>
        </w:rPr>
        <w:t xml:space="preserve"> </w:t>
      </w:r>
      <w:r w:rsidR="005C0136" w:rsidRPr="005C0136">
        <w:rPr>
          <w:rFonts w:asciiTheme="majorBidi" w:hAnsiTheme="majorBidi" w:cstheme="majorBidi" w:hint="cs"/>
          <w:sz w:val="33"/>
          <w:szCs w:val="33"/>
          <w:rtl/>
        </w:rPr>
        <w:t>مصدرية ناصبة</w:t>
      </w:r>
      <w:r w:rsidR="005C0136">
        <w:rPr>
          <w:rFonts w:asciiTheme="majorBidi" w:hAnsiTheme="majorBidi" w:cstheme="majorBidi" w:hint="cs"/>
          <w:sz w:val="33"/>
          <w:szCs w:val="33"/>
          <w:rtl/>
        </w:rPr>
        <w:t>،</w:t>
      </w:r>
      <w:r w:rsidR="005C0136">
        <w:rPr>
          <w:rFonts w:asciiTheme="majorBidi" w:hAnsiTheme="majorBidi" w:cstheme="majorBidi" w:hint="cs"/>
          <w:b/>
          <w:bCs/>
          <w:sz w:val="33"/>
          <w:szCs w:val="33"/>
          <w:rtl/>
        </w:rPr>
        <w:t xml:space="preserve"> </w:t>
      </w:r>
      <w:r w:rsidR="005C0136" w:rsidRPr="005C0136">
        <w:rPr>
          <w:rFonts w:asciiTheme="majorBidi" w:hAnsiTheme="majorBidi" w:cstheme="majorBidi" w:hint="cs"/>
          <w:sz w:val="33"/>
          <w:szCs w:val="33"/>
          <w:rtl/>
        </w:rPr>
        <w:t>يخر</w:t>
      </w:r>
      <w:r w:rsidR="005C0136">
        <w:rPr>
          <w:rFonts w:asciiTheme="majorBidi" w:hAnsiTheme="majorBidi" w:cstheme="majorBidi" w:hint="cs"/>
          <w:sz w:val="33"/>
          <w:szCs w:val="33"/>
          <w:rtl/>
        </w:rPr>
        <w:t>جاكم: فعل مضارع منصوب وعلامة نصبه حذف النون؛</w:t>
      </w:r>
      <w:r w:rsidR="005C0136" w:rsidRPr="005C013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C01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لأنه من الأفعال الخمسة.</w:t>
      </w:r>
      <w:r w:rsidR="005C0136">
        <w:rPr>
          <w:rFonts w:asciiTheme="majorBidi" w:hAnsiTheme="majorBidi" w:cstheme="majorBidi" w:hint="cs"/>
          <w:sz w:val="33"/>
          <w:szCs w:val="33"/>
          <w:rtl/>
        </w:rPr>
        <w:t xml:space="preserve"> </w:t>
      </w:r>
    </w:p>
    <w:p w:rsidR="005C0136" w:rsidRDefault="00FE1F97" w:rsidP="00CD336C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وتجزم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بحذف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النون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نيابة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FE1F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E1F9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السكون</w:t>
      </w:r>
      <w:r w:rsidR="005C01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="00805FB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مثل:</w:t>
      </w:r>
      <w:r w:rsidR="005C013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C0136" w:rsidRPr="005C0136">
        <w:rPr>
          <w:rFonts w:asciiTheme="majorBidi" w:hAnsiTheme="majorBidi" w:cstheme="majorBidi"/>
          <w:sz w:val="32"/>
          <w:szCs w:val="32"/>
          <w:rtl/>
          <w:lang w:bidi="ar-IQ"/>
        </w:rPr>
        <w:t>(</w:t>
      </w:r>
      <w:r w:rsidR="005C0136" w:rsidRPr="005C0136">
        <w:rPr>
          <w:rFonts w:asciiTheme="majorBidi" w:hAnsiTheme="majorBidi" w:cstheme="majorBidi"/>
          <w:b/>
          <w:bCs/>
          <w:color w:val="008000"/>
          <w:sz w:val="33"/>
          <w:szCs w:val="33"/>
          <w:rtl/>
        </w:rPr>
        <w:t xml:space="preserve">ولا </w:t>
      </w:r>
      <w:r w:rsidR="005C0136" w:rsidRPr="005C0136">
        <w:rPr>
          <w:rFonts w:asciiTheme="majorBidi" w:hAnsiTheme="majorBidi" w:cstheme="majorBidi"/>
          <w:b/>
          <w:bCs/>
          <w:color w:val="008000"/>
          <w:sz w:val="33"/>
          <w:szCs w:val="33"/>
          <w:u w:val="single"/>
          <w:rtl/>
        </w:rPr>
        <w:t>تقربا</w:t>
      </w:r>
      <w:r w:rsidR="005C0136" w:rsidRPr="005C0136">
        <w:rPr>
          <w:rFonts w:asciiTheme="majorBidi" w:hAnsiTheme="majorBidi" w:cstheme="majorBidi"/>
          <w:b/>
          <w:bCs/>
          <w:color w:val="008000"/>
          <w:sz w:val="33"/>
          <w:szCs w:val="33"/>
          <w:rtl/>
        </w:rPr>
        <w:t xml:space="preserve"> هذه الشجرة</w:t>
      </w:r>
      <w:r w:rsidR="005C0136">
        <w:rPr>
          <w:rFonts w:asciiTheme="majorBidi" w:hAnsiTheme="majorBidi" w:cstheme="majorBidi"/>
          <w:b/>
          <w:bCs/>
          <w:color w:val="008000"/>
          <w:sz w:val="33"/>
          <w:szCs w:val="33"/>
          <w:rtl/>
        </w:rPr>
        <w:t>)</w:t>
      </w:r>
      <w:r w:rsidR="005C0136">
        <w:rPr>
          <w:rFonts w:asciiTheme="majorBidi" w:hAnsiTheme="majorBidi" w:cstheme="majorBidi" w:hint="cs"/>
          <w:b/>
          <w:bCs/>
          <w:color w:val="008000"/>
          <w:sz w:val="33"/>
          <w:szCs w:val="33"/>
          <w:rtl/>
        </w:rPr>
        <w:t xml:space="preserve">، </w:t>
      </w:r>
      <w:r w:rsidR="005C0136" w:rsidRPr="005C0136">
        <w:rPr>
          <w:rFonts w:asciiTheme="majorBidi" w:hAnsiTheme="majorBidi" w:cstheme="majorBidi" w:hint="cs"/>
          <w:sz w:val="33"/>
          <w:szCs w:val="33"/>
          <w:rtl/>
        </w:rPr>
        <w:t>لا</w:t>
      </w:r>
      <w:r w:rsidR="00CD336C">
        <w:rPr>
          <w:rFonts w:asciiTheme="majorBidi" w:hAnsiTheme="majorBidi" w:cstheme="majorBidi" w:hint="cs"/>
          <w:sz w:val="33"/>
          <w:szCs w:val="33"/>
          <w:rtl/>
        </w:rPr>
        <w:t xml:space="preserve">: ناهية جازمة، تقربا: </w:t>
      </w:r>
      <w:r w:rsidR="005C0136">
        <w:rPr>
          <w:rFonts w:asciiTheme="majorBidi" w:hAnsiTheme="majorBidi" w:cstheme="majorBidi" w:hint="cs"/>
          <w:sz w:val="33"/>
          <w:szCs w:val="33"/>
          <w:rtl/>
        </w:rPr>
        <w:t>فعل مضارع مجزوم وعلامة جزمه حذف النون؛</w:t>
      </w:r>
      <w:r w:rsidR="005C0136" w:rsidRPr="005C013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C013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لأنه من الأفعال الخمسة.</w:t>
      </w:r>
    </w:p>
    <w:p w:rsidR="00545BFD" w:rsidRDefault="00545BFD" w:rsidP="005C0136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ملاحظات:</w:t>
      </w:r>
    </w:p>
    <w:p w:rsidR="00545BFD" w:rsidRDefault="00982B9D" w:rsidP="00545BF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الفعل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المضارع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معتل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الآخر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بالألف،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يخشى،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واتّصل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بألف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الاثنين،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فيجب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قلب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الألف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ياء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مفتوحة،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هما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يخشيَانِ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اللهَ</w:t>
      </w:r>
      <w:r w:rsid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545BFD" w:rsidRDefault="00982B9D" w:rsidP="00545BF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الفعل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المضارع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معتل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الآخر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بالألف،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يخشى،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واتّصل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الفعل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بواو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الجماعة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فإنّ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ألفه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تُحذَف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فيُصبح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الفعل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تخشَون</w:t>
      </w:r>
      <w:r w:rsid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545BFD" w:rsidRDefault="00982B9D" w:rsidP="001760C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الفعل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المضارع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معتل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الآخر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بالواو،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تلهو،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وأُسنِد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ألف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الاثنين،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فيجب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تحريك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الواو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بالفتحة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لتناسب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الألف،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="001760C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انتما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تلهُوَانِ</w:t>
      </w:r>
      <w:r w:rsid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="001760C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هما تدعوَانِ.</w:t>
      </w:r>
    </w:p>
    <w:p w:rsidR="00982B9D" w:rsidRDefault="00982B9D" w:rsidP="00545BF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أُسنِد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الفعل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المضارع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معتلّ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الآخر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بالواو،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مثل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تدعو،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ياء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المخاطبة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تدعُوين،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فإنّ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حرف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العلة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الواو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يُحذَف</w:t>
      </w:r>
      <w:r w:rsid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وتُقلَب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الضمة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كسرة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لتناسب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الياء،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ليصبح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الفعل</w:t>
      </w:r>
      <w:r w:rsidRPr="00545BF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556CBF">
        <w:rPr>
          <w:rFonts w:ascii="Simplified Arabic" w:hAnsi="Simplified Arabic" w:cs="Simplified Arabic" w:hint="cs"/>
          <w:sz w:val="32"/>
          <w:szCs w:val="32"/>
          <w:u w:val="single"/>
          <w:rtl/>
          <w:lang w:bidi="ar-IQ"/>
        </w:rPr>
        <w:t>تدعِينَ</w:t>
      </w:r>
      <w:r w:rsidR="00545BFD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556CBF" w:rsidRDefault="00556CBF" w:rsidP="00556CBF">
      <w:pPr>
        <w:pStyle w:val="a3"/>
        <w:spacing w:after="0" w:line="240" w:lineRule="auto"/>
        <w:ind w:left="1080"/>
        <w:jc w:val="both"/>
        <w:rPr>
          <w:rFonts w:ascii="Naskh" w:hAnsi="Naskh"/>
          <w:b/>
          <w:bCs/>
          <w:color w:val="008000"/>
          <w:sz w:val="33"/>
          <w:szCs w:val="33"/>
          <w:rtl/>
        </w:rPr>
      </w:pPr>
      <w:bookmarkStart w:id="0" w:name="_GoBack"/>
      <w:bookmarkEnd w:id="0"/>
    </w:p>
    <w:sectPr w:rsidR="00556C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askh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95E"/>
    <w:multiLevelType w:val="hybridMultilevel"/>
    <w:tmpl w:val="5F383A78"/>
    <w:lvl w:ilvl="0" w:tplc="6A1058AE">
      <w:start w:val="1"/>
      <w:numFmt w:val="decimal"/>
      <w:lvlText w:val="%1-"/>
      <w:lvlJc w:val="left"/>
      <w:pPr>
        <w:ind w:left="1080" w:hanging="360"/>
      </w:pPr>
      <w:rPr>
        <w:rFonts w:ascii="Naskh" w:hAnsi="Naskh" w:cs="Arial" w:hint="default"/>
        <w:b/>
        <w:color w:val="008000"/>
        <w:sz w:val="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C40AEA"/>
    <w:multiLevelType w:val="hybridMultilevel"/>
    <w:tmpl w:val="682E02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07312"/>
    <w:multiLevelType w:val="hybridMultilevel"/>
    <w:tmpl w:val="A08485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E1073"/>
    <w:multiLevelType w:val="hybridMultilevel"/>
    <w:tmpl w:val="602872C0"/>
    <w:lvl w:ilvl="0" w:tplc="B296A32A">
      <w:start w:val="1"/>
      <w:numFmt w:val="arabicAbjad"/>
      <w:lvlText w:val="%1."/>
      <w:lvlJc w:val="center"/>
      <w:pPr>
        <w:ind w:left="720" w:hanging="360"/>
      </w:pPr>
      <w:rPr>
        <w:rFonts w:hint="default"/>
        <w:b/>
        <w:bCs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A65E2"/>
    <w:multiLevelType w:val="hybridMultilevel"/>
    <w:tmpl w:val="DA6620C2"/>
    <w:lvl w:ilvl="0" w:tplc="888CF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462F4"/>
    <w:multiLevelType w:val="hybridMultilevel"/>
    <w:tmpl w:val="6B2257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6E"/>
    <w:rsid w:val="000127C6"/>
    <w:rsid w:val="00103D3A"/>
    <w:rsid w:val="001760C4"/>
    <w:rsid w:val="002D4CAB"/>
    <w:rsid w:val="002D624E"/>
    <w:rsid w:val="003543A6"/>
    <w:rsid w:val="00421626"/>
    <w:rsid w:val="00545BFD"/>
    <w:rsid w:val="00556CBF"/>
    <w:rsid w:val="005C0136"/>
    <w:rsid w:val="005C096F"/>
    <w:rsid w:val="00805FB9"/>
    <w:rsid w:val="00832DBE"/>
    <w:rsid w:val="008531C1"/>
    <w:rsid w:val="0088361D"/>
    <w:rsid w:val="009700C7"/>
    <w:rsid w:val="00982B9D"/>
    <w:rsid w:val="00A34A12"/>
    <w:rsid w:val="00A45BE1"/>
    <w:rsid w:val="00A67D52"/>
    <w:rsid w:val="00BC3ADD"/>
    <w:rsid w:val="00CD336C"/>
    <w:rsid w:val="00DF5F6E"/>
    <w:rsid w:val="00EC6578"/>
    <w:rsid w:val="00F060C0"/>
    <w:rsid w:val="00F4360F"/>
    <w:rsid w:val="00F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B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B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raid</dc:creator>
  <cp:lastModifiedBy>Maher Fattouh</cp:lastModifiedBy>
  <cp:revision>15</cp:revision>
  <dcterms:created xsi:type="dcterms:W3CDTF">2021-03-27T20:51:00Z</dcterms:created>
  <dcterms:modified xsi:type="dcterms:W3CDTF">2022-09-15T10:16:00Z</dcterms:modified>
</cp:coreProperties>
</file>