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19" w:rsidRPr="009F043C" w:rsidRDefault="00D16519" w:rsidP="00D16519">
      <w:pPr>
        <w:bidi w:val="0"/>
        <w:jc w:val="center"/>
        <w:rPr>
          <w:rFonts w:asciiTheme="majorBidi" w:hAnsiTheme="majorBidi" w:cstheme="majorBidi"/>
          <w:b/>
          <w:bCs/>
          <w:sz w:val="32"/>
          <w:szCs w:val="32"/>
          <w:u w:val="single"/>
          <w:lang w:bidi="ar-IQ"/>
        </w:rPr>
      </w:pPr>
      <w:r>
        <w:rPr>
          <w:rFonts w:asciiTheme="majorBidi" w:hAnsiTheme="majorBidi" w:cstheme="majorBidi"/>
          <w:b/>
          <w:bCs/>
          <w:sz w:val="32"/>
          <w:szCs w:val="32"/>
          <w:u w:val="single"/>
          <w:lang w:bidi="ar-IQ"/>
        </w:rPr>
        <w:t xml:space="preserve">Bus Concepts </w:t>
      </w:r>
    </w:p>
    <w:p w:rsidR="00981807" w:rsidRPr="00981807" w:rsidRDefault="00981807" w:rsidP="00981807">
      <w:pPr>
        <w:bidi w:val="0"/>
        <w:jc w:val="right"/>
        <w:rPr>
          <w:rFonts w:asciiTheme="majorBidi" w:hAnsiTheme="majorBidi" w:cstheme="majorBidi"/>
          <w:b/>
          <w:bCs/>
          <w:sz w:val="32"/>
          <w:szCs w:val="32"/>
        </w:rPr>
      </w:pPr>
      <w:r w:rsidRPr="00981807">
        <w:rPr>
          <w:rFonts w:asciiTheme="majorBidi" w:hAnsiTheme="majorBidi" w:cstheme="majorBidi"/>
          <w:b/>
          <w:bCs/>
          <w:noProof/>
          <w:sz w:val="32"/>
          <w:szCs w:val="32"/>
          <w:lang w:val="en-CA" w:eastAsia="en-CA"/>
        </w:rPr>
        <w:drawing>
          <wp:inline distT="0" distB="0" distL="0" distR="0">
            <wp:extent cx="1099185" cy="1053544"/>
            <wp:effectExtent l="19050" t="0" r="5715" b="0"/>
            <wp:docPr id="28" name="صورة 2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1098876" cy="1053248"/>
                    </a:xfrm>
                    <a:prstGeom prst="rect">
                      <a:avLst/>
                    </a:prstGeom>
                  </pic:spPr>
                </pic:pic>
              </a:graphicData>
            </a:graphic>
          </wp:inline>
        </w:drawing>
      </w:r>
    </w:p>
    <w:p w:rsidR="002450FD" w:rsidRPr="009F043C" w:rsidRDefault="002450FD" w:rsidP="002450FD">
      <w:pPr>
        <w:bidi w:val="0"/>
        <w:spacing w:after="0" w:line="240" w:lineRule="auto"/>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Bus Priority Treatments</w:t>
      </w:r>
    </w:p>
    <w:p w:rsidR="002450FD" w:rsidRDefault="002450FD" w:rsidP="002450FD">
      <w:pPr>
        <w:autoSpaceDE w:val="0"/>
        <w:autoSpaceDN w:val="0"/>
        <w:bidi w:val="0"/>
        <w:adjustRightInd w:val="0"/>
        <w:spacing w:after="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Bus Preferential Treatments at Intersections</w:t>
      </w:r>
    </w:p>
    <w:p w:rsidR="00061266" w:rsidRDefault="004C3DEC"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sidRPr="004C3DEC">
        <w:rPr>
          <w:rFonts w:asciiTheme="majorBidi" w:hAnsiTheme="majorBidi" w:cstheme="majorBidi"/>
          <w:sz w:val="28"/>
          <w:szCs w:val="28"/>
          <w:lang w:bidi="ar-IQ"/>
        </w:rPr>
        <w:t xml:space="preserve">  </w:t>
      </w:r>
      <w:r w:rsidR="00061266" w:rsidRPr="00C04EEB">
        <w:rPr>
          <w:rFonts w:ascii="Times New Roman" w:hAnsi="Times New Roman" w:cs="Times New Roman"/>
          <w:sz w:val="28"/>
          <w:szCs w:val="28"/>
        </w:rPr>
        <w:t>When buses operate in mixed traffic, the interference decreases bus speeds and lowers overall bus-vehicle and person capacity. The bus preferential treatments described in this section compensate by removing or reducing sources of delay, increasing bus</w:t>
      </w:r>
      <w:r w:rsidR="00061266">
        <w:rPr>
          <w:rFonts w:ascii="Times New Roman" w:hAnsi="Times New Roman" w:cs="Times New Roman"/>
          <w:sz w:val="28"/>
          <w:szCs w:val="28"/>
        </w:rPr>
        <w:t xml:space="preserve"> </w:t>
      </w:r>
      <w:r w:rsidR="00061266" w:rsidRPr="00C04EEB">
        <w:rPr>
          <w:rFonts w:ascii="Times New Roman" w:hAnsi="Times New Roman" w:cs="Times New Roman"/>
          <w:sz w:val="28"/>
          <w:szCs w:val="28"/>
        </w:rPr>
        <w:t xml:space="preserve">speeds. When considering bus preferential treatments, the </w:t>
      </w:r>
      <w:r w:rsidR="00061266" w:rsidRPr="00B35332">
        <w:rPr>
          <w:rFonts w:asciiTheme="majorBidi" w:hAnsiTheme="majorBidi" w:cstheme="majorBidi"/>
          <w:sz w:val="28"/>
          <w:szCs w:val="28"/>
        </w:rPr>
        <w:t>total change in person delay (both for passengers in buses and for motorists) should be taken into account.</w:t>
      </w:r>
      <w:r w:rsidR="00061266" w:rsidRPr="00B35332">
        <w:rPr>
          <w:rFonts w:asciiTheme="majorBidi" w:hAnsiTheme="majorBidi" w:cstheme="majorBidi"/>
          <w:sz w:val="16"/>
          <w:szCs w:val="16"/>
        </w:rPr>
        <w:t xml:space="preserve"> </w:t>
      </w:r>
      <w:r w:rsidR="00061266" w:rsidRPr="00B35332">
        <w:rPr>
          <w:rFonts w:asciiTheme="majorBidi" w:hAnsiTheme="majorBidi" w:cstheme="majorBidi"/>
          <w:sz w:val="28"/>
          <w:szCs w:val="28"/>
        </w:rPr>
        <w:t>Bus priority treatments provide faster, more reliable bus operations, improving passenger quality of service.</w:t>
      </w:r>
    </w:p>
    <w:p w:rsidR="00061266"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 xml:space="preserve">Single Priority </w:t>
      </w:r>
    </w:p>
    <w:p w:rsidR="00061266" w:rsidRDefault="00061266" w:rsidP="00061266">
      <w:pPr>
        <w:autoSpaceDE w:val="0"/>
        <w:autoSpaceDN w:val="0"/>
        <w:bidi w:val="0"/>
        <w:adjustRightInd w:val="0"/>
        <w:spacing w:after="120" w:line="240" w:lineRule="auto"/>
        <w:jc w:val="both"/>
        <w:rPr>
          <w:rFonts w:asciiTheme="majorBidi" w:hAnsiTheme="majorBidi" w:cstheme="majorBidi"/>
          <w:b/>
          <w:bCs/>
          <w:sz w:val="28"/>
          <w:szCs w:val="28"/>
          <w:u w:val="single"/>
        </w:rPr>
      </w:pPr>
      <w:r w:rsidRPr="007B3ADA">
        <w:rPr>
          <w:rFonts w:ascii="Times New Roman" w:hAnsi="Times New Roman" w:cs="Times New Roman"/>
          <w:sz w:val="28"/>
          <w:szCs w:val="28"/>
        </w:rPr>
        <w:t>Bus-signal priority measures at signalized intersections include passive systems, which are pretimed treatments adjusted manually to determine the best transit benefit while minimizing the effect on other vehicles, and active systems, which adjust the signal</w:t>
      </w:r>
      <w:r>
        <w:rPr>
          <w:rFonts w:ascii="Times New Roman" w:hAnsi="Times New Roman" w:cs="Times New Roman"/>
          <w:sz w:val="28"/>
          <w:szCs w:val="28"/>
        </w:rPr>
        <w:t xml:space="preserve"> </w:t>
      </w:r>
      <w:r w:rsidRPr="007B3ADA">
        <w:rPr>
          <w:rFonts w:ascii="Times New Roman" w:hAnsi="Times New Roman" w:cs="Times New Roman"/>
          <w:sz w:val="28"/>
          <w:szCs w:val="28"/>
        </w:rPr>
        <w:t xml:space="preserve">timing after sensing the arrival of a bus. </w:t>
      </w:r>
      <w:r>
        <w:rPr>
          <w:rFonts w:ascii="Times New Roman" w:hAnsi="Times New Roman" w:cs="Times New Roman"/>
          <w:sz w:val="28"/>
          <w:szCs w:val="28"/>
        </w:rPr>
        <w:t>Table (1)</w:t>
      </w:r>
      <w:r w:rsidRPr="007B3ADA">
        <w:rPr>
          <w:rFonts w:ascii="Times New Roman" w:hAnsi="Times New Roman" w:cs="Times New Roman"/>
          <w:sz w:val="28"/>
          <w:szCs w:val="28"/>
        </w:rPr>
        <w:t xml:space="preserve"> lists the most common bus-signal priority systems at intersections.</w:t>
      </w:r>
      <w:r w:rsidRPr="006518D8">
        <w:rPr>
          <w:rFonts w:asciiTheme="majorBidi" w:hAnsiTheme="majorBidi" w:cstheme="majorBidi"/>
          <w:sz w:val="28"/>
          <w:szCs w:val="28"/>
        </w:rPr>
        <w:t xml:space="preserve"> Bus-signal priority measures can be passive (pretimed) or active (operated when a bus is detected).</w:t>
      </w:r>
    </w:p>
    <w:p w:rsidR="004C3DEC" w:rsidRDefault="004C3DEC" w:rsidP="00061266">
      <w:pPr>
        <w:pStyle w:val="a3"/>
        <w:bidi w:val="0"/>
        <w:ind w:left="284"/>
        <w:jc w:val="both"/>
        <w:rPr>
          <w:rFonts w:asciiTheme="majorBidi" w:hAnsiTheme="majorBidi" w:cstheme="majorBidi"/>
          <w:sz w:val="28"/>
          <w:szCs w:val="28"/>
          <w:lang w:bidi="ar-IQ"/>
        </w:rPr>
      </w:pPr>
    </w:p>
    <w:p w:rsidR="00061266" w:rsidRPr="00581F56" w:rsidRDefault="00061266" w:rsidP="00061266">
      <w:pPr>
        <w:shd w:val="clear" w:color="auto" w:fill="D99594" w:themeFill="accent2" w:themeFillTint="99"/>
        <w:autoSpaceDE w:val="0"/>
        <w:autoSpaceDN w:val="0"/>
        <w:bidi w:val="0"/>
        <w:adjustRightInd w:val="0"/>
        <w:spacing w:after="0" w:line="240" w:lineRule="auto"/>
        <w:jc w:val="center"/>
        <w:rPr>
          <w:rFonts w:asciiTheme="majorBidi" w:hAnsiTheme="majorBidi" w:cstheme="majorBidi"/>
          <w:b/>
          <w:bCs/>
          <w:sz w:val="28"/>
          <w:szCs w:val="28"/>
        </w:rPr>
      </w:pPr>
      <w:r w:rsidRPr="00581F56">
        <w:rPr>
          <w:rFonts w:asciiTheme="majorBidi" w:hAnsiTheme="majorBidi" w:cstheme="majorBidi"/>
          <w:b/>
          <w:bCs/>
          <w:sz w:val="28"/>
          <w:szCs w:val="28"/>
        </w:rPr>
        <w:t>Table (1): Bus Signal Priority System.</w:t>
      </w:r>
    </w:p>
    <w:p w:rsidR="00061266" w:rsidRDefault="00061266" w:rsidP="00061266">
      <w:pPr>
        <w:pStyle w:val="a3"/>
        <w:bidi w:val="0"/>
        <w:ind w:left="284"/>
        <w:jc w:val="both"/>
        <w:rPr>
          <w:rFonts w:asciiTheme="majorBidi" w:hAnsiTheme="majorBidi" w:cstheme="majorBidi"/>
          <w:sz w:val="28"/>
          <w:szCs w:val="28"/>
          <w:lang w:bidi="ar-IQ"/>
        </w:rPr>
      </w:pPr>
    </w:p>
    <w:p w:rsidR="00061266" w:rsidRPr="004C3DEC" w:rsidRDefault="00061266" w:rsidP="00061266">
      <w:pPr>
        <w:pStyle w:val="a3"/>
        <w:bidi w:val="0"/>
        <w:ind w:left="284"/>
        <w:jc w:val="both"/>
        <w:rPr>
          <w:rFonts w:asciiTheme="majorBidi" w:hAnsiTheme="majorBidi" w:cstheme="majorBidi"/>
          <w:sz w:val="28"/>
          <w:szCs w:val="28"/>
          <w:lang w:bidi="ar-IQ"/>
        </w:rPr>
      </w:pPr>
      <w:r w:rsidRPr="00061266">
        <w:rPr>
          <w:rFonts w:asciiTheme="majorBidi" w:hAnsiTheme="majorBidi" w:cstheme="majorBidi"/>
          <w:sz w:val="28"/>
          <w:szCs w:val="28"/>
          <w:lang w:bidi="ar-IQ"/>
        </w:rPr>
        <w:drawing>
          <wp:inline distT="0" distB="0" distL="0" distR="0">
            <wp:extent cx="5590979" cy="3454651"/>
            <wp:effectExtent l="19050" t="0" r="0" b="0"/>
            <wp:docPr id="2" name="صورة 0"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9" cstate="print"/>
                    <a:stretch>
                      <a:fillRect/>
                    </a:stretch>
                  </pic:blipFill>
                  <pic:spPr>
                    <a:xfrm>
                      <a:off x="0" y="0"/>
                      <a:ext cx="5596414" cy="3458009"/>
                    </a:xfrm>
                    <a:prstGeom prst="rect">
                      <a:avLst/>
                    </a:prstGeom>
                  </pic:spPr>
                </pic:pic>
              </a:graphicData>
            </a:graphic>
          </wp:inline>
        </w:drawing>
      </w:r>
    </w:p>
    <w:p w:rsidR="00061266" w:rsidRPr="00A14346" w:rsidRDefault="00061266" w:rsidP="00061266">
      <w:pPr>
        <w:autoSpaceDE w:val="0"/>
        <w:autoSpaceDN w:val="0"/>
        <w:bidi w:val="0"/>
        <w:adjustRightInd w:val="0"/>
        <w:spacing w:after="0" w:line="240" w:lineRule="auto"/>
        <w:jc w:val="both"/>
        <w:rPr>
          <w:rFonts w:asciiTheme="majorBidi" w:hAnsiTheme="majorBidi" w:cstheme="majorBidi"/>
          <w:b/>
          <w:bCs/>
          <w:noProof/>
          <w:sz w:val="28"/>
          <w:szCs w:val="28"/>
          <w:u w:val="single"/>
        </w:rPr>
      </w:pPr>
      <w:r>
        <w:rPr>
          <w:rFonts w:ascii="Times New Roman" w:hAnsi="Times New Roman" w:cs="Times New Roman"/>
          <w:sz w:val="28"/>
          <w:szCs w:val="28"/>
        </w:rPr>
        <w:lastRenderedPageBreak/>
        <w:t xml:space="preserve">        </w:t>
      </w:r>
      <w:r w:rsidRPr="00A14346">
        <w:rPr>
          <w:rFonts w:ascii="Times New Roman" w:hAnsi="Times New Roman" w:cs="Times New Roman"/>
          <w:sz w:val="28"/>
          <w:szCs w:val="28"/>
        </w:rPr>
        <w:t>Active priority should be implemented only at intersections operating at less than capacity, so that the changes to signal timing whenever a bus passes through the intersection do not worsen the intersection LOS. Automated systems that do not require bus driver intervention are preferable, since drivers might not always remember to activate the system. When coupled with two-way data communication and automatic vehicle location (AVL) equipment, on-bus signal priority systems can be set to activate signal priority only when a bus is behind schedule.</w:t>
      </w:r>
    </w:p>
    <w:p w:rsidR="0040714F" w:rsidRDefault="0040714F" w:rsidP="00061266">
      <w:pPr>
        <w:bidi w:val="0"/>
        <w:spacing w:after="0" w:line="240" w:lineRule="auto"/>
        <w:jc w:val="both"/>
        <w:rPr>
          <w:rFonts w:asciiTheme="majorBidi" w:hAnsiTheme="majorBidi" w:cstheme="majorBidi"/>
          <w:b/>
          <w:bCs/>
          <w:sz w:val="28"/>
          <w:szCs w:val="28"/>
          <w:lang w:bidi="ar-IQ"/>
        </w:rPr>
      </w:pPr>
    </w:p>
    <w:p w:rsidR="00061266"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Queue Bypass</w:t>
      </w:r>
    </w:p>
    <w:p w:rsidR="00061266"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sidRPr="00636613">
        <w:rPr>
          <w:rFonts w:ascii="Times New Roman" w:hAnsi="Times New Roman" w:cs="Times New Roman"/>
          <w:sz w:val="28"/>
          <w:szCs w:val="28"/>
        </w:rPr>
        <w:t>Queue bypasses allow buses to avoid queues of vehicles (such as those that develop at signalized intersections or freeway ramp meters) by providing a special lane. Queue bypass lanes can be shared with carpools and van pools.</w:t>
      </w:r>
    </w:p>
    <w:p w:rsidR="00061266" w:rsidRDefault="00061266" w:rsidP="00061266">
      <w:pPr>
        <w:autoSpaceDE w:val="0"/>
        <w:autoSpaceDN w:val="0"/>
        <w:bidi w:val="0"/>
        <w:adjustRightInd w:val="0"/>
        <w:spacing w:after="0" w:line="240" w:lineRule="auto"/>
        <w:jc w:val="both"/>
        <w:rPr>
          <w:rFonts w:asciiTheme="majorBidi" w:hAnsiTheme="majorBidi" w:cstheme="majorBidi"/>
          <w:b/>
          <w:bCs/>
          <w:noProof/>
          <w:sz w:val="28"/>
          <w:szCs w:val="28"/>
          <w:u w:val="single"/>
        </w:rPr>
      </w:pPr>
    </w:p>
    <w:p w:rsidR="00061266"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Queue Jump</w:t>
      </w:r>
    </w:p>
    <w:p w:rsidR="00061266" w:rsidRDefault="00061266" w:rsidP="00061266">
      <w:pPr>
        <w:autoSpaceDE w:val="0"/>
        <w:autoSpaceDN w:val="0"/>
        <w:bidi w:val="0"/>
        <w:adjustRightInd w:val="0"/>
        <w:spacing w:after="120" w:line="240" w:lineRule="auto"/>
        <w:jc w:val="both"/>
        <w:rPr>
          <w:rFonts w:asciiTheme="majorBidi" w:hAnsiTheme="majorBidi" w:cstheme="majorBidi"/>
          <w:sz w:val="28"/>
          <w:szCs w:val="28"/>
        </w:rPr>
      </w:pPr>
      <w:r w:rsidRPr="00A21736">
        <w:rPr>
          <w:rFonts w:ascii="Times New Roman" w:hAnsi="Times New Roman" w:cs="Times New Roman"/>
          <w:sz w:val="28"/>
          <w:szCs w:val="28"/>
        </w:rPr>
        <w:t>Queue jumps allow buses to move past long queues of vehicles at signalized intersections by using right-turn lanes or long off-line bus stops. Buses are exempted from any right-turn requirements at the intersection.</w:t>
      </w:r>
      <w:r>
        <w:rPr>
          <w:rFonts w:asciiTheme="majorBidi" w:hAnsiTheme="majorBidi" w:cstheme="majorBidi"/>
          <w:sz w:val="28"/>
          <w:szCs w:val="28"/>
        </w:rPr>
        <w:t xml:space="preserve"> </w:t>
      </w:r>
      <w:r w:rsidRPr="00A21736">
        <w:rPr>
          <w:rFonts w:asciiTheme="majorBidi" w:hAnsiTheme="majorBidi" w:cstheme="majorBidi"/>
          <w:sz w:val="28"/>
          <w:szCs w:val="28"/>
        </w:rPr>
        <w:t>Queue jumps allow buses to bypass long queues of vehicles at signalized intersections.</w:t>
      </w:r>
    </w:p>
    <w:p w:rsidR="00061266" w:rsidRPr="00D70CD6" w:rsidRDefault="00061266" w:rsidP="00061266">
      <w:pPr>
        <w:autoSpaceDE w:val="0"/>
        <w:autoSpaceDN w:val="0"/>
        <w:bidi w:val="0"/>
        <w:adjustRightInd w:val="0"/>
        <w:spacing w:after="0" w:line="240" w:lineRule="auto"/>
        <w:jc w:val="both"/>
        <w:rPr>
          <w:rFonts w:ascii="Times New Roman" w:hAnsi="Times New Roman" w:cs="Times New Roman"/>
          <w:sz w:val="28"/>
          <w:szCs w:val="28"/>
        </w:rPr>
      </w:pPr>
      <w:r w:rsidRPr="00D70CD6">
        <w:rPr>
          <w:rFonts w:ascii="Times New Roman" w:hAnsi="Times New Roman" w:cs="Times New Roman"/>
          <w:sz w:val="28"/>
          <w:szCs w:val="28"/>
        </w:rPr>
        <w:t>A special right-lane signal provides a green indication for a brief time before the green for the adjacent general traffic lanes. The bus then exits the right lane and merges into the lane to the left, ahead of the other traffic still stopped for the signal.</w:t>
      </w:r>
    </w:p>
    <w:p w:rsidR="00061266" w:rsidRPr="00D70CD6" w:rsidRDefault="00061266" w:rsidP="00061266">
      <w:pPr>
        <w:autoSpaceDE w:val="0"/>
        <w:autoSpaceDN w:val="0"/>
        <w:bidi w:val="0"/>
        <w:adjustRightInd w:val="0"/>
        <w:spacing w:after="0" w:line="240" w:lineRule="auto"/>
        <w:jc w:val="both"/>
        <w:rPr>
          <w:rFonts w:asciiTheme="majorBidi" w:hAnsiTheme="majorBidi" w:cstheme="majorBidi"/>
          <w:b/>
          <w:bCs/>
          <w:noProof/>
          <w:sz w:val="28"/>
          <w:szCs w:val="28"/>
          <w:u w:val="single"/>
        </w:rPr>
      </w:pPr>
      <w:r w:rsidRPr="00D70CD6">
        <w:rPr>
          <w:rFonts w:ascii="Times New Roman" w:hAnsi="Times New Roman" w:cs="Times New Roman"/>
          <w:sz w:val="28"/>
          <w:szCs w:val="28"/>
        </w:rPr>
        <w:t>Alternatively, the bus can pull into the right-turn lane on a red signal and proceed to a farside off-line bus stop on green, avoiding the delay behind the queue in the regular lanes of the intersection.</w:t>
      </w:r>
    </w:p>
    <w:p w:rsidR="00061266" w:rsidRPr="00D70CD6" w:rsidRDefault="00061266" w:rsidP="00061266">
      <w:pPr>
        <w:autoSpaceDE w:val="0"/>
        <w:autoSpaceDN w:val="0"/>
        <w:bidi w:val="0"/>
        <w:adjustRightInd w:val="0"/>
        <w:spacing w:after="0" w:line="240" w:lineRule="auto"/>
        <w:jc w:val="both"/>
        <w:rPr>
          <w:rFonts w:asciiTheme="majorBidi" w:hAnsiTheme="majorBidi" w:cstheme="majorBidi"/>
          <w:b/>
          <w:bCs/>
          <w:noProof/>
          <w:sz w:val="28"/>
          <w:szCs w:val="28"/>
          <w:u w:val="single"/>
        </w:rPr>
      </w:pPr>
    </w:p>
    <w:p w:rsidR="00061266"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Curb Extensions</w:t>
      </w:r>
    </w:p>
    <w:p w:rsidR="00061266" w:rsidRPr="0078639B"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sidRPr="0078639B">
        <w:rPr>
          <w:rFonts w:ascii="Times New Roman" w:hAnsi="Times New Roman" w:cs="Times New Roman"/>
          <w:sz w:val="28"/>
          <w:szCs w:val="28"/>
        </w:rPr>
        <w:t>Where streets have curbside parking and high traffic volumes, it may not be desirable for a bus to pull to the curb to stop, because it must then wait for a gap in traffic to pull back into the travel lane. In these situations, the curb can be extended into the parking</w:t>
      </w:r>
      <w:r>
        <w:rPr>
          <w:rFonts w:ascii="Times New Roman" w:hAnsi="Times New Roman" w:cs="Times New Roman"/>
          <w:sz w:val="28"/>
          <w:szCs w:val="28"/>
        </w:rPr>
        <w:t xml:space="preserve"> </w:t>
      </w:r>
      <w:r w:rsidRPr="0078639B">
        <w:rPr>
          <w:rFonts w:ascii="Times New Roman" w:hAnsi="Times New Roman" w:cs="Times New Roman"/>
          <w:sz w:val="28"/>
          <w:szCs w:val="28"/>
        </w:rPr>
        <w:t>lane so that buses can stop in the travel lane to pick up and discharge passengers. The additional area curbside can provide a clear area to load and unload wheelchair passengers in compliance with the ADA, to provide a bus shelter where otherwise there would not have been enough space, and to provide more room for passengers waiting for the bus. Curb extensions also can create more on-street parking, as the area before the bus stop, previously used for buses to pull to the curb, now can be used for additional</w:t>
      </w:r>
      <w:r>
        <w:rPr>
          <w:rFonts w:ascii="Times New Roman" w:hAnsi="Times New Roman" w:cs="Times New Roman"/>
          <w:sz w:val="28"/>
          <w:szCs w:val="28"/>
        </w:rPr>
        <w:t xml:space="preserve"> </w:t>
      </w:r>
      <w:r w:rsidRPr="0078639B">
        <w:rPr>
          <w:rFonts w:ascii="Times New Roman" w:hAnsi="Times New Roman" w:cs="Times New Roman"/>
          <w:sz w:val="28"/>
          <w:szCs w:val="28"/>
        </w:rPr>
        <w:t>parking. If there are bicycle lanes, they can be routed around the curb extension; but this can introduce potential bicycle- pedestrian conflicts. At intersections, curb extensions benefit pedestrians by reducing the width of street to cross.</w:t>
      </w:r>
    </w:p>
    <w:p w:rsidR="00061266" w:rsidRDefault="00061266" w:rsidP="00061266">
      <w:pPr>
        <w:bidi w:val="0"/>
        <w:spacing w:after="0" w:line="240" w:lineRule="auto"/>
        <w:jc w:val="both"/>
        <w:rPr>
          <w:rFonts w:asciiTheme="majorBidi" w:hAnsiTheme="majorBidi" w:cstheme="majorBidi"/>
          <w:b/>
          <w:bCs/>
          <w:sz w:val="28"/>
          <w:szCs w:val="28"/>
          <w:lang w:bidi="ar-IQ"/>
        </w:rPr>
      </w:pPr>
    </w:p>
    <w:p w:rsidR="00061266" w:rsidRDefault="00061266" w:rsidP="00061266">
      <w:pPr>
        <w:bidi w:val="0"/>
        <w:spacing w:after="0" w:line="240" w:lineRule="auto"/>
        <w:jc w:val="both"/>
        <w:rPr>
          <w:rFonts w:asciiTheme="majorBidi" w:hAnsiTheme="majorBidi" w:cstheme="majorBidi"/>
          <w:b/>
          <w:bCs/>
          <w:sz w:val="28"/>
          <w:szCs w:val="28"/>
          <w:lang w:bidi="ar-IQ"/>
        </w:rPr>
      </w:pPr>
    </w:p>
    <w:p w:rsidR="00061266" w:rsidRDefault="00061266" w:rsidP="00061266">
      <w:pPr>
        <w:bidi w:val="0"/>
        <w:spacing w:after="0" w:line="240" w:lineRule="auto"/>
        <w:jc w:val="both"/>
        <w:rPr>
          <w:rFonts w:asciiTheme="majorBidi" w:hAnsiTheme="majorBidi" w:cstheme="majorBidi"/>
          <w:b/>
          <w:bCs/>
          <w:sz w:val="28"/>
          <w:szCs w:val="28"/>
          <w:lang w:bidi="ar-IQ"/>
        </w:rPr>
      </w:pPr>
    </w:p>
    <w:p w:rsidR="00061266" w:rsidRDefault="00061266" w:rsidP="00061266">
      <w:pPr>
        <w:bidi w:val="0"/>
        <w:spacing w:after="0" w:line="240" w:lineRule="auto"/>
        <w:jc w:val="both"/>
        <w:rPr>
          <w:rFonts w:asciiTheme="majorBidi" w:hAnsiTheme="majorBidi" w:cstheme="majorBidi"/>
          <w:b/>
          <w:bCs/>
          <w:sz w:val="28"/>
          <w:szCs w:val="28"/>
          <w:lang w:bidi="ar-IQ"/>
        </w:rPr>
      </w:pPr>
    </w:p>
    <w:p w:rsidR="00061266"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Boarding Islands</w:t>
      </w:r>
    </w:p>
    <w:p w:rsidR="00061266" w:rsidRPr="00141463"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sidRPr="00141463">
        <w:rPr>
          <w:rFonts w:ascii="Times New Roman" w:hAnsi="Times New Roman" w:cs="Times New Roman"/>
          <w:sz w:val="28"/>
          <w:szCs w:val="28"/>
        </w:rPr>
        <w:t>Significant parking activity, stopped delivery vehicles, heavy right-turning traffic volumes, and other interferences often slow traffic in the right lane of a street with multiple lanes in the same direction. In these situations, buses might be able to travel</w:t>
      </w:r>
      <w:r>
        <w:rPr>
          <w:rFonts w:ascii="Times New Roman" w:hAnsi="Times New Roman" w:cs="Times New Roman"/>
          <w:sz w:val="28"/>
          <w:szCs w:val="28"/>
        </w:rPr>
        <w:t xml:space="preserve"> </w:t>
      </w:r>
      <w:r w:rsidRPr="00141463">
        <w:rPr>
          <w:rFonts w:ascii="Times New Roman" w:hAnsi="Times New Roman" w:cs="Times New Roman"/>
          <w:sz w:val="28"/>
          <w:szCs w:val="28"/>
        </w:rPr>
        <w:t>faster in the lane to the left. Boarding islands allow bus stops between travel lanes; buses then can remain in a faster lane without merging to the right before every stop. However, pedestrian safety must be addressed in conjunction with boarding islands.</w:t>
      </w:r>
    </w:p>
    <w:p w:rsidR="00061266" w:rsidRPr="00141463" w:rsidRDefault="00061266" w:rsidP="00061266">
      <w:pPr>
        <w:autoSpaceDE w:val="0"/>
        <w:autoSpaceDN w:val="0"/>
        <w:bidi w:val="0"/>
        <w:adjustRightInd w:val="0"/>
        <w:spacing w:after="0" w:line="240" w:lineRule="auto"/>
        <w:jc w:val="both"/>
        <w:rPr>
          <w:rFonts w:asciiTheme="majorBidi" w:hAnsiTheme="majorBidi" w:cstheme="majorBidi"/>
          <w:b/>
          <w:bCs/>
          <w:noProof/>
          <w:sz w:val="28"/>
          <w:szCs w:val="28"/>
          <w:u w:val="single"/>
        </w:rPr>
      </w:pPr>
    </w:p>
    <w:p w:rsidR="00061266" w:rsidRPr="00141463" w:rsidRDefault="00061266" w:rsidP="00061266">
      <w:pPr>
        <w:autoSpaceDE w:val="0"/>
        <w:autoSpaceDN w:val="0"/>
        <w:bidi w:val="0"/>
        <w:adjustRightInd w:val="0"/>
        <w:spacing w:after="0" w:line="240" w:lineRule="auto"/>
        <w:jc w:val="both"/>
        <w:rPr>
          <w:rFonts w:asciiTheme="majorBidi" w:hAnsiTheme="majorBidi" w:cstheme="majorBidi"/>
          <w:b/>
          <w:bCs/>
          <w:noProof/>
          <w:sz w:val="28"/>
          <w:szCs w:val="28"/>
          <w:u w:val="single"/>
        </w:rPr>
      </w:pPr>
    </w:p>
    <w:p w:rsidR="00061266" w:rsidRDefault="00061266" w:rsidP="00061266">
      <w:pPr>
        <w:autoSpaceDE w:val="0"/>
        <w:autoSpaceDN w:val="0"/>
        <w:bidi w:val="0"/>
        <w:adjustRightInd w:val="0"/>
        <w:spacing w:after="12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Person -Delay Considerations</w:t>
      </w: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r w:rsidRPr="001D4599">
        <w:rPr>
          <w:rFonts w:ascii="Times New Roman" w:hAnsi="Times New Roman" w:cs="Times New Roman"/>
          <w:sz w:val="28"/>
          <w:szCs w:val="28"/>
        </w:rPr>
        <w:t>In many cases, providing transit priority involves tradeoffs among the various users of a roadway. A bus queue jump at a traffic signal, for example, provides a time-saving benefit for bus passengers but causes additional delay for motorists, their passengers,</w:t>
      </w:r>
      <w:r>
        <w:rPr>
          <w:rFonts w:ascii="Times New Roman" w:hAnsi="Times New Roman" w:cs="Times New Roman"/>
          <w:sz w:val="28"/>
          <w:szCs w:val="28"/>
        </w:rPr>
        <w:t xml:space="preserve"> </w:t>
      </w:r>
      <w:r w:rsidRPr="001D4599">
        <w:rPr>
          <w:rFonts w:ascii="Times New Roman" w:hAnsi="Times New Roman" w:cs="Times New Roman"/>
          <w:sz w:val="28"/>
          <w:szCs w:val="28"/>
        </w:rPr>
        <w:t>bicyclists, and some pedestrians. Any consideration of transit priority measures should include the net change in person delay to all roadway users as a result of the priority treatment. Of course, other factors, such as cost, change in transit quality of service, and</w:t>
      </w:r>
      <w:r w:rsidRPr="001D4599">
        <w:rPr>
          <w:rFonts w:asciiTheme="majorBidi" w:hAnsiTheme="majorBidi" w:cstheme="majorBidi"/>
          <w:b/>
          <w:bCs/>
          <w:noProof/>
          <w:sz w:val="28"/>
          <w:szCs w:val="28"/>
        </w:rPr>
        <w:t xml:space="preserve"> </w:t>
      </w:r>
      <w:r w:rsidRPr="001D4599">
        <w:rPr>
          <w:rFonts w:ascii="Times New Roman" w:hAnsi="Times New Roman" w:cs="Times New Roman"/>
          <w:sz w:val="28"/>
          <w:szCs w:val="28"/>
        </w:rPr>
        <w:t>local policies encouraging transit use, also should be considered.</w:t>
      </w:r>
      <w:r>
        <w:rPr>
          <w:rFonts w:ascii="Times New Roman" w:hAnsi="Times New Roman" w:cs="Times New Roman"/>
          <w:sz w:val="28"/>
          <w:szCs w:val="28"/>
        </w:rPr>
        <w:t xml:space="preserve"> </w:t>
      </w:r>
      <w:r w:rsidRPr="001B2D88">
        <w:rPr>
          <w:rFonts w:ascii="Times New Roman" w:hAnsi="Times New Roman" w:cs="Times New Roman"/>
          <w:sz w:val="28"/>
          <w:szCs w:val="28"/>
        </w:rPr>
        <w:t>Table (2) summarizes the advantages and disadvantages of the bus preferential treatments.</w:t>
      </w: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Default="00061266" w:rsidP="00061266">
      <w:pPr>
        <w:autoSpaceDE w:val="0"/>
        <w:autoSpaceDN w:val="0"/>
        <w:bidi w:val="0"/>
        <w:adjustRightInd w:val="0"/>
        <w:spacing w:after="120" w:line="240" w:lineRule="auto"/>
        <w:jc w:val="both"/>
        <w:rPr>
          <w:rFonts w:ascii="Times New Roman" w:hAnsi="Times New Roman" w:cs="Times New Roman"/>
          <w:sz w:val="28"/>
          <w:szCs w:val="28"/>
        </w:rPr>
      </w:pPr>
    </w:p>
    <w:p w:rsidR="00061266" w:rsidRPr="00896DB1" w:rsidRDefault="00061266" w:rsidP="00061266">
      <w:pPr>
        <w:shd w:val="clear" w:color="auto" w:fill="D99594" w:themeFill="accent2" w:themeFillTint="99"/>
        <w:autoSpaceDE w:val="0"/>
        <w:autoSpaceDN w:val="0"/>
        <w:bidi w:val="0"/>
        <w:adjustRightInd w:val="0"/>
        <w:spacing w:after="0" w:line="240" w:lineRule="auto"/>
        <w:jc w:val="center"/>
        <w:rPr>
          <w:rFonts w:asciiTheme="majorBidi" w:hAnsiTheme="majorBidi" w:cstheme="majorBidi"/>
          <w:b/>
          <w:bCs/>
          <w:noProof/>
          <w:sz w:val="28"/>
          <w:szCs w:val="28"/>
        </w:rPr>
      </w:pPr>
      <w:r w:rsidRPr="00896DB1">
        <w:rPr>
          <w:rFonts w:asciiTheme="majorBidi" w:hAnsiTheme="majorBidi" w:cstheme="majorBidi"/>
          <w:b/>
          <w:bCs/>
          <w:noProof/>
          <w:sz w:val="28"/>
          <w:szCs w:val="28"/>
        </w:rPr>
        <w:t>Table(2): Comparison of Bus Preferential Treatments.</w:t>
      </w:r>
    </w:p>
    <w:p w:rsidR="00061266" w:rsidRDefault="00061266" w:rsidP="00061266">
      <w:pPr>
        <w:bidi w:val="0"/>
        <w:spacing w:after="0" w:line="240" w:lineRule="auto"/>
        <w:jc w:val="both"/>
        <w:rPr>
          <w:rFonts w:asciiTheme="majorBidi" w:hAnsiTheme="majorBidi" w:cstheme="majorBidi"/>
          <w:b/>
          <w:bCs/>
          <w:sz w:val="28"/>
          <w:szCs w:val="28"/>
          <w:lang w:bidi="ar-IQ"/>
        </w:rPr>
      </w:pPr>
      <w:r w:rsidRPr="00061266">
        <w:rPr>
          <w:rFonts w:asciiTheme="majorBidi" w:hAnsiTheme="majorBidi" w:cstheme="majorBidi"/>
          <w:b/>
          <w:bCs/>
          <w:sz w:val="28"/>
          <w:szCs w:val="28"/>
          <w:lang w:bidi="ar-IQ"/>
        </w:rPr>
        <w:drawing>
          <wp:inline distT="0" distB="0" distL="0" distR="0">
            <wp:extent cx="6065227" cy="6029116"/>
            <wp:effectExtent l="19050" t="0" r="0" b="0"/>
            <wp:docPr id="4" name="صورة 2" descr="IMG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1.jpg"/>
                    <pic:cNvPicPr/>
                  </pic:nvPicPr>
                  <pic:blipFill>
                    <a:blip r:embed="rId10" cstate="print"/>
                    <a:stretch>
                      <a:fillRect/>
                    </a:stretch>
                  </pic:blipFill>
                  <pic:spPr>
                    <a:xfrm>
                      <a:off x="0" y="0"/>
                      <a:ext cx="6068120" cy="6031992"/>
                    </a:xfrm>
                    <a:prstGeom prst="rect">
                      <a:avLst/>
                    </a:prstGeom>
                  </pic:spPr>
                </pic:pic>
              </a:graphicData>
            </a:graphic>
          </wp:inline>
        </w:drawing>
      </w:r>
    </w:p>
    <w:sectPr w:rsidR="00061266" w:rsidSect="007A2CC1">
      <w:headerReference w:type="default" r:id="rId11"/>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CB7" w:rsidRDefault="00E73CB7" w:rsidP="00AF7CCF">
      <w:pPr>
        <w:spacing w:after="0" w:line="240" w:lineRule="auto"/>
      </w:pPr>
      <w:r>
        <w:separator/>
      </w:r>
    </w:p>
  </w:endnote>
  <w:endnote w:type="continuationSeparator" w:id="1">
    <w:p w:rsidR="00E73CB7" w:rsidRDefault="00E73CB7"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AIODI+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CB7" w:rsidRDefault="00E73CB7" w:rsidP="00AF7CCF">
      <w:pPr>
        <w:spacing w:after="0" w:line="240" w:lineRule="auto"/>
      </w:pPr>
      <w:r>
        <w:separator/>
      </w:r>
    </w:p>
  </w:footnote>
  <w:footnote w:type="continuationSeparator" w:id="1">
    <w:p w:rsidR="00E73CB7" w:rsidRDefault="00E73CB7"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rPr>
      <w:alias w:val="Title"/>
      <w:id w:val="6060064"/>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3B08CA" w:rsidRDefault="006C0443" w:rsidP="00B66122">
        <w:pPr>
          <w:pStyle w:val="a4"/>
          <w:pBdr>
            <w:bottom w:val="thickThinSmallGap" w:sz="24" w:space="1" w:color="622423" w:themeColor="accent2" w:themeShade="7F"/>
          </w:pBdr>
          <w:jc w:val="right"/>
          <w:rPr>
            <w:b/>
            <w:bCs/>
            <w:sz w:val="24"/>
            <w:szCs w:val="24"/>
          </w:rPr>
        </w:pPr>
        <w:r w:rsidRPr="003B08CA">
          <w:rPr>
            <w:rFonts w:asciiTheme="majorHAnsi" w:eastAsiaTheme="majorEastAsia" w:hAnsiTheme="majorHAnsi" w:cstheme="majorBidi" w:hint="cs"/>
            <w:b/>
            <w:bCs/>
            <w:sz w:val="24"/>
            <w:szCs w:val="24"/>
            <w:rtl/>
            <w:lang w:bidi="ar-IQ"/>
          </w:rPr>
          <w:t>أ.م.د. زينب ا</w:t>
        </w:r>
        <w:r w:rsidR="00ED0D5A" w:rsidRPr="003B08CA">
          <w:rPr>
            <w:rFonts w:asciiTheme="majorHAnsi" w:eastAsiaTheme="majorEastAsia" w:hAnsiTheme="majorHAnsi" w:cstheme="majorBidi" w:hint="cs"/>
            <w:b/>
            <w:bCs/>
            <w:sz w:val="24"/>
            <w:szCs w:val="24"/>
            <w:rtl/>
            <w:lang w:bidi="ar-IQ"/>
          </w:rPr>
          <w:t xml:space="preserve">لقيسي         </w:t>
        </w:r>
        <w:r w:rsid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F07DDC" w:rsidRPr="003B08CA">
          <w:rPr>
            <w:rFonts w:asciiTheme="majorHAnsi" w:eastAsiaTheme="majorEastAsia" w:hAnsiTheme="majorHAnsi" w:cstheme="majorBidi" w:hint="cs"/>
            <w:b/>
            <w:bCs/>
            <w:sz w:val="24"/>
            <w:szCs w:val="24"/>
            <w:rtl/>
            <w:lang w:bidi="ar-IQ"/>
          </w:rPr>
          <w:t xml:space="preserve"> </w:t>
        </w:r>
        <w:r w:rsidR="008A2021">
          <w:rPr>
            <w:rFonts w:asciiTheme="majorHAnsi" w:eastAsiaTheme="majorEastAsia" w:hAnsiTheme="majorHAnsi" w:cstheme="majorBidi" w:hint="cs"/>
            <w:b/>
            <w:bCs/>
            <w:sz w:val="24"/>
            <w:szCs w:val="24"/>
            <w:rtl/>
            <w:lang w:bidi="ar-IQ"/>
          </w:rPr>
          <w:t xml:space="preserve">      </w:t>
        </w:r>
        <w:r w:rsidR="00F07DDC"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8A2021">
          <w:rPr>
            <w:rFonts w:asciiTheme="majorHAnsi" w:eastAsiaTheme="majorEastAsia" w:hAnsiTheme="majorHAnsi" w:cstheme="majorBidi" w:hint="cs"/>
            <w:b/>
            <w:bCs/>
            <w:sz w:val="24"/>
            <w:szCs w:val="24"/>
            <w:rtl/>
            <w:lang w:bidi="ar-IQ"/>
          </w:rPr>
          <w:t>هندسة النقل العام</w:t>
        </w:r>
        <w:r w:rsidR="003B08CA"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C85932">
          <w:rPr>
            <w:rFonts w:asciiTheme="majorHAnsi" w:eastAsiaTheme="majorEastAsia" w:hAnsiTheme="majorHAnsi" w:cstheme="majorBidi" w:hint="cs"/>
            <w:b/>
            <w:bCs/>
            <w:sz w:val="24"/>
            <w:szCs w:val="24"/>
            <w:rtl/>
            <w:lang w:bidi="ar-IQ"/>
          </w:rPr>
          <w:t xml:space="preserve"> </w:t>
        </w:r>
        <w:r w:rsidR="008A2021">
          <w:rPr>
            <w:rFonts w:asciiTheme="majorHAnsi" w:eastAsiaTheme="majorEastAsia" w:hAnsiTheme="majorHAnsi" w:cstheme="majorBidi" w:hint="cs"/>
            <w:b/>
            <w:bCs/>
            <w:sz w:val="24"/>
            <w:szCs w:val="24"/>
            <w:rtl/>
            <w:lang w:bidi="ar-IQ"/>
          </w:rPr>
          <w:t>مرحلة رابعة</w:t>
        </w:r>
        <w:r w:rsidR="00C85932">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محاضرة رقم </w:t>
        </w:r>
        <w:r w:rsidR="00B66122">
          <w:rPr>
            <w:rFonts w:asciiTheme="majorHAnsi" w:eastAsiaTheme="majorEastAsia" w:hAnsiTheme="majorHAnsi" w:cstheme="majorBidi"/>
            <w:b/>
            <w:bCs/>
            <w:sz w:val="24"/>
            <w:szCs w:val="24"/>
            <w:lang w:bidi="ar-IQ"/>
          </w:rPr>
          <w:t>3</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5pt;height:9.5pt" o:bullet="t">
        <v:imagedata r:id="rId1" o:title="art60FF"/>
      </v:shape>
    </w:pict>
  </w:numPicBullet>
  <w:numPicBullet w:numPicBulletId="1">
    <w:pict>
      <v:shape id="_x0000_i1049" type="#_x0000_t75" style="width:11.55pt;height:11.55pt" o:bullet="t">
        <v:imagedata r:id="rId2" o:title="mso477B"/>
      </v:shape>
    </w:pict>
  </w:numPicBullet>
  <w:abstractNum w:abstractNumId="0">
    <w:nsid w:val="023714F8"/>
    <w:multiLevelType w:val="hybridMultilevel"/>
    <w:tmpl w:val="65BA27E2"/>
    <w:lvl w:ilvl="0" w:tplc="04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E44924"/>
    <w:multiLevelType w:val="hybridMultilevel"/>
    <w:tmpl w:val="79AC4D10"/>
    <w:lvl w:ilvl="0" w:tplc="A2181CDC">
      <w:start w:val="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2357E8"/>
    <w:multiLevelType w:val="hybridMultilevel"/>
    <w:tmpl w:val="45567510"/>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1F5FCD"/>
    <w:multiLevelType w:val="hybridMultilevel"/>
    <w:tmpl w:val="0C9AC3D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324E1D"/>
    <w:multiLevelType w:val="hybridMultilevel"/>
    <w:tmpl w:val="0838A8F4"/>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486EBA"/>
    <w:multiLevelType w:val="hybridMultilevel"/>
    <w:tmpl w:val="ACEEB9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2651C0"/>
    <w:multiLevelType w:val="hybridMultilevel"/>
    <w:tmpl w:val="CF1C2552"/>
    <w:lvl w:ilvl="0" w:tplc="04090007">
      <w:start w:val="1"/>
      <w:numFmt w:val="bullet"/>
      <w:lvlText w:val=""/>
      <w:lvlPicBulletId w:val="1"/>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142818"/>
    <w:multiLevelType w:val="hybridMultilevel"/>
    <w:tmpl w:val="981E1AD6"/>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51670C8"/>
    <w:multiLevelType w:val="hybridMultilevel"/>
    <w:tmpl w:val="FA7C26EC"/>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6B2478E"/>
    <w:multiLevelType w:val="hybridMultilevel"/>
    <w:tmpl w:val="A56A5DAA"/>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F45CCA"/>
    <w:multiLevelType w:val="hybridMultilevel"/>
    <w:tmpl w:val="D0B8C95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DA0646B"/>
    <w:multiLevelType w:val="hybridMultilevel"/>
    <w:tmpl w:val="2ED633AC"/>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651D98"/>
    <w:multiLevelType w:val="hybridMultilevel"/>
    <w:tmpl w:val="5EDCBCC6"/>
    <w:lvl w:ilvl="0" w:tplc="355C6C68">
      <w:start w:val="4"/>
      <w:numFmt w:val="bullet"/>
      <w:lvlText w:val="•"/>
      <w:lvlJc w:val="left"/>
      <w:pPr>
        <w:ind w:left="720" w:hanging="360"/>
      </w:pPr>
      <w:rPr>
        <w:rFonts w:ascii="Times New Roman" w:eastAsiaTheme="minorHAnsi" w:hAnsi="Times New Roman" w:cs="Times New Roman" w:hint="default"/>
        <w:b w:val="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4CC7F38"/>
    <w:multiLevelType w:val="multilevel"/>
    <w:tmpl w:val="9ACACE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068F4"/>
    <w:multiLevelType w:val="hybridMultilevel"/>
    <w:tmpl w:val="3BC8F25E"/>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E537BB7"/>
    <w:multiLevelType w:val="hybridMultilevel"/>
    <w:tmpl w:val="B71AD4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32B6554"/>
    <w:multiLevelType w:val="hybridMultilevel"/>
    <w:tmpl w:val="4C802DE2"/>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7662E5F"/>
    <w:multiLevelType w:val="hybridMultilevel"/>
    <w:tmpl w:val="3DAC3C04"/>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DCC290F"/>
    <w:multiLevelType w:val="hybridMultilevel"/>
    <w:tmpl w:val="C15A44E2"/>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079456D"/>
    <w:multiLevelType w:val="hybridMultilevel"/>
    <w:tmpl w:val="66AEADE4"/>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1BF1AFD"/>
    <w:multiLevelType w:val="hybridMultilevel"/>
    <w:tmpl w:val="1806F19C"/>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603550B"/>
    <w:multiLevelType w:val="hybridMultilevel"/>
    <w:tmpl w:val="48C04DFA"/>
    <w:lvl w:ilvl="0" w:tplc="04090007">
      <w:start w:val="1"/>
      <w:numFmt w:val="bullet"/>
      <w:lvlText w:val=""/>
      <w:lvlPicBulletId w:val="1"/>
      <w:lvlJc w:val="left"/>
      <w:pPr>
        <w:ind w:left="720" w:hanging="360"/>
      </w:pPr>
      <w:rPr>
        <w:rFonts w:ascii="Symbol" w:hAnsi="Symbol" w:hint="default"/>
      </w:rPr>
    </w:lvl>
    <w:lvl w:ilvl="1" w:tplc="990E2556">
      <w:start w:val="1"/>
      <w:numFmt w:val="bullet"/>
      <w:lvlText w:val="•"/>
      <w:lvlJc w:val="left"/>
      <w:pPr>
        <w:ind w:left="1440" w:hanging="360"/>
      </w:pPr>
      <w:rPr>
        <w:rFonts w:ascii="Times New Roman" w:eastAsiaTheme="minorHAnsi"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18D7E9F"/>
    <w:multiLevelType w:val="hybridMultilevel"/>
    <w:tmpl w:val="CDBAE3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3AC4DDD"/>
    <w:multiLevelType w:val="hybridMultilevel"/>
    <w:tmpl w:val="DD84CFDE"/>
    <w:lvl w:ilvl="0" w:tplc="04090005">
      <w:start w:val="1"/>
      <w:numFmt w:val="bullet"/>
      <w:lvlText w:val=""/>
      <w:lvlJc w:val="left"/>
      <w:pPr>
        <w:ind w:left="720" w:hanging="360"/>
      </w:pPr>
      <w:rPr>
        <w:rFonts w:ascii="Wingdings" w:hAnsi="Wingdings" w:hint="default"/>
      </w:rPr>
    </w:lvl>
    <w:lvl w:ilvl="1" w:tplc="990E2556">
      <w:start w:val="1"/>
      <w:numFmt w:val="bullet"/>
      <w:lvlText w:val="•"/>
      <w:lvlJc w:val="left"/>
      <w:pPr>
        <w:ind w:left="1440" w:hanging="360"/>
      </w:pPr>
      <w:rPr>
        <w:rFonts w:ascii="Times New Roman" w:eastAsiaTheme="minorHAnsi"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9"/>
  </w:num>
  <w:num w:numId="5">
    <w:abstractNumId w:val="21"/>
  </w:num>
  <w:num w:numId="6">
    <w:abstractNumId w:val="6"/>
  </w:num>
  <w:num w:numId="7">
    <w:abstractNumId w:val="23"/>
  </w:num>
  <w:num w:numId="8">
    <w:abstractNumId w:val="11"/>
  </w:num>
  <w:num w:numId="9">
    <w:abstractNumId w:val="15"/>
  </w:num>
  <w:num w:numId="10">
    <w:abstractNumId w:val="18"/>
  </w:num>
  <w:num w:numId="11">
    <w:abstractNumId w:val="22"/>
  </w:num>
  <w:num w:numId="12">
    <w:abstractNumId w:val="17"/>
  </w:num>
  <w:num w:numId="13">
    <w:abstractNumId w:val="8"/>
  </w:num>
  <w:num w:numId="14">
    <w:abstractNumId w:val="14"/>
  </w:num>
  <w:num w:numId="15">
    <w:abstractNumId w:val="4"/>
  </w:num>
  <w:num w:numId="16">
    <w:abstractNumId w:val="5"/>
  </w:num>
  <w:num w:numId="17">
    <w:abstractNumId w:val="16"/>
  </w:num>
  <w:num w:numId="18">
    <w:abstractNumId w:val="7"/>
  </w:num>
  <w:num w:numId="19">
    <w:abstractNumId w:val="3"/>
  </w:num>
  <w:num w:numId="20">
    <w:abstractNumId w:val="12"/>
  </w:num>
  <w:num w:numId="21">
    <w:abstractNumId w:val="10"/>
  </w:num>
  <w:num w:numId="22">
    <w:abstractNumId w:val="1"/>
  </w:num>
  <w:num w:numId="23">
    <w:abstractNumId w:val="20"/>
  </w:num>
  <w:num w:numId="24">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25602"/>
  </w:hdrShapeDefaults>
  <w:footnotePr>
    <w:footnote w:id="0"/>
    <w:footnote w:id="1"/>
  </w:footnotePr>
  <w:endnotePr>
    <w:endnote w:id="0"/>
    <w:endnote w:id="1"/>
  </w:endnotePr>
  <w:compat/>
  <w:rsids>
    <w:rsidRoot w:val="007A2CC1"/>
    <w:rsid w:val="00000B0A"/>
    <w:rsid w:val="00007ECB"/>
    <w:rsid w:val="00010C63"/>
    <w:rsid w:val="00011DB4"/>
    <w:rsid w:val="00013585"/>
    <w:rsid w:val="00013FAA"/>
    <w:rsid w:val="000179C4"/>
    <w:rsid w:val="00024521"/>
    <w:rsid w:val="00024AF4"/>
    <w:rsid w:val="00027B05"/>
    <w:rsid w:val="00035574"/>
    <w:rsid w:val="0003606A"/>
    <w:rsid w:val="0004324B"/>
    <w:rsid w:val="00046E91"/>
    <w:rsid w:val="00046F49"/>
    <w:rsid w:val="00051EE1"/>
    <w:rsid w:val="00057366"/>
    <w:rsid w:val="00057C14"/>
    <w:rsid w:val="000607D9"/>
    <w:rsid w:val="00061266"/>
    <w:rsid w:val="00061B53"/>
    <w:rsid w:val="000622FD"/>
    <w:rsid w:val="00067D8D"/>
    <w:rsid w:val="00074E10"/>
    <w:rsid w:val="00083BFA"/>
    <w:rsid w:val="00085EE9"/>
    <w:rsid w:val="0008647F"/>
    <w:rsid w:val="00091A3F"/>
    <w:rsid w:val="00092855"/>
    <w:rsid w:val="0009430D"/>
    <w:rsid w:val="000948D7"/>
    <w:rsid w:val="000976EF"/>
    <w:rsid w:val="00097BAD"/>
    <w:rsid w:val="000A10C2"/>
    <w:rsid w:val="000A123B"/>
    <w:rsid w:val="000A52B4"/>
    <w:rsid w:val="000A5978"/>
    <w:rsid w:val="000A6DA1"/>
    <w:rsid w:val="000B29A4"/>
    <w:rsid w:val="000B3665"/>
    <w:rsid w:val="000B3746"/>
    <w:rsid w:val="000B40F6"/>
    <w:rsid w:val="000C2F69"/>
    <w:rsid w:val="000D1A41"/>
    <w:rsid w:val="000D4898"/>
    <w:rsid w:val="000D55DE"/>
    <w:rsid w:val="000D6A67"/>
    <w:rsid w:val="000E1BC2"/>
    <w:rsid w:val="000E1FAB"/>
    <w:rsid w:val="000E2183"/>
    <w:rsid w:val="000E3B33"/>
    <w:rsid w:val="000E3E7C"/>
    <w:rsid w:val="000E54D5"/>
    <w:rsid w:val="000E57C3"/>
    <w:rsid w:val="000E7C6F"/>
    <w:rsid w:val="000F0022"/>
    <w:rsid w:val="000F4DB7"/>
    <w:rsid w:val="000F5854"/>
    <w:rsid w:val="000F74E9"/>
    <w:rsid w:val="001002C5"/>
    <w:rsid w:val="00104557"/>
    <w:rsid w:val="0011297B"/>
    <w:rsid w:val="001129D9"/>
    <w:rsid w:val="00112FA8"/>
    <w:rsid w:val="00117E09"/>
    <w:rsid w:val="001219E6"/>
    <w:rsid w:val="00122D91"/>
    <w:rsid w:val="00131358"/>
    <w:rsid w:val="00134438"/>
    <w:rsid w:val="00137391"/>
    <w:rsid w:val="0013793A"/>
    <w:rsid w:val="00140539"/>
    <w:rsid w:val="00143142"/>
    <w:rsid w:val="00144BE1"/>
    <w:rsid w:val="0014757E"/>
    <w:rsid w:val="001479AA"/>
    <w:rsid w:val="00157F55"/>
    <w:rsid w:val="001635DF"/>
    <w:rsid w:val="001637FD"/>
    <w:rsid w:val="0016450F"/>
    <w:rsid w:val="0016488B"/>
    <w:rsid w:val="00166086"/>
    <w:rsid w:val="001670BB"/>
    <w:rsid w:val="00171711"/>
    <w:rsid w:val="001769E0"/>
    <w:rsid w:val="00176E18"/>
    <w:rsid w:val="00181FEE"/>
    <w:rsid w:val="00182A61"/>
    <w:rsid w:val="00184E60"/>
    <w:rsid w:val="00185545"/>
    <w:rsid w:val="001978B2"/>
    <w:rsid w:val="001A3144"/>
    <w:rsid w:val="001A4453"/>
    <w:rsid w:val="001B3480"/>
    <w:rsid w:val="001B37FF"/>
    <w:rsid w:val="001C0CE3"/>
    <w:rsid w:val="001C4017"/>
    <w:rsid w:val="001C44CC"/>
    <w:rsid w:val="001C6AC9"/>
    <w:rsid w:val="001D0372"/>
    <w:rsid w:val="001D322E"/>
    <w:rsid w:val="001D7DC3"/>
    <w:rsid w:val="001E2837"/>
    <w:rsid w:val="001E6C9C"/>
    <w:rsid w:val="001F22C2"/>
    <w:rsid w:val="001F3284"/>
    <w:rsid w:val="001F604E"/>
    <w:rsid w:val="00205F1F"/>
    <w:rsid w:val="0020792D"/>
    <w:rsid w:val="002126C5"/>
    <w:rsid w:val="0021397C"/>
    <w:rsid w:val="002251BF"/>
    <w:rsid w:val="002300B4"/>
    <w:rsid w:val="00231ECE"/>
    <w:rsid w:val="00241417"/>
    <w:rsid w:val="0024143A"/>
    <w:rsid w:val="0024442F"/>
    <w:rsid w:val="002450FD"/>
    <w:rsid w:val="002453B4"/>
    <w:rsid w:val="00245563"/>
    <w:rsid w:val="002506F9"/>
    <w:rsid w:val="002530B2"/>
    <w:rsid w:val="00253B1C"/>
    <w:rsid w:val="00255A00"/>
    <w:rsid w:val="00257E78"/>
    <w:rsid w:val="002600B6"/>
    <w:rsid w:val="00263EB2"/>
    <w:rsid w:val="00265217"/>
    <w:rsid w:val="0027411F"/>
    <w:rsid w:val="00275806"/>
    <w:rsid w:val="0027583E"/>
    <w:rsid w:val="00280FA6"/>
    <w:rsid w:val="00282428"/>
    <w:rsid w:val="0028661B"/>
    <w:rsid w:val="002879C1"/>
    <w:rsid w:val="0029198E"/>
    <w:rsid w:val="0029349B"/>
    <w:rsid w:val="002955E9"/>
    <w:rsid w:val="002967F7"/>
    <w:rsid w:val="00297537"/>
    <w:rsid w:val="002A00CA"/>
    <w:rsid w:val="002A0B1F"/>
    <w:rsid w:val="002A38B8"/>
    <w:rsid w:val="002A7B98"/>
    <w:rsid w:val="002C0955"/>
    <w:rsid w:val="002C235A"/>
    <w:rsid w:val="002C3B4E"/>
    <w:rsid w:val="002D20A0"/>
    <w:rsid w:val="002E15D1"/>
    <w:rsid w:val="002E30B4"/>
    <w:rsid w:val="002E7A40"/>
    <w:rsid w:val="002F1551"/>
    <w:rsid w:val="002F6C8C"/>
    <w:rsid w:val="003017A4"/>
    <w:rsid w:val="0030199E"/>
    <w:rsid w:val="00311908"/>
    <w:rsid w:val="0031309D"/>
    <w:rsid w:val="003206FB"/>
    <w:rsid w:val="00320CC3"/>
    <w:rsid w:val="00326F5B"/>
    <w:rsid w:val="00331333"/>
    <w:rsid w:val="00332A2E"/>
    <w:rsid w:val="00336D95"/>
    <w:rsid w:val="003411D6"/>
    <w:rsid w:val="003413D6"/>
    <w:rsid w:val="0034238D"/>
    <w:rsid w:val="00343AAC"/>
    <w:rsid w:val="003556DF"/>
    <w:rsid w:val="00357342"/>
    <w:rsid w:val="00361E99"/>
    <w:rsid w:val="00366846"/>
    <w:rsid w:val="003717F0"/>
    <w:rsid w:val="00374674"/>
    <w:rsid w:val="00391217"/>
    <w:rsid w:val="00392549"/>
    <w:rsid w:val="00392EDD"/>
    <w:rsid w:val="0039335C"/>
    <w:rsid w:val="0039563B"/>
    <w:rsid w:val="00395E54"/>
    <w:rsid w:val="00396724"/>
    <w:rsid w:val="00397783"/>
    <w:rsid w:val="00397B9A"/>
    <w:rsid w:val="003A291B"/>
    <w:rsid w:val="003A319E"/>
    <w:rsid w:val="003A570D"/>
    <w:rsid w:val="003A580A"/>
    <w:rsid w:val="003A5CAD"/>
    <w:rsid w:val="003A6C5D"/>
    <w:rsid w:val="003A6ED1"/>
    <w:rsid w:val="003A71ED"/>
    <w:rsid w:val="003A7209"/>
    <w:rsid w:val="003B08CA"/>
    <w:rsid w:val="003B189D"/>
    <w:rsid w:val="003B2907"/>
    <w:rsid w:val="003B5494"/>
    <w:rsid w:val="003C17F6"/>
    <w:rsid w:val="003C7A32"/>
    <w:rsid w:val="003D0537"/>
    <w:rsid w:val="003D0A35"/>
    <w:rsid w:val="003D1A28"/>
    <w:rsid w:val="003D1B2C"/>
    <w:rsid w:val="003D2783"/>
    <w:rsid w:val="003D5A93"/>
    <w:rsid w:val="003E27FD"/>
    <w:rsid w:val="003E53FA"/>
    <w:rsid w:val="003E63D7"/>
    <w:rsid w:val="003E64DA"/>
    <w:rsid w:val="003F2410"/>
    <w:rsid w:val="003F36D8"/>
    <w:rsid w:val="00401DE6"/>
    <w:rsid w:val="0040501B"/>
    <w:rsid w:val="0040714F"/>
    <w:rsid w:val="00410AE3"/>
    <w:rsid w:val="004139EA"/>
    <w:rsid w:val="004200F4"/>
    <w:rsid w:val="00420BAA"/>
    <w:rsid w:val="00420D00"/>
    <w:rsid w:val="00421186"/>
    <w:rsid w:val="00421EBA"/>
    <w:rsid w:val="00421F6F"/>
    <w:rsid w:val="00423F01"/>
    <w:rsid w:val="00425D2E"/>
    <w:rsid w:val="004267EF"/>
    <w:rsid w:val="00427A45"/>
    <w:rsid w:val="00431BB1"/>
    <w:rsid w:val="004404C5"/>
    <w:rsid w:val="00440564"/>
    <w:rsid w:val="004412B5"/>
    <w:rsid w:val="004416D5"/>
    <w:rsid w:val="00443918"/>
    <w:rsid w:val="00444668"/>
    <w:rsid w:val="00445BB5"/>
    <w:rsid w:val="004472A8"/>
    <w:rsid w:val="00456A2F"/>
    <w:rsid w:val="00456FA0"/>
    <w:rsid w:val="00457324"/>
    <w:rsid w:val="00457EDF"/>
    <w:rsid w:val="004622BE"/>
    <w:rsid w:val="0046619F"/>
    <w:rsid w:val="0046731B"/>
    <w:rsid w:val="0047345D"/>
    <w:rsid w:val="0047699A"/>
    <w:rsid w:val="004826A3"/>
    <w:rsid w:val="00487716"/>
    <w:rsid w:val="004949E2"/>
    <w:rsid w:val="004A2F4A"/>
    <w:rsid w:val="004A5BB0"/>
    <w:rsid w:val="004A6916"/>
    <w:rsid w:val="004A69D6"/>
    <w:rsid w:val="004B22F2"/>
    <w:rsid w:val="004B3FBC"/>
    <w:rsid w:val="004C029E"/>
    <w:rsid w:val="004C3508"/>
    <w:rsid w:val="004C39BD"/>
    <w:rsid w:val="004C3DEC"/>
    <w:rsid w:val="004D10A3"/>
    <w:rsid w:val="004D4DCE"/>
    <w:rsid w:val="004D5298"/>
    <w:rsid w:val="004D597D"/>
    <w:rsid w:val="004E08F9"/>
    <w:rsid w:val="004E476E"/>
    <w:rsid w:val="004E4B7F"/>
    <w:rsid w:val="004E60EA"/>
    <w:rsid w:val="004E7183"/>
    <w:rsid w:val="004E7E75"/>
    <w:rsid w:val="004F0C36"/>
    <w:rsid w:val="004F3530"/>
    <w:rsid w:val="004F69E1"/>
    <w:rsid w:val="004F7EE1"/>
    <w:rsid w:val="005014A1"/>
    <w:rsid w:val="00502EFE"/>
    <w:rsid w:val="00506C4F"/>
    <w:rsid w:val="00513FA5"/>
    <w:rsid w:val="00515BD3"/>
    <w:rsid w:val="005167DF"/>
    <w:rsid w:val="005170DC"/>
    <w:rsid w:val="00517821"/>
    <w:rsid w:val="00517B51"/>
    <w:rsid w:val="005220B3"/>
    <w:rsid w:val="00522A99"/>
    <w:rsid w:val="00522DBF"/>
    <w:rsid w:val="0052758A"/>
    <w:rsid w:val="00530F68"/>
    <w:rsid w:val="00531371"/>
    <w:rsid w:val="00534B62"/>
    <w:rsid w:val="0053502F"/>
    <w:rsid w:val="00535228"/>
    <w:rsid w:val="00536F27"/>
    <w:rsid w:val="0053723C"/>
    <w:rsid w:val="0054001C"/>
    <w:rsid w:val="0054478A"/>
    <w:rsid w:val="00546F0B"/>
    <w:rsid w:val="0055009D"/>
    <w:rsid w:val="00554E13"/>
    <w:rsid w:val="00556A24"/>
    <w:rsid w:val="00561AE5"/>
    <w:rsid w:val="00561FCB"/>
    <w:rsid w:val="00562E64"/>
    <w:rsid w:val="0056445C"/>
    <w:rsid w:val="0057068D"/>
    <w:rsid w:val="0057109E"/>
    <w:rsid w:val="00571510"/>
    <w:rsid w:val="00572FEB"/>
    <w:rsid w:val="005870A8"/>
    <w:rsid w:val="005926AB"/>
    <w:rsid w:val="005933FB"/>
    <w:rsid w:val="005943FB"/>
    <w:rsid w:val="00594B01"/>
    <w:rsid w:val="005A0256"/>
    <w:rsid w:val="005A16EC"/>
    <w:rsid w:val="005A68E7"/>
    <w:rsid w:val="005B4CD8"/>
    <w:rsid w:val="005B585B"/>
    <w:rsid w:val="005B61BE"/>
    <w:rsid w:val="005B666B"/>
    <w:rsid w:val="005B701A"/>
    <w:rsid w:val="005C1790"/>
    <w:rsid w:val="005C5271"/>
    <w:rsid w:val="005C5F4D"/>
    <w:rsid w:val="005C62E7"/>
    <w:rsid w:val="005D1C20"/>
    <w:rsid w:val="005D1E90"/>
    <w:rsid w:val="005D2D9F"/>
    <w:rsid w:val="005D5028"/>
    <w:rsid w:val="005D6DE0"/>
    <w:rsid w:val="005D727D"/>
    <w:rsid w:val="005E1C2D"/>
    <w:rsid w:val="005E213E"/>
    <w:rsid w:val="005E2C90"/>
    <w:rsid w:val="005E3330"/>
    <w:rsid w:val="005E3786"/>
    <w:rsid w:val="005E4C25"/>
    <w:rsid w:val="005E6839"/>
    <w:rsid w:val="005F0239"/>
    <w:rsid w:val="005F2E07"/>
    <w:rsid w:val="005F6666"/>
    <w:rsid w:val="005F6DD5"/>
    <w:rsid w:val="006020AC"/>
    <w:rsid w:val="0060278E"/>
    <w:rsid w:val="00602CDF"/>
    <w:rsid w:val="0060398A"/>
    <w:rsid w:val="00604E77"/>
    <w:rsid w:val="006053FE"/>
    <w:rsid w:val="006070C3"/>
    <w:rsid w:val="00607ED5"/>
    <w:rsid w:val="0061211A"/>
    <w:rsid w:val="00612FF4"/>
    <w:rsid w:val="006143E2"/>
    <w:rsid w:val="006157D1"/>
    <w:rsid w:val="00622E84"/>
    <w:rsid w:val="006333CA"/>
    <w:rsid w:val="00643949"/>
    <w:rsid w:val="00645739"/>
    <w:rsid w:val="00646CB0"/>
    <w:rsid w:val="00652A8C"/>
    <w:rsid w:val="00654E59"/>
    <w:rsid w:val="00655624"/>
    <w:rsid w:val="0066185B"/>
    <w:rsid w:val="006619C6"/>
    <w:rsid w:val="00666A14"/>
    <w:rsid w:val="00667D50"/>
    <w:rsid w:val="0067369A"/>
    <w:rsid w:val="0067661B"/>
    <w:rsid w:val="00677349"/>
    <w:rsid w:val="0068448F"/>
    <w:rsid w:val="006917A0"/>
    <w:rsid w:val="00691B5F"/>
    <w:rsid w:val="0069406B"/>
    <w:rsid w:val="0069554B"/>
    <w:rsid w:val="0069797F"/>
    <w:rsid w:val="006A031C"/>
    <w:rsid w:val="006A3B3B"/>
    <w:rsid w:val="006A64A2"/>
    <w:rsid w:val="006B0CAE"/>
    <w:rsid w:val="006B6FB3"/>
    <w:rsid w:val="006C0443"/>
    <w:rsid w:val="006C13F3"/>
    <w:rsid w:val="006C7A4D"/>
    <w:rsid w:val="006C7F07"/>
    <w:rsid w:val="006D047B"/>
    <w:rsid w:val="006D081D"/>
    <w:rsid w:val="006D4604"/>
    <w:rsid w:val="006D74A0"/>
    <w:rsid w:val="006E13BB"/>
    <w:rsid w:val="006F03EB"/>
    <w:rsid w:val="006F21BD"/>
    <w:rsid w:val="006F5A6E"/>
    <w:rsid w:val="006F6FEC"/>
    <w:rsid w:val="00706966"/>
    <w:rsid w:val="00713BED"/>
    <w:rsid w:val="00714F9D"/>
    <w:rsid w:val="007159B7"/>
    <w:rsid w:val="00721479"/>
    <w:rsid w:val="00722124"/>
    <w:rsid w:val="00725081"/>
    <w:rsid w:val="007266E0"/>
    <w:rsid w:val="00730517"/>
    <w:rsid w:val="00733AA7"/>
    <w:rsid w:val="007414B6"/>
    <w:rsid w:val="00741CD6"/>
    <w:rsid w:val="007436B7"/>
    <w:rsid w:val="00743BFC"/>
    <w:rsid w:val="007453C0"/>
    <w:rsid w:val="00750120"/>
    <w:rsid w:val="00750325"/>
    <w:rsid w:val="00753B18"/>
    <w:rsid w:val="00754BAB"/>
    <w:rsid w:val="00755CBC"/>
    <w:rsid w:val="00763AEA"/>
    <w:rsid w:val="00765844"/>
    <w:rsid w:val="007677C7"/>
    <w:rsid w:val="00771A15"/>
    <w:rsid w:val="00771AFD"/>
    <w:rsid w:val="0077272B"/>
    <w:rsid w:val="00773D43"/>
    <w:rsid w:val="00781C2B"/>
    <w:rsid w:val="00785BF5"/>
    <w:rsid w:val="00792512"/>
    <w:rsid w:val="00793564"/>
    <w:rsid w:val="007936C4"/>
    <w:rsid w:val="00796C32"/>
    <w:rsid w:val="00797A3C"/>
    <w:rsid w:val="007A08A7"/>
    <w:rsid w:val="007A2CC1"/>
    <w:rsid w:val="007A41D7"/>
    <w:rsid w:val="007A587B"/>
    <w:rsid w:val="007A76D4"/>
    <w:rsid w:val="007B4C5F"/>
    <w:rsid w:val="007C03FF"/>
    <w:rsid w:val="007C0BC1"/>
    <w:rsid w:val="007C34BD"/>
    <w:rsid w:val="007C35A3"/>
    <w:rsid w:val="007C3AB0"/>
    <w:rsid w:val="007C587C"/>
    <w:rsid w:val="007C59D4"/>
    <w:rsid w:val="007C6CCA"/>
    <w:rsid w:val="007C6EE5"/>
    <w:rsid w:val="007D20FE"/>
    <w:rsid w:val="007D3E66"/>
    <w:rsid w:val="007D486B"/>
    <w:rsid w:val="007D51B6"/>
    <w:rsid w:val="007D5E41"/>
    <w:rsid w:val="007E0521"/>
    <w:rsid w:val="007E09FC"/>
    <w:rsid w:val="007E117B"/>
    <w:rsid w:val="007E35CF"/>
    <w:rsid w:val="007E44D4"/>
    <w:rsid w:val="007E4901"/>
    <w:rsid w:val="007F2214"/>
    <w:rsid w:val="007F4830"/>
    <w:rsid w:val="007F5EA9"/>
    <w:rsid w:val="007F6941"/>
    <w:rsid w:val="00800D42"/>
    <w:rsid w:val="008079B8"/>
    <w:rsid w:val="008100F5"/>
    <w:rsid w:val="008113E5"/>
    <w:rsid w:val="00812052"/>
    <w:rsid w:val="00822FF4"/>
    <w:rsid w:val="008303E2"/>
    <w:rsid w:val="00831911"/>
    <w:rsid w:val="00831A13"/>
    <w:rsid w:val="0084011D"/>
    <w:rsid w:val="00840F94"/>
    <w:rsid w:val="00843D98"/>
    <w:rsid w:val="008445DF"/>
    <w:rsid w:val="00845ADD"/>
    <w:rsid w:val="008462BA"/>
    <w:rsid w:val="00861462"/>
    <w:rsid w:val="00863032"/>
    <w:rsid w:val="008636C3"/>
    <w:rsid w:val="008638EB"/>
    <w:rsid w:val="00863CCD"/>
    <w:rsid w:val="00864018"/>
    <w:rsid w:val="008644AF"/>
    <w:rsid w:val="00866462"/>
    <w:rsid w:val="00870ADB"/>
    <w:rsid w:val="00873B14"/>
    <w:rsid w:val="00876080"/>
    <w:rsid w:val="00876922"/>
    <w:rsid w:val="00890665"/>
    <w:rsid w:val="00892B4F"/>
    <w:rsid w:val="00892DF5"/>
    <w:rsid w:val="008977AC"/>
    <w:rsid w:val="008A058D"/>
    <w:rsid w:val="008A199B"/>
    <w:rsid w:val="008A2021"/>
    <w:rsid w:val="008A3CF2"/>
    <w:rsid w:val="008B3A96"/>
    <w:rsid w:val="008B6906"/>
    <w:rsid w:val="008B766B"/>
    <w:rsid w:val="008C0E7E"/>
    <w:rsid w:val="008C176C"/>
    <w:rsid w:val="008C2871"/>
    <w:rsid w:val="008D2627"/>
    <w:rsid w:val="008D5881"/>
    <w:rsid w:val="008E0EB5"/>
    <w:rsid w:val="008E21B2"/>
    <w:rsid w:val="008E25EC"/>
    <w:rsid w:val="008E40CC"/>
    <w:rsid w:val="008E4AF9"/>
    <w:rsid w:val="008F14F6"/>
    <w:rsid w:val="008F283F"/>
    <w:rsid w:val="008F352B"/>
    <w:rsid w:val="008F655E"/>
    <w:rsid w:val="0091046C"/>
    <w:rsid w:val="00914278"/>
    <w:rsid w:val="00916275"/>
    <w:rsid w:val="00916D69"/>
    <w:rsid w:val="009224B9"/>
    <w:rsid w:val="009228D6"/>
    <w:rsid w:val="00927F49"/>
    <w:rsid w:val="009330F3"/>
    <w:rsid w:val="00933227"/>
    <w:rsid w:val="009333C8"/>
    <w:rsid w:val="00935B9F"/>
    <w:rsid w:val="00941A7C"/>
    <w:rsid w:val="00947E15"/>
    <w:rsid w:val="0095025E"/>
    <w:rsid w:val="00951395"/>
    <w:rsid w:val="00954ABD"/>
    <w:rsid w:val="009609A1"/>
    <w:rsid w:val="00960B67"/>
    <w:rsid w:val="00965B9B"/>
    <w:rsid w:val="00967E05"/>
    <w:rsid w:val="009762A4"/>
    <w:rsid w:val="00976F05"/>
    <w:rsid w:val="00977958"/>
    <w:rsid w:val="009811FF"/>
    <w:rsid w:val="00981807"/>
    <w:rsid w:val="00983732"/>
    <w:rsid w:val="009916C6"/>
    <w:rsid w:val="00991F55"/>
    <w:rsid w:val="00992E5A"/>
    <w:rsid w:val="0099595C"/>
    <w:rsid w:val="0099661C"/>
    <w:rsid w:val="009A08C4"/>
    <w:rsid w:val="009A16A9"/>
    <w:rsid w:val="009A3224"/>
    <w:rsid w:val="009A48E3"/>
    <w:rsid w:val="009B0985"/>
    <w:rsid w:val="009B353F"/>
    <w:rsid w:val="009C2F69"/>
    <w:rsid w:val="009C50BD"/>
    <w:rsid w:val="009C5318"/>
    <w:rsid w:val="009C5446"/>
    <w:rsid w:val="009C7D0D"/>
    <w:rsid w:val="009D0016"/>
    <w:rsid w:val="009D0C7F"/>
    <w:rsid w:val="009D2939"/>
    <w:rsid w:val="009D535C"/>
    <w:rsid w:val="009D58DF"/>
    <w:rsid w:val="009D628E"/>
    <w:rsid w:val="009D6DCA"/>
    <w:rsid w:val="009D7738"/>
    <w:rsid w:val="009E2A0E"/>
    <w:rsid w:val="009E2E43"/>
    <w:rsid w:val="009E3019"/>
    <w:rsid w:val="009E6903"/>
    <w:rsid w:val="009E7B83"/>
    <w:rsid w:val="009F2CD4"/>
    <w:rsid w:val="009F31A7"/>
    <w:rsid w:val="009F3BD1"/>
    <w:rsid w:val="009F724C"/>
    <w:rsid w:val="00A03AD0"/>
    <w:rsid w:val="00A04252"/>
    <w:rsid w:val="00A053FF"/>
    <w:rsid w:val="00A06500"/>
    <w:rsid w:val="00A114D3"/>
    <w:rsid w:val="00A1242F"/>
    <w:rsid w:val="00A12732"/>
    <w:rsid w:val="00A17643"/>
    <w:rsid w:val="00A210A3"/>
    <w:rsid w:val="00A216D6"/>
    <w:rsid w:val="00A2172B"/>
    <w:rsid w:val="00A2399B"/>
    <w:rsid w:val="00A32C00"/>
    <w:rsid w:val="00A354EE"/>
    <w:rsid w:val="00A3754B"/>
    <w:rsid w:val="00A4482E"/>
    <w:rsid w:val="00A50003"/>
    <w:rsid w:val="00A50AD3"/>
    <w:rsid w:val="00A51FB9"/>
    <w:rsid w:val="00A52D5D"/>
    <w:rsid w:val="00A5495E"/>
    <w:rsid w:val="00A56A86"/>
    <w:rsid w:val="00A6029F"/>
    <w:rsid w:val="00A618D1"/>
    <w:rsid w:val="00A63F55"/>
    <w:rsid w:val="00A64552"/>
    <w:rsid w:val="00A64913"/>
    <w:rsid w:val="00A71D17"/>
    <w:rsid w:val="00A81B00"/>
    <w:rsid w:val="00A82D89"/>
    <w:rsid w:val="00A8685E"/>
    <w:rsid w:val="00A86D1A"/>
    <w:rsid w:val="00A873FE"/>
    <w:rsid w:val="00A92489"/>
    <w:rsid w:val="00A95551"/>
    <w:rsid w:val="00A9756D"/>
    <w:rsid w:val="00A97ABA"/>
    <w:rsid w:val="00AA1397"/>
    <w:rsid w:val="00AA174A"/>
    <w:rsid w:val="00AA5BF3"/>
    <w:rsid w:val="00AA74C8"/>
    <w:rsid w:val="00AA7FFB"/>
    <w:rsid w:val="00AB1855"/>
    <w:rsid w:val="00AB2E4E"/>
    <w:rsid w:val="00AB4CC3"/>
    <w:rsid w:val="00AC0B36"/>
    <w:rsid w:val="00AC3742"/>
    <w:rsid w:val="00AC66AB"/>
    <w:rsid w:val="00AC6BA7"/>
    <w:rsid w:val="00AC725A"/>
    <w:rsid w:val="00AD030C"/>
    <w:rsid w:val="00AD1D52"/>
    <w:rsid w:val="00AD67A2"/>
    <w:rsid w:val="00AE0698"/>
    <w:rsid w:val="00AE4A75"/>
    <w:rsid w:val="00AF1BD3"/>
    <w:rsid w:val="00AF4E1D"/>
    <w:rsid w:val="00AF6762"/>
    <w:rsid w:val="00AF7CCF"/>
    <w:rsid w:val="00B02E56"/>
    <w:rsid w:val="00B030E4"/>
    <w:rsid w:val="00B0407B"/>
    <w:rsid w:val="00B04614"/>
    <w:rsid w:val="00B10248"/>
    <w:rsid w:val="00B109D2"/>
    <w:rsid w:val="00B110E8"/>
    <w:rsid w:val="00B1334C"/>
    <w:rsid w:val="00B14F97"/>
    <w:rsid w:val="00B16FCD"/>
    <w:rsid w:val="00B1704B"/>
    <w:rsid w:val="00B20B57"/>
    <w:rsid w:val="00B22073"/>
    <w:rsid w:val="00B2216C"/>
    <w:rsid w:val="00B23282"/>
    <w:rsid w:val="00B2426E"/>
    <w:rsid w:val="00B26877"/>
    <w:rsid w:val="00B305EC"/>
    <w:rsid w:val="00B314A2"/>
    <w:rsid w:val="00B318CB"/>
    <w:rsid w:val="00B35695"/>
    <w:rsid w:val="00B37D9F"/>
    <w:rsid w:val="00B43861"/>
    <w:rsid w:val="00B45FA4"/>
    <w:rsid w:val="00B468A8"/>
    <w:rsid w:val="00B471C4"/>
    <w:rsid w:val="00B4784C"/>
    <w:rsid w:val="00B5068C"/>
    <w:rsid w:val="00B521AC"/>
    <w:rsid w:val="00B53379"/>
    <w:rsid w:val="00B6120D"/>
    <w:rsid w:val="00B637C4"/>
    <w:rsid w:val="00B65E4F"/>
    <w:rsid w:val="00B66122"/>
    <w:rsid w:val="00B72A23"/>
    <w:rsid w:val="00B73E96"/>
    <w:rsid w:val="00B74D58"/>
    <w:rsid w:val="00B751D1"/>
    <w:rsid w:val="00B75D81"/>
    <w:rsid w:val="00B76AAC"/>
    <w:rsid w:val="00B829E1"/>
    <w:rsid w:val="00B83560"/>
    <w:rsid w:val="00B86BD8"/>
    <w:rsid w:val="00B964E8"/>
    <w:rsid w:val="00BA3E98"/>
    <w:rsid w:val="00BA6B04"/>
    <w:rsid w:val="00BA7AC0"/>
    <w:rsid w:val="00BB186F"/>
    <w:rsid w:val="00BB4828"/>
    <w:rsid w:val="00BB507D"/>
    <w:rsid w:val="00BB77B8"/>
    <w:rsid w:val="00BC04EF"/>
    <w:rsid w:val="00BC2099"/>
    <w:rsid w:val="00BC516B"/>
    <w:rsid w:val="00BC57C0"/>
    <w:rsid w:val="00BD0781"/>
    <w:rsid w:val="00BD2D96"/>
    <w:rsid w:val="00BD72C6"/>
    <w:rsid w:val="00BE0B09"/>
    <w:rsid w:val="00BE0B69"/>
    <w:rsid w:val="00BE0E92"/>
    <w:rsid w:val="00BE4F42"/>
    <w:rsid w:val="00BF2252"/>
    <w:rsid w:val="00BF2A59"/>
    <w:rsid w:val="00C02C70"/>
    <w:rsid w:val="00C03D28"/>
    <w:rsid w:val="00C05371"/>
    <w:rsid w:val="00C06176"/>
    <w:rsid w:val="00C07556"/>
    <w:rsid w:val="00C127F2"/>
    <w:rsid w:val="00C12C05"/>
    <w:rsid w:val="00C15A80"/>
    <w:rsid w:val="00C17BBF"/>
    <w:rsid w:val="00C31C12"/>
    <w:rsid w:val="00C36F0B"/>
    <w:rsid w:val="00C4057D"/>
    <w:rsid w:val="00C41064"/>
    <w:rsid w:val="00C4268E"/>
    <w:rsid w:val="00C45F87"/>
    <w:rsid w:val="00C46825"/>
    <w:rsid w:val="00C5057B"/>
    <w:rsid w:val="00C5066D"/>
    <w:rsid w:val="00C51539"/>
    <w:rsid w:val="00C561DC"/>
    <w:rsid w:val="00C5662A"/>
    <w:rsid w:val="00C5712D"/>
    <w:rsid w:val="00C63B27"/>
    <w:rsid w:val="00C65849"/>
    <w:rsid w:val="00C67636"/>
    <w:rsid w:val="00C701F9"/>
    <w:rsid w:val="00C71CD1"/>
    <w:rsid w:val="00C72E89"/>
    <w:rsid w:val="00C813BB"/>
    <w:rsid w:val="00C83827"/>
    <w:rsid w:val="00C85932"/>
    <w:rsid w:val="00C9357D"/>
    <w:rsid w:val="00C95606"/>
    <w:rsid w:val="00C96F3F"/>
    <w:rsid w:val="00CB20A0"/>
    <w:rsid w:val="00CB2963"/>
    <w:rsid w:val="00CB4A97"/>
    <w:rsid w:val="00CB4FFF"/>
    <w:rsid w:val="00CB5E69"/>
    <w:rsid w:val="00CB6477"/>
    <w:rsid w:val="00CC06C3"/>
    <w:rsid w:val="00CC5498"/>
    <w:rsid w:val="00CD0390"/>
    <w:rsid w:val="00CD1843"/>
    <w:rsid w:val="00CD2C71"/>
    <w:rsid w:val="00CD362C"/>
    <w:rsid w:val="00CD4A3B"/>
    <w:rsid w:val="00CD5032"/>
    <w:rsid w:val="00CD5E09"/>
    <w:rsid w:val="00CD7C4C"/>
    <w:rsid w:val="00CE1B1C"/>
    <w:rsid w:val="00CE5049"/>
    <w:rsid w:val="00CF1DFE"/>
    <w:rsid w:val="00CF25D9"/>
    <w:rsid w:val="00CF7D94"/>
    <w:rsid w:val="00D02114"/>
    <w:rsid w:val="00D03030"/>
    <w:rsid w:val="00D04416"/>
    <w:rsid w:val="00D061DA"/>
    <w:rsid w:val="00D06A29"/>
    <w:rsid w:val="00D11588"/>
    <w:rsid w:val="00D13869"/>
    <w:rsid w:val="00D1424E"/>
    <w:rsid w:val="00D14849"/>
    <w:rsid w:val="00D16519"/>
    <w:rsid w:val="00D1705A"/>
    <w:rsid w:val="00D17CBC"/>
    <w:rsid w:val="00D23F81"/>
    <w:rsid w:val="00D24228"/>
    <w:rsid w:val="00D26751"/>
    <w:rsid w:val="00D312A6"/>
    <w:rsid w:val="00D31903"/>
    <w:rsid w:val="00D32F45"/>
    <w:rsid w:val="00D36C2E"/>
    <w:rsid w:val="00D45C20"/>
    <w:rsid w:val="00D463AA"/>
    <w:rsid w:val="00D50BF9"/>
    <w:rsid w:val="00D5113D"/>
    <w:rsid w:val="00D57CF5"/>
    <w:rsid w:val="00D60BB5"/>
    <w:rsid w:val="00D61BF6"/>
    <w:rsid w:val="00D62784"/>
    <w:rsid w:val="00D66052"/>
    <w:rsid w:val="00D73738"/>
    <w:rsid w:val="00D75BC9"/>
    <w:rsid w:val="00D77269"/>
    <w:rsid w:val="00D77B20"/>
    <w:rsid w:val="00D77BFB"/>
    <w:rsid w:val="00D801C2"/>
    <w:rsid w:val="00D802A9"/>
    <w:rsid w:val="00D83606"/>
    <w:rsid w:val="00D844F5"/>
    <w:rsid w:val="00D8495B"/>
    <w:rsid w:val="00D84A1B"/>
    <w:rsid w:val="00D86371"/>
    <w:rsid w:val="00D90825"/>
    <w:rsid w:val="00D9227D"/>
    <w:rsid w:val="00D9282B"/>
    <w:rsid w:val="00D96183"/>
    <w:rsid w:val="00DA066F"/>
    <w:rsid w:val="00DA0E5B"/>
    <w:rsid w:val="00DA1E31"/>
    <w:rsid w:val="00DA3420"/>
    <w:rsid w:val="00DA7701"/>
    <w:rsid w:val="00DB0A9B"/>
    <w:rsid w:val="00DB0D43"/>
    <w:rsid w:val="00DB2698"/>
    <w:rsid w:val="00DC233E"/>
    <w:rsid w:val="00DC5580"/>
    <w:rsid w:val="00DC6221"/>
    <w:rsid w:val="00DD6FE2"/>
    <w:rsid w:val="00DE0A4F"/>
    <w:rsid w:val="00DE2885"/>
    <w:rsid w:val="00DE3FBE"/>
    <w:rsid w:val="00DE5C63"/>
    <w:rsid w:val="00DF0D52"/>
    <w:rsid w:val="00DF3F15"/>
    <w:rsid w:val="00E00EC6"/>
    <w:rsid w:val="00E0502C"/>
    <w:rsid w:val="00E065AD"/>
    <w:rsid w:val="00E1791E"/>
    <w:rsid w:val="00E21E47"/>
    <w:rsid w:val="00E22CFE"/>
    <w:rsid w:val="00E23729"/>
    <w:rsid w:val="00E253FC"/>
    <w:rsid w:val="00E2644D"/>
    <w:rsid w:val="00E310DD"/>
    <w:rsid w:val="00E34BCC"/>
    <w:rsid w:val="00E37D6A"/>
    <w:rsid w:val="00E43262"/>
    <w:rsid w:val="00E44B17"/>
    <w:rsid w:val="00E458A1"/>
    <w:rsid w:val="00E45F50"/>
    <w:rsid w:val="00E479F4"/>
    <w:rsid w:val="00E53980"/>
    <w:rsid w:val="00E652A4"/>
    <w:rsid w:val="00E70660"/>
    <w:rsid w:val="00E724D5"/>
    <w:rsid w:val="00E73CB7"/>
    <w:rsid w:val="00E76177"/>
    <w:rsid w:val="00E76FBC"/>
    <w:rsid w:val="00E82DFE"/>
    <w:rsid w:val="00E838A4"/>
    <w:rsid w:val="00E86E2B"/>
    <w:rsid w:val="00E907B7"/>
    <w:rsid w:val="00EA7147"/>
    <w:rsid w:val="00EB1B5C"/>
    <w:rsid w:val="00EB2869"/>
    <w:rsid w:val="00EB4410"/>
    <w:rsid w:val="00EB7D1E"/>
    <w:rsid w:val="00EC12AB"/>
    <w:rsid w:val="00EC19E0"/>
    <w:rsid w:val="00EC2DC3"/>
    <w:rsid w:val="00EC5230"/>
    <w:rsid w:val="00EC7F37"/>
    <w:rsid w:val="00ED013E"/>
    <w:rsid w:val="00ED0D5A"/>
    <w:rsid w:val="00ED0DFB"/>
    <w:rsid w:val="00ED16A9"/>
    <w:rsid w:val="00ED40D4"/>
    <w:rsid w:val="00ED7341"/>
    <w:rsid w:val="00ED7DE4"/>
    <w:rsid w:val="00EE115B"/>
    <w:rsid w:val="00EE3270"/>
    <w:rsid w:val="00EF0315"/>
    <w:rsid w:val="00EF1D0D"/>
    <w:rsid w:val="00EF4058"/>
    <w:rsid w:val="00EF4B7B"/>
    <w:rsid w:val="00F014EE"/>
    <w:rsid w:val="00F0417F"/>
    <w:rsid w:val="00F07ADC"/>
    <w:rsid w:val="00F07DDC"/>
    <w:rsid w:val="00F11573"/>
    <w:rsid w:val="00F241F0"/>
    <w:rsid w:val="00F265E4"/>
    <w:rsid w:val="00F3439B"/>
    <w:rsid w:val="00F3523C"/>
    <w:rsid w:val="00F3741F"/>
    <w:rsid w:val="00F40D6D"/>
    <w:rsid w:val="00F42002"/>
    <w:rsid w:val="00F47F73"/>
    <w:rsid w:val="00F529C7"/>
    <w:rsid w:val="00F537D7"/>
    <w:rsid w:val="00F53AB4"/>
    <w:rsid w:val="00F56297"/>
    <w:rsid w:val="00F60358"/>
    <w:rsid w:val="00F63C60"/>
    <w:rsid w:val="00F64F4D"/>
    <w:rsid w:val="00F676CC"/>
    <w:rsid w:val="00F701BD"/>
    <w:rsid w:val="00F72759"/>
    <w:rsid w:val="00F72AFC"/>
    <w:rsid w:val="00F73966"/>
    <w:rsid w:val="00F74A04"/>
    <w:rsid w:val="00F778A2"/>
    <w:rsid w:val="00F8057E"/>
    <w:rsid w:val="00F80644"/>
    <w:rsid w:val="00F8175F"/>
    <w:rsid w:val="00F83104"/>
    <w:rsid w:val="00F87863"/>
    <w:rsid w:val="00F928F2"/>
    <w:rsid w:val="00F93A2A"/>
    <w:rsid w:val="00F94A5E"/>
    <w:rsid w:val="00FA3B85"/>
    <w:rsid w:val="00FA5DE1"/>
    <w:rsid w:val="00FB1E8A"/>
    <w:rsid w:val="00FB6F56"/>
    <w:rsid w:val="00FC0D97"/>
    <w:rsid w:val="00FC3BFB"/>
    <w:rsid w:val="00FC6F28"/>
    <w:rsid w:val="00FD237B"/>
    <w:rsid w:val="00FD45B2"/>
    <w:rsid w:val="00FE29E7"/>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paragraph" w:styleId="2">
    <w:name w:val="heading 2"/>
    <w:basedOn w:val="a"/>
    <w:link w:val="2Char"/>
    <w:uiPriority w:val="9"/>
    <w:qFormat/>
    <w:rsid w:val="004404C5"/>
    <w:pPr>
      <w:bidi w:val="0"/>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3">
    <w:name w:val="heading 3"/>
    <w:basedOn w:val="a"/>
    <w:next w:val="a"/>
    <w:link w:val="3Char"/>
    <w:uiPriority w:val="9"/>
    <w:unhideWhenUsed/>
    <w:qFormat/>
    <w:rsid w:val="004404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0F58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 w:type="character" w:styleId="Hyperlink">
    <w:name w:val="Hyperlink"/>
    <w:basedOn w:val="a0"/>
    <w:uiPriority w:val="99"/>
    <w:semiHidden/>
    <w:unhideWhenUsed/>
    <w:rsid w:val="00866462"/>
    <w:rPr>
      <w:color w:val="0000FF"/>
      <w:u w:val="single"/>
    </w:rPr>
  </w:style>
  <w:style w:type="character" w:customStyle="1" w:styleId="2Char">
    <w:name w:val="عنوان 2 Char"/>
    <w:basedOn w:val="a0"/>
    <w:link w:val="2"/>
    <w:uiPriority w:val="9"/>
    <w:rsid w:val="004404C5"/>
    <w:rPr>
      <w:rFonts w:ascii="Times New Roman" w:eastAsia="Times New Roman" w:hAnsi="Times New Roman" w:cs="Times New Roman"/>
      <w:b/>
      <w:bCs/>
      <w:sz w:val="36"/>
      <w:szCs w:val="36"/>
      <w:lang w:val="en-CA" w:eastAsia="en-CA"/>
    </w:rPr>
  </w:style>
  <w:style w:type="character" w:customStyle="1" w:styleId="3Char">
    <w:name w:val="عنوان 3 Char"/>
    <w:basedOn w:val="a0"/>
    <w:link w:val="3"/>
    <w:uiPriority w:val="9"/>
    <w:rsid w:val="004404C5"/>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0F5854"/>
    <w:rPr>
      <w:rFonts w:asciiTheme="majorHAnsi" w:eastAsiaTheme="majorEastAsia" w:hAnsiTheme="majorHAnsi" w:cstheme="majorBidi"/>
      <w:b/>
      <w:bCs/>
      <w:i/>
      <w:iCs/>
      <w:color w:val="4F81BD" w:themeColor="accent1"/>
    </w:rPr>
  </w:style>
  <w:style w:type="paragraph" w:customStyle="1" w:styleId="Default">
    <w:name w:val="Default"/>
    <w:rsid w:val="002A0B1F"/>
    <w:pPr>
      <w:autoSpaceDE w:val="0"/>
      <w:autoSpaceDN w:val="0"/>
      <w:adjustRightInd w:val="0"/>
      <w:spacing w:after="0" w:line="240" w:lineRule="auto"/>
    </w:pPr>
    <w:rPr>
      <w:rFonts w:ascii="Arial" w:hAnsi="Arial" w:cs="Arial"/>
      <w:color w:val="000000"/>
      <w:sz w:val="24"/>
      <w:szCs w:val="24"/>
    </w:rPr>
  </w:style>
  <w:style w:type="paragraph" w:customStyle="1" w:styleId="CM67">
    <w:name w:val="CM67"/>
    <w:basedOn w:val="Default"/>
    <w:next w:val="Default"/>
    <w:uiPriority w:val="99"/>
    <w:rsid w:val="002A0B1F"/>
    <w:rPr>
      <w:color w:val="auto"/>
    </w:rPr>
  </w:style>
  <w:style w:type="paragraph" w:customStyle="1" w:styleId="CM68">
    <w:name w:val="CM68"/>
    <w:basedOn w:val="Default"/>
    <w:next w:val="Default"/>
    <w:uiPriority w:val="99"/>
    <w:rsid w:val="005220B3"/>
    <w:rPr>
      <w:color w:val="auto"/>
    </w:rPr>
  </w:style>
  <w:style w:type="paragraph" w:customStyle="1" w:styleId="CM65">
    <w:name w:val="CM65"/>
    <w:basedOn w:val="Default"/>
    <w:next w:val="Default"/>
    <w:uiPriority w:val="99"/>
    <w:rsid w:val="005220B3"/>
    <w:rPr>
      <w:color w:val="auto"/>
    </w:rPr>
  </w:style>
  <w:style w:type="paragraph" w:customStyle="1" w:styleId="CM69">
    <w:name w:val="CM69"/>
    <w:basedOn w:val="Default"/>
    <w:next w:val="Default"/>
    <w:uiPriority w:val="99"/>
    <w:rsid w:val="005220B3"/>
    <w:rPr>
      <w:color w:val="auto"/>
    </w:rPr>
  </w:style>
  <w:style w:type="paragraph" w:customStyle="1" w:styleId="Bullet">
    <w:name w:val="Bullet"/>
    <w:basedOn w:val="Default"/>
    <w:next w:val="Default"/>
    <w:uiPriority w:val="99"/>
    <w:rsid w:val="00A618D1"/>
    <w:rPr>
      <w:rFonts w:ascii="PAIODI+Arial,Bold" w:hAnsi="PAIODI+Arial,Bol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450591761">
      <w:bodyDiv w:val="1"/>
      <w:marLeft w:val="0"/>
      <w:marRight w:val="0"/>
      <w:marTop w:val="0"/>
      <w:marBottom w:val="0"/>
      <w:divBdr>
        <w:top w:val="none" w:sz="0" w:space="0" w:color="auto"/>
        <w:left w:val="none" w:sz="0" w:space="0" w:color="auto"/>
        <w:bottom w:val="none" w:sz="0" w:space="0" w:color="auto"/>
        <w:right w:val="none" w:sz="0" w:space="0" w:color="auto"/>
      </w:divBdr>
    </w:div>
    <w:div w:id="475800743">
      <w:bodyDiv w:val="1"/>
      <w:marLeft w:val="0"/>
      <w:marRight w:val="0"/>
      <w:marTop w:val="0"/>
      <w:marBottom w:val="0"/>
      <w:divBdr>
        <w:top w:val="none" w:sz="0" w:space="0" w:color="auto"/>
        <w:left w:val="none" w:sz="0" w:space="0" w:color="auto"/>
        <w:bottom w:val="none" w:sz="0" w:space="0" w:color="auto"/>
        <w:right w:val="none" w:sz="0" w:space="0" w:color="auto"/>
      </w:divBdr>
    </w:div>
    <w:div w:id="559249508">
      <w:bodyDiv w:val="1"/>
      <w:marLeft w:val="0"/>
      <w:marRight w:val="0"/>
      <w:marTop w:val="0"/>
      <w:marBottom w:val="0"/>
      <w:divBdr>
        <w:top w:val="none" w:sz="0" w:space="0" w:color="auto"/>
        <w:left w:val="none" w:sz="0" w:space="0" w:color="auto"/>
        <w:bottom w:val="none" w:sz="0" w:space="0" w:color="auto"/>
        <w:right w:val="none" w:sz="0" w:space="0" w:color="auto"/>
      </w:divBdr>
    </w:div>
    <w:div w:id="579484235">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1729452">
      <w:bodyDiv w:val="1"/>
      <w:marLeft w:val="0"/>
      <w:marRight w:val="0"/>
      <w:marTop w:val="0"/>
      <w:marBottom w:val="0"/>
      <w:divBdr>
        <w:top w:val="none" w:sz="0" w:space="0" w:color="auto"/>
        <w:left w:val="none" w:sz="0" w:space="0" w:color="auto"/>
        <w:bottom w:val="none" w:sz="0" w:space="0" w:color="auto"/>
        <w:right w:val="none" w:sz="0" w:space="0" w:color="auto"/>
      </w:divBdr>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40849194">
      <w:bodyDiv w:val="1"/>
      <w:marLeft w:val="0"/>
      <w:marRight w:val="0"/>
      <w:marTop w:val="0"/>
      <w:marBottom w:val="0"/>
      <w:divBdr>
        <w:top w:val="none" w:sz="0" w:space="0" w:color="auto"/>
        <w:left w:val="none" w:sz="0" w:space="0" w:color="auto"/>
        <w:bottom w:val="none" w:sz="0" w:space="0" w:color="auto"/>
        <w:right w:val="none" w:sz="0" w:space="0" w:color="auto"/>
      </w:divBdr>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987593193">
      <w:bodyDiv w:val="1"/>
      <w:marLeft w:val="0"/>
      <w:marRight w:val="0"/>
      <w:marTop w:val="0"/>
      <w:marBottom w:val="0"/>
      <w:divBdr>
        <w:top w:val="none" w:sz="0" w:space="0" w:color="auto"/>
        <w:left w:val="none" w:sz="0" w:space="0" w:color="auto"/>
        <w:bottom w:val="none" w:sz="0" w:space="0" w:color="auto"/>
        <w:right w:val="none" w:sz="0" w:space="0" w:color="auto"/>
      </w:divBdr>
    </w:div>
    <w:div w:id="1062018619">
      <w:bodyDiv w:val="1"/>
      <w:marLeft w:val="0"/>
      <w:marRight w:val="0"/>
      <w:marTop w:val="0"/>
      <w:marBottom w:val="0"/>
      <w:divBdr>
        <w:top w:val="none" w:sz="0" w:space="0" w:color="auto"/>
        <w:left w:val="none" w:sz="0" w:space="0" w:color="auto"/>
        <w:bottom w:val="none" w:sz="0" w:space="0" w:color="auto"/>
        <w:right w:val="none" w:sz="0" w:space="0" w:color="auto"/>
      </w:divBdr>
    </w:div>
    <w:div w:id="1315718227">
      <w:bodyDiv w:val="1"/>
      <w:marLeft w:val="0"/>
      <w:marRight w:val="0"/>
      <w:marTop w:val="0"/>
      <w:marBottom w:val="0"/>
      <w:divBdr>
        <w:top w:val="none" w:sz="0" w:space="0" w:color="auto"/>
        <w:left w:val="none" w:sz="0" w:space="0" w:color="auto"/>
        <w:bottom w:val="none" w:sz="0" w:space="0" w:color="auto"/>
        <w:right w:val="none" w:sz="0" w:space="0" w:color="auto"/>
      </w:divBdr>
    </w:div>
    <w:div w:id="1405840463">
      <w:bodyDiv w:val="1"/>
      <w:marLeft w:val="0"/>
      <w:marRight w:val="0"/>
      <w:marTop w:val="0"/>
      <w:marBottom w:val="0"/>
      <w:divBdr>
        <w:top w:val="none" w:sz="0" w:space="0" w:color="auto"/>
        <w:left w:val="none" w:sz="0" w:space="0" w:color="auto"/>
        <w:bottom w:val="none" w:sz="0" w:space="0" w:color="auto"/>
        <w:right w:val="none" w:sz="0" w:space="0" w:color="auto"/>
      </w:divBdr>
    </w:div>
    <w:div w:id="1452357467">
      <w:bodyDiv w:val="1"/>
      <w:marLeft w:val="0"/>
      <w:marRight w:val="0"/>
      <w:marTop w:val="0"/>
      <w:marBottom w:val="0"/>
      <w:divBdr>
        <w:top w:val="none" w:sz="0" w:space="0" w:color="auto"/>
        <w:left w:val="none" w:sz="0" w:space="0" w:color="auto"/>
        <w:bottom w:val="none" w:sz="0" w:space="0" w:color="auto"/>
        <w:right w:val="none" w:sz="0" w:space="0" w:color="auto"/>
      </w:divBdr>
    </w:div>
    <w:div w:id="1555581832">
      <w:bodyDiv w:val="1"/>
      <w:marLeft w:val="0"/>
      <w:marRight w:val="0"/>
      <w:marTop w:val="0"/>
      <w:marBottom w:val="0"/>
      <w:divBdr>
        <w:top w:val="none" w:sz="0" w:space="0" w:color="auto"/>
        <w:left w:val="none" w:sz="0" w:space="0" w:color="auto"/>
        <w:bottom w:val="none" w:sz="0" w:space="0" w:color="auto"/>
        <w:right w:val="none" w:sz="0" w:space="0" w:color="auto"/>
      </w:divBdr>
    </w:div>
    <w:div w:id="1790736947">
      <w:bodyDiv w:val="1"/>
      <w:marLeft w:val="0"/>
      <w:marRight w:val="0"/>
      <w:marTop w:val="0"/>
      <w:marBottom w:val="0"/>
      <w:divBdr>
        <w:top w:val="none" w:sz="0" w:space="0" w:color="auto"/>
        <w:left w:val="none" w:sz="0" w:space="0" w:color="auto"/>
        <w:bottom w:val="none" w:sz="0" w:space="0" w:color="auto"/>
        <w:right w:val="none" w:sz="0" w:space="0" w:color="auto"/>
      </w:divBdr>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57"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AIODI+Arial,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D4F70"/>
    <w:rsid w:val="001F470D"/>
    <w:rsid w:val="002D51F4"/>
    <w:rsid w:val="00317BA7"/>
    <w:rsid w:val="00320EF4"/>
    <w:rsid w:val="00394220"/>
    <w:rsid w:val="003C4D7E"/>
    <w:rsid w:val="00432608"/>
    <w:rsid w:val="00456058"/>
    <w:rsid w:val="00484BAC"/>
    <w:rsid w:val="004D1579"/>
    <w:rsid w:val="005225D5"/>
    <w:rsid w:val="00567EE2"/>
    <w:rsid w:val="0058548E"/>
    <w:rsid w:val="005D1F83"/>
    <w:rsid w:val="005D538D"/>
    <w:rsid w:val="005F1016"/>
    <w:rsid w:val="00A6207D"/>
    <w:rsid w:val="00B33E66"/>
    <w:rsid w:val="00BA7718"/>
    <w:rsid w:val="00C52E92"/>
    <w:rsid w:val="00CA0C35"/>
    <w:rsid w:val="00CA4D06"/>
    <w:rsid w:val="00D27BE2"/>
    <w:rsid w:val="00D4398A"/>
    <w:rsid w:val="00DA743E"/>
    <w:rsid w:val="00DB4853"/>
    <w:rsid w:val="00DC4FAC"/>
    <w:rsid w:val="00EA3F4D"/>
    <w:rsid w:val="00ED3999"/>
    <w:rsid w:val="00F307FE"/>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04724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37A8-B612-48B2-AA95-1CA04EF0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4</Pages>
  <Words>762</Words>
  <Characters>4350</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النقل العام                                                                              مرحلة رابعة -م</vt:lpstr>
      <vt:lpstr>محاضرة رقم 1</vt:lpstr>
    </vt:vector>
  </TitlesOfParts>
  <Company>Ahmed-Under</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النقل العام                                                                              مرحلة رابعة -محاضرة رقم 3</dc:title>
  <dc:creator>Zainab</dc:creator>
  <cp:lastModifiedBy>user</cp:lastModifiedBy>
  <cp:revision>909</cp:revision>
  <dcterms:created xsi:type="dcterms:W3CDTF">2012-09-28T08:18:00Z</dcterms:created>
  <dcterms:modified xsi:type="dcterms:W3CDTF">2020-05-15T21:17:00Z</dcterms:modified>
</cp:coreProperties>
</file>