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D0" w:rsidRPr="005239D0" w:rsidRDefault="005239D0" w:rsidP="005239D0">
      <w:pPr>
        <w:rPr>
          <w:lang w:bidi="ar-IQ"/>
        </w:rPr>
      </w:pPr>
    </w:p>
    <w:p w:rsidR="005239D0" w:rsidRPr="005239D0" w:rsidRDefault="005239D0" w:rsidP="005239D0">
      <w:pPr>
        <w:rPr>
          <w:b/>
          <w:bCs/>
          <w:lang w:bidi="ar-IQ"/>
        </w:rPr>
      </w:pPr>
      <w:r w:rsidRPr="005239D0">
        <w:rPr>
          <w:b/>
          <w:bCs/>
          <w:lang w:bidi="ar-IQ"/>
        </w:rPr>
        <w:t xml:space="preserve">LAB 3: </w:t>
      </w:r>
      <w:bookmarkStart w:id="0" w:name="_GoBack"/>
      <w:r w:rsidRPr="005239D0">
        <w:rPr>
          <w:b/>
          <w:bCs/>
          <w:lang w:bidi="ar-IQ"/>
        </w:rPr>
        <w:t>THE SUPERPOSITION PRINCIPLE AND THE THEVENIN EQUIVALENT CIRCUIT</w:t>
      </w:r>
      <w:bookmarkEnd w:id="0"/>
    </w:p>
    <w:p w:rsidR="005239D0" w:rsidRPr="005239D0" w:rsidRDefault="005239D0" w:rsidP="005239D0">
      <w:pPr>
        <w:rPr>
          <w:b/>
          <w:bCs/>
          <w:lang w:bidi="ar-IQ"/>
        </w:rPr>
      </w:pPr>
      <w:r w:rsidRPr="005239D0">
        <w:rPr>
          <w:b/>
          <w:bCs/>
          <w:lang w:bidi="ar-IQ"/>
        </w:rPr>
        <w:t>OBJECTIVES</w:t>
      </w:r>
    </w:p>
    <w:p w:rsidR="005239D0" w:rsidRPr="005239D0" w:rsidRDefault="005239D0" w:rsidP="005239D0">
      <w:pPr>
        <w:numPr>
          <w:ilvl w:val="0"/>
          <w:numId w:val="3"/>
        </w:numPr>
        <w:rPr>
          <w:lang w:bidi="ar-IQ"/>
        </w:rPr>
      </w:pPr>
      <w:r w:rsidRPr="005239D0">
        <w:rPr>
          <w:lang w:bidi="ar-IQ"/>
        </w:rPr>
        <w:t>Verifying experimentally the superposition principle for a circuit with two voltage sources.</w:t>
      </w:r>
    </w:p>
    <w:p w:rsidR="005239D0" w:rsidRPr="005239D0" w:rsidRDefault="005239D0" w:rsidP="005239D0">
      <w:pPr>
        <w:numPr>
          <w:ilvl w:val="0"/>
          <w:numId w:val="3"/>
        </w:numPr>
        <w:rPr>
          <w:lang w:bidi="ar-IQ"/>
        </w:rPr>
      </w:pPr>
      <w:r w:rsidRPr="005239D0">
        <w:rPr>
          <w:lang w:bidi="ar-IQ"/>
        </w:rPr>
        <w:t xml:space="preserve">Designing and testing the </w:t>
      </w:r>
      <w:hyperlink r:id="rId6" w:tooltip="Thevenins equivalent circuit tutorial" w:history="1">
        <w:proofErr w:type="spellStart"/>
        <w:r w:rsidRPr="005239D0">
          <w:rPr>
            <w:rStyle w:val="Hyperlink"/>
            <w:lang w:bidi="ar-IQ"/>
          </w:rPr>
          <w:t>Thevenin</w:t>
        </w:r>
        <w:proofErr w:type="spellEnd"/>
        <w:r w:rsidRPr="005239D0">
          <w:rPr>
            <w:rStyle w:val="Hyperlink"/>
            <w:lang w:bidi="ar-IQ"/>
          </w:rPr>
          <w:t xml:space="preserve"> equivalent circuit.</w:t>
        </w:r>
      </w:hyperlink>
    </w:p>
    <w:p w:rsidR="005239D0" w:rsidRPr="005239D0" w:rsidRDefault="005239D0" w:rsidP="005239D0">
      <w:pPr>
        <w:rPr>
          <w:b/>
          <w:bCs/>
          <w:lang w:bidi="ar-IQ"/>
        </w:rPr>
      </w:pPr>
      <w:r w:rsidRPr="005239D0">
        <w:rPr>
          <w:b/>
          <w:bCs/>
          <w:lang w:bidi="ar-IQ"/>
        </w:rPr>
        <w:t>PRELAB</w:t>
      </w:r>
    </w:p>
    <w:p w:rsidR="005239D0" w:rsidRPr="005239D0" w:rsidRDefault="005239D0" w:rsidP="005239D0">
      <w:pPr>
        <w:numPr>
          <w:ilvl w:val="0"/>
          <w:numId w:val="4"/>
        </w:numPr>
        <w:rPr>
          <w:lang w:bidi="ar-IQ"/>
        </w:rPr>
      </w:pPr>
      <w:r w:rsidRPr="005239D0">
        <w:rPr>
          <w:lang w:bidi="ar-IQ"/>
        </w:rPr>
        <w:t>Make a brief plan of measurements to demonstrate the superposition principle for a circuit shown in Fig. 3.</w:t>
      </w:r>
    </w:p>
    <w:p w:rsidR="005239D0" w:rsidRPr="005239D0" w:rsidRDefault="005239D0" w:rsidP="005239D0">
      <w:pPr>
        <w:numPr>
          <w:ilvl w:val="0"/>
          <w:numId w:val="4"/>
        </w:numPr>
        <w:rPr>
          <w:lang w:bidi="ar-IQ"/>
        </w:rPr>
      </w:pPr>
      <w:r w:rsidRPr="005239D0">
        <w:rPr>
          <w:lang w:bidi="ar-IQ"/>
        </w:rPr>
        <w:t xml:space="preserve">Draw a </w:t>
      </w:r>
      <w:proofErr w:type="spellStart"/>
      <w:r w:rsidRPr="005239D0">
        <w:rPr>
          <w:lang w:bidi="ar-IQ"/>
        </w:rPr>
        <w:t>Thevenin</w:t>
      </w:r>
      <w:proofErr w:type="spellEnd"/>
      <w:r w:rsidRPr="005239D0">
        <w:rPr>
          <w:lang w:bidi="ar-IQ"/>
        </w:rPr>
        <w:t xml:space="preserve"> equivalent circuit of the circuit in Fig. 3 without R</w:t>
      </w:r>
      <w:r w:rsidRPr="005239D0">
        <w:rPr>
          <w:vertAlign w:val="subscript"/>
          <w:lang w:bidi="ar-IQ"/>
        </w:rPr>
        <w:t>L</w:t>
      </w:r>
      <w:r w:rsidRPr="005239D0">
        <w:rPr>
          <w:lang w:bidi="ar-IQ"/>
        </w:rPr>
        <w:t xml:space="preserve">, which is an external "load" resistor. Express the voltage of the source and the resistance in the </w:t>
      </w:r>
      <w:proofErr w:type="spellStart"/>
      <w:r w:rsidRPr="005239D0">
        <w:rPr>
          <w:lang w:bidi="ar-IQ"/>
        </w:rPr>
        <w:t>Thevenin</w:t>
      </w:r>
      <w:proofErr w:type="spellEnd"/>
      <w:r w:rsidRPr="005239D0">
        <w:rPr>
          <w:lang w:bidi="ar-IQ"/>
        </w:rPr>
        <w:t xml:space="preserve"> circuit in terms of R</w:t>
      </w:r>
      <w:r w:rsidRPr="005239D0">
        <w:rPr>
          <w:vertAlign w:val="subscript"/>
          <w:lang w:bidi="ar-IQ"/>
        </w:rPr>
        <w:t>1</w:t>
      </w:r>
      <w:r w:rsidRPr="005239D0">
        <w:rPr>
          <w:lang w:bidi="ar-IQ"/>
        </w:rPr>
        <w:t xml:space="preserve"> and R</w:t>
      </w:r>
      <w:r w:rsidRPr="005239D0">
        <w:rPr>
          <w:vertAlign w:val="subscript"/>
          <w:lang w:bidi="ar-IQ"/>
        </w:rPr>
        <w:t>2</w:t>
      </w:r>
      <w:r w:rsidRPr="005239D0">
        <w:rPr>
          <w:lang w:bidi="ar-IQ"/>
        </w:rPr>
        <w:t>.</w:t>
      </w:r>
    </w:p>
    <w:p w:rsidR="005239D0" w:rsidRPr="005239D0" w:rsidRDefault="005239D0" w:rsidP="005239D0">
      <w:pPr>
        <w:rPr>
          <w:b/>
          <w:bCs/>
          <w:lang w:bidi="ar-IQ"/>
        </w:rPr>
      </w:pPr>
      <w:r w:rsidRPr="005239D0">
        <w:rPr>
          <w:b/>
          <w:bCs/>
          <w:lang w:bidi="ar-IQ"/>
        </w:rPr>
        <w:t>LABORATORY</w:t>
      </w:r>
    </w:p>
    <w:p w:rsidR="005239D0" w:rsidRPr="005239D0" w:rsidRDefault="005239D0" w:rsidP="005239D0">
      <w:pPr>
        <w:rPr>
          <w:lang w:bidi="ar-IQ"/>
        </w:rPr>
      </w:pPr>
      <w:r w:rsidRPr="005239D0">
        <w:rPr>
          <w:lang w:bidi="ar-IQ"/>
        </w:rPr>
        <w:t>Equipment needed: ECE 291 parts kit, a proto-board, a resistance substitution box, leads.</w:t>
      </w:r>
    </w:p>
    <w:p w:rsidR="005239D0" w:rsidRPr="005239D0" w:rsidRDefault="005239D0" w:rsidP="005239D0">
      <w:pPr>
        <w:rPr>
          <w:b/>
          <w:bCs/>
          <w:lang w:bidi="ar-IQ"/>
        </w:rPr>
      </w:pPr>
      <w:r w:rsidRPr="005239D0">
        <w:rPr>
          <w:b/>
          <w:bCs/>
          <w:lang w:bidi="ar-IQ"/>
        </w:rPr>
        <w:t>1.      THE SUPERPOSITION PRINCIPLE</w:t>
      </w:r>
    </w:p>
    <w:p w:rsidR="005239D0" w:rsidRPr="005239D0" w:rsidRDefault="005239D0" w:rsidP="005239D0">
      <w:pPr>
        <w:rPr>
          <w:lang w:bidi="ar-IQ"/>
        </w:rPr>
      </w:pPr>
      <w:r w:rsidRPr="005239D0">
        <w:rPr>
          <w:lang w:bidi="ar-IQ"/>
        </w:rPr>
        <w:t>Assemble the circuit shown in Fig. 3. Choose different values for R</w:t>
      </w:r>
      <w:r w:rsidRPr="005239D0">
        <w:rPr>
          <w:vertAlign w:val="subscript"/>
          <w:lang w:bidi="ar-IQ"/>
        </w:rPr>
        <w:t>1</w:t>
      </w:r>
      <w:r w:rsidRPr="005239D0">
        <w:rPr>
          <w:lang w:bidi="ar-IQ"/>
        </w:rPr>
        <w:t xml:space="preserve"> and R</w:t>
      </w:r>
      <w:r w:rsidRPr="005239D0">
        <w:rPr>
          <w:vertAlign w:val="subscript"/>
          <w:lang w:bidi="ar-IQ"/>
        </w:rPr>
        <w:t>2</w:t>
      </w:r>
      <w:r w:rsidRPr="005239D0">
        <w:rPr>
          <w:lang w:bidi="ar-IQ"/>
        </w:rPr>
        <w:t xml:space="preserve"> from resistors in 1k to 30k range such that their ratio is no more than 5. At first, do not connect the load resistor R</w:t>
      </w:r>
      <w:r w:rsidRPr="005239D0">
        <w:rPr>
          <w:vertAlign w:val="subscript"/>
          <w:lang w:bidi="ar-IQ"/>
        </w:rPr>
        <w:t>L</w:t>
      </w:r>
      <w:r w:rsidRPr="005239D0">
        <w:rPr>
          <w:lang w:bidi="ar-IQ"/>
        </w:rPr>
        <w:t>.</w:t>
      </w:r>
    </w:p>
    <w:p w:rsidR="005239D0" w:rsidRDefault="005239D0" w:rsidP="005239D0">
      <w:pPr>
        <w:rPr>
          <w:rtl/>
          <w:lang w:bidi="ar-IQ"/>
        </w:rPr>
      </w:pPr>
      <w:r w:rsidRPr="005239D0">
        <w:rPr>
          <w:lang w:bidi="ar-IQ"/>
        </w:rPr>
        <w:drawing>
          <wp:inline distT="0" distB="0" distL="0" distR="0">
            <wp:extent cx="4455160" cy="2231390"/>
            <wp:effectExtent l="0" t="0" r="2540" b="0"/>
            <wp:docPr id="2" name="صورة 2" descr="Fig.3: A network of three resistors with two voltage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 A network of three resistors with two voltage sou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5160" cy="2231390"/>
                    </a:xfrm>
                    <a:prstGeom prst="rect">
                      <a:avLst/>
                    </a:prstGeom>
                    <a:noFill/>
                    <a:ln>
                      <a:noFill/>
                    </a:ln>
                  </pic:spPr>
                </pic:pic>
              </a:graphicData>
            </a:graphic>
          </wp:inline>
        </w:drawing>
      </w:r>
    </w:p>
    <w:p w:rsidR="005239D0" w:rsidRPr="005239D0" w:rsidRDefault="005239D0" w:rsidP="005239D0">
      <w:pPr>
        <w:tabs>
          <w:tab w:val="left" w:pos="6670"/>
        </w:tabs>
        <w:rPr>
          <w:lang w:bidi="ar-IQ"/>
        </w:rPr>
      </w:pPr>
      <w:r>
        <w:rPr>
          <w:rtl/>
          <w:lang w:bidi="ar-IQ"/>
        </w:rPr>
        <w:tab/>
      </w:r>
      <w:r w:rsidRPr="005239D0">
        <w:rPr>
          <w:lang w:bidi="ar-IQ"/>
        </w:rPr>
        <w:t>Measure V</w:t>
      </w:r>
      <w:r w:rsidRPr="005239D0">
        <w:rPr>
          <w:vertAlign w:val="subscript"/>
          <w:lang w:bidi="ar-IQ"/>
        </w:rPr>
        <w:t>L</w:t>
      </w:r>
      <w:r w:rsidRPr="005239D0">
        <w:rPr>
          <w:lang w:bidi="ar-IQ"/>
        </w:rPr>
        <w:t xml:space="preserve">, between: </w:t>
      </w:r>
      <w:r w:rsidRPr="005239D0">
        <w:rPr>
          <w:lang w:bidi="ar-IQ"/>
        </w:rPr>
        <w:br/>
      </w:r>
      <w:r w:rsidRPr="005239D0">
        <w:rPr>
          <w:lang w:bidi="ar-IQ"/>
        </w:rPr>
        <w:br/>
        <w:t>a)   Points A and B, with R</w:t>
      </w:r>
      <w:r w:rsidRPr="005239D0">
        <w:rPr>
          <w:vertAlign w:val="subscript"/>
          <w:lang w:bidi="ar-IQ"/>
        </w:rPr>
        <w:t>L</w:t>
      </w:r>
      <w:r w:rsidRPr="005239D0">
        <w:rPr>
          <w:lang w:bidi="ar-IQ"/>
        </w:rPr>
        <w:t xml:space="preserve"> infinite (open circuit) and compare it with the calculated value.</w:t>
      </w:r>
      <w:r w:rsidRPr="005239D0">
        <w:rPr>
          <w:lang w:bidi="ar-IQ"/>
        </w:rPr>
        <w:br/>
      </w:r>
      <w:r w:rsidRPr="005239D0">
        <w:rPr>
          <w:lang w:bidi="ar-IQ"/>
        </w:rPr>
        <w:br/>
        <w:t>b)   Find V</w:t>
      </w:r>
      <w:r w:rsidRPr="005239D0">
        <w:rPr>
          <w:vertAlign w:val="subscript"/>
          <w:lang w:bidi="ar-IQ"/>
        </w:rPr>
        <w:t>L</w:t>
      </w:r>
      <w:r w:rsidRPr="005239D0">
        <w:rPr>
          <w:lang w:bidi="ar-IQ"/>
        </w:rPr>
        <w:t xml:space="preserve"> from superposition principle after making two voltage measurements.</w:t>
      </w:r>
    </w:p>
    <w:p w:rsidR="005239D0" w:rsidRPr="005239D0" w:rsidRDefault="005239D0" w:rsidP="005239D0">
      <w:pPr>
        <w:tabs>
          <w:tab w:val="left" w:pos="6670"/>
        </w:tabs>
        <w:rPr>
          <w:rFonts w:hint="cs"/>
          <w:rtl/>
          <w:lang w:bidi="ar-IQ"/>
        </w:rPr>
      </w:pPr>
    </w:p>
    <w:p w:rsidR="005239D0" w:rsidRPr="005239D0" w:rsidRDefault="005239D0" w:rsidP="005239D0">
      <w:pPr>
        <w:tabs>
          <w:tab w:val="left" w:pos="6670"/>
        </w:tabs>
        <w:rPr>
          <w:lang w:bidi="ar-IQ"/>
        </w:rPr>
      </w:pPr>
      <w:r w:rsidRPr="005239D0">
        <w:rPr>
          <w:lang w:bidi="ar-IQ"/>
        </w:rPr>
        <w:t>c)   Repeat a) and b) after connecting a resistor R</w:t>
      </w:r>
      <w:r w:rsidRPr="005239D0">
        <w:rPr>
          <w:vertAlign w:val="subscript"/>
          <w:lang w:bidi="ar-IQ"/>
        </w:rPr>
        <w:t>L</w:t>
      </w:r>
      <w:r w:rsidRPr="005239D0">
        <w:rPr>
          <w:lang w:bidi="ar-IQ"/>
        </w:rPr>
        <w:t xml:space="preserve"> (in 3k to 20k range) between points A and B.  After the measurements put aside this resistor; you will need it again in part 2.</w:t>
      </w:r>
    </w:p>
    <w:p w:rsidR="005239D0" w:rsidRPr="005239D0" w:rsidRDefault="005239D0" w:rsidP="005239D0">
      <w:pPr>
        <w:tabs>
          <w:tab w:val="left" w:pos="6670"/>
        </w:tabs>
        <w:rPr>
          <w:lang w:bidi="ar-IQ"/>
        </w:rPr>
      </w:pPr>
      <w:r w:rsidRPr="005239D0">
        <w:rPr>
          <w:lang w:bidi="ar-IQ"/>
        </w:rPr>
        <w:t xml:space="preserve">d)    Replace the 6 V dc source with an </w:t>
      </w:r>
      <w:proofErr w:type="spellStart"/>
      <w:r w:rsidRPr="005239D0">
        <w:rPr>
          <w:lang w:bidi="ar-IQ"/>
        </w:rPr>
        <w:t>ac</w:t>
      </w:r>
      <w:proofErr w:type="spellEnd"/>
      <w:r w:rsidRPr="005239D0">
        <w:rPr>
          <w:lang w:bidi="ar-IQ"/>
        </w:rPr>
        <w:t xml:space="preserve"> source and, using an oscilloscope, verify that the superposition principle applies also to ac.  You may use the ac of the same amplitude as the replaced dc source for easier comparison with measurements 1. b).</w:t>
      </w:r>
    </w:p>
    <w:p w:rsidR="005239D0" w:rsidRPr="005239D0" w:rsidRDefault="005239D0" w:rsidP="005239D0">
      <w:pPr>
        <w:tabs>
          <w:tab w:val="left" w:pos="6670"/>
        </w:tabs>
        <w:rPr>
          <w:rFonts w:hint="cs"/>
          <w:rtl/>
          <w:lang w:bidi="ar-IQ"/>
        </w:rPr>
      </w:pPr>
    </w:p>
    <w:sectPr w:rsidR="005239D0" w:rsidRPr="005239D0" w:rsidSect="003B68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780F"/>
    <w:multiLevelType w:val="multilevel"/>
    <w:tmpl w:val="4C7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466C99"/>
    <w:multiLevelType w:val="multilevel"/>
    <w:tmpl w:val="EF2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1362F9"/>
    <w:multiLevelType w:val="multilevel"/>
    <w:tmpl w:val="7C9C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692BAB"/>
    <w:multiLevelType w:val="multilevel"/>
    <w:tmpl w:val="11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6"/>
    <w:rsid w:val="000340D6"/>
    <w:rsid w:val="003B6870"/>
    <w:rsid w:val="005239D0"/>
    <w:rsid w:val="008A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3030">
      <w:bodyDiv w:val="1"/>
      <w:marLeft w:val="0"/>
      <w:marRight w:val="0"/>
      <w:marTop w:val="0"/>
      <w:marBottom w:val="0"/>
      <w:divBdr>
        <w:top w:val="none" w:sz="0" w:space="0" w:color="auto"/>
        <w:left w:val="none" w:sz="0" w:space="0" w:color="auto"/>
        <w:bottom w:val="none" w:sz="0" w:space="0" w:color="auto"/>
        <w:right w:val="none" w:sz="0" w:space="0" w:color="auto"/>
      </w:divBdr>
      <w:divsChild>
        <w:div w:id="2039889044">
          <w:marLeft w:val="0"/>
          <w:marRight w:val="0"/>
          <w:marTop w:val="0"/>
          <w:marBottom w:val="0"/>
          <w:divBdr>
            <w:top w:val="none" w:sz="0" w:space="0" w:color="auto"/>
            <w:left w:val="none" w:sz="0" w:space="0" w:color="auto"/>
            <w:bottom w:val="none" w:sz="0" w:space="0" w:color="auto"/>
            <w:right w:val="none" w:sz="0" w:space="0" w:color="auto"/>
          </w:divBdr>
          <w:divsChild>
            <w:div w:id="8442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1460631">
      <w:bodyDiv w:val="1"/>
      <w:marLeft w:val="0"/>
      <w:marRight w:val="0"/>
      <w:marTop w:val="0"/>
      <w:marBottom w:val="0"/>
      <w:divBdr>
        <w:top w:val="none" w:sz="0" w:space="0" w:color="auto"/>
        <w:left w:val="none" w:sz="0" w:space="0" w:color="auto"/>
        <w:bottom w:val="none" w:sz="0" w:space="0" w:color="auto"/>
        <w:right w:val="none" w:sz="0" w:space="0" w:color="auto"/>
      </w:divBdr>
      <w:divsChild>
        <w:div w:id="20560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129">
              <w:marLeft w:val="0"/>
              <w:marRight w:val="0"/>
              <w:marTop w:val="0"/>
              <w:marBottom w:val="0"/>
              <w:divBdr>
                <w:top w:val="none" w:sz="0" w:space="0" w:color="auto"/>
                <w:left w:val="none" w:sz="0" w:space="0" w:color="auto"/>
                <w:bottom w:val="none" w:sz="0" w:space="0" w:color="auto"/>
                <w:right w:val="none" w:sz="0" w:space="0" w:color="auto"/>
              </w:divBdr>
            </w:div>
          </w:divsChild>
        </w:div>
        <w:div w:id="180068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2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806">
      <w:bodyDiv w:val="1"/>
      <w:marLeft w:val="0"/>
      <w:marRight w:val="0"/>
      <w:marTop w:val="0"/>
      <w:marBottom w:val="0"/>
      <w:divBdr>
        <w:top w:val="none" w:sz="0" w:space="0" w:color="auto"/>
        <w:left w:val="none" w:sz="0" w:space="0" w:color="auto"/>
        <w:bottom w:val="none" w:sz="0" w:space="0" w:color="auto"/>
        <w:right w:val="none" w:sz="0" w:space="0" w:color="auto"/>
      </w:divBdr>
    </w:div>
    <w:div w:id="1625576232">
      <w:bodyDiv w:val="1"/>
      <w:marLeft w:val="0"/>
      <w:marRight w:val="0"/>
      <w:marTop w:val="0"/>
      <w:marBottom w:val="0"/>
      <w:divBdr>
        <w:top w:val="none" w:sz="0" w:space="0" w:color="auto"/>
        <w:left w:val="none" w:sz="0" w:space="0" w:color="auto"/>
        <w:bottom w:val="none" w:sz="0" w:space="0" w:color="auto"/>
        <w:right w:val="none" w:sz="0" w:space="0" w:color="auto"/>
      </w:divBdr>
      <w:divsChild>
        <w:div w:id="186123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nics-tutorials.ws/dccircuits/dcp_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2020-03-11T19:24:00Z</dcterms:created>
  <dcterms:modified xsi:type="dcterms:W3CDTF">2020-03-11T19:24:00Z</dcterms:modified>
</cp:coreProperties>
</file>