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34F48" w14:textId="77777777" w:rsidR="00E2630B" w:rsidRPr="00FF6DFE" w:rsidRDefault="00E2630B" w:rsidP="00E2630B">
      <w:pPr>
        <w:bidi w:val="0"/>
        <w:jc w:val="center"/>
        <w:rPr>
          <w:rFonts w:asciiTheme="majorBidi" w:hAnsiTheme="majorBidi" w:cstheme="majorBidi"/>
          <w:b/>
          <w:bCs/>
          <w:lang w:bidi="ar-IQ"/>
        </w:rPr>
      </w:pPr>
      <w:r w:rsidRPr="00FF6DFE">
        <w:rPr>
          <w:rFonts w:asciiTheme="majorBidi" w:hAnsiTheme="majorBidi" w:cstheme="majorBidi"/>
          <w:b/>
          <w:bCs/>
          <w:lang w:bidi="ar-IQ"/>
        </w:rPr>
        <w:t>Environmental Engineering</w:t>
      </w:r>
    </w:p>
    <w:p w14:paraId="7685234B" w14:textId="77777777" w:rsidR="00E2630B" w:rsidRPr="00FF6DFE" w:rsidRDefault="00E2630B" w:rsidP="00E2630B">
      <w:pPr>
        <w:pBdr>
          <w:bottom w:val="single" w:sz="4" w:space="1" w:color="auto"/>
        </w:pBdr>
        <w:bidi w:val="0"/>
        <w:rPr>
          <w:rFonts w:asciiTheme="majorBidi" w:hAnsiTheme="majorBidi" w:cstheme="majorBidi"/>
          <w:b/>
          <w:bCs/>
          <w:lang w:bidi="ar-IQ"/>
        </w:rPr>
      </w:pPr>
      <w:r w:rsidRPr="00FF6DFE">
        <w:rPr>
          <w:rFonts w:asciiTheme="majorBidi" w:hAnsiTheme="majorBidi" w:cstheme="majorBidi"/>
          <w:b/>
          <w:bCs/>
          <w:lang w:bidi="ar-IQ"/>
        </w:rPr>
        <w:t>Lec.</w:t>
      </w:r>
      <w:r>
        <w:rPr>
          <w:rFonts w:asciiTheme="majorBidi" w:hAnsiTheme="majorBidi" w:cstheme="majorBidi"/>
          <w:b/>
          <w:bCs/>
          <w:lang w:bidi="ar-IQ"/>
        </w:rPr>
        <w:t>5</w:t>
      </w:r>
      <w:r w:rsidRPr="00FF6DFE">
        <w:rPr>
          <w:rFonts w:asciiTheme="majorBidi" w:hAnsiTheme="majorBidi" w:cstheme="majorBidi"/>
          <w:b/>
          <w:bCs/>
          <w:lang w:bidi="ar-IQ"/>
        </w:rPr>
        <w:t xml:space="preserve">                                                               Noise Pollution                                                               4</w:t>
      </w:r>
      <w:r w:rsidRPr="00FF6DFE">
        <w:rPr>
          <w:rFonts w:asciiTheme="majorBidi" w:hAnsiTheme="majorBidi" w:cstheme="majorBidi"/>
          <w:b/>
          <w:bCs/>
          <w:vertAlign w:val="superscript"/>
          <w:lang w:bidi="ar-IQ"/>
        </w:rPr>
        <w:t>th</w:t>
      </w:r>
      <w:r w:rsidRPr="00FF6DFE">
        <w:rPr>
          <w:rFonts w:asciiTheme="majorBidi" w:hAnsiTheme="majorBidi" w:cstheme="majorBidi"/>
          <w:b/>
          <w:bCs/>
          <w:lang w:bidi="ar-IQ"/>
        </w:rPr>
        <w:t xml:space="preserve"> year</w:t>
      </w:r>
    </w:p>
    <w:p w14:paraId="6CA7DF8A" w14:textId="77777777" w:rsidR="005649DE" w:rsidRDefault="005649DE" w:rsidP="005649DE">
      <w:pPr>
        <w:bidi w:val="0"/>
        <w:jc w:val="center"/>
        <w:rPr>
          <w:rFonts w:asciiTheme="majorBidi" w:hAnsiTheme="majorBidi" w:cstheme="majorBidi"/>
          <w:b/>
          <w:bCs/>
          <w:sz w:val="28"/>
          <w:szCs w:val="28"/>
          <w:lang w:bidi="ar-IQ"/>
        </w:rPr>
      </w:pPr>
      <w:r>
        <w:rPr>
          <w:rFonts w:asciiTheme="majorBidi" w:hAnsiTheme="majorBidi" w:cstheme="majorBidi"/>
          <w:b/>
          <w:bCs/>
          <w:sz w:val="28"/>
          <w:szCs w:val="28"/>
          <w:lang w:bidi="ar-IQ"/>
        </w:rPr>
        <w:t xml:space="preserve">The </w:t>
      </w:r>
      <w:proofErr w:type="spellStart"/>
      <w:r>
        <w:rPr>
          <w:rFonts w:asciiTheme="majorBidi" w:hAnsiTheme="majorBidi" w:cstheme="majorBidi"/>
          <w:b/>
          <w:bCs/>
          <w:sz w:val="28"/>
          <w:szCs w:val="28"/>
          <w:lang w:bidi="ar-IQ"/>
        </w:rPr>
        <w:t>Enviromental</w:t>
      </w:r>
      <w:proofErr w:type="spellEnd"/>
      <w:r>
        <w:rPr>
          <w:rFonts w:asciiTheme="majorBidi" w:hAnsiTheme="majorBidi" w:cstheme="majorBidi"/>
          <w:b/>
          <w:bCs/>
          <w:sz w:val="28"/>
          <w:szCs w:val="28"/>
          <w:lang w:bidi="ar-IQ"/>
        </w:rPr>
        <w:t xml:space="preserve"> Effects of Noise</w:t>
      </w:r>
    </w:p>
    <w:p w14:paraId="7F37B587" w14:textId="77777777" w:rsidR="00E2630B" w:rsidRPr="00A714A4" w:rsidRDefault="00E2630B" w:rsidP="005649DE">
      <w:pPr>
        <w:bidi w:val="0"/>
        <w:jc w:val="both"/>
        <w:rPr>
          <w:rFonts w:asciiTheme="majorBidi" w:hAnsiTheme="majorBidi" w:cstheme="majorBidi"/>
          <w:b/>
          <w:bCs/>
          <w:sz w:val="28"/>
          <w:szCs w:val="28"/>
          <w:lang w:bidi="ar-IQ"/>
        </w:rPr>
      </w:pPr>
      <w:r w:rsidRPr="00A714A4">
        <w:rPr>
          <w:rFonts w:asciiTheme="majorBidi" w:hAnsiTheme="majorBidi" w:cstheme="majorBidi"/>
          <w:b/>
          <w:bCs/>
          <w:sz w:val="28"/>
          <w:szCs w:val="28"/>
          <w:lang w:bidi="ar-IQ"/>
        </w:rPr>
        <w:t xml:space="preserve"> </w:t>
      </w:r>
      <w:r w:rsidR="005649DE">
        <w:rPr>
          <w:rFonts w:asciiTheme="majorBidi" w:hAnsiTheme="majorBidi" w:cstheme="majorBidi"/>
          <w:b/>
          <w:bCs/>
          <w:sz w:val="28"/>
          <w:szCs w:val="28"/>
          <w:lang w:bidi="ar-IQ"/>
        </w:rPr>
        <w:t>5</w:t>
      </w:r>
      <w:r w:rsidRPr="00A714A4">
        <w:rPr>
          <w:rFonts w:asciiTheme="majorBidi" w:hAnsiTheme="majorBidi" w:cstheme="majorBidi"/>
          <w:b/>
          <w:bCs/>
          <w:sz w:val="28"/>
          <w:szCs w:val="28"/>
          <w:lang w:bidi="ar-IQ"/>
        </w:rPr>
        <w:t xml:space="preserve">.1 </w:t>
      </w:r>
      <w:r w:rsidR="005649DE">
        <w:rPr>
          <w:rFonts w:asciiTheme="majorBidi" w:hAnsiTheme="majorBidi" w:cstheme="majorBidi"/>
          <w:b/>
          <w:bCs/>
          <w:sz w:val="28"/>
          <w:szCs w:val="28"/>
          <w:lang w:bidi="ar-IQ"/>
        </w:rPr>
        <w:t>The Ear</w:t>
      </w:r>
    </w:p>
    <w:p w14:paraId="173BFAC0" w14:textId="77777777" w:rsidR="00DB0AB1" w:rsidRDefault="009A1E9B" w:rsidP="00ED48BA">
      <w:pPr>
        <w:bidi w:val="0"/>
        <w:jc w:val="both"/>
        <w:rPr>
          <w:rFonts w:asciiTheme="majorBidi" w:hAnsiTheme="majorBidi" w:cstheme="majorBidi"/>
          <w:sz w:val="28"/>
          <w:szCs w:val="28"/>
        </w:rPr>
      </w:pPr>
      <w:r w:rsidRPr="009A1E9B">
        <w:rPr>
          <w:rFonts w:asciiTheme="majorBidi" w:hAnsiTheme="majorBidi" w:cstheme="majorBidi"/>
          <w:noProof/>
          <w:sz w:val="28"/>
          <w:szCs w:val="28"/>
          <w:lang w:eastAsia="zh-CN"/>
        </w:rPr>
        <w:drawing>
          <wp:anchor distT="0" distB="0" distL="114300" distR="114300" simplePos="0" relativeHeight="251658240" behindDoc="0" locked="0" layoutInCell="1" allowOverlap="1" wp14:anchorId="54899575" wp14:editId="3D3792DB">
            <wp:simplePos x="0" y="0"/>
            <wp:positionH relativeFrom="column">
              <wp:posOffset>1446883</wp:posOffset>
            </wp:positionH>
            <wp:positionV relativeFrom="paragraph">
              <wp:posOffset>1909445</wp:posOffset>
            </wp:positionV>
            <wp:extent cx="2664460" cy="2020570"/>
            <wp:effectExtent l="0" t="0" r="2540" b="0"/>
            <wp:wrapThrough wrapText="bothSides">
              <wp:wrapPolygon edited="0">
                <wp:start x="3243" y="0"/>
                <wp:lineTo x="1235" y="1018"/>
                <wp:lineTo x="0" y="2240"/>
                <wp:lineTo x="0" y="6924"/>
                <wp:lineTo x="309" y="13441"/>
                <wp:lineTo x="927" y="16699"/>
                <wp:lineTo x="927" y="19957"/>
                <wp:lineTo x="2162" y="21383"/>
                <wp:lineTo x="3089" y="21383"/>
                <wp:lineTo x="3243" y="21179"/>
                <wp:lineTo x="3861" y="19957"/>
                <wp:lineTo x="18532" y="19754"/>
                <wp:lineTo x="18995" y="18735"/>
                <wp:lineTo x="14208" y="16699"/>
                <wp:lineTo x="18069" y="16292"/>
                <wp:lineTo x="18995" y="15477"/>
                <wp:lineTo x="18223" y="13237"/>
                <wp:lineTo x="18069" y="11404"/>
                <wp:lineTo x="17605" y="10182"/>
                <wp:lineTo x="21466" y="8146"/>
                <wp:lineTo x="21466" y="6924"/>
                <wp:lineTo x="17605" y="6924"/>
                <wp:lineTo x="17760" y="5906"/>
                <wp:lineTo x="9729" y="3666"/>
                <wp:lineTo x="5405" y="3258"/>
                <wp:lineTo x="4942" y="815"/>
                <wp:lineTo x="4633" y="0"/>
                <wp:lineTo x="3243" y="0"/>
              </wp:wrapPolygon>
            </wp:wrapThrough>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4460" cy="2020570"/>
                    </a:xfrm>
                    <a:prstGeom prst="rect">
                      <a:avLst/>
                    </a:prstGeom>
                    <a:noFill/>
                    <a:ln>
                      <a:noFill/>
                    </a:ln>
                  </pic:spPr>
                </pic:pic>
              </a:graphicData>
            </a:graphic>
          </wp:anchor>
        </w:drawing>
      </w:r>
      <w:r w:rsidR="005649DE">
        <w:rPr>
          <w:rFonts w:asciiTheme="majorBidi" w:hAnsiTheme="majorBidi" w:cstheme="majorBidi"/>
          <w:sz w:val="28"/>
          <w:szCs w:val="28"/>
        </w:rPr>
        <w:t xml:space="preserve">     When a sound wave enters the ear, it sets the </w:t>
      </w:r>
      <w:proofErr w:type="spellStart"/>
      <w:r w:rsidR="005649DE">
        <w:rPr>
          <w:rFonts w:asciiTheme="majorBidi" w:hAnsiTheme="majorBidi" w:cstheme="majorBidi"/>
          <w:sz w:val="28"/>
          <w:szCs w:val="28"/>
        </w:rPr>
        <w:t>eardum</w:t>
      </w:r>
      <w:proofErr w:type="spellEnd"/>
      <w:r w:rsidR="005649DE">
        <w:rPr>
          <w:rFonts w:asciiTheme="majorBidi" w:hAnsiTheme="majorBidi" w:cstheme="majorBidi"/>
          <w:sz w:val="28"/>
          <w:szCs w:val="28"/>
        </w:rPr>
        <w:t xml:space="preserve"> into oscillation, which in turn causes oscillation of the three tiny bones in the middle ear called the </w:t>
      </w:r>
      <w:proofErr w:type="spellStart"/>
      <w:r w:rsidR="005649DE">
        <w:rPr>
          <w:rFonts w:asciiTheme="majorBidi" w:hAnsiTheme="majorBidi" w:cstheme="majorBidi"/>
          <w:sz w:val="28"/>
          <w:szCs w:val="28"/>
        </w:rPr>
        <w:t>oscilles</w:t>
      </w:r>
      <w:proofErr w:type="spellEnd"/>
      <w:r w:rsidR="005649DE">
        <w:rPr>
          <w:rFonts w:asciiTheme="majorBidi" w:hAnsiTheme="majorBidi" w:cstheme="majorBidi"/>
          <w:sz w:val="28"/>
          <w:szCs w:val="28"/>
        </w:rPr>
        <w:t xml:space="preserve">, Fig.5.1. This oscillation is finally transmitted to the fluid-filled inner ear, the motion of the fluid disturbs hair cells within the </w:t>
      </w:r>
      <w:proofErr w:type="spellStart"/>
      <w:r w:rsidR="005649DE">
        <w:rPr>
          <w:rFonts w:asciiTheme="majorBidi" w:hAnsiTheme="majorBidi" w:cstheme="majorBidi"/>
          <w:sz w:val="28"/>
          <w:szCs w:val="28"/>
        </w:rPr>
        <w:t>ineer</w:t>
      </w:r>
      <w:proofErr w:type="spellEnd"/>
      <w:r w:rsidR="005649DE">
        <w:rPr>
          <w:rFonts w:asciiTheme="majorBidi" w:hAnsiTheme="majorBidi" w:cstheme="majorBidi"/>
          <w:sz w:val="28"/>
          <w:szCs w:val="28"/>
        </w:rPr>
        <w:t xml:space="preserve"> ear, which transmit nerve impulses to the brain with the information that a sound</w:t>
      </w:r>
      <w:r w:rsidR="00160EA6">
        <w:rPr>
          <w:rFonts w:asciiTheme="majorBidi" w:hAnsiTheme="majorBidi" w:cstheme="majorBidi"/>
          <w:sz w:val="28"/>
          <w:szCs w:val="28"/>
        </w:rPr>
        <w:t xml:space="preserve"> </w:t>
      </w:r>
      <w:r w:rsidR="005649DE">
        <w:rPr>
          <w:rFonts w:asciiTheme="majorBidi" w:hAnsiTheme="majorBidi" w:cstheme="majorBidi"/>
          <w:sz w:val="28"/>
          <w:szCs w:val="28"/>
        </w:rPr>
        <w:t xml:space="preserve">is present. </w:t>
      </w:r>
      <w:bookmarkStart w:id="0" w:name="_Hlk6855158"/>
      <w:r w:rsidR="005649DE">
        <w:rPr>
          <w:rFonts w:asciiTheme="majorBidi" w:hAnsiTheme="majorBidi" w:cstheme="majorBidi"/>
          <w:sz w:val="28"/>
          <w:szCs w:val="28"/>
        </w:rPr>
        <w:t>The moving part of the eardrum has an area of about 43mm</w:t>
      </w:r>
      <w:r w:rsidR="005649DE" w:rsidRPr="00D932F8">
        <w:rPr>
          <w:rFonts w:asciiTheme="majorBidi" w:hAnsiTheme="majorBidi" w:cstheme="majorBidi"/>
          <w:sz w:val="28"/>
          <w:szCs w:val="28"/>
          <w:vertAlign w:val="superscript"/>
        </w:rPr>
        <w:t>2</w:t>
      </w:r>
      <w:bookmarkEnd w:id="0"/>
      <w:r w:rsidR="005649DE">
        <w:rPr>
          <w:rFonts w:asciiTheme="majorBidi" w:hAnsiTheme="majorBidi" w:cstheme="majorBidi"/>
          <w:sz w:val="28"/>
          <w:szCs w:val="28"/>
        </w:rPr>
        <w:t xml:space="preserve">, and the area of the stapes (the smallest of the </w:t>
      </w:r>
      <w:proofErr w:type="spellStart"/>
      <w:r w:rsidR="005649DE">
        <w:rPr>
          <w:rFonts w:asciiTheme="majorBidi" w:hAnsiTheme="majorBidi" w:cstheme="majorBidi"/>
          <w:sz w:val="28"/>
          <w:szCs w:val="28"/>
        </w:rPr>
        <w:t>osciles</w:t>
      </w:r>
      <w:proofErr w:type="spellEnd"/>
      <w:r w:rsidR="005649DE">
        <w:rPr>
          <w:rFonts w:asciiTheme="majorBidi" w:hAnsiTheme="majorBidi" w:cstheme="majorBidi"/>
          <w:sz w:val="28"/>
          <w:szCs w:val="28"/>
        </w:rPr>
        <w:t xml:space="preserve">) </w:t>
      </w:r>
      <w:r w:rsidR="00D932F8">
        <w:rPr>
          <w:rFonts w:asciiTheme="majorBidi" w:hAnsiTheme="majorBidi" w:cstheme="majorBidi"/>
          <w:sz w:val="28"/>
          <w:szCs w:val="28"/>
        </w:rPr>
        <w:t>where it connects to the inner ear is about 3.2mm</w:t>
      </w:r>
      <w:r w:rsidR="00D932F8" w:rsidRPr="00D932F8">
        <w:rPr>
          <w:rFonts w:asciiTheme="majorBidi" w:hAnsiTheme="majorBidi" w:cstheme="majorBidi"/>
          <w:sz w:val="28"/>
          <w:szCs w:val="28"/>
          <w:vertAlign w:val="superscript"/>
        </w:rPr>
        <w:t>2</w:t>
      </w:r>
      <w:r w:rsidR="00D932F8">
        <w:rPr>
          <w:rFonts w:asciiTheme="majorBidi" w:hAnsiTheme="majorBidi" w:cstheme="majorBidi"/>
          <w:sz w:val="28"/>
          <w:szCs w:val="28"/>
        </w:rPr>
        <w:t xml:space="preserve">. </w:t>
      </w:r>
      <w:bookmarkStart w:id="1" w:name="_Hlk6855285"/>
      <w:r w:rsidR="00D932F8">
        <w:rPr>
          <w:rFonts w:asciiTheme="majorBidi" w:hAnsiTheme="majorBidi" w:cstheme="majorBidi"/>
          <w:sz w:val="28"/>
          <w:szCs w:val="28"/>
        </w:rPr>
        <w:t>The speed of sound in this fluid is about 1500m/sec.</w:t>
      </w:r>
    </w:p>
    <w:bookmarkEnd w:id="1"/>
    <w:p w14:paraId="730F5138" w14:textId="77777777" w:rsidR="00D932F8" w:rsidRDefault="00D932F8" w:rsidP="009A1E9B">
      <w:pPr>
        <w:bidi w:val="0"/>
        <w:jc w:val="both"/>
        <w:rPr>
          <w:rFonts w:asciiTheme="majorBidi" w:hAnsiTheme="majorBidi" w:cstheme="majorBidi"/>
          <w:sz w:val="28"/>
          <w:szCs w:val="28"/>
          <w:rtl/>
        </w:rPr>
      </w:pPr>
    </w:p>
    <w:p w14:paraId="2DABB766" w14:textId="77777777" w:rsidR="009A1E9B" w:rsidRDefault="009A1E9B" w:rsidP="009A1E9B">
      <w:pPr>
        <w:bidi w:val="0"/>
        <w:jc w:val="both"/>
        <w:rPr>
          <w:rFonts w:asciiTheme="majorBidi" w:hAnsiTheme="majorBidi" w:cstheme="majorBidi"/>
          <w:sz w:val="28"/>
          <w:szCs w:val="28"/>
          <w:rtl/>
        </w:rPr>
      </w:pPr>
    </w:p>
    <w:p w14:paraId="2FA786D1" w14:textId="77777777" w:rsidR="009A1E9B" w:rsidRDefault="009A1E9B" w:rsidP="009A1E9B">
      <w:pPr>
        <w:bidi w:val="0"/>
        <w:jc w:val="both"/>
        <w:rPr>
          <w:rFonts w:asciiTheme="majorBidi" w:hAnsiTheme="majorBidi" w:cstheme="majorBidi"/>
          <w:sz w:val="28"/>
          <w:szCs w:val="28"/>
          <w:rtl/>
        </w:rPr>
      </w:pPr>
    </w:p>
    <w:p w14:paraId="48EBD3B2" w14:textId="77777777" w:rsidR="009A1E9B" w:rsidRDefault="009A1E9B" w:rsidP="009A1E9B">
      <w:pPr>
        <w:bidi w:val="0"/>
        <w:jc w:val="both"/>
        <w:rPr>
          <w:rFonts w:asciiTheme="majorBidi" w:hAnsiTheme="majorBidi" w:cstheme="majorBidi"/>
          <w:sz w:val="28"/>
          <w:szCs w:val="28"/>
          <w:rtl/>
        </w:rPr>
      </w:pPr>
    </w:p>
    <w:p w14:paraId="1A25305A" w14:textId="77777777" w:rsidR="009A1E9B" w:rsidRDefault="009A1E9B" w:rsidP="009A1E9B">
      <w:pPr>
        <w:bidi w:val="0"/>
        <w:jc w:val="both"/>
        <w:rPr>
          <w:rFonts w:asciiTheme="majorBidi" w:hAnsiTheme="majorBidi" w:cstheme="majorBidi"/>
          <w:sz w:val="28"/>
          <w:szCs w:val="28"/>
        </w:rPr>
      </w:pPr>
    </w:p>
    <w:p w14:paraId="1FBCBA9F" w14:textId="77777777" w:rsidR="00D932F8" w:rsidRDefault="00D932F8" w:rsidP="00D932F8">
      <w:pPr>
        <w:bidi w:val="0"/>
        <w:jc w:val="both"/>
        <w:rPr>
          <w:rFonts w:asciiTheme="majorBidi" w:hAnsiTheme="majorBidi" w:cstheme="majorBidi"/>
          <w:sz w:val="28"/>
          <w:szCs w:val="28"/>
          <w:rtl/>
          <w:lang w:bidi="ar-IQ"/>
        </w:rPr>
      </w:pPr>
    </w:p>
    <w:p w14:paraId="26503C02" w14:textId="77777777" w:rsidR="00D932F8" w:rsidRDefault="00041EB0" w:rsidP="00041EB0">
      <w:pPr>
        <w:bidi w:val="0"/>
        <w:jc w:val="center"/>
        <w:rPr>
          <w:rFonts w:asciiTheme="majorBidi" w:eastAsiaTheme="minorEastAsia" w:hAnsiTheme="majorBidi" w:cstheme="majorBidi"/>
          <w:b/>
          <w:bCs/>
          <w:sz w:val="28"/>
          <w:szCs w:val="28"/>
          <w:lang w:eastAsia="zh-CN" w:bidi="ar-IQ"/>
        </w:rPr>
      </w:pPr>
      <w:r w:rsidRPr="00041EB0">
        <w:rPr>
          <w:rFonts w:asciiTheme="majorBidi" w:eastAsiaTheme="minorEastAsia" w:hAnsiTheme="majorBidi" w:cstheme="majorBidi"/>
          <w:b/>
          <w:bCs/>
          <w:sz w:val="28"/>
          <w:szCs w:val="28"/>
          <w:lang w:eastAsia="zh-CN" w:bidi="ar-IQ"/>
        </w:rPr>
        <w:t>Fig.5.1 Anatomy of the ear</w:t>
      </w:r>
    </w:p>
    <w:p w14:paraId="6F1ACED2" w14:textId="77777777" w:rsidR="00041EB0" w:rsidRDefault="00041EB0" w:rsidP="00041EB0">
      <w:pPr>
        <w:bidi w:val="0"/>
        <w:jc w:val="both"/>
        <w:rPr>
          <w:rFonts w:asciiTheme="majorBidi" w:eastAsiaTheme="minorEastAsia" w:hAnsiTheme="majorBidi" w:cstheme="majorBidi"/>
          <w:sz w:val="28"/>
          <w:szCs w:val="28"/>
          <w:lang w:eastAsia="zh-CN" w:bidi="ar-IQ"/>
        </w:rPr>
      </w:pPr>
      <w:r>
        <w:rPr>
          <w:rFonts w:asciiTheme="majorBidi" w:eastAsiaTheme="minorEastAsia" w:hAnsiTheme="majorBidi" w:cstheme="majorBidi"/>
          <w:sz w:val="28"/>
          <w:szCs w:val="28"/>
          <w:lang w:eastAsia="zh-CN" w:bidi="ar-IQ"/>
        </w:rPr>
        <w:t xml:space="preserve">      </w:t>
      </w:r>
      <w:bookmarkStart w:id="2" w:name="_Hlk6855494"/>
      <w:r>
        <w:rPr>
          <w:rFonts w:asciiTheme="majorBidi" w:eastAsiaTheme="minorEastAsia" w:hAnsiTheme="majorBidi" w:cstheme="majorBidi"/>
          <w:sz w:val="28"/>
          <w:szCs w:val="28"/>
          <w:lang w:eastAsia="zh-CN" w:bidi="ar-IQ"/>
        </w:rPr>
        <w:t xml:space="preserve">Noise has been found </w:t>
      </w:r>
      <w:r w:rsidR="000A0732">
        <w:rPr>
          <w:rFonts w:asciiTheme="majorBidi" w:eastAsiaTheme="minorEastAsia" w:hAnsiTheme="majorBidi" w:cstheme="majorBidi"/>
          <w:sz w:val="28"/>
          <w:szCs w:val="28"/>
          <w:lang w:eastAsia="zh-CN" w:bidi="ar-IQ"/>
        </w:rPr>
        <w:t xml:space="preserve">to interfere with our activities at </w:t>
      </w:r>
      <w:bookmarkEnd w:id="2"/>
      <w:r w:rsidR="000A0732">
        <w:rPr>
          <w:rFonts w:asciiTheme="majorBidi" w:eastAsiaTheme="minorEastAsia" w:hAnsiTheme="majorBidi" w:cstheme="majorBidi"/>
          <w:sz w:val="28"/>
          <w:szCs w:val="28"/>
          <w:lang w:eastAsia="zh-CN" w:bidi="ar-IQ"/>
        </w:rPr>
        <w:t>three levels:</w:t>
      </w:r>
    </w:p>
    <w:p w14:paraId="727D5409" w14:textId="77777777" w:rsidR="000A0732" w:rsidRDefault="000A0732" w:rsidP="000A0732">
      <w:pPr>
        <w:numPr>
          <w:ilvl w:val="0"/>
          <w:numId w:val="1"/>
        </w:numPr>
        <w:bidi w:val="0"/>
        <w:jc w:val="both"/>
        <w:rPr>
          <w:rFonts w:asciiTheme="majorBidi" w:eastAsiaTheme="minorEastAsia" w:hAnsiTheme="majorBidi" w:cstheme="majorBidi"/>
          <w:sz w:val="28"/>
          <w:szCs w:val="28"/>
          <w:lang w:eastAsia="zh-CN" w:bidi="ar-IQ"/>
        </w:rPr>
      </w:pPr>
      <w:r>
        <w:rPr>
          <w:rFonts w:asciiTheme="majorBidi" w:eastAsiaTheme="minorEastAsia" w:hAnsiTheme="majorBidi" w:cstheme="majorBidi"/>
          <w:sz w:val="28"/>
          <w:szCs w:val="28"/>
          <w:lang w:eastAsia="zh-CN" w:bidi="ar-IQ"/>
        </w:rPr>
        <w:t>Audio logical level in referring with the satisfactory performance of the hearing mechanism</w:t>
      </w:r>
    </w:p>
    <w:p w14:paraId="4D0DBFF3" w14:textId="77777777" w:rsidR="000A0732" w:rsidRDefault="000A0732" w:rsidP="000A0732">
      <w:pPr>
        <w:numPr>
          <w:ilvl w:val="0"/>
          <w:numId w:val="1"/>
        </w:numPr>
        <w:bidi w:val="0"/>
        <w:jc w:val="both"/>
        <w:rPr>
          <w:rFonts w:asciiTheme="majorBidi" w:eastAsiaTheme="minorEastAsia" w:hAnsiTheme="majorBidi" w:cstheme="majorBidi"/>
          <w:sz w:val="28"/>
          <w:szCs w:val="28"/>
          <w:lang w:eastAsia="zh-CN" w:bidi="ar-IQ"/>
        </w:rPr>
      </w:pPr>
      <w:r>
        <w:rPr>
          <w:rFonts w:asciiTheme="majorBidi" w:eastAsiaTheme="minorEastAsia" w:hAnsiTheme="majorBidi" w:cstheme="majorBidi"/>
          <w:sz w:val="28"/>
          <w:szCs w:val="28"/>
          <w:lang w:eastAsia="zh-CN" w:bidi="ar-IQ"/>
        </w:rPr>
        <w:t>Biological level interfering with the biological functioning of the body</w:t>
      </w:r>
    </w:p>
    <w:p w14:paraId="2389AFA9" w14:textId="77777777" w:rsidR="000A0732" w:rsidRDefault="000A0732" w:rsidP="000A0732">
      <w:pPr>
        <w:numPr>
          <w:ilvl w:val="0"/>
          <w:numId w:val="1"/>
        </w:numPr>
        <w:bidi w:val="0"/>
        <w:jc w:val="both"/>
        <w:rPr>
          <w:rFonts w:asciiTheme="majorBidi" w:eastAsiaTheme="minorEastAsia" w:hAnsiTheme="majorBidi" w:cstheme="majorBidi"/>
          <w:sz w:val="28"/>
          <w:szCs w:val="28"/>
          <w:lang w:eastAsia="zh-CN" w:bidi="ar-IQ"/>
        </w:rPr>
      </w:pPr>
      <w:r>
        <w:rPr>
          <w:rFonts w:asciiTheme="majorBidi" w:eastAsiaTheme="minorEastAsia" w:hAnsiTheme="majorBidi" w:cstheme="majorBidi"/>
          <w:sz w:val="28"/>
          <w:szCs w:val="28"/>
          <w:lang w:eastAsia="zh-CN" w:bidi="ar-IQ"/>
        </w:rPr>
        <w:t>Behavioral level affecting the sociological behavior of the subjects.</w:t>
      </w:r>
    </w:p>
    <w:p w14:paraId="7424ACD3" w14:textId="77777777" w:rsidR="000A0732" w:rsidRDefault="000A0732" w:rsidP="000A0732">
      <w:pPr>
        <w:bidi w:val="0"/>
        <w:jc w:val="both"/>
        <w:rPr>
          <w:rFonts w:asciiTheme="majorBidi" w:eastAsiaTheme="minorEastAsia" w:hAnsiTheme="majorBidi" w:cstheme="majorBidi"/>
          <w:sz w:val="28"/>
          <w:szCs w:val="28"/>
          <w:lang w:eastAsia="zh-CN" w:bidi="ar-IQ"/>
        </w:rPr>
      </w:pPr>
      <w:r>
        <w:rPr>
          <w:rFonts w:asciiTheme="majorBidi" w:eastAsiaTheme="minorEastAsia" w:hAnsiTheme="majorBidi" w:cstheme="majorBidi"/>
          <w:sz w:val="28"/>
          <w:szCs w:val="28"/>
          <w:lang w:eastAsia="zh-CN" w:bidi="ar-IQ"/>
        </w:rPr>
        <w:t xml:space="preserve">Because of </w:t>
      </w:r>
      <w:proofErr w:type="gramStart"/>
      <w:r>
        <w:rPr>
          <w:rFonts w:asciiTheme="majorBidi" w:eastAsiaTheme="minorEastAsia" w:hAnsiTheme="majorBidi" w:cstheme="majorBidi"/>
          <w:sz w:val="28"/>
          <w:szCs w:val="28"/>
          <w:lang w:eastAsia="zh-CN" w:bidi="ar-IQ"/>
        </w:rPr>
        <w:t>this ,</w:t>
      </w:r>
      <w:proofErr w:type="gramEnd"/>
      <w:r>
        <w:rPr>
          <w:rFonts w:asciiTheme="majorBidi" w:eastAsiaTheme="minorEastAsia" w:hAnsiTheme="majorBidi" w:cstheme="majorBidi"/>
          <w:sz w:val="28"/>
          <w:szCs w:val="28"/>
          <w:lang w:eastAsia="zh-CN" w:bidi="ar-IQ"/>
        </w:rPr>
        <w:t xml:space="preserve"> the noise affects categorically, performance, physiology and psychology.</w:t>
      </w:r>
    </w:p>
    <w:p w14:paraId="3E0710F7" w14:textId="77777777" w:rsidR="000A0732" w:rsidRDefault="000A0732" w:rsidP="000A0732">
      <w:pPr>
        <w:bidi w:val="0"/>
        <w:jc w:val="both"/>
        <w:rPr>
          <w:rFonts w:asciiTheme="majorBidi" w:eastAsiaTheme="minorEastAsia" w:hAnsiTheme="majorBidi" w:cstheme="majorBidi"/>
          <w:sz w:val="28"/>
          <w:szCs w:val="28"/>
          <w:lang w:eastAsia="zh-CN" w:bidi="ar-IQ"/>
        </w:rPr>
      </w:pPr>
      <w:r>
        <w:rPr>
          <w:rFonts w:asciiTheme="majorBidi" w:eastAsiaTheme="minorEastAsia" w:hAnsiTheme="majorBidi" w:cstheme="majorBidi"/>
          <w:sz w:val="28"/>
          <w:szCs w:val="28"/>
          <w:lang w:eastAsia="zh-CN" w:bidi="ar-IQ"/>
        </w:rPr>
        <w:t xml:space="preserve">Various psychological effect of noise pollution </w:t>
      </w:r>
      <w:proofErr w:type="gramStart"/>
      <w:r>
        <w:rPr>
          <w:rFonts w:asciiTheme="majorBidi" w:eastAsiaTheme="minorEastAsia" w:hAnsiTheme="majorBidi" w:cstheme="majorBidi"/>
          <w:sz w:val="28"/>
          <w:szCs w:val="28"/>
          <w:lang w:eastAsia="zh-CN" w:bidi="ar-IQ"/>
        </w:rPr>
        <w:t>are</w:t>
      </w:r>
      <w:proofErr w:type="gramEnd"/>
      <w:r>
        <w:rPr>
          <w:rFonts w:asciiTheme="majorBidi" w:eastAsiaTheme="minorEastAsia" w:hAnsiTheme="majorBidi" w:cstheme="majorBidi"/>
          <w:sz w:val="28"/>
          <w:szCs w:val="28"/>
          <w:lang w:eastAsia="zh-CN" w:bidi="ar-IQ"/>
        </w:rPr>
        <w:t xml:space="preserve"> summarized below:</w:t>
      </w:r>
    </w:p>
    <w:p w14:paraId="3022A661" w14:textId="77777777" w:rsidR="000A0732" w:rsidRDefault="000A0732" w:rsidP="000A0732">
      <w:pPr>
        <w:numPr>
          <w:ilvl w:val="0"/>
          <w:numId w:val="2"/>
        </w:numPr>
        <w:bidi w:val="0"/>
        <w:jc w:val="both"/>
        <w:rPr>
          <w:rFonts w:asciiTheme="majorBidi" w:eastAsiaTheme="minorEastAsia" w:hAnsiTheme="majorBidi" w:cstheme="majorBidi"/>
          <w:sz w:val="28"/>
          <w:szCs w:val="28"/>
          <w:lang w:eastAsia="zh-CN" w:bidi="ar-IQ"/>
        </w:rPr>
      </w:pPr>
      <w:r>
        <w:rPr>
          <w:rFonts w:asciiTheme="majorBidi" w:eastAsiaTheme="minorEastAsia" w:hAnsiTheme="majorBidi" w:cstheme="majorBidi"/>
          <w:sz w:val="28"/>
          <w:szCs w:val="28"/>
          <w:lang w:eastAsia="zh-CN" w:bidi="ar-IQ"/>
        </w:rPr>
        <w:t xml:space="preserve">Depression and fatigue, which considerably </w:t>
      </w:r>
      <w:r w:rsidR="001B450D">
        <w:rPr>
          <w:rFonts w:asciiTheme="majorBidi" w:eastAsiaTheme="minorEastAsia" w:hAnsiTheme="majorBidi" w:cstheme="majorBidi"/>
          <w:sz w:val="28"/>
          <w:szCs w:val="28"/>
          <w:lang w:eastAsia="zh-CN" w:bidi="ar-IQ"/>
        </w:rPr>
        <w:t>reduces the effi</w:t>
      </w:r>
      <w:r>
        <w:rPr>
          <w:rFonts w:asciiTheme="majorBidi" w:eastAsiaTheme="minorEastAsia" w:hAnsiTheme="majorBidi" w:cstheme="majorBidi"/>
          <w:sz w:val="28"/>
          <w:szCs w:val="28"/>
          <w:lang w:eastAsia="zh-CN" w:bidi="ar-IQ"/>
        </w:rPr>
        <w:t>c</w:t>
      </w:r>
      <w:r w:rsidR="001B450D">
        <w:rPr>
          <w:rFonts w:asciiTheme="majorBidi" w:eastAsiaTheme="minorEastAsia" w:hAnsiTheme="majorBidi" w:cstheme="majorBidi"/>
          <w:sz w:val="28"/>
          <w:szCs w:val="28"/>
          <w:lang w:eastAsia="zh-CN" w:bidi="ar-IQ"/>
        </w:rPr>
        <w:t>ie</w:t>
      </w:r>
      <w:r>
        <w:rPr>
          <w:rFonts w:asciiTheme="majorBidi" w:eastAsiaTheme="minorEastAsia" w:hAnsiTheme="majorBidi" w:cstheme="majorBidi"/>
          <w:sz w:val="28"/>
          <w:szCs w:val="28"/>
          <w:lang w:eastAsia="zh-CN" w:bidi="ar-IQ"/>
        </w:rPr>
        <w:t xml:space="preserve">ncy </w:t>
      </w:r>
      <w:r w:rsidR="001B450D">
        <w:rPr>
          <w:rFonts w:asciiTheme="majorBidi" w:eastAsiaTheme="minorEastAsia" w:hAnsiTheme="majorBidi" w:cstheme="majorBidi"/>
          <w:sz w:val="28"/>
          <w:szCs w:val="28"/>
          <w:lang w:eastAsia="zh-CN" w:bidi="ar-IQ"/>
        </w:rPr>
        <w:t>of a person</w:t>
      </w:r>
    </w:p>
    <w:p w14:paraId="3C559820" w14:textId="77777777" w:rsidR="001B450D" w:rsidRDefault="001B450D" w:rsidP="001B450D">
      <w:pPr>
        <w:numPr>
          <w:ilvl w:val="0"/>
          <w:numId w:val="2"/>
        </w:numPr>
        <w:bidi w:val="0"/>
        <w:jc w:val="both"/>
        <w:rPr>
          <w:rFonts w:asciiTheme="majorBidi" w:eastAsiaTheme="minorEastAsia" w:hAnsiTheme="majorBidi" w:cstheme="majorBidi"/>
          <w:sz w:val="28"/>
          <w:szCs w:val="28"/>
          <w:lang w:eastAsia="zh-CN" w:bidi="ar-IQ"/>
        </w:rPr>
      </w:pPr>
      <w:bookmarkStart w:id="3" w:name="_Hlk6855649"/>
      <w:r>
        <w:rPr>
          <w:rFonts w:asciiTheme="majorBidi" w:eastAsiaTheme="minorEastAsia" w:hAnsiTheme="majorBidi" w:cstheme="majorBidi"/>
          <w:sz w:val="28"/>
          <w:szCs w:val="28"/>
          <w:lang w:eastAsia="zh-CN" w:bidi="ar-IQ"/>
        </w:rPr>
        <w:t>Insomnia as a result of lack of undisturbed and refreshing sleep</w:t>
      </w:r>
    </w:p>
    <w:p w14:paraId="3AB9E901" w14:textId="77777777" w:rsidR="001B450D" w:rsidRDefault="001B450D" w:rsidP="001B450D">
      <w:pPr>
        <w:numPr>
          <w:ilvl w:val="0"/>
          <w:numId w:val="2"/>
        </w:numPr>
        <w:bidi w:val="0"/>
        <w:jc w:val="both"/>
        <w:rPr>
          <w:rFonts w:asciiTheme="majorBidi" w:eastAsiaTheme="minorEastAsia" w:hAnsiTheme="majorBidi" w:cstheme="majorBidi"/>
          <w:sz w:val="28"/>
          <w:szCs w:val="28"/>
          <w:lang w:eastAsia="zh-CN" w:bidi="ar-IQ"/>
        </w:rPr>
      </w:pPr>
      <w:bookmarkStart w:id="4" w:name="_Hlk6855722"/>
      <w:bookmarkEnd w:id="3"/>
      <w:r>
        <w:rPr>
          <w:rFonts w:asciiTheme="majorBidi" w:eastAsiaTheme="minorEastAsia" w:hAnsiTheme="majorBidi" w:cstheme="majorBidi"/>
          <w:sz w:val="28"/>
          <w:szCs w:val="28"/>
          <w:lang w:eastAsia="zh-CN" w:bidi="ar-IQ"/>
        </w:rPr>
        <w:lastRenderedPageBreak/>
        <w:t xml:space="preserve">Straining of senses and annoyance </w:t>
      </w:r>
      <w:bookmarkEnd w:id="4"/>
      <w:r>
        <w:rPr>
          <w:rFonts w:asciiTheme="majorBidi" w:eastAsiaTheme="minorEastAsia" w:hAnsiTheme="majorBidi" w:cstheme="majorBidi"/>
          <w:sz w:val="28"/>
          <w:szCs w:val="28"/>
          <w:lang w:eastAsia="zh-CN" w:bidi="ar-IQ"/>
        </w:rPr>
        <w:t xml:space="preserve">as a result of slow but persistent noise from alarm clocks, call bells, telephone </w:t>
      </w:r>
      <w:proofErr w:type="gramStart"/>
      <w:r>
        <w:rPr>
          <w:rFonts w:asciiTheme="majorBidi" w:eastAsiaTheme="minorEastAsia" w:hAnsiTheme="majorBidi" w:cstheme="majorBidi"/>
          <w:sz w:val="28"/>
          <w:szCs w:val="28"/>
          <w:lang w:eastAsia="zh-CN" w:bidi="ar-IQ"/>
        </w:rPr>
        <w:t>rings..</w:t>
      </w:r>
      <w:proofErr w:type="spellStart"/>
      <w:proofErr w:type="gramEnd"/>
      <w:r>
        <w:rPr>
          <w:rFonts w:asciiTheme="majorBidi" w:eastAsiaTheme="minorEastAsia" w:hAnsiTheme="majorBidi" w:cstheme="majorBidi"/>
          <w:sz w:val="28"/>
          <w:szCs w:val="28"/>
          <w:lang w:eastAsia="zh-CN" w:bidi="ar-IQ"/>
        </w:rPr>
        <w:t>etc</w:t>
      </w:r>
      <w:proofErr w:type="spellEnd"/>
      <w:r>
        <w:rPr>
          <w:rFonts w:asciiTheme="majorBidi" w:eastAsiaTheme="minorEastAsia" w:hAnsiTheme="majorBidi" w:cstheme="majorBidi"/>
          <w:sz w:val="28"/>
          <w:szCs w:val="28"/>
          <w:lang w:eastAsia="zh-CN" w:bidi="ar-IQ"/>
        </w:rPr>
        <w:t>.</w:t>
      </w:r>
    </w:p>
    <w:p w14:paraId="092C9BFD" w14:textId="77777777" w:rsidR="001B450D" w:rsidRDefault="009F0C9B" w:rsidP="001B450D">
      <w:pPr>
        <w:numPr>
          <w:ilvl w:val="0"/>
          <w:numId w:val="2"/>
        </w:numPr>
        <w:bidi w:val="0"/>
        <w:jc w:val="both"/>
        <w:rPr>
          <w:rFonts w:asciiTheme="majorBidi" w:eastAsiaTheme="minorEastAsia" w:hAnsiTheme="majorBidi" w:cstheme="majorBidi"/>
          <w:sz w:val="28"/>
          <w:szCs w:val="28"/>
          <w:lang w:eastAsia="zh-CN" w:bidi="ar-IQ"/>
        </w:rPr>
      </w:pPr>
      <w:r>
        <w:rPr>
          <w:rFonts w:asciiTheme="majorBidi" w:eastAsiaTheme="minorEastAsia" w:hAnsiTheme="majorBidi" w:cstheme="majorBidi"/>
          <w:sz w:val="28"/>
          <w:szCs w:val="28"/>
          <w:lang w:eastAsia="zh-CN" w:bidi="ar-IQ"/>
        </w:rPr>
        <w:t xml:space="preserve">Affecting of psychomotor performance of a person by a sudden loud noise </w:t>
      </w:r>
    </w:p>
    <w:p w14:paraId="0F68FD79" w14:textId="77777777" w:rsidR="009F0C9B" w:rsidRDefault="006D0E2B" w:rsidP="009F0C9B">
      <w:pPr>
        <w:numPr>
          <w:ilvl w:val="0"/>
          <w:numId w:val="2"/>
        </w:numPr>
        <w:bidi w:val="0"/>
        <w:jc w:val="both"/>
        <w:rPr>
          <w:rFonts w:asciiTheme="majorBidi" w:eastAsiaTheme="minorEastAsia" w:hAnsiTheme="majorBidi" w:cstheme="majorBidi"/>
          <w:sz w:val="28"/>
          <w:szCs w:val="28"/>
          <w:lang w:eastAsia="zh-CN" w:bidi="ar-IQ"/>
        </w:rPr>
      </w:pPr>
      <w:r>
        <w:rPr>
          <w:rFonts w:asciiTheme="majorBidi" w:eastAsiaTheme="minorEastAsia" w:hAnsiTheme="majorBidi" w:cstheme="majorBidi"/>
          <w:sz w:val="28"/>
          <w:szCs w:val="28"/>
          <w:lang w:eastAsia="zh-CN" w:bidi="ar-IQ"/>
        </w:rPr>
        <w:t xml:space="preserve">It is a cause of frustration and is associated with </w:t>
      </w:r>
      <w:proofErr w:type="spellStart"/>
      <w:r>
        <w:rPr>
          <w:rFonts w:asciiTheme="majorBidi" w:eastAsiaTheme="minorEastAsia" w:hAnsiTheme="majorBidi" w:cstheme="majorBidi"/>
          <w:sz w:val="28"/>
          <w:szCs w:val="28"/>
          <w:lang w:eastAsia="zh-CN" w:bidi="ar-IQ"/>
        </w:rPr>
        <w:t>diffuclty</w:t>
      </w:r>
      <w:proofErr w:type="spellEnd"/>
      <w:r>
        <w:rPr>
          <w:rFonts w:asciiTheme="majorBidi" w:eastAsiaTheme="minorEastAsia" w:hAnsiTheme="majorBidi" w:cstheme="majorBidi"/>
          <w:sz w:val="28"/>
          <w:szCs w:val="28"/>
          <w:lang w:eastAsia="zh-CN" w:bidi="ar-IQ"/>
        </w:rPr>
        <w:t xml:space="preserve"> </w:t>
      </w:r>
      <w:r w:rsidR="00C021E6">
        <w:rPr>
          <w:rFonts w:asciiTheme="majorBidi" w:eastAsiaTheme="minorEastAsia" w:hAnsiTheme="majorBidi" w:cstheme="majorBidi"/>
          <w:sz w:val="28"/>
          <w:szCs w:val="28"/>
          <w:lang w:eastAsia="zh-CN" w:bidi="ar-IQ"/>
        </w:rPr>
        <w:t>in concentration, disturbance of rest, physical and mental fatigue.</w:t>
      </w:r>
    </w:p>
    <w:p w14:paraId="49D0C626" w14:textId="77777777" w:rsidR="00C021E6" w:rsidRPr="00C021E6" w:rsidRDefault="00C021E6" w:rsidP="00C021E6">
      <w:pPr>
        <w:bidi w:val="0"/>
        <w:jc w:val="both"/>
        <w:rPr>
          <w:rFonts w:asciiTheme="majorBidi" w:eastAsiaTheme="minorEastAsia" w:hAnsiTheme="majorBidi" w:cstheme="majorBidi"/>
          <w:b/>
          <w:bCs/>
          <w:sz w:val="28"/>
          <w:szCs w:val="28"/>
          <w:lang w:eastAsia="zh-CN" w:bidi="ar-IQ"/>
        </w:rPr>
      </w:pPr>
      <w:r w:rsidRPr="00C021E6">
        <w:rPr>
          <w:rFonts w:asciiTheme="majorBidi" w:eastAsiaTheme="minorEastAsia" w:hAnsiTheme="majorBidi" w:cstheme="majorBidi"/>
          <w:b/>
          <w:bCs/>
          <w:sz w:val="28"/>
          <w:szCs w:val="28"/>
          <w:lang w:eastAsia="zh-CN" w:bidi="ar-IQ"/>
        </w:rPr>
        <w:t xml:space="preserve">5.2 Hearing Threshold Level </w:t>
      </w:r>
    </w:p>
    <w:p w14:paraId="694E8CAC" w14:textId="77777777" w:rsidR="00B05CC6" w:rsidRDefault="00C021E6" w:rsidP="00B05CC6">
      <w:pPr>
        <w:bidi w:val="0"/>
        <w:ind w:firstLine="285"/>
        <w:jc w:val="both"/>
        <w:rPr>
          <w:rFonts w:asciiTheme="majorBidi" w:eastAsiaTheme="minorEastAsia" w:hAnsiTheme="majorBidi" w:cstheme="majorBidi"/>
          <w:sz w:val="28"/>
          <w:szCs w:val="28"/>
          <w:lang w:eastAsia="zh-CN" w:bidi="ar-IQ"/>
        </w:rPr>
      </w:pPr>
      <w:proofErr w:type="gramStart"/>
      <w:r>
        <w:rPr>
          <w:rFonts w:asciiTheme="majorBidi" w:eastAsiaTheme="minorEastAsia" w:hAnsiTheme="majorBidi" w:cstheme="majorBidi"/>
          <w:sz w:val="28"/>
          <w:szCs w:val="28"/>
          <w:lang w:eastAsia="zh-CN" w:bidi="ar-IQ"/>
        </w:rPr>
        <w:t>A measured threshold of hearing,</w:t>
      </w:r>
      <w:proofErr w:type="gramEnd"/>
      <w:r>
        <w:rPr>
          <w:rFonts w:asciiTheme="majorBidi" w:eastAsiaTheme="minorEastAsia" w:hAnsiTheme="majorBidi" w:cstheme="majorBidi"/>
          <w:sz w:val="28"/>
          <w:szCs w:val="28"/>
          <w:lang w:eastAsia="zh-CN" w:bidi="ar-IQ"/>
        </w:rPr>
        <w:t xml:space="preserve"> expressed in dB relative to a specified standard of normal hearing. Obviously</w:t>
      </w:r>
      <w:bookmarkStart w:id="5" w:name="_Hlk6857731"/>
      <w:r>
        <w:rPr>
          <w:rFonts w:asciiTheme="majorBidi" w:eastAsiaTheme="minorEastAsia" w:hAnsiTheme="majorBidi" w:cstheme="majorBidi"/>
          <w:sz w:val="28"/>
          <w:szCs w:val="28"/>
          <w:lang w:eastAsia="zh-CN" w:bidi="ar-IQ"/>
        </w:rPr>
        <w:t xml:space="preserve">, any measurement of threshold shift is dependent upon </w:t>
      </w:r>
      <w:r w:rsidR="00B05CC6">
        <w:rPr>
          <w:rFonts w:asciiTheme="majorBidi" w:eastAsiaTheme="minorEastAsia" w:hAnsiTheme="majorBidi" w:cstheme="majorBidi"/>
          <w:sz w:val="28"/>
          <w:szCs w:val="28"/>
          <w:lang w:eastAsia="zh-CN" w:bidi="ar-IQ"/>
        </w:rPr>
        <w:t>having a baseline audiogram taken before the noise exposure</w:t>
      </w:r>
      <w:bookmarkEnd w:id="5"/>
      <w:r w:rsidR="00B05CC6">
        <w:rPr>
          <w:rFonts w:asciiTheme="majorBidi" w:eastAsiaTheme="minorEastAsia" w:hAnsiTheme="majorBidi" w:cstheme="majorBidi"/>
          <w:sz w:val="28"/>
          <w:szCs w:val="28"/>
          <w:lang w:eastAsia="zh-CN" w:bidi="ar-IQ"/>
        </w:rPr>
        <w:t>. Hearing loss may be either temporary or permanent. Noise induced losses must be separated from other causes of hearing loss such as age, drugs, disease and blows on the head.</w:t>
      </w:r>
    </w:p>
    <w:p w14:paraId="05779FC5" w14:textId="77777777" w:rsidR="00B05CC6" w:rsidRDefault="00B05CC6" w:rsidP="00B05CC6">
      <w:pPr>
        <w:bidi w:val="0"/>
        <w:jc w:val="both"/>
        <w:rPr>
          <w:rFonts w:asciiTheme="majorBidi" w:eastAsiaTheme="minorEastAsia" w:hAnsiTheme="majorBidi" w:cstheme="majorBidi"/>
          <w:sz w:val="28"/>
          <w:szCs w:val="28"/>
          <w:lang w:eastAsia="zh-CN" w:bidi="ar-IQ"/>
        </w:rPr>
      </w:pPr>
      <w:bookmarkStart w:id="6" w:name="_Hlk6858455"/>
      <w:r w:rsidRPr="00B05CC6">
        <w:rPr>
          <w:rFonts w:asciiTheme="majorBidi" w:eastAsiaTheme="minorEastAsia" w:hAnsiTheme="majorBidi" w:cstheme="majorBidi"/>
          <w:b/>
          <w:bCs/>
          <w:sz w:val="28"/>
          <w:szCs w:val="28"/>
          <w:lang w:eastAsia="zh-CN" w:bidi="ar-IQ"/>
        </w:rPr>
        <w:t>Temporary threshold level,</w:t>
      </w:r>
      <w:r>
        <w:rPr>
          <w:rFonts w:asciiTheme="majorBidi" w:eastAsiaTheme="minorEastAsia" w:hAnsiTheme="majorBidi" w:cstheme="majorBidi"/>
          <w:sz w:val="28"/>
          <w:szCs w:val="28"/>
          <w:lang w:eastAsia="zh-CN" w:bidi="ar-IQ"/>
        </w:rPr>
        <w:t xml:space="preserve"> when a person of normal hearing is exposed to intense noise for a few hours, he suffers a temporary loss of hearing sensitivity</w:t>
      </w:r>
      <w:bookmarkEnd w:id="6"/>
      <w:r>
        <w:rPr>
          <w:rFonts w:asciiTheme="majorBidi" w:eastAsiaTheme="minorEastAsia" w:hAnsiTheme="majorBidi" w:cstheme="majorBidi"/>
          <w:sz w:val="28"/>
          <w:szCs w:val="28"/>
          <w:lang w:eastAsia="zh-CN" w:bidi="ar-IQ"/>
        </w:rPr>
        <w:t>.</w:t>
      </w:r>
    </w:p>
    <w:p w14:paraId="5938F0A7" w14:textId="77777777" w:rsidR="00B05CC6" w:rsidRDefault="00B05CC6" w:rsidP="00B05CC6">
      <w:pPr>
        <w:bidi w:val="0"/>
        <w:jc w:val="both"/>
        <w:rPr>
          <w:rFonts w:asciiTheme="majorBidi" w:eastAsiaTheme="minorEastAsia" w:hAnsiTheme="majorBidi" w:cstheme="majorBidi"/>
          <w:sz w:val="28"/>
          <w:szCs w:val="28"/>
          <w:lang w:eastAsia="zh-CN" w:bidi="ar-IQ"/>
        </w:rPr>
      </w:pPr>
      <w:bookmarkStart w:id="7" w:name="_Hlk6858511"/>
      <w:r w:rsidRPr="00B05CC6">
        <w:rPr>
          <w:rFonts w:asciiTheme="majorBidi" w:eastAsiaTheme="minorEastAsia" w:hAnsiTheme="majorBidi" w:cstheme="majorBidi"/>
          <w:b/>
          <w:bCs/>
          <w:sz w:val="28"/>
          <w:szCs w:val="28"/>
          <w:lang w:eastAsia="zh-CN" w:bidi="ar-IQ"/>
        </w:rPr>
        <w:t>Permanent threshold level</w:t>
      </w:r>
      <w:bookmarkEnd w:id="7"/>
      <w:r w:rsidRPr="00B05CC6">
        <w:rPr>
          <w:rFonts w:asciiTheme="majorBidi" w:eastAsiaTheme="minorEastAsia" w:hAnsiTheme="majorBidi" w:cstheme="majorBidi"/>
          <w:b/>
          <w:bCs/>
          <w:sz w:val="28"/>
          <w:szCs w:val="28"/>
          <w:lang w:eastAsia="zh-CN" w:bidi="ar-IQ"/>
        </w:rPr>
        <w:t xml:space="preserve">, </w:t>
      </w:r>
      <w:r>
        <w:rPr>
          <w:rFonts w:asciiTheme="majorBidi" w:eastAsiaTheme="minorEastAsia" w:hAnsiTheme="majorBidi" w:cstheme="majorBidi"/>
          <w:sz w:val="28"/>
          <w:szCs w:val="28"/>
          <w:lang w:eastAsia="zh-CN" w:bidi="ar-IQ"/>
        </w:rPr>
        <w:t>in the case of someone exposed to intense occupational noise during the working day for a matter of years, the stage is often reached where the temporary threshold shift has not completely recovered overnight before the next exposure.</w:t>
      </w:r>
    </w:p>
    <w:p w14:paraId="78751753" w14:textId="77777777" w:rsidR="00C021E6" w:rsidRDefault="00B05CC6" w:rsidP="00EA34F3">
      <w:pPr>
        <w:bidi w:val="0"/>
        <w:jc w:val="both"/>
        <w:rPr>
          <w:rFonts w:asciiTheme="majorBidi" w:eastAsiaTheme="minorEastAsia" w:hAnsiTheme="majorBidi" w:cstheme="majorBidi"/>
          <w:sz w:val="28"/>
          <w:szCs w:val="28"/>
          <w:lang w:eastAsia="zh-CN" w:bidi="ar-IQ"/>
        </w:rPr>
      </w:pPr>
      <w:r>
        <w:rPr>
          <w:rFonts w:asciiTheme="majorBidi" w:eastAsiaTheme="minorEastAsia" w:hAnsiTheme="majorBidi" w:cstheme="majorBidi"/>
          <w:sz w:val="28"/>
          <w:szCs w:val="28"/>
          <w:lang w:eastAsia="zh-CN" w:bidi="ar-IQ"/>
        </w:rPr>
        <w:t xml:space="preserve"> </w:t>
      </w:r>
      <w:r w:rsidR="00EA34F3">
        <w:rPr>
          <w:rFonts w:asciiTheme="majorBidi" w:eastAsiaTheme="minorEastAsia" w:hAnsiTheme="majorBidi" w:cstheme="majorBidi"/>
          <w:sz w:val="28"/>
          <w:szCs w:val="28"/>
          <w:lang w:eastAsia="zh-CN" w:bidi="ar-IQ"/>
        </w:rPr>
        <w:t xml:space="preserve">Important variables in the development of </w:t>
      </w:r>
      <w:r w:rsidR="00EA34F3" w:rsidRPr="00EA34F3">
        <w:rPr>
          <w:rFonts w:asciiTheme="majorBidi" w:eastAsiaTheme="minorEastAsia" w:hAnsiTheme="majorBidi" w:cstheme="majorBidi"/>
          <w:sz w:val="28"/>
          <w:szCs w:val="28"/>
          <w:lang w:eastAsia="zh-CN" w:bidi="ar-IQ"/>
        </w:rPr>
        <w:t xml:space="preserve">temporary </w:t>
      </w:r>
      <w:r w:rsidR="00EA34F3">
        <w:rPr>
          <w:rFonts w:asciiTheme="majorBidi" w:eastAsiaTheme="minorEastAsia" w:hAnsiTheme="majorBidi" w:cstheme="majorBidi"/>
          <w:sz w:val="28"/>
          <w:szCs w:val="28"/>
          <w:lang w:eastAsia="zh-CN" w:bidi="ar-IQ"/>
        </w:rPr>
        <w:t xml:space="preserve">and </w:t>
      </w:r>
      <w:r w:rsidR="00EA34F3" w:rsidRPr="00EA34F3">
        <w:rPr>
          <w:rFonts w:asciiTheme="majorBidi" w:eastAsiaTheme="minorEastAsia" w:hAnsiTheme="majorBidi" w:cstheme="majorBidi"/>
          <w:sz w:val="28"/>
          <w:szCs w:val="28"/>
          <w:lang w:eastAsia="zh-CN" w:bidi="ar-IQ"/>
        </w:rPr>
        <w:t>permanent</w:t>
      </w:r>
      <w:r w:rsidR="00EA34F3">
        <w:rPr>
          <w:rFonts w:asciiTheme="majorBidi" w:eastAsiaTheme="minorEastAsia" w:hAnsiTheme="majorBidi" w:cstheme="majorBidi"/>
          <w:sz w:val="28"/>
          <w:szCs w:val="28"/>
          <w:lang w:eastAsia="zh-CN" w:bidi="ar-IQ"/>
        </w:rPr>
        <w:t xml:space="preserve"> hearing threshold changes include the following:</w:t>
      </w:r>
    </w:p>
    <w:p w14:paraId="3F0CB121" w14:textId="77777777" w:rsidR="00EA34F3" w:rsidRDefault="00EA34F3" w:rsidP="00EA34F3">
      <w:pPr>
        <w:numPr>
          <w:ilvl w:val="0"/>
          <w:numId w:val="3"/>
        </w:numPr>
        <w:bidi w:val="0"/>
        <w:jc w:val="both"/>
        <w:rPr>
          <w:rFonts w:asciiTheme="majorBidi" w:eastAsiaTheme="minorEastAsia" w:hAnsiTheme="majorBidi" w:cstheme="majorBidi"/>
          <w:sz w:val="28"/>
          <w:szCs w:val="28"/>
          <w:lang w:eastAsia="zh-CN" w:bidi="ar-IQ"/>
        </w:rPr>
      </w:pPr>
      <w:r>
        <w:rPr>
          <w:rFonts w:asciiTheme="majorBidi" w:eastAsiaTheme="minorEastAsia" w:hAnsiTheme="majorBidi" w:cstheme="majorBidi"/>
          <w:sz w:val="28"/>
          <w:szCs w:val="28"/>
          <w:lang w:eastAsia="zh-CN" w:bidi="ar-IQ"/>
        </w:rPr>
        <w:t xml:space="preserve">Sound level: Sound levels must exceed 60 to 80dB(A) before the typical person </w:t>
      </w:r>
      <w:r w:rsidR="00812F77">
        <w:rPr>
          <w:rFonts w:asciiTheme="majorBidi" w:eastAsiaTheme="minorEastAsia" w:hAnsiTheme="majorBidi" w:cstheme="majorBidi"/>
          <w:sz w:val="28"/>
          <w:szCs w:val="28"/>
          <w:lang w:eastAsia="zh-CN" w:bidi="ar-IQ"/>
        </w:rPr>
        <w:t>will experience TTS</w:t>
      </w:r>
    </w:p>
    <w:p w14:paraId="64F42111" w14:textId="77777777" w:rsidR="00812F77" w:rsidRDefault="00812F77" w:rsidP="00812F77">
      <w:pPr>
        <w:numPr>
          <w:ilvl w:val="0"/>
          <w:numId w:val="3"/>
        </w:numPr>
        <w:bidi w:val="0"/>
        <w:jc w:val="both"/>
        <w:rPr>
          <w:rFonts w:asciiTheme="majorBidi" w:eastAsiaTheme="minorEastAsia" w:hAnsiTheme="majorBidi" w:cstheme="majorBidi"/>
          <w:sz w:val="28"/>
          <w:szCs w:val="28"/>
          <w:lang w:eastAsia="zh-CN" w:bidi="ar-IQ"/>
        </w:rPr>
      </w:pPr>
      <w:r>
        <w:rPr>
          <w:rFonts w:asciiTheme="majorBidi" w:eastAsiaTheme="minorEastAsia" w:hAnsiTheme="majorBidi" w:cstheme="majorBidi"/>
          <w:sz w:val="28"/>
          <w:szCs w:val="28"/>
          <w:lang w:eastAsia="zh-CN" w:bidi="ar-IQ"/>
        </w:rPr>
        <w:t>Frequency distribution of sound: sounds having most of their energy in the speech frequencies are more potent is causing a threshold shift than are sounds having most of their energy below the speech frequencies.</w:t>
      </w:r>
    </w:p>
    <w:p w14:paraId="04A58077" w14:textId="77777777" w:rsidR="00812F77" w:rsidRDefault="00812F77" w:rsidP="00812F77">
      <w:pPr>
        <w:numPr>
          <w:ilvl w:val="0"/>
          <w:numId w:val="3"/>
        </w:numPr>
        <w:bidi w:val="0"/>
        <w:jc w:val="both"/>
        <w:rPr>
          <w:rFonts w:asciiTheme="majorBidi" w:eastAsiaTheme="minorEastAsia" w:hAnsiTheme="majorBidi" w:cstheme="majorBidi"/>
          <w:sz w:val="28"/>
          <w:szCs w:val="28"/>
          <w:lang w:eastAsia="zh-CN" w:bidi="ar-IQ"/>
        </w:rPr>
      </w:pPr>
      <w:bookmarkStart w:id="8" w:name="_Hlk6858732"/>
      <w:r>
        <w:rPr>
          <w:rFonts w:asciiTheme="majorBidi" w:eastAsiaTheme="minorEastAsia" w:hAnsiTheme="majorBidi" w:cstheme="majorBidi"/>
          <w:sz w:val="28"/>
          <w:szCs w:val="28"/>
          <w:lang w:eastAsia="zh-CN" w:bidi="ar-IQ"/>
        </w:rPr>
        <w:t>Duration of sound: the longer the sound lasts, the greater the amounts of threshold shift.</w:t>
      </w:r>
    </w:p>
    <w:bookmarkEnd w:id="8"/>
    <w:p w14:paraId="5C3E0F4C" w14:textId="77777777" w:rsidR="00812F77" w:rsidRPr="00812F77" w:rsidRDefault="00812F77" w:rsidP="00812F77">
      <w:pPr>
        <w:numPr>
          <w:ilvl w:val="0"/>
          <w:numId w:val="3"/>
        </w:numPr>
        <w:bidi w:val="0"/>
        <w:jc w:val="both"/>
        <w:rPr>
          <w:rFonts w:asciiTheme="majorBidi" w:hAnsiTheme="majorBidi" w:cstheme="majorBidi"/>
          <w:sz w:val="28"/>
          <w:szCs w:val="28"/>
        </w:rPr>
      </w:pPr>
      <w:r w:rsidRPr="00812F77">
        <w:rPr>
          <w:rFonts w:asciiTheme="majorBidi" w:hAnsiTheme="majorBidi" w:cstheme="majorBidi"/>
          <w:sz w:val="28"/>
          <w:szCs w:val="28"/>
        </w:rPr>
        <w:t>Temporal distribution of sound exposure: the number and length quite periods of sound influences the potentiality of threshold shift.</w:t>
      </w:r>
    </w:p>
    <w:p w14:paraId="53DDCE0B" w14:textId="77777777" w:rsidR="00812F77" w:rsidRPr="00812F77" w:rsidRDefault="00812F77" w:rsidP="00812F77">
      <w:pPr>
        <w:numPr>
          <w:ilvl w:val="0"/>
          <w:numId w:val="3"/>
        </w:numPr>
        <w:bidi w:val="0"/>
        <w:jc w:val="both"/>
        <w:rPr>
          <w:rFonts w:asciiTheme="majorBidi" w:eastAsiaTheme="minorEastAsia" w:hAnsiTheme="majorBidi" w:cstheme="majorBidi"/>
          <w:sz w:val="28"/>
          <w:szCs w:val="28"/>
          <w:lang w:eastAsia="zh-CN" w:bidi="ar-IQ"/>
        </w:rPr>
      </w:pPr>
      <w:bookmarkStart w:id="9" w:name="_Hlk6858587"/>
      <w:proofErr w:type="spellStart"/>
      <w:r>
        <w:rPr>
          <w:rFonts w:asciiTheme="majorBidi" w:hAnsiTheme="majorBidi" w:cstheme="majorBidi"/>
          <w:sz w:val="28"/>
          <w:szCs w:val="28"/>
          <w:lang w:bidi="ar-IQ"/>
        </w:rPr>
        <w:t>Indiviual</w:t>
      </w:r>
      <w:proofErr w:type="spellEnd"/>
      <w:r>
        <w:rPr>
          <w:rFonts w:asciiTheme="majorBidi" w:hAnsiTheme="majorBidi" w:cstheme="majorBidi"/>
          <w:sz w:val="28"/>
          <w:szCs w:val="28"/>
          <w:lang w:bidi="ar-IQ"/>
        </w:rPr>
        <w:t xml:space="preserve"> differences in tolerance of sound may vary </w:t>
      </w:r>
      <w:proofErr w:type="spellStart"/>
      <w:r>
        <w:rPr>
          <w:rFonts w:asciiTheme="majorBidi" w:hAnsiTheme="majorBidi" w:cstheme="majorBidi"/>
          <w:sz w:val="28"/>
          <w:szCs w:val="28"/>
          <w:lang w:bidi="ar-IQ"/>
        </w:rPr>
        <w:t>grealty</w:t>
      </w:r>
      <w:proofErr w:type="spellEnd"/>
      <w:r>
        <w:rPr>
          <w:rFonts w:asciiTheme="majorBidi" w:hAnsiTheme="majorBidi" w:cstheme="majorBidi"/>
          <w:sz w:val="28"/>
          <w:szCs w:val="28"/>
          <w:lang w:bidi="ar-IQ"/>
        </w:rPr>
        <w:t xml:space="preserve"> among </w:t>
      </w:r>
      <w:proofErr w:type="spellStart"/>
      <w:r>
        <w:rPr>
          <w:rFonts w:asciiTheme="majorBidi" w:hAnsiTheme="majorBidi" w:cstheme="majorBidi"/>
          <w:sz w:val="28"/>
          <w:szCs w:val="28"/>
          <w:lang w:bidi="ar-IQ"/>
        </w:rPr>
        <w:t>indiviuals</w:t>
      </w:r>
      <w:bookmarkEnd w:id="9"/>
      <w:proofErr w:type="spellEnd"/>
      <w:r>
        <w:rPr>
          <w:rFonts w:asciiTheme="majorBidi" w:hAnsiTheme="majorBidi" w:cstheme="majorBidi"/>
          <w:sz w:val="28"/>
          <w:szCs w:val="28"/>
          <w:lang w:bidi="ar-IQ"/>
        </w:rPr>
        <w:t>.</w:t>
      </w:r>
    </w:p>
    <w:p w14:paraId="7F366A5D" w14:textId="77777777" w:rsidR="00812F77" w:rsidRDefault="00812F77" w:rsidP="00812F77">
      <w:pPr>
        <w:numPr>
          <w:ilvl w:val="0"/>
          <w:numId w:val="3"/>
        </w:numPr>
        <w:bidi w:val="0"/>
        <w:jc w:val="both"/>
        <w:rPr>
          <w:rFonts w:asciiTheme="majorBidi" w:hAnsiTheme="majorBidi" w:cstheme="majorBidi"/>
          <w:sz w:val="28"/>
          <w:szCs w:val="28"/>
          <w:lang w:bidi="ar-IQ"/>
        </w:rPr>
      </w:pPr>
      <w:r>
        <w:rPr>
          <w:rFonts w:asciiTheme="majorBidi" w:hAnsiTheme="majorBidi" w:cstheme="majorBidi"/>
          <w:sz w:val="28"/>
          <w:szCs w:val="28"/>
          <w:lang w:bidi="ar-IQ"/>
        </w:rPr>
        <w:t>Type of sound, steady state, intermittent, impulse or impact: the tolerance to peak sound pressure is greatly reduced by increasing the duration of the sound.</w:t>
      </w:r>
    </w:p>
    <w:p w14:paraId="659B60FA" w14:textId="77777777" w:rsidR="00F3711E" w:rsidRDefault="00A90912" w:rsidP="00A90912">
      <w:pPr>
        <w:bidi w:val="0"/>
        <w:jc w:val="both"/>
        <w:rPr>
          <w:rFonts w:asciiTheme="majorBidi" w:hAnsiTheme="majorBidi" w:cstheme="majorBidi"/>
          <w:b/>
          <w:bCs/>
          <w:sz w:val="28"/>
          <w:szCs w:val="28"/>
          <w:lang w:bidi="ar-IQ"/>
        </w:rPr>
      </w:pPr>
      <w:r>
        <w:rPr>
          <w:rFonts w:asciiTheme="majorBidi" w:hAnsiTheme="majorBidi" w:cstheme="majorBidi"/>
          <w:b/>
          <w:bCs/>
          <w:sz w:val="28"/>
          <w:szCs w:val="28"/>
          <w:lang w:bidi="ar-IQ"/>
        </w:rPr>
        <w:lastRenderedPageBreak/>
        <w:t>Other Effects</w:t>
      </w:r>
      <w:r w:rsidR="00F3711E">
        <w:rPr>
          <w:rFonts w:asciiTheme="majorBidi" w:hAnsiTheme="majorBidi" w:cstheme="majorBidi"/>
          <w:b/>
          <w:bCs/>
          <w:sz w:val="28"/>
          <w:szCs w:val="28"/>
          <w:lang w:bidi="ar-IQ"/>
        </w:rPr>
        <w:t xml:space="preserve">: </w:t>
      </w:r>
    </w:p>
    <w:p w14:paraId="14E445F1" w14:textId="77777777" w:rsidR="00F3711E" w:rsidRPr="00F3711E" w:rsidRDefault="00F3711E" w:rsidP="00F3711E">
      <w:pPr>
        <w:bidi w:val="0"/>
        <w:jc w:val="both"/>
        <w:rPr>
          <w:rFonts w:asciiTheme="majorBidi" w:hAnsiTheme="majorBidi" w:cstheme="majorBidi"/>
          <w:sz w:val="28"/>
          <w:szCs w:val="28"/>
        </w:rPr>
      </w:pPr>
      <w:r w:rsidRPr="00F3711E">
        <w:rPr>
          <w:rStyle w:val="Emphasis"/>
          <w:rFonts w:asciiTheme="majorBidi" w:hAnsiTheme="majorBidi" w:cstheme="majorBidi"/>
          <w:color w:val="000000"/>
          <w:sz w:val="28"/>
          <w:szCs w:val="28"/>
        </w:rPr>
        <w:t>Tinnitus,</w:t>
      </w:r>
      <w:r w:rsidRPr="00F3711E">
        <w:rPr>
          <w:rFonts w:asciiTheme="majorBidi" w:hAnsiTheme="majorBidi" w:cstheme="majorBidi"/>
          <w:sz w:val="28"/>
          <w:szCs w:val="28"/>
        </w:rPr>
        <w:t> or "</w:t>
      </w:r>
      <w:bookmarkStart w:id="10" w:name="_Hlk6865796"/>
      <w:r w:rsidRPr="00F3711E">
        <w:rPr>
          <w:rFonts w:asciiTheme="majorBidi" w:hAnsiTheme="majorBidi" w:cstheme="majorBidi"/>
          <w:sz w:val="28"/>
          <w:szCs w:val="28"/>
        </w:rPr>
        <w:t>ringing in the ears</w:t>
      </w:r>
      <w:bookmarkEnd w:id="10"/>
      <w:r w:rsidRPr="00F3711E">
        <w:rPr>
          <w:rFonts w:asciiTheme="majorBidi" w:hAnsiTheme="majorBidi" w:cstheme="majorBidi"/>
          <w:sz w:val="28"/>
          <w:szCs w:val="28"/>
        </w:rPr>
        <w:t xml:space="preserve">," can occur after long-term exposure to high sound levels, or sometimes from short-term exposure to very high sound levels, such as gunshots. Many other physical and physiological conditions also cause tinnitus. Regardless of the cause, this condition is </w:t>
      </w:r>
      <w:proofErr w:type="gramStart"/>
      <w:r w:rsidRPr="00F3711E">
        <w:rPr>
          <w:rFonts w:asciiTheme="majorBidi" w:hAnsiTheme="majorBidi" w:cstheme="majorBidi"/>
          <w:sz w:val="28"/>
          <w:szCs w:val="28"/>
        </w:rPr>
        <w:t>actually a</w:t>
      </w:r>
      <w:proofErr w:type="gramEnd"/>
      <w:r w:rsidRPr="00F3711E">
        <w:rPr>
          <w:rFonts w:asciiTheme="majorBidi" w:hAnsiTheme="majorBidi" w:cstheme="majorBidi"/>
          <w:sz w:val="28"/>
          <w:szCs w:val="28"/>
        </w:rPr>
        <w:t xml:space="preserve"> disturbance produced by the inner ear and interpreted by the brain as sound. Individuals with tinnitus describe it as a hum, buzz, roar, ring, or whistle, which can be short term or permanent.</w:t>
      </w:r>
    </w:p>
    <w:p w14:paraId="145BF057" w14:textId="77777777" w:rsidR="00F3711E" w:rsidRPr="00F3711E" w:rsidRDefault="00F3711E" w:rsidP="00F3711E">
      <w:pPr>
        <w:bidi w:val="0"/>
        <w:jc w:val="both"/>
        <w:rPr>
          <w:rFonts w:asciiTheme="majorBidi" w:hAnsiTheme="majorBidi" w:cstheme="majorBidi"/>
          <w:sz w:val="28"/>
          <w:szCs w:val="28"/>
        </w:rPr>
      </w:pPr>
      <w:bookmarkStart w:id="11" w:name="_Hlk6858851"/>
      <w:r w:rsidRPr="00F3711E">
        <w:rPr>
          <w:rStyle w:val="Emphasis"/>
          <w:rFonts w:asciiTheme="majorBidi" w:hAnsiTheme="majorBidi" w:cstheme="majorBidi"/>
          <w:color w:val="000000"/>
          <w:sz w:val="28"/>
          <w:szCs w:val="28"/>
        </w:rPr>
        <w:t>Acoustic trauma</w:t>
      </w:r>
      <w:r w:rsidRPr="00F3711E">
        <w:rPr>
          <w:rFonts w:asciiTheme="majorBidi" w:hAnsiTheme="majorBidi" w:cstheme="majorBidi"/>
          <w:sz w:val="28"/>
          <w:szCs w:val="28"/>
        </w:rPr>
        <w:t> refers to a temporary or permanent hearing loss due to a sudden, intense acoustic or noise event, such as an explosion</w:t>
      </w:r>
    </w:p>
    <w:bookmarkEnd w:id="11"/>
    <w:p w14:paraId="261FFF84" w14:textId="77777777" w:rsidR="00A90912" w:rsidRPr="00A90912" w:rsidRDefault="00A90912" w:rsidP="00A90912">
      <w:pPr>
        <w:shd w:val="clear" w:color="auto" w:fill="FFFFFF"/>
        <w:bidi w:val="0"/>
        <w:spacing w:after="150" w:line="300" w:lineRule="atLeast"/>
        <w:jc w:val="both"/>
        <w:rPr>
          <w:rFonts w:asciiTheme="majorBidi" w:eastAsia="Times New Roman" w:hAnsiTheme="majorBidi" w:cstheme="majorBidi"/>
          <w:color w:val="000000"/>
          <w:sz w:val="28"/>
          <w:szCs w:val="28"/>
          <w:lang w:eastAsia="zh-CN"/>
        </w:rPr>
      </w:pPr>
      <w:r w:rsidRPr="00A90912">
        <w:rPr>
          <w:rFonts w:asciiTheme="majorBidi" w:eastAsia="Times New Roman" w:hAnsiTheme="majorBidi" w:cstheme="majorBidi"/>
          <w:color w:val="000000"/>
          <w:sz w:val="28"/>
          <w:szCs w:val="28"/>
          <w:lang w:eastAsia="zh-CN"/>
        </w:rPr>
        <w:t>Other consequences of excessive workplace noise exposure include interference with communications and performance. Workers might find it difficult to understand speech or auditory signals in areas with high noise levels. Noisy environments also lead to a sense of isolation, annoyance, difficulty concentrating, lowered morale, reduced efficiency, absenteeism, and accidents.</w:t>
      </w:r>
    </w:p>
    <w:p w14:paraId="349A307D" w14:textId="77777777" w:rsidR="00A90912" w:rsidRPr="00A90912" w:rsidRDefault="00A90912" w:rsidP="00A90912">
      <w:pPr>
        <w:shd w:val="clear" w:color="auto" w:fill="FFFFFF"/>
        <w:bidi w:val="0"/>
        <w:spacing w:after="150" w:line="300" w:lineRule="atLeast"/>
        <w:jc w:val="both"/>
        <w:rPr>
          <w:rFonts w:asciiTheme="majorBidi" w:eastAsia="Times New Roman" w:hAnsiTheme="majorBidi" w:cstheme="majorBidi"/>
          <w:color w:val="000000"/>
          <w:sz w:val="28"/>
          <w:szCs w:val="28"/>
          <w:lang w:eastAsia="zh-CN"/>
        </w:rPr>
      </w:pPr>
      <w:r w:rsidRPr="00A90912">
        <w:rPr>
          <w:rFonts w:asciiTheme="majorBidi" w:eastAsia="Times New Roman" w:hAnsiTheme="majorBidi" w:cstheme="majorBidi"/>
          <w:color w:val="000000"/>
          <w:sz w:val="28"/>
          <w:szCs w:val="28"/>
          <w:lang w:eastAsia="zh-CN"/>
        </w:rPr>
        <w:t>In some individuals, excessive noise exposure can contribute to other physical effects. These can include muscle tension and increased blood pressure (</w:t>
      </w:r>
      <w:bookmarkStart w:id="12" w:name="_Hlk6866414"/>
      <w:r w:rsidRPr="00A90912">
        <w:rPr>
          <w:rFonts w:asciiTheme="majorBidi" w:eastAsia="Times New Roman" w:hAnsiTheme="majorBidi" w:cstheme="majorBidi"/>
          <w:color w:val="000000"/>
          <w:sz w:val="28"/>
          <w:szCs w:val="28"/>
          <w:lang w:eastAsia="zh-CN"/>
        </w:rPr>
        <w:t>hypertension</w:t>
      </w:r>
      <w:bookmarkEnd w:id="12"/>
      <w:r w:rsidRPr="00A90912">
        <w:rPr>
          <w:rFonts w:asciiTheme="majorBidi" w:eastAsia="Times New Roman" w:hAnsiTheme="majorBidi" w:cstheme="majorBidi"/>
          <w:color w:val="000000"/>
          <w:sz w:val="28"/>
          <w:szCs w:val="28"/>
          <w:lang w:eastAsia="zh-CN"/>
        </w:rPr>
        <w:t>). Noise exposure can also cause a stress reaction, interfere with sleep, and cause fatigue.</w:t>
      </w:r>
    </w:p>
    <w:p w14:paraId="1A42F478" w14:textId="77777777" w:rsidR="00F3711E" w:rsidRPr="00A90912" w:rsidRDefault="00F3711E" w:rsidP="00A90912">
      <w:pPr>
        <w:bidi w:val="0"/>
        <w:jc w:val="both"/>
        <w:rPr>
          <w:rFonts w:asciiTheme="majorBidi" w:hAnsiTheme="majorBidi" w:cstheme="majorBidi"/>
          <w:b/>
          <w:bCs/>
          <w:sz w:val="28"/>
          <w:szCs w:val="28"/>
          <w:lang w:bidi="ar-IQ"/>
        </w:rPr>
      </w:pPr>
    </w:p>
    <w:p w14:paraId="15A956E5" w14:textId="0E999D33" w:rsidR="00F3711E" w:rsidRDefault="00411729" w:rsidP="00F3711E">
      <w:pPr>
        <w:bidi w:val="0"/>
        <w:jc w:val="both"/>
        <w:rPr>
          <w:rFonts w:asciiTheme="majorBidi" w:hAnsiTheme="majorBidi" w:cstheme="majorBidi"/>
          <w:b/>
          <w:bCs/>
          <w:sz w:val="28"/>
          <w:szCs w:val="28"/>
          <w:lang w:bidi="ar-IQ"/>
        </w:rPr>
      </w:pPr>
      <w:r>
        <w:rPr>
          <w:rFonts w:asciiTheme="majorBidi" w:hAnsiTheme="majorBidi" w:cstheme="majorBidi"/>
          <w:b/>
          <w:bCs/>
          <w:sz w:val="28"/>
          <w:szCs w:val="28"/>
          <w:lang w:bidi="ar-IQ"/>
        </w:rPr>
        <w:t xml:space="preserve">5.3 OSHA Noise </w:t>
      </w:r>
      <w:r w:rsidR="009F6828">
        <w:rPr>
          <w:rFonts w:asciiTheme="majorBidi" w:hAnsiTheme="majorBidi" w:cstheme="majorBidi"/>
          <w:b/>
          <w:bCs/>
          <w:sz w:val="28"/>
          <w:szCs w:val="28"/>
          <w:lang w:bidi="ar-IQ"/>
        </w:rPr>
        <w:t xml:space="preserve">Exposure </w:t>
      </w:r>
      <w:r>
        <w:rPr>
          <w:rFonts w:asciiTheme="majorBidi" w:hAnsiTheme="majorBidi" w:cstheme="majorBidi"/>
          <w:b/>
          <w:bCs/>
          <w:sz w:val="28"/>
          <w:szCs w:val="28"/>
          <w:lang w:bidi="ar-IQ"/>
        </w:rPr>
        <w:t xml:space="preserve">Standard </w:t>
      </w:r>
    </w:p>
    <w:p w14:paraId="7DD83A8D" w14:textId="36306354" w:rsidR="009F6828" w:rsidRPr="009F6828" w:rsidRDefault="009F6828" w:rsidP="009F6828">
      <w:pPr>
        <w:bidi w:val="0"/>
        <w:jc w:val="both"/>
        <w:rPr>
          <w:rFonts w:asciiTheme="majorBidi" w:hAnsiTheme="majorBidi" w:cstheme="majorBidi"/>
          <w:sz w:val="28"/>
          <w:szCs w:val="28"/>
          <w:lang w:bidi="ar-IQ"/>
        </w:rPr>
      </w:pPr>
      <w:r w:rsidRPr="009F6828">
        <w:rPr>
          <w:rFonts w:asciiTheme="majorBidi" w:hAnsiTheme="majorBidi" w:cstheme="majorBidi"/>
          <w:sz w:val="28"/>
          <w:szCs w:val="28"/>
          <w:lang w:bidi="ar-IQ"/>
        </w:rPr>
        <w:t xml:space="preserve">Noise exposure </w:t>
      </w:r>
      <w:r>
        <w:rPr>
          <w:rFonts w:asciiTheme="majorBidi" w:hAnsiTheme="majorBidi" w:cstheme="majorBidi"/>
          <w:sz w:val="28"/>
          <w:szCs w:val="28"/>
          <w:lang w:bidi="ar-IQ"/>
        </w:rPr>
        <w:t>s</w:t>
      </w:r>
      <w:r w:rsidRPr="009F6828">
        <w:rPr>
          <w:rFonts w:asciiTheme="majorBidi" w:hAnsiTheme="majorBidi" w:cstheme="majorBidi"/>
          <w:sz w:val="28"/>
          <w:szCs w:val="28"/>
          <w:lang w:bidi="ar-IQ"/>
        </w:rPr>
        <w:t xml:space="preserve">tandard consists of a 2 stage </w:t>
      </w:r>
      <w:proofErr w:type="gramStart"/>
      <w:r w:rsidRPr="009F6828">
        <w:rPr>
          <w:rFonts w:asciiTheme="majorBidi" w:hAnsiTheme="majorBidi" w:cstheme="majorBidi"/>
          <w:sz w:val="28"/>
          <w:szCs w:val="28"/>
          <w:lang w:bidi="ar-IQ"/>
        </w:rPr>
        <w:t>program :</w:t>
      </w:r>
      <w:proofErr w:type="gramEnd"/>
      <w:r w:rsidRPr="009F6828">
        <w:rPr>
          <w:rFonts w:asciiTheme="majorBidi" w:hAnsiTheme="majorBidi" w:cstheme="majorBidi"/>
          <w:sz w:val="28"/>
          <w:szCs w:val="28"/>
          <w:lang w:bidi="ar-IQ"/>
        </w:rPr>
        <w:t xml:space="preserve"> </w:t>
      </w:r>
    </w:p>
    <w:p w14:paraId="6B4B41BC" w14:textId="77777777" w:rsidR="009F6828" w:rsidRDefault="009F6828" w:rsidP="009F6828">
      <w:pPr>
        <w:numPr>
          <w:ilvl w:val="0"/>
          <w:numId w:val="7"/>
        </w:numPr>
        <w:bidi w:val="0"/>
        <w:jc w:val="both"/>
        <w:rPr>
          <w:rFonts w:asciiTheme="majorBidi" w:hAnsiTheme="majorBidi" w:cstheme="majorBidi"/>
          <w:sz w:val="28"/>
          <w:szCs w:val="28"/>
          <w:lang w:bidi="ar-IQ"/>
        </w:rPr>
      </w:pPr>
      <w:bookmarkStart w:id="13" w:name="_Hlk6866479"/>
      <w:r>
        <w:rPr>
          <w:rFonts w:asciiTheme="majorBidi" w:hAnsiTheme="majorBidi" w:cstheme="majorBidi"/>
          <w:sz w:val="28"/>
          <w:szCs w:val="28"/>
          <w:lang w:bidi="ar-IQ"/>
        </w:rPr>
        <w:t>Hearing conservation measures become mandatory at 85dBA for an 8-hr /day</w:t>
      </w:r>
      <w:bookmarkEnd w:id="13"/>
      <w:r>
        <w:rPr>
          <w:rFonts w:asciiTheme="majorBidi" w:hAnsiTheme="majorBidi" w:cstheme="majorBidi"/>
          <w:sz w:val="28"/>
          <w:szCs w:val="28"/>
          <w:lang w:bidi="ar-IQ"/>
        </w:rPr>
        <w:t xml:space="preserve">. </w:t>
      </w:r>
      <w:bookmarkStart w:id="14" w:name="_Hlk6866829"/>
      <w:r>
        <w:rPr>
          <w:rFonts w:asciiTheme="majorBidi" w:hAnsiTheme="majorBidi" w:cstheme="majorBidi"/>
          <w:sz w:val="28"/>
          <w:szCs w:val="28"/>
          <w:lang w:bidi="ar-IQ"/>
        </w:rPr>
        <w:t>Hearing conservation programs include annual audiometric testing and provision of hearing protectors</w:t>
      </w:r>
      <w:bookmarkEnd w:id="14"/>
      <w:r>
        <w:rPr>
          <w:rFonts w:asciiTheme="majorBidi" w:hAnsiTheme="majorBidi" w:cstheme="majorBidi"/>
          <w:sz w:val="28"/>
          <w:szCs w:val="28"/>
          <w:lang w:bidi="ar-IQ"/>
        </w:rPr>
        <w:t>.</w:t>
      </w:r>
    </w:p>
    <w:p w14:paraId="4125B5B8" w14:textId="77777777" w:rsidR="009F6828" w:rsidRDefault="009F6828" w:rsidP="009F6828">
      <w:pPr>
        <w:numPr>
          <w:ilvl w:val="0"/>
          <w:numId w:val="7"/>
        </w:numPr>
        <w:bidi w:val="0"/>
        <w:jc w:val="both"/>
        <w:rPr>
          <w:rFonts w:asciiTheme="majorBidi" w:hAnsiTheme="majorBidi" w:cstheme="majorBidi"/>
          <w:sz w:val="28"/>
          <w:szCs w:val="28"/>
          <w:lang w:bidi="ar-IQ"/>
        </w:rPr>
      </w:pPr>
      <w:bookmarkStart w:id="15" w:name="_Hlk6866577"/>
      <w:r>
        <w:rPr>
          <w:rFonts w:asciiTheme="majorBidi" w:hAnsiTheme="majorBidi" w:cstheme="majorBidi"/>
          <w:sz w:val="28"/>
          <w:szCs w:val="28"/>
          <w:lang w:bidi="ar-IQ"/>
        </w:rPr>
        <w:t>Engineering or administrative noise controls are required when exposures exceed 90dBA for an 8-hr/day</w:t>
      </w:r>
      <w:bookmarkEnd w:id="15"/>
      <w:r>
        <w:rPr>
          <w:rFonts w:asciiTheme="majorBidi" w:hAnsiTheme="majorBidi" w:cstheme="majorBidi"/>
          <w:sz w:val="28"/>
          <w:szCs w:val="28"/>
          <w:lang w:bidi="ar-IQ"/>
        </w:rPr>
        <w:t xml:space="preserve">. Engineering controls include </w:t>
      </w:r>
      <w:bookmarkStart w:id="16" w:name="_Hlk6866868"/>
      <w:r>
        <w:rPr>
          <w:rFonts w:asciiTheme="majorBidi" w:hAnsiTheme="majorBidi" w:cstheme="majorBidi"/>
          <w:sz w:val="28"/>
          <w:szCs w:val="28"/>
          <w:lang w:bidi="ar-IQ"/>
        </w:rPr>
        <w:t xml:space="preserve">reducing machinery noise through </w:t>
      </w:r>
      <w:proofErr w:type="spellStart"/>
      <w:r>
        <w:rPr>
          <w:rFonts w:asciiTheme="majorBidi" w:hAnsiTheme="majorBidi" w:cstheme="majorBidi"/>
          <w:sz w:val="28"/>
          <w:szCs w:val="28"/>
          <w:lang w:bidi="ar-IQ"/>
        </w:rPr>
        <w:t>redsign</w:t>
      </w:r>
      <w:proofErr w:type="spellEnd"/>
      <w:r>
        <w:rPr>
          <w:rFonts w:asciiTheme="majorBidi" w:hAnsiTheme="majorBidi" w:cstheme="majorBidi"/>
          <w:sz w:val="28"/>
          <w:szCs w:val="28"/>
          <w:lang w:bidi="ar-IQ"/>
        </w:rPr>
        <w:t>,</w:t>
      </w:r>
      <w:bookmarkEnd w:id="16"/>
      <w:r>
        <w:rPr>
          <w:rFonts w:asciiTheme="majorBidi" w:hAnsiTheme="majorBidi" w:cstheme="majorBidi"/>
          <w:sz w:val="28"/>
          <w:szCs w:val="28"/>
          <w:lang w:bidi="ar-IQ"/>
        </w:rPr>
        <w:t xml:space="preserve"> </w:t>
      </w:r>
      <w:bookmarkStart w:id="17" w:name="_Hlk6866888"/>
      <w:r>
        <w:rPr>
          <w:rFonts w:asciiTheme="majorBidi" w:hAnsiTheme="majorBidi" w:cstheme="majorBidi"/>
          <w:sz w:val="28"/>
          <w:szCs w:val="28"/>
          <w:lang w:bidi="ar-IQ"/>
        </w:rPr>
        <w:t xml:space="preserve">replacement with quieter equipment </w:t>
      </w:r>
      <w:bookmarkEnd w:id="17"/>
      <w:r>
        <w:rPr>
          <w:rFonts w:asciiTheme="majorBidi" w:hAnsiTheme="majorBidi" w:cstheme="majorBidi"/>
          <w:sz w:val="28"/>
          <w:szCs w:val="28"/>
          <w:lang w:bidi="ar-IQ"/>
        </w:rPr>
        <w:t>or by reducing the transmission of noise along the path from source to receiver including enclosing the noise source or noise receiver.</w:t>
      </w:r>
    </w:p>
    <w:p w14:paraId="5EB92763" w14:textId="77777777" w:rsidR="009F6828" w:rsidRPr="00925907" w:rsidRDefault="009F6828" w:rsidP="009F6828">
      <w:pPr>
        <w:bidi w:val="0"/>
        <w:ind w:left="720"/>
        <w:jc w:val="both"/>
        <w:rPr>
          <w:rFonts w:asciiTheme="majorBidi" w:hAnsiTheme="majorBidi" w:cstheme="majorBidi"/>
          <w:sz w:val="28"/>
          <w:szCs w:val="28"/>
          <w:lang w:bidi="ar-IQ"/>
        </w:rPr>
      </w:pPr>
      <w:r>
        <w:rPr>
          <w:rFonts w:asciiTheme="majorBidi" w:hAnsiTheme="majorBidi" w:cstheme="majorBidi"/>
          <w:sz w:val="28"/>
          <w:szCs w:val="28"/>
          <w:lang w:bidi="ar-IQ"/>
        </w:rPr>
        <w:t>Administrative controls include reducing noise exposure by limiting the time an employee is exposed to given noise levels.</w:t>
      </w:r>
    </w:p>
    <w:p w14:paraId="1C77449E" w14:textId="2751698F" w:rsidR="00411729" w:rsidRDefault="00411729" w:rsidP="009F6828">
      <w:pPr>
        <w:bidi w:val="0"/>
        <w:jc w:val="both"/>
        <w:rPr>
          <w:rFonts w:ascii="Helvetica" w:hAnsi="Helvetica" w:cs="Helvetica"/>
          <w:color w:val="000000"/>
          <w:sz w:val="21"/>
          <w:szCs w:val="21"/>
          <w:shd w:val="clear" w:color="auto" w:fill="FFFFFF"/>
        </w:rPr>
      </w:pPr>
      <w:r w:rsidRPr="00411729">
        <w:rPr>
          <w:rFonts w:asciiTheme="majorBidi" w:hAnsiTheme="majorBidi" w:cstheme="majorBidi"/>
          <w:color w:val="000000"/>
          <w:sz w:val="28"/>
          <w:szCs w:val="28"/>
          <w:shd w:val="clear" w:color="auto" w:fill="FFFFFF"/>
        </w:rPr>
        <w:t>Th</w:t>
      </w:r>
      <w:r w:rsidR="009F6828">
        <w:rPr>
          <w:rFonts w:asciiTheme="majorBidi" w:hAnsiTheme="majorBidi" w:cstheme="majorBidi"/>
          <w:color w:val="000000"/>
          <w:sz w:val="28"/>
          <w:szCs w:val="28"/>
          <w:shd w:val="clear" w:color="auto" w:fill="FFFFFF"/>
        </w:rPr>
        <w:t xml:space="preserve">is </w:t>
      </w:r>
      <w:r w:rsidRPr="00411729">
        <w:rPr>
          <w:rFonts w:asciiTheme="majorBidi" w:hAnsiTheme="majorBidi" w:cstheme="majorBidi"/>
          <w:color w:val="000000"/>
          <w:sz w:val="28"/>
          <w:szCs w:val="28"/>
          <w:shd w:val="clear" w:color="auto" w:fill="FFFFFF"/>
        </w:rPr>
        <w:t>standard</w:t>
      </w:r>
      <w:r w:rsidR="009F6828">
        <w:rPr>
          <w:rFonts w:asciiTheme="majorBidi" w:hAnsiTheme="majorBidi" w:cstheme="majorBidi"/>
          <w:color w:val="000000"/>
          <w:sz w:val="28"/>
          <w:szCs w:val="28"/>
          <w:shd w:val="clear" w:color="auto" w:fill="FFFFFF"/>
        </w:rPr>
        <w:t xml:space="preserve"> is </w:t>
      </w:r>
      <w:r w:rsidRPr="00411729">
        <w:rPr>
          <w:rFonts w:asciiTheme="majorBidi" w:hAnsiTheme="majorBidi" w:cstheme="majorBidi"/>
          <w:color w:val="000000"/>
          <w:sz w:val="28"/>
          <w:szCs w:val="28"/>
          <w:shd w:val="clear" w:color="auto" w:fill="FFFFFF"/>
        </w:rPr>
        <w:t xml:space="preserve">designed to protect general industry workers, such as those working in the manufacturing, utilities, and service sectors. The General Industry standard establishes permissible noise exposures, requires the use of engineering and </w:t>
      </w:r>
      <w:r w:rsidRPr="00411729">
        <w:rPr>
          <w:rFonts w:asciiTheme="majorBidi" w:hAnsiTheme="majorBidi" w:cstheme="majorBidi"/>
          <w:color w:val="000000"/>
          <w:sz w:val="28"/>
          <w:szCs w:val="28"/>
          <w:shd w:val="clear" w:color="auto" w:fill="FFFFFF"/>
        </w:rPr>
        <w:lastRenderedPageBreak/>
        <w:t>administrative controls, and sets out the requirements of a hearing conservation program</w:t>
      </w:r>
      <w:r>
        <w:rPr>
          <w:rFonts w:ascii="Helvetica" w:hAnsi="Helvetica" w:cs="Helvetica"/>
          <w:color w:val="000000"/>
          <w:sz w:val="21"/>
          <w:szCs w:val="21"/>
          <w:shd w:val="clear" w:color="auto" w:fill="FFFFFF"/>
        </w:rPr>
        <w:t>.</w:t>
      </w:r>
    </w:p>
    <w:p w14:paraId="2690286F" w14:textId="77777777" w:rsidR="00411729" w:rsidRPr="00411729" w:rsidRDefault="00411729" w:rsidP="00411729">
      <w:pPr>
        <w:shd w:val="clear" w:color="auto" w:fill="FFFFFF"/>
        <w:bidi w:val="0"/>
        <w:spacing w:after="150" w:line="240" w:lineRule="auto"/>
        <w:jc w:val="both"/>
        <w:rPr>
          <w:rFonts w:asciiTheme="majorBidi" w:eastAsia="Times New Roman" w:hAnsiTheme="majorBidi" w:cstheme="majorBidi"/>
          <w:color w:val="000000"/>
          <w:sz w:val="28"/>
          <w:szCs w:val="28"/>
          <w:lang w:eastAsia="zh-CN"/>
        </w:rPr>
      </w:pPr>
      <w:r w:rsidRPr="00411729">
        <w:rPr>
          <w:rFonts w:asciiTheme="majorBidi" w:eastAsia="Times New Roman" w:hAnsiTheme="majorBidi" w:cstheme="majorBidi"/>
          <w:color w:val="000000"/>
          <w:sz w:val="28"/>
          <w:szCs w:val="28"/>
          <w:lang w:eastAsia="zh-CN"/>
        </w:rPr>
        <w:t>The general industry noise standard contains two noise exposure limit tables. Each table serves a different purpose:</w:t>
      </w:r>
    </w:p>
    <w:p w14:paraId="036BE54C" w14:textId="794B6511" w:rsidR="00411729" w:rsidRPr="00411729" w:rsidRDefault="00411729" w:rsidP="00411729">
      <w:pPr>
        <w:shd w:val="clear" w:color="auto" w:fill="FFFFFF"/>
        <w:bidi w:val="0"/>
        <w:spacing w:before="100" w:beforeAutospacing="1" w:after="100" w:afterAutospacing="1" w:line="300" w:lineRule="atLeast"/>
        <w:jc w:val="both"/>
        <w:rPr>
          <w:rFonts w:asciiTheme="majorBidi" w:eastAsia="Times New Roman" w:hAnsiTheme="majorBidi" w:cstheme="majorBidi"/>
          <w:color w:val="000000"/>
          <w:sz w:val="28"/>
          <w:szCs w:val="28"/>
          <w:lang w:eastAsia="zh-CN"/>
        </w:rPr>
      </w:pPr>
      <w:r w:rsidRPr="00411729">
        <w:rPr>
          <w:rFonts w:asciiTheme="majorBidi" w:eastAsia="Times New Roman" w:hAnsiTheme="majorBidi" w:cstheme="majorBidi"/>
          <w:b/>
          <w:bCs/>
          <w:color w:val="000000"/>
          <w:sz w:val="28"/>
          <w:szCs w:val="28"/>
          <w:lang w:eastAsia="zh-CN"/>
        </w:rPr>
        <w:t xml:space="preserve">Table </w:t>
      </w:r>
      <w:r>
        <w:rPr>
          <w:rFonts w:asciiTheme="majorBidi" w:eastAsia="Times New Roman" w:hAnsiTheme="majorBidi" w:cstheme="majorBidi"/>
          <w:b/>
          <w:bCs/>
          <w:color w:val="000000"/>
          <w:sz w:val="28"/>
          <w:szCs w:val="28"/>
          <w:lang w:eastAsia="zh-CN"/>
        </w:rPr>
        <w:t>1(</w:t>
      </w:r>
      <w:r w:rsidRPr="00411729">
        <w:rPr>
          <w:rFonts w:asciiTheme="majorBidi" w:eastAsia="Times New Roman" w:hAnsiTheme="majorBidi" w:cstheme="majorBidi"/>
          <w:b/>
          <w:bCs/>
          <w:color w:val="000000"/>
          <w:sz w:val="28"/>
          <w:szCs w:val="28"/>
          <w:lang w:eastAsia="zh-CN"/>
        </w:rPr>
        <w:t>G-16</w:t>
      </w:r>
      <w:r w:rsidR="009F6828">
        <w:rPr>
          <w:rFonts w:asciiTheme="majorBidi" w:eastAsia="Times New Roman" w:hAnsiTheme="majorBidi" w:cstheme="majorBidi"/>
          <w:b/>
          <w:bCs/>
          <w:color w:val="000000"/>
          <w:sz w:val="28"/>
          <w:szCs w:val="28"/>
          <w:lang w:eastAsia="zh-CN"/>
        </w:rPr>
        <w:t>)</w:t>
      </w:r>
      <w:r>
        <w:rPr>
          <w:rFonts w:asciiTheme="majorBidi" w:eastAsia="Times New Roman" w:hAnsiTheme="majorBidi" w:cstheme="majorBidi"/>
          <w:b/>
          <w:bCs/>
          <w:color w:val="000000"/>
          <w:sz w:val="28"/>
          <w:szCs w:val="28"/>
          <w:lang w:eastAsia="zh-CN"/>
        </w:rPr>
        <w:t xml:space="preserve"> </w:t>
      </w:r>
      <w:r w:rsidRPr="00411729">
        <w:rPr>
          <w:rFonts w:asciiTheme="majorBidi" w:eastAsia="Times New Roman" w:hAnsiTheme="majorBidi" w:cstheme="majorBidi"/>
          <w:b/>
          <w:bCs/>
          <w:color w:val="000000"/>
          <w:sz w:val="28"/>
          <w:szCs w:val="28"/>
          <w:lang w:eastAsia="zh-CN"/>
        </w:rPr>
        <w:t>:</w:t>
      </w:r>
      <w:r w:rsidRPr="00411729">
        <w:rPr>
          <w:rFonts w:asciiTheme="majorBidi" w:eastAsia="Times New Roman" w:hAnsiTheme="majorBidi" w:cstheme="majorBidi"/>
          <w:color w:val="000000"/>
          <w:sz w:val="28"/>
          <w:szCs w:val="28"/>
          <w:lang w:eastAsia="zh-CN"/>
        </w:rPr>
        <w:t> This table applies to the engineering and administrative controls section, which provides a 90-dBA criterion for an 8-hour TWA PEL and is measured using a 90-dBA threshold (i.e., noise below 90 dBA is not integrated into the TWA). This table limits short-term noise exposure to a level not greater than 115 dBA (for up to 15 minutes).</w:t>
      </w:r>
    </w:p>
    <w:p w14:paraId="5D484636" w14:textId="77777777" w:rsidR="00411729" w:rsidRDefault="00411729" w:rsidP="00411729">
      <w:pPr>
        <w:shd w:val="clear" w:color="auto" w:fill="FFFFFF"/>
        <w:bidi w:val="0"/>
        <w:spacing w:before="100" w:beforeAutospacing="1" w:after="100" w:afterAutospacing="1" w:line="300" w:lineRule="atLeast"/>
        <w:jc w:val="both"/>
        <w:rPr>
          <w:rFonts w:asciiTheme="majorBidi" w:eastAsia="Times New Roman" w:hAnsiTheme="majorBidi" w:cstheme="majorBidi"/>
          <w:color w:val="000000"/>
          <w:sz w:val="28"/>
          <w:szCs w:val="28"/>
          <w:lang w:eastAsia="zh-CN"/>
        </w:rPr>
      </w:pPr>
      <w:r w:rsidRPr="00411729">
        <w:rPr>
          <w:rFonts w:asciiTheme="majorBidi" w:eastAsia="Times New Roman" w:hAnsiTheme="majorBidi" w:cstheme="majorBidi"/>
          <w:b/>
          <w:bCs/>
          <w:color w:val="000000"/>
          <w:sz w:val="28"/>
          <w:szCs w:val="28"/>
          <w:lang w:eastAsia="zh-CN"/>
        </w:rPr>
        <w:t xml:space="preserve">Table </w:t>
      </w:r>
      <w:r>
        <w:rPr>
          <w:rFonts w:asciiTheme="majorBidi" w:eastAsia="Times New Roman" w:hAnsiTheme="majorBidi" w:cstheme="majorBidi"/>
          <w:b/>
          <w:bCs/>
          <w:color w:val="000000"/>
          <w:sz w:val="28"/>
          <w:szCs w:val="28"/>
          <w:lang w:eastAsia="zh-CN"/>
        </w:rPr>
        <w:t>2(</w:t>
      </w:r>
      <w:r w:rsidRPr="00411729">
        <w:rPr>
          <w:rFonts w:asciiTheme="majorBidi" w:eastAsia="Times New Roman" w:hAnsiTheme="majorBidi" w:cstheme="majorBidi"/>
          <w:b/>
          <w:bCs/>
          <w:color w:val="000000"/>
          <w:sz w:val="28"/>
          <w:szCs w:val="28"/>
          <w:lang w:eastAsia="zh-CN"/>
        </w:rPr>
        <w:t>G-16A</w:t>
      </w:r>
      <w:r>
        <w:rPr>
          <w:rFonts w:asciiTheme="majorBidi" w:eastAsia="Times New Roman" w:hAnsiTheme="majorBidi" w:cstheme="majorBidi"/>
          <w:b/>
          <w:bCs/>
          <w:color w:val="000000"/>
          <w:sz w:val="28"/>
          <w:szCs w:val="28"/>
          <w:lang w:eastAsia="zh-CN"/>
        </w:rPr>
        <w:t>)</w:t>
      </w:r>
      <w:r w:rsidRPr="00411729">
        <w:rPr>
          <w:rFonts w:asciiTheme="majorBidi" w:eastAsia="Times New Roman" w:hAnsiTheme="majorBidi" w:cstheme="majorBidi"/>
          <w:b/>
          <w:bCs/>
          <w:color w:val="000000"/>
          <w:sz w:val="28"/>
          <w:szCs w:val="28"/>
          <w:lang w:eastAsia="zh-CN"/>
        </w:rPr>
        <w:t>:</w:t>
      </w:r>
      <w:r w:rsidRPr="00411729">
        <w:rPr>
          <w:rFonts w:asciiTheme="majorBidi" w:eastAsia="Times New Roman" w:hAnsiTheme="majorBidi" w:cstheme="majorBidi"/>
          <w:color w:val="000000"/>
          <w:sz w:val="28"/>
          <w:szCs w:val="28"/>
          <w:lang w:eastAsia="zh-CN"/>
        </w:rPr>
        <w:t xml:space="preserve"> This table, </w:t>
      </w:r>
      <w:r w:rsidRPr="00411729">
        <w:rPr>
          <w:rFonts w:asciiTheme="majorBidi" w:eastAsia="Times New Roman" w:hAnsiTheme="majorBidi" w:cstheme="majorBidi"/>
          <w:color w:val="000000"/>
          <w:sz w:val="28"/>
          <w:szCs w:val="28"/>
          <w:u w:val="single"/>
          <w:lang w:eastAsia="zh-CN"/>
        </w:rPr>
        <w:t>presented in Appendix A of 29 CFR </w:t>
      </w:r>
      <w:hyperlink r:id="rId9" w:tooltip="1910.95" w:history="1">
        <w:r w:rsidRPr="00411729">
          <w:rPr>
            <w:rFonts w:asciiTheme="majorBidi" w:eastAsia="Times New Roman" w:hAnsiTheme="majorBidi" w:cstheme="majorBidi"/>
            <w:color w:val="800080"/>
            <w:sz w:val="28"/>
            <w:szCs w:val="28"/>
            <w:u w:val="single"/>
            <w:lang w:eastAsia="zh-CN"/>
          </w:rPr>
          <w:t>1910.95</w:t>
        </w:r>
      </w:hyperlink>
      <w:r w:rsidRPr="00411729">
        <w:rPr>
          <w:rFonts w:asciiTheme="majorBidi" w:eastAsia="Times New Roman" w:hAnsiTheme="majorBidi" w:cstheme="majorBidi"/>
          <w:color w:val="000000"/>
          <w:sz w:val="28"/>
          <w:szCs w:val="28"/>
          <w:lang w:eastAsia="zh-CN"/>
        </w:rPr>
        <w:t xml:space="preserve">, provides information (e.g., reference durations) useful for calculating TWA exposures when the </w:t>
      </w:r>
      <w:proofErr w:type="spellStart"/>
      <w:r w:rsidRPr="00411729">
        <w:rPr>
          <w:rFonts w:asciiTheme="majorBidi" w:eastAsia="Times New Roman" w:hAnsiTheme="majorBidi" w:cstheme="majorBidi"/>
          <w:color w:val="000000"/>
          <w:sz w:val="28"/>
          <w:szCs w:val="28"/>
          <w:lang w:eastAsia="zh-CN"/>
        </w:rPr>
        <w:t>workshift</w:t>
      </w:r>
      <w:proofErr w:type="spellEnd"/>
      <w:r w:rsidRPr="00411729">
        <w:rPr>
          <w:rFonts w:asciiTheme="majorBidi" w:eastAsia="Times New Roman" w:hAnsiTheme="majorBidi" w:cstheme="majorBidi"/>
          <w:color w:val="000000"/>
          <w:sz w:val="28"/>
          <w:szCs w:val="28"/>
          <w:lang w:eastAsia="zh-CN"/>
        </w:rPr>
        <w:t xml:space="preserve"> noise exposure is composed of two or more periods of noise at different levels. Although this table lists noise levels exceeding 115 dBA, these listings are only intended as aids in calculating TWA exposure levels; the listings for higher noise exposure levels do not imply that these noise levels are acceptable.</w:t>
      </w:r>
    </w:p>
    <w:p w14:paraId="38BA68E6" w14:textId="77777777" w:rsidR="00411729" w:rsidRDefault="00411729" w:rsidP="00411729">
      <w:pPr>
        <w:pStyle w:val="Heading2"/>
        <w:shd w:val="clear" w:color="auto" w:fill="F8F8F8"/>
        <w:bidi w:val="0"/>
        <w:spacing w:before="0" w:line="360" w:lineRule="atLeast"/>
        <w:textAlignment w:val="baseline"/>
        <w:rPr>
          <w:rFonts w:ascii="Arial" w:hAnsi="Arial" w:cs="Arial"/>
          <w:color w:val="333333"/>
          <w:spacing w:val="-15"/>
          <w:sz w:val="43"/>
          <w:szCs w:val="43"/>
        </w:rPr>
      </w:pPr>
      <w:r>
        <w:rPr>
          <w:rFonts w:ascii="Arial" w:hAnsi="Arial" w:cs="Arial"/>
          <w:color w:val="85C47B"/>
          <w:spacing w:val="-15"/>
          <w:sz w:val="43"/>
          <w:szCs w:val="43"/>
          <w:bdr w:val="none" w:sz="0" w:space="0" w:color="auto" w:frame="1"/>
        </w:rPr>
        <w:t xml:space="preserve">OSHA’s Table G-16 </w:t>
      </w:r>
    </w:p>
    <w:tbl>
      <w:tblPr>
        <w:tblStyle w:val="TableGridLight"/>
        <w:tblW w:w="8775" w:type="dxa"/>
        <w:tblLook w:val="04A0" w:firstRow="1" w:lastRow="0" w:firstColumn="1" w:lastColumn="0" w:noHBand="0" w:noVBand="1"/>
      </w:tblPr>
      <w:tblGrid>
        <w:gridCol w:w="5085"/>
        <w:gridCol w:w="3690"/>
      </w:tblGrid>
      <w:tr w:rsidR="00411729" w14:paraId="5562FA6F" w14:textId="77777777" w:rsidTr="00411729">
        <w:tc>
          <w:tcPr>
            <w:tcW w:w="0" w:type="auto"/>
            <w:hideMark/>
          </w:tcPr>
          <w:p w14:paraId="62570CE1" w14:textId="77777777" w:rsidR="00411729" w:rsidRDefault="00411729">
            <w:pPr>
              <w:bidi w:val="0"/>
              <w:jc w:val="center"/>
              <w:rPr>
                <w:rFonts w:ascii="Arial" w:hAnsi="Arial" w:cs="Arial"/>
                <w:color w:val="333333"/>
                <w:sz w:val="24"/>
                <w:szCs w:val="24"/>
              </w:rPr>
            </w:pPr>
            <w:r>
              <w:rPr>
                <w:rStyle w:val="Strong"/>
                <w:rFonts w:ascii="Arial" w:hAnsi="Arial" w:cs="Arial"/>
                <w:color w:val="333333"/>
                <w:bdr w:val="none" w:sz="0" w:space="0" w:color="auto" w:frame="1"/>
              </w:rPr>
              <w:t>Sound Level, slow response (dBA)</w:t>
            </w:r>
          </w:p>
        </w:tc>
        <w:tc>
          <w:tcPr>
            <w:tcW w:w="0" w:type="auto"/>
            <w:hideMark/>
          </w:tcPr>
          <w:p w14:paraId="4095FEF6" w14:textId="77777777" w:rsidR="00411729" w:rsidRDefault="00411729">
            <w:pPr>
              <w:bidi w:val="0"/>
              <w:jc w:val="center"/>
              <w:rPr>
                <w:rFonts w:ascii="Arial" w:hAnsi="Arial" w:cs="Arial"/>
                <w:color w:val="333333"/>
              </w:rPr>
            </w:pPr>
            <w:r>
              <w:rPr>
                <w:rStyle w:val="Strong"/>
                <w:rFonts w:ascii="Arial" w:hAnsi="Arial" w:cs="Arial"/>
                <w:color w:val="333333"/>
                <w:bdr w:val="none" w:sz="0" w:space="0" w:color="auto" w:frame="1"/>
              </w:rPr>
              <w:t>Duration per day (hours)</w:t>
            </w:r>
          </w:p>
        </w:tc>
      </w:tr>
      <w:tr w:rsidR="00411729" w14:paraId="0B94FE23" w14:textId="77777777" w:rsidTr="00411729">
        <w:tc>
          <w:tcPr>
            <w:tcW w:w="0" w:type="auto"/>
            <w:hideMark/>
          </w:tcPr>
          <w:p w14:paraId="512E50B6" w14:textId="77777777" w:rsidR="00411729" w:rsidRDefault="00411729">
            <w:pPr>
              <w:bidi w:val="0"/>
              <w:jc w:val="center"/>
              <w:rPr>
                <w:rFonts w:ascii="Arial" w:hAnsi="Arial" w:cs="Arial"/>
                <w:color w:val="333333"/>
              </w:rPr>
            </w:pPr>
            <w:r>
              <w:rPr>
                <w:rFonts w:ascii="Arial" w:hAnsi="Arial" w:cs="Arial"/>
                <w:color w:val="333333"/>
              </w:rPr>
              <w:t>85</w:t>
            </w:r>
          </w:p>
        </w:tc>
        <w:tc>
          <w:tcPr>
            <w:tcW w:w="0" w:type="auto"/>
            <w:hideMark/>
          </w:tcPr>
          <w:p w14:paraId="78DB2E88" w14:textId="77777777" w:rsidR="00411729" w:rsidRDefault="00411729">
            <w:pPr>
              <w:bidi w:val="0"/>
              <w:jc w:val="center"/>
              <w:rPr>
                <w:rFonts w:ascii="Arial" w:hAnsi="Arial" w:cs="Arial"/>
                <w:color w:val="333333"/>
              </w:rPr>
            </w:pPr>
            <w:r>
              <w:rPr>
                <w:rFonts w:ascii="Arial" w:hAnsi="Arial" w:cs="Arial"/>
                <w:color w:val="333333"/>
              </w:rPr>
              <w:t>16</w:t>
            </w:r>
          </w:p>
        </w:tc>
      </w:tr>
      <w:tr w:rsidR="00411729" w14:paraId="5D0876BF" w14:textId="77777777" w:rsidTr="00411729">
        <w:tc>
          <w:tcPr>
            <w:tcW w:w="0" w:type="auto"/>
            <w:hideMark/>
          </w:tcPr>
          <w:p w14:paraId="6DE63963" w14:textId="77777777" w:rsidR="00411729" w:rsidRDefault="00411729">
            <w:pPr>
              <w:bidi w:val="0"/>
              <w:jc w:val="center"/>
              <w:rPr>
                <w:rFonts w:ascii="Arial" w:hAnsi="Arial" w:cs="Arial"/>
                <w:color w:val="333333"/>
              </w:rPr>
            </w:pPr>
            <w:r>
              <w:rPr>
                <w:rFonts w:ascii="Arial" w:hAnsi="Arial" w:cs="Arial"/>
                <w:color w:val="333333"/>
              </w:rPr>
              <w:t>90</w:t>
            </w:r>
          </w:p>
        </w:tc>
        <w:tc>
          <w:tcPr>
            <w:tcW w:w="0" w:type="auto"/>
            <w:hideMark/>
          </w:tcPr>
          <w:p w14:paraId="34347F68" w14:textId="77777777" w:rsidR="00411729" w:rsidRDefault="00411729">
            <w:pPr>
              <w:bidi w:val="0"/>
              <w:jc w:val="center"/>
              <w:rPr>
                <w:rFonts w:ascii="Arial" w:hAnsi="Arial" w:cs="Arial"/>
                <w:color w:val="333333"/>
              </w:rPr>
            </w:pPr>
            <w:r>
              <w:rPr>
                <w:rFonts w:ascii="Arial" w:hAnsi="Arial" w:cs="Arial"/>
                <w:color w:val="333333"/>
              </w:rPr>
              <w:t>8</w:t>
            </w:r>
          </w:p>
        </w:tc>
      </w:tr>
      <w:tr w:rsidR="00411729" w14:paraId="5C0CC546" w14:textId="77777777" w:rsidTr="00411729">
        <w:tc>
          <w:tcPr>
            <w:tcW w:w="0" w:type="auto"/>
            <w:hideMark/>
          </w:tcPr>
          <w:p w14:paraId="28C05F8B" w14:textId="77777777" w:rsidR="00411729" w:rsidRDefault="00411729">
            <w:pPr>
              <w:bidi w:val="0"/>
              <w:jc w:val="center"/>
              <w:rPr>
                <w:rFonts w:ascii="Arial" w:hAnsi="Arial" w:cs="Arial"/>
                <w:color w:val="333333"/>
              </w:rPr>
            </w:pPr>
            <w:r>
              <w:rPr>
                <w:rFonts w:ascii="Arial" w:hAnsi="Arial" w:cs="Arial"/>
                <w:color w:val="333333"/>
              </w:rPr>
              <w:t>92</w:t>
            </w:r>
          </w:p>
        </w:tc>
        <w:tc>
          <w:tcPr>
            <w:tcW w:w="0" w:type="auto"/>
            <w:hideMark/>
          </w:tcPr>
          <w:p w14:paraId="771E2F62" w14:textId="77777777" w:rsidR="00411729" w:rsidRDefault="00411729">
            <w:pPr>
              <w:bidi w:val="0"/>
              <w:jc w:val="center"/>
              <w:rPr>
                <w:rFonts w:ascii="Arial" w:hAnsi="Arial" w:cs="Arial"/>
                <w:color w:val="333333"/>
              </w:rPr>
            </w:pPr>
            <w:r>
              <w:rPr>
                <w:rFonts w:ascii="Arial" w:hAnsi="Arial" w:cs="Arial"/>
                <w:color w:val="333333"/>
              </w:rPr>
              <w:t>6</w:t>
            </w:r>
          </w:p>
        </w:tc>
      </w:tr>
      <w:tr w:rsidR="00411729" w14:paraId="3F3E5077" w14:textId="77777777" w:rsidTr="00411729">
        <w:tc>
          <w:tcPr>
            <w:tcW w:w="0" w:type="auto"/>
            <w:hideMark/>
          </w:tcPr>
          <w:p w14:paraId="70F9063D" w14:textId="77777777" w:rsidR="00411729" w:rsidRDefault="00411729">
            <w:pPr>
              <w:bidi w:val="0"/>
              <w:jc w:val="center"/>
              <w:rPr>
                <w:rFonts w:ascii="Arial" w:hAnsi="Arial" w:cs="Arial"/>
                <w:color w:val="333333"/>
              </w:rPr>
            </w:pPr>
            <w:r>
              <w:rPr>
                <w:rFonts w:ascii="Arial" w:hAnsi="Arial" w:cs="Arial"/>
                <w:color w:val="333333"/>
              </w:rPr>
              <w:t>95</w:t>
            </w:r>
          </w:p>
        </w:tc>
        <w:tc>
          <w:tcPr>
            <w:tcW w:w="0" w:type="auto"/>
            <w:hideMark/>
          </w:tcPr>
          <w:p w14:paraId="1C713D03" w14:textId="77777777" w:rsidR="00411729" w:rsidRDefault="00411729">
            <w:pPr>
              <w:bidi w:val="0"/>
              <w:jc w:val="center"/>
              <w:rPr>
                <w:rFonts w:ascii="Arial" w:hAnsi="Arial" w:cs="Arial"/>
                <w:color w:val="333333"/>
              </w:rPr>
            </w:pPr>
            <w:r>
              <w:rPr>
                <w:rFonts w:ascii="Arial" w:hAnsi="Arial" w:cs="Arial"/>
                <w:color w:val="333333"/>
              </w:rPr>
              <w:t>4</w:t>
            </w:r>
          </w:p>
        </w:tc>
      </w:tr>
      <w:tr w:rsidR="00411729" w14:paraId="48A4D3DD" w14:textId="77777777" w:rsidTr="00411729">
        <w:tc>
          <w:tcPr>
            <w:tcW w:w="0" w:type="auto"/>
            <w:hideMark/>
          </w:tcPr>
          <w:p w14:paraId="54A1BDCB" w14:textId="77777777" w:rsidR="00411729" w:rsidRDefault="00411729">
            <w:pPr>
              <w:bidi w:val="0"/>
              <w:jc w:val="center"/>
              <w:rPr>
                <w:rFonts w:ascii="Arial" w:hAnsi="Arial" w:cs="Arial"/>
                <w:color w:val="333333"/>
              </w:rPr>
            </w:pPr>
            <w:r>
              <w:rPr>
                <w:rFonts w:ascii="Arial" w:hAnsi="Arial" w:cs="Arial"/>
                <w:color w:val="333333"/>
              </w:rPr>
              <w:t>97</w:t>
            </w:r>
          </w:p>
        </w:tc>
        <w:tc>
          <w:tcPr>
            <w:tcW w:w="0" w:type="auto"/>
            <w:hideMark/>
          </w:tcPr>
          <w:p w14:paraId="5BFB0968" w14:textId="77777777" w:rsidR="00411729" w:rsidRDefault="00411729">
            <w:pPr>
              <w:bidi w:val="0"/>
              <w:jc w:val="center"/>
              <w:rPr>
                <w:rFonts w:ascii="Arial" w:hAnsi="Arial" w:cs="Arial"/>
                <w:color w:val="333333"/>
              </w:rPr>
            </w:pPr>
            <w:r>
              <w:rPr>
                <w:rFonts w:ascii="Arial" w:hAnsi="Arial" w:cs="Arial"/>
                <w:color w:val="333333"/>
              </w:rPr>
              <w:t>3</w:t>
            </w:r>
          </w:p>
        </w:tc>
      </w:tr>
      <w:tr w:rsidR="00411729" w14:paraId="20DC9F69" w14:textId="77777777" w:rsidTr="00411729">
        <w:tc>
          <w:tcPr>
            <w:tcW w:w="0" w:type="auto"/>
            <w:hideMark/>
          </w:tcPr>
          <w:p w14:paraId="7660B380" w14:textId="77777777" w:rsidR="00411729" w:rsidRDefault="00411729">
            <w:pPr>
              <w:bidi w:val="0"/>
              <w:jc w:val="center"/>
              <w:rPr>
                <w:rFonts w:ascii="Arial" w:hAnsi="Arial" w:cs="Arial"/>
                <w:color w:val="333333"/>
              </w:rPr>
            </w:pPr>
            <w:r>
              <w:rPr>
                <w:rFonts w:ascii="Arial" w:hAnsi="Arial" w:cs="Arial"/>
                <w:color w:val="333333"/>
              </w:rPr>
              <w:t>100</w:t>
            </w:r>
          </w:p>
        </w:tc>
        <w:tc>
          <w:tcPr>
            <w:tcW w:w="0" w:type="auto"/>
            <w:hideMark/>
          </w:tcPr>
          <w:p w14:paraId="76D33D1E" w14:textId="77777777" w:rsidR="00411729" w:rsidRDefault="00411729">
            <w:pPr>
              <w:bidi w:val="0"/>
              <w:jc w:val="center"/>
              <w:rPr>
                <w:rFonts w:ascii="Arial" w:hAnsi="Arial" w:cs="Arial"/>
                <w:color w:val="333333"/>
              </w:rPr>
            </w:pPr>
            <w:r>
              <w:rPr>
                <w:rFonts w:ascii="Arial" w:hAnsi="Arial" w:cs="Arial"/>
                <w:color w:val="333333"/>
              </w:rPr>
              <w:t>2</w:t>
            </w:r>
          </w:p>
        </w:tc>
      </w:tr>
      <w:tr w:rsidR="00411729" w14:paraId="12F0E67B" w14:textId="77777777" w:rsidTr="00411729">
        <w:tc>
          <w:tcPr>
            <w:tcW w:w="0" w:type="auto"/>
            <w:hideMark/>
          </w:tcPr>
          <w:p w14:paraId="4ADC4E32" w14:textId="77777777" w:rsidR="00411729" w:rsidRDefault="00411729">
            <w:pPr>
              <w:bidi w:val="0"/>
              <w:jc w:val="center"/>
              <w:rPr>
                <w:rFonts w:ascii="Arial" w:hAnsi="Arial" w:cs="Arial"/>
                <w:color w:val="333333"/>
              </w:rPr>
            </w:pPr>
            <w:r>
              <w:rPr>
                <w:rFonts w:ascii="Arial" w:hAnsi="Arial" w:cs="Arial"/>
                <w:color w:val="333333"/>
              </w:rPr>
              <w:t>102</w:t>
            </w:r>
          </w:p>
        </w:tc>
        <w:tc>
          <w:tcPr>
            <w:tcW w:w="0" w:type="auto"/>
            <w:hideMark/>
          </w:tcPr>
          <w:p w14:paraId="00B09FD9" w14:textId="77777777" w:rsidR="00411729" w:rsidRDefault="00411729">
            <w:pPr>
              <w:bidi w:val="0"/>
              <w:jc w:val="center"/>
              <w:rPr>
                <w:rFonts w:ascii="Arial" w:hAnsi="Arial" w:cs="Arial"/>
                <w:color w:val="333333"/>
              </w:rPr>
            </w:pPr>
            <w:r>
              <w:rPr>
                <w:rFonts w:ascii="Arial" w:hAnsi="Arial" w:cs="Arial"/>
                <w:color w:val="333333"/>
              </w:rPr>
              <w:t>1.5</w:t>
            </w:r>
          </w:p>
        </w:tc>
      </w:tr>
      <w:tr w:rsidR="00411729" w14:paraId="3C2EFFF6" w14:textId="77777777" w:rsidTr="00411729">
        <w:tc>
          <w:tcPr>
            <w:tcW w:w="0" w:type="auto"/>
            <w:hideMark/>
          </w:tcPr>
          <w:p w14:paraId="3EC6BB53" w14:textId="77777777" w:rsidR="00411729" w:rsidRDefault="00411729">
            <w:pPr>
              <w:bidi w:val="0"/>
              <w:jc w:val="center"/>
              <w:rPr>
                <w:rFonts w:ascii="Arial" w:hAnsi="Arial" w:cs="Arial"/>
                <w:color w:val="333333"/>
              </w:rPr>
            </w:pPr>
            <w:r>
              <w:rPr>
                <w:rFonts w:ascii="Arial" w:hAnsi="Arial" w:cs="Arial"/>
                <w:color w:val="333333"/>
              </w:rPr>
              <w:t>105</w:t>
            </w:r>
          </w:p>
        </w:tc>
        <w:tc>
          <w:tcPr>
            <w:tcW w:w="0" w:type="auto"/>
            <w:hideMark/>
          </w:tcPr>
          <w:p w14:paraId="690D3ECC" w14:textId="77777777" w:rsidR="00411729" w:rsidRDefault="00411729">
            <w:pPr>
              <w:bidi w:val="0"/>
              <w:jc w:val="center"/>
              <w:rPr>
                <w:rFonts w:ascii="Arial" w:hAnsi="Arial" w:cs="Arial"/>
                <w:color w:val="333333"/>
              </w:rPr>
            </w:pPr>
            <w:r>
              <w:rPr>
                <w:rFonts w:ascii="Arial" w:hAnsi="Arial" w:cs="Arial"/>
                <w:color w:val="333333"/>
              </w:rPr>
              <w:t>1</w:t>
            </w:r>
          </w:p>
        </w:tc>
      </w:tr>
      <w:tr w:rsidR="00411729" w14:paraId="68256343" w14:textId="77777777" w:rsidTr="00411729">
        <w:tc>
          <w:tcPr>
            <w:tcW w:w="0" w:type="auto"/>
            <w:hideMark/>
          </w:tcPr>
          <w:p w14:paraId="721E50C3" w14:textId="77777777" w:rsidR="00411729" w:rsidRDefault="00411729">
            <w:pPr>
              <w:bidi w:val="0"/>
              <w:jc w:val="center"/>
              <w:rPr>
                <w:rFonts w:ascii="Arial" w:hAnsi="Arial" w:cs="Arial"/>
                <w:color w:val="333333"/>
              </w:rPr>
            </w:pPr>
            <w:r>
              <w:rPr>
                <w:rFonts w:ascii="Arial" w:hAnsi="Arial" w:cs="Arial"/>
                <w:color w:val="333333"/>
              </w:rPr>
              <w:t>110</w:t>
            </w:r>
          </w:p>
        </w:tc>
        <w:tc>
          <w:tcPr>
            <w:tcW w:w="0" w:type="auto"/>
            <w:hideMark/>
          </w:tcPr>
          <w:p w14:paraId="100D4539" w14:textId="77777777" w:rsidR="00411729" w:rsidRDefault="00411729">
            <w:pPr>
              <w:bidi w:val="0"/>
              <w:jc w:val="center"/>
              <w:rPr>
                <w:rFonts w:ascii="Arial" w:hAnsi="Arial" w:cs="Arial"/>
                <w:color w:val="333333"/>
              </w:rPr>
            </w:pPr>
            <w:r>
              <w:rPr>
                <w:rFonts w:ascii="Arial" w:hAnsi="Arial" w:cs="Arial"/>
                <w:color w:val="333333"/>
              </w:rPr>
              <w:t>0.5</w:t>
            </w:r>
          </w:p>
        </w:tc>
      </w:tr>
      <w:tr w:rsidR="00411729" w14:paraId="706575EF" w14:textId="77777777" w:rsidTr="00411729">
        <w:tc>
          <w:tcPr>
            <w:tcW w:w="0" w:type="auto"/>
            <w:hideMark/>
          </w:tcPr>
          <w:p w14:paraId="7D5DED15" w14:textId="77777777" w:rsidR="00411729" w:rsidRDefault="00411729">
            <w:pPr>
              <w:bidi w:val="0"/>
              <w:jc w:val="center"/>
              <w:rPr>
                <w:rFonts w:ascii="Arial" w:hAnsi="Arial" w:cs="Arial"/>
                <w:color w:val="333333"/>
              </w:rPr>
            </w:pPr>
            <w:r>
              <w:rPr>
                <w:rFonts w:ascii="Arial" w:hAnsi="Arial" w:cs="Arial"/>
                <w:color w:val="333333"/>
              </w:rPr>
              <w:t>115</w:t>
            </w:r>
          </w:p>
        </w:tc>
        <w:tc>
          <w:tcPr>
            <w:tcW w:w="0" w:type="auto"/>
            <w:hideMark/>
          </w:tcPr>
          <w:p w14:paraId="175D467A" w14:textId="77777777" w:rsidR="00411729" w:rsidRDefault="00411729">
            <w:pPr>
              <w:bidi w:val="0"/>
              <w:jc w:val="center"/>
              <w:rPr>
                <w:rFonts w:ascii="Arial" w:hAnsi="Arial" w:cs="Arial"/>
                <w:color w:val="333333"/>
              </w:rPr>
            </w:pPr>
            <w:r>
              <w:rPr>
                <w:rFonts w:ascii="Arial" w:hAnsi="Arial" w:cs="Arial"/>
                <w:color w:val="333333"/>
              </w:rPr>
              <w:t>0.25</w:t>
            </w:r>
          </w:p>
        </w:tc>
      </w:tr>
    </w:tbl>
    <w:p w14:paraId="7F6A33D4" w14:textId="77777777" w:rsidR="00BD268E" w:rsidRDefault="00BD268E" w:rsidP="00BD26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ascii="Courier" w:eastAsia="Times New Roman" w:hAnsi="Courier" w:cs="Courier New"/>
          <w:color w:val="333333"/>
          <w:sz w:val="18"/>
          <w:szCs w:val="18"/>
          <w:lang w:eastAsia="zh-CN"/>
        </w:rPr>
      </w:pPr>
    </w:p>
    <w:p w14:paraId="28533C56" w14:textId="77777777" w:rsidR="00BD268E" w:rsidRDefault="00BD268E" w:rsidP="00BD268E">
      <w:pPr>
        <w:pStyle w:val="Heading2"/>
        <w:shd w:val="clear" w:color="auto" w:fill="F8F8F8"/>
        <w:bidi w:val="0"/>
        <w:spacing w:before="0" w:line="360" w:lineRule="atLeast"/>
        <w:textAlignment w:val="baseline"/>
        <w:rPr>
          <w:rFonts w:ascii="Arial" w:hAnsi="Arial" w:cs="Arial"/>
          <w:color w:val="333333"/>
          <w:spacing w:val="-15"/>
          <w:sz w:val="43"/>
          <w:szCs w:val="43"/>
        </w:rPr>
      </w:pPr>
      <w:r>
        <w:rPr>
          <w:rFonts w:ascii="Arial" w:hAnsi="Arial" w:cs="Arial"/>
          <w:color w:val="85C47B"/>
          <w:spacing w:val="-15"/>
          <w:sz w:val="43"/>
          <w:szCs w:val="43"/>
          <w:bdr w:val="none" w:sz="0" w:space="0" w:color="auto" w:frame="1"/>
        </w:rPr>
        <w:t xml:space="preserve">OSHA’s Table G-16A </w:t>
      </w:r>
    </w:p>
    <w:p w14:paraId="1C3E6D83" w14:textId="77777777" w:rsidR="00BD268E" w:rsidRDefault="00BD268E" w:rsidP="00BD26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ascii="Courier" w:eastAsia="Times New Roman" w:hAnsi="Courier" w:cs="Courier New"/>
          <w:color w:val="333333"/>
          <w:sz w:val="18"/>
          <w:szCs w:val="18"/>
          <w:lang w:eastAsia="zh-CN"/>
        </w:rPr>
      </w:pPr>
    </w:p>
    <w:tbl>
      <w:tblPr>
        <w:tblStyle w:val="TableGrid"/>
        <w:tblW w:w="0" w:type="auto"/>
        <w:tblLook w:val="04A0" w:firstRow="1" w:lastRow="0" w:firstColumn="1" w:lastColumn="0" w:noHBand="0" w:noVBand="1"/>
      </w:tblPr>
      <w:tblGrid>
        <w:gridCol w:w="4927"/>
        <w:gridCol w:w="4927"/>
      </w:tblGrid>
      <w:tr w:rsidR="00BD268E" w:rsidRPr="002B08FF" w14:paraId="791A0664" w14:textId="77777777" w:rsidTr="00BD268E">
        <w:tc>
          <w:tcPr>
            <w:tcW w:w="4927" w:type="dxa"/>
          </w:tcPr>
          <w:p w14:paraId="21FBEBE5" w14:textId="77777777" w:rsidR="00BD268E" w:rsidRPr="002B08FF" w:rsidRDefault="00BD268E" w:rsidP="00BD2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ascii="Courier" w:eastAsia="Times New Roman" w:hAnsi="Courier" w:cs="Courier New"/>
                <w:color w:val="333333"/>
                <w:sz w:val="28"/>
                <w:szCs w:val="28"/>
                <w:lang w:eastAsia="zh-CN"/>
              </w:rPr>
            </w:pPr>
            <w:r w:rsidRPr="00BD268E">
              <w:rPr>
                <w:rFonts w:ascii="Courier" w:eastAsia="Times New Roman" w:hAnsi="Courier" w:cs="Courier New"/>
                <w:color w:val="333333"/>
                <w:sz w:val="28"/>
                <w:szCs w:val="28"/>
                <w:lang w:eastAsia="zh-CN"/>
              </w:rPr>
              <w:t>A-weighted sound level, L (</w:t>
            </w:r>
            <w:proofErr w:type="gramStart"/>
            <w:r w:rsidRPr="00BD268E">
              <w:rPr>
                <w:rFonts w:ascii="Courier" w:eastAsia="Times New Roman" w:hAnsi="Courier" w:cs="Courier New"/>
                <w:color w:val="333333"/>
                <w:sz w:val="28"/>
                <w:szCs w:val="28"/>
                <w:lang w:eastAsia="zh-CN"/>
              </w:rPr>
              <w:t xml:space="preserve">decibel)   </w:t>
            </w:r>
            <w:proofErr w:type="gramEnd"/>
            <w:r w:rsidRPr="00BD268E">
              <w:rPr>
                <w:rFonts w:ascii="Courier" w:eastAsia="Times New Roman" w:hAnsi="Courier" w:cs="Courier New"/>
                <w:color w:val="333333"/>
                <w:sz w:val="28"/>
                <w:szCs w:val="28"/>
                <w:lang w:eastAsia="zh-CN"/>
              </w:rPr>
              <w:t xml:space="preserve"> </w:t>
            </w:r>
          </w:p>
        </w:tc>
        <w:tc>
          <w:tcPr>
            <w:tcW w:w="4927" w:type="dxa"/>
          </w:tcPr>
          <w:p w14:paraId="58957799" w14:textId="77777777" w:rsidR="00BD268E" w:rsidRPr="002B08FF" w:rsidRDefault="00BD268E" w:rsidP="00BD26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ascii="Courier" w:eastAsia="Times New Roman" w:hAnsi="Courier" w:cs="Courier New"/>
                <w:color w:val="333333"/>
                <w:sz w:val="28"/>
                <w:szCs w:val="28"/>
                <w:lang w:eastAsia="zh-CN"/>
              </w:rPr>
            </w:pPr>
            <w:r w:rsidRPr="00BD268E">
              <w:rPr>
                <w:rFonts w:ascii="Courier" w:eastAsia="Times New Roman" w:hAnsi="Courier" w:cs="Courier New"/>
                <w:b/>
                <w:bCs/>
                <w:color w:val="333333"/>
                <w:sz w:val="28"/>
                <w:szCs w:val="28"/>
                <w:lang w:eastAsia="zh-CN"/>
              </w:rPr>
              <w:t>Reference</w:t>
            </w:r>
            <w:r w:rsidRPr="002B08FF">
              <w:rPr>
                <w:rFonts w:ascii="Courier" w:eastAsia="Times New Roman" w:hAnsi="Courier" w:cs="Courier New"/>
                <w:b/>
                <w:bCs/>
                <w:color w:val="333333"/>
                <w:sz w:val="28"/>
                <w:szCs w:val="28"/>
                <w:lang w:eastAsia="zh-CN"/>
              </w:rPr>
              <w:t xml:space="preserve"> </w:t>
            </w:r>
            <w:proofErr w:type="spellStart"/>
            <w:proofErr w:type="gramStart"/>
            <w:r w:rsidRPr="00BD268E">
              <w:rPr>
                <w:rFonts w:ascii="Courier" w:eastAsia="Times New Roman" w:hAnsi="Courier" w:cs="Courier New"/>
                <w:b/>
                <w:bCs/>
                <w:color w:val="333333"/>
                <w:sz w:val="28"/>
                <w:szCs w:val="28"/>
                <w:lang w:eastAsia="zh-CN"/>
              </w:rPr>
              <w:t>duratio</w:t>
            </w:r>
            <w:proofErr w:type="spellEnd"/>
            <w:r w:rsidRPr="00BD268E">
              <w:rPr>
                <w:rFonts w:ascii="Courier" w:eastAsia="Times New Roman" w:hAnsi="Courier" w:cs="Courier New"/>
                <w:b/>
                <w:bCs/>
                <w:color w:val="333333"/>
                <w:sz w:val="28"/>
                <w:szCs w:val="28"/>
                <w:lang w:eastAsia="zh-CN"/>
              </w:rPr>
              <w:t xml:space="preserve">  T</w:t>
            </w:r>
            <w:proofErr w:type="gramEnd"/>
            <w:r w:rsidRPr="00BD268E">
              <w:rPr>
                <w:rFonts w:ascii="Courier" w:eastAsia="Times New Roman" w:hAnsi="Courier" w:cs="Courier New"/>
                <w:b/>
                <w:bCs/>
                <w:color w:val="333333"/>
                <w:sz w:val="28"/>
                <w:szCs w:val="28"/>
                <w:lang w:eastAsia="zh-CN"/>
              </w:rPr>
              <w:t xml:space="preserve"> (ho</w:t>
            </w:r>
            <w:r w:rsidRPr="00BD268E">
              <w:rPr>
                <w:rFonts w:ascii="Courier" w:eastAsia="Times New Roman" w:hAnsi="Courier" w:cs="Courier New"/>
                <w:color w:val="333333"/>
                <w:sz w:val="28"/>
                <w:szCs w:val="28"/>
                <w:lang w:eastAsia="zh-CN"/>
              </w:rPr>
              <w:t>ur)</w:t>
            </w:r>
            <w:r w:rsidRPr="002B08FF">
              <w:rPr>
                <w:rFonts w:ascii="Courier" w:eastAsia="Times New Roman" w:hAnsi="Courier" w:cs="Courier New"/>
                <w:color w:val="333333"/>
                <w:sz w:val="28"/>
                <w:szCs w:val="28"/>
                <w:lang w:eastAsia="zh-CN"/>
              </w:rPr>
              <w:t xml:space="preserve"> </w:t>
            </w:r>
          </w:p>
        </w:tc>
      </w:tr>
      <w:tr w:rsidR="00BD268E" w:rsidRPr="002B08FF" w14:paraId="43672267" w14:textId="77777777" w:rsidTr="00BD268E">
        <w:tc>
          <w:tcPr>
            <w:tcW w:w="4927" w:type="dxa"/>
          </w:tcPr>
          <w:p w14:paraId="7674140D" w14:textId="77777777" w:rsidR="00BD268E" w:rsidRPr="002B08FF" w:rsidRDefault="00BD268E" w:rsidP="00BD26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ascii="Courier" w:eastAsia="Times New Roman" w:hAnsi="Courier" w:cs="Courier New"/>
                <w:color w:val="333333"/>
                <w:sz w:val="28"/>
                <w:szCs w:val="28"/>
                <w:lang w:eastAsia="zh-CN"/>
              </w:rPr>
            </w:pPr>
            <w:r w:rsidRPr="00BD268E">
              <w:rPr>
                <w:rFonts w:ascii="Courier" w:eastAsia="Times New Roman" w:hAnsi="Courier" w:cs="Courier New"/>
                <w:color w:val="333333"/>
                <w:sz w:val="28"/>
                <w:szCs w:val="28"/>
                <w:lang w:eastAsia="zh-CN"/>
              </w:rPr>
              <w:t>80</w:t>
            </w:r>
            <w:r w:rsidRPr="002B08FF">
              <w:rPr>
                <w:rFonts w:ascii="Courier" w:eastAsia="Times New Roman" w:hAnsi="Courier" w:cs="Courier New"/>
                <w:color w:val="333333"/>
                <w:sz w:val="28"/>
                <w:szCs w:val="28"/>
                <w:lang w:eastAsia="zh-CN"/>
              </w:rPr>
              <w:t xml:space="preserve"> </w:t>
            </w:r>
          </w:p>
        </w:tc>
        <w:tc>
          <w:tcPr>
            <w:tcW w:w="4927" w:type="dxa"/>
          </w:tcPr>
          <w:p w14:paraId="5E321BF3" w14:textId="77777777" w:rsidR="00BD268E" w:rsidRPr="002B08FF" w:rsidRDefault="00BD268E" w:rsidP="00BD2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ascii="Courier" w:eastAsia="Times New Roman" w:hAnsi="Courier" w:cs="Courier New"/>
                <w:color w:val="333333"/>
                <w:sz w:val="28"/>
                <w:szCs w:val="28"/>
                <w:lang w:eastAsia="zh-CN"/>
              </w:rPr>
            </w:pPr>
            <w:r w:rsidRPr="00BD268E">
              <w:rPr>
                <w:rFonts w:ascii="Courier" w:eastAsia="Times New Roman" w:hAnsi="Courier" w:cs="Courier New"/>
                <w:color w:val="333333"/>
                <w:sz w:val="28"/>
                <w:szCs w:val="28"/>
                <w:lang w:eastAsia="zh-CN"/>
              </w:rPr>
              <w:t>32</w:t>
            </w:r>
          </w:p>
        </w:tc>
      </w:tr>
      <w:tr w:rsidR="00BD268E" w:rsidRPr="002B08FF" w14:paraId="78A9F48C" w14:textId="77777777" w:rsidTr="00BD268E">
        <w:trPr>
          <w:trHeight w:val="533"/>
        </w:trPr>
        <w:tc>
          <w:tcPr>
            <w:tcW w:w="4927" w:type="dxa"/>
          </w:tcPr>
          <w:p w14:paraId="669F9D30" w14:textId="77777777" w:rsidR="00BD268E" w:rsidRPr="002B08FF" w:rsidRDefault="00BD268E" w:rsidP="00BD26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ascii="Courier" w:eastAsia="Times New Roman" w:hAnsi="Courier" w:cs="Courier New"/>
                <w:color w:val="333333"/>
                <w:sz w:val="28"/>
                <w:szCs w:val="28"/>
                <w:lang w:eastAsia="zh-CN"/>
              </w:rPr>
            </w:pPr>
            <w:r w:rsidRPr="00BD268E">
              <w:rPr>
                <w:rFonts w:ascii="Courier" w:eastAsia="Times New Roman" w:hAnsi="Courier" w:cs="Courier New"/>
                <w:color w:val="333333"/>
                <w:sz w:val="28"/>
                <w:szCs w:val="28"/>
                <w:lang w:eastAsia="zh-CN"/>
              </w:rPr>
              <w:t>81</w:t>
            </w:r>
          </w:p>
        </w:tc>
        <w:tc>
          <w:tcPr>
            <w:tcW w:w="4927" w:type="dxa"/>
          </w:tcPr>
          <w:p w14:paraId="145E1720" w14:textId="77777777" w:rsidR="00BD268E" w:rsidRPr="002B08FF" w:rsidRDefault="00BD268E" w:rsidP="00BD2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ascii="Courier" w:eastAsia="Times New Roman" w:hAnsi="Courier" w:cs="Courier New"/>
                <w:color w:val="333333"/>
                <w:sz w:val="28"/>
                <w:szCs w:val="28"/>
                <w:lang w:eastAsia="zh-CN"/>
              </w:rPr>
            </w:pPr>
            <w:r w:rsidRPr="00BD268E">
              <w:rPr>
                <w:rFonts w:ascii="Courier" w:eastAsia="Times New Roman" w:hAnsi="Courier" w:cs="Courier New"/>
                <w:color w:val="333333"/>
                <w:sz w:val="28"/>
                <w:szCs w:val="28"/>
                <w:lang w:eastAsia="zh-CN"/>
              </w:rPr>
              <w:t>27.9</w:t>
            </w:r>
          </w:p>
        </w:tc>
      </w:tr>
      <w:tr w:rsidR="00BD268E" w:rsidRPr="002B08FF" w14:paraId="6B8E458E" w14:textId="77777777" w:rsidTr="00BD268E">
        <w:trPr>
          <w:trHeight w:val="317"/>
        </w:trPr>
        <w:tc>
          <w:tcPr>
            <w:tcW w:w="4927" w:type="dxa"/>
          </w:tcPr>
          <w:p w14:paraId="2B179B77" w14:textId="77777777" w:rsidR="00BD268E" w:rsidRPr="002B08FF" w:rsidRDefault="00BD268E" w:rsidP="00BD26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ascii="Courier" w:eastAsia="Times New Roman" w:hAnsi="Courier" w:cs="Courier New"/>
                <w:color w:val="333333"/>
                <w:sz w:val="28"/>
                <w:szCs w:val="28"/>
                <w:lang w:eastAsia="zh-CN"/>
              </w:rPr>
            </w:pPr>
            <w:r w:rsidRPr="00BD268E">
              <w:rPr>
                <w:rFonts w:ascii="Courier" w:eastAsia="Times New Roman" w:hAnsi="Courier" w:cs="Courier New"/>
                <w:color w:val="333333"/>
                <w:sz w:val="28"/>
                <w:szCs w:val="28"/>
                <w:lang w:eastAsia="zh-CN"/>
              </w:rPr>
              <w:t xml:space="preserve">82  </w:t>
            </w:r>
          </w:p>
        </w:tc>
        <w:tc>
          <w:tcPr>
            <w:tcW w:w="4927" w:type="dxa"/>
          </w:tcPr>
          <w:p w14:paraId="43B400C4" w14:textId="77777777" w:rsidR="00BD268E" w:rsidRPr="002B08FF" w:rsidRDefault="00BD268E" w:rsidP="00BD2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ascii="Courier" w:eastAsia="Times New Roman" w:hAnsi="Courier" w:cs="Courier New"/>
                <w:color w:val="333333"/>
                <w:sz w:val="28"/>
                <w:szCs w:val="28"/>
                <w:lang w:eastAsia="zh-CN"/>
              </w:rPr>
            </w:pPr>
            <w:r w:rsidRPr="00BD268E">
              <w:rPr>
                <w:rFonts w:ascii="Courier" w:eastAsia="Times New Roman" w:hAnsi="Courier" w:cs="Courier New"/>
                <w:color w:val="333333"/>
                <w:sz w:val="28"/>
                <w:szCs w:val="28"/>
                <w:lang w:eastAsia="zh-CN"/>
              </w:rPr>
              <w:t>24.3</w:t>
            </w:r>
          </w:p>
        </w:tc>
      </w:tr>
      <w:tr w:rsidR="00BD268E" w:rsidRPr="002B08FF" w14:paraId="3B61228C" w14:textId="77777777" w:rsidTr="00BD268E">
        <w:trPr>
          <w:trHeight w:val="295"/>
        </w:trPr>
        <w:tc>
          <w:tcPr>
            <w:tcW w:w="4927" w:type="dxa"/>
          </w:tcPr>
          <w:p w14:paraId="4C0F3712" w14:textId="77777777" w:rsidR="00BD268E" w:rsidRPr="002B08FF" w:rsidRDefault="00BD268E" w:rsidP="00BD26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ascii="Courier" w:eastAsia="Times New Roman" w:hAnsi="Courier" w:cs="Courier New"/>
                <w:color w:val="333333"/>
                <w:sz w:val="28"/>
                <w:szCs w:val="28"/>
                <w:lang w:eastAsia="zh-CN"/>
              </w:rPr>
            </w:pPr>
            <w:r w:rsidRPr="002B08FF">
              <w:rPr>
                <w:rFonts w:ascii="Courier" w:eastAsia="Times New Roman" w:hAnsi="Courier" w:cs="Courier New"/>
                <w:color w:val="333333"/>
                <w:sz w:val="28"/>
                <w:szCs w:val="28"/>
                <w:lang w:eastAsia="zh-CN"/>
              </w:rPr>
              <w:t>83</w:t>
            </w:r>
            <w:r w:rsidRPr="00BD268E">
              <w:rPr>
                <w:rFonts w:ascii="Courier" w:eastAsia="Times New Roman" w:hAnsi="Courier" w:cs="Courier New"/>
                <w:color w:val="333333"/>
                <w:sz w:val="28"/>
                <w:szCs w:val="28"/>
                <w:lang w:eastAsia="zh-CN"/>
              </w:rPr>
              <w:t xml:space="preserve">     </w:t>
            </w:r>
          </w:p>
        </w:tc>
        <w:tc>
          <w:tcPr>
            <w:tcW w:w="4927" w:type="dxa"/>
          </w:tcPr>
          <w:p w14:paraId="7EC08953" w14:textId="77777777" w:rsidR="00BD268E" w:rsidRPr="002B08FF" w:rsidRDefault="00BD268E" w:rsidP="00BD2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ascii="Courier" w:eastAsia="Times New Roman" w:hAnsi="Courier" w:cs="Courier New"/>
                <w:color w:val="333333"/>
                <w:sz w:val="28"/>
                <w:szCs w:val="28"/>
                <w:lang w:eastAsia="zh-CN"/>
              </w:rPr>
            </w:pPr>
            <w:r w:rsidRPr="00BD268E">
              <w:rPr>
                <w:rFonts w:ascii="Courier" w:eastAsia="Times New Roman" w:hAnsi="Courier" w:cs="Courier New"/>
                <w:color w:val="333333"/>
                <w:sz w:val="28"/>
                <w:szCs w:val="28"/>
                <w:lang w:eastAsia="zh-CN"/>
              </w:rPr>
              <w:t>21.1</w:t>
            </w:r>
          </w:p>
        </w:tc>
      </w:tr>
      <w:tr w:rsidR="00BD268E" w:rsidRPr="002B08FF" w14:paraId="72F0BB7B" w14:textId="77777777" w:rsidTr="00BD268E">
        <w:trPr>
          <w:trHeight w:val="260"/>
        </w:trPr>
        <w:tc>
          <w:tcPr>
            <w:tcW w:w="4927" w:type="dxa"/>
          </w:tcPr>
          <w:p w14:paraId="18773632" w14:textId="77777777" w:rsidR="00BD268E" w:rsidRPr="002B08FF" w:rsidRDefault="00BD268E" w:rsidP="00BD26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ascii="Courier" w:eastAsia="Times New Roman" w:hAnsi="Courier" w:cs="Courier New"/>
                <w:color w:val="333333"/>
                <w:sz w:val="28"/>
                <w:szCs w:val="28"/>
                <w:lang w:eastAsia="zh-CN"/>
              </w:rPr>
            </w:pPr>
            <w:r w:rsidRPr="00BD268E">
              <w:rPr>
                <w:rFonts w:ascii="Courier" w:eastAsia="Times New Roman" w:hAnsi="Courier" w:cs="Courier New"/>
                <w:color w:val="333333"/>
                <w:sz w:val="28"/>
                <w:szCs w:val="28"/>
                <w:lang w:eastAsia="zh-CN"/>
              </w:rPr>
              <w:t>84</w:t>
            </w:r>
          </w:p>
        </w:tc>
        <w:tc>
          <w:tcPr>
            <w:tcW w:w="4927" w:type="dxa"/>
          </w:tcPr>
          <w:p w14:paraId="3066CDC5" w14:textId="77777777" w:rsidR="00BD268E" w:rsidRPr="002B08FF" w:rsidRDefault="00BD268E" w:rsidP="00BD2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ascii="Courier" w:eastAsia="Times New Roman" w:hAnsi="Courier" w:cs="Courier New"/>
                <w:color w:val="333333"/>
                <w:sz w:val="28"/>
                <w:szCs w:val="28"/>
                <w:lang w:eastAsia="zh-CN"/>
              </w:rPr>
            </w:pPr>
            <w:r w:rsidRPr="00BD268E">
              <w:rPr>
                <w:rFonts w:ascii="Courier" w:eastAsia="Times New Roman" w:hAnsi="Courier" w:cs="Courier New"/>
                <w:color w:val="333333"/>
                <w:sz w:val="28"/>
                <w:szCs w:val="28"/>
                <w:lang w:eastAsia="zh-CN"/>
              </w:rPr>
              <w:t>18.4</w:t>
            </w:r>
          </w:p>
        </w:tc>
      </w:tr>
      <w:tr w:rsidR="00BD268E" w:rsidRPr="002B08FF" w14:paraId="0299C75E" w14:textId="77777777" w:rsidTr="00BD268E">
        <w:trPr>
          <w:trHeight w:val="325"/>
        </w:trPr>
        <w:tc>
          <w:tcPr>
            <w:tcW w:w="4927" w:type="dxa"/>
          </w:tcPr>
          <w:p w14:paraId="18555160" w14:textId="77777777" w:rsidR="00BD268E" w:rsidRPr="002B08FF" w:rsidRDefault="00BD268E" w:rsidP="00BD26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ascii="Courier" w:eastAsia="Times New Roman" w:hAnsi="Courier" w:cs="Courier New"/>
                <w:color w:val="333333"/>
                <w:sz w:val="28"/>
                <w:szCs w:val="28"/>
                <w:lang w:eastAsia="zh-CN"/>
              </w:rPr>
            </w:pPr>
            <w:r w:rsidRPr="00BD268E">
              <w:rPr>
                <w:rFonts w:ascii="Courier" w:eastAsia="Times New Roman" w:hAnsi="Courier" w:cs="Courier New"/>
                <w:color w:val="333333"/>
                <w:sz w:val="28"/>
                <w:szCs w:val="28"/>
                <w:lang w:eastAsia="zh-CN"/>
              </w:rPr>
              <w:lastRenderedPageBreak/>
              <w:t>85</w:t>
            </w:r>
          </w:p>
        </w:tc>
        <w:tc>
          <w:tcPr>
            <w:tcW w:w="4927" w:type="dxa"/>
          </w:tcPr>
          <w:p w14:paraId="1C1F94BD" w14:textId="77777777" w:rsidR="00BD268E" w:rsidRPr="002B08FF" w:rsidRDefault="00BD268E" w:rsidP="00BD2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ascii="Courier" w:eastAsia="Times New Roman" w:hAnsi="Courier" w:cs="Courier New"/>
                <w:color w:val="333333"/>
                <w:sz w:val="28"/>
                <w:szCs w:val="28"/>
                <w:lang w:eastAsia="zh-CN"/>
              </w:rPr>
            </w:pPr>
            <w:r w:rsidRPr="00BD268E">
              <w:rPr>
                <w:rFonts w:ascii="Courier" w:eastAsia="Times New Roman" w:hAnsi="Courier" w:cs="Courier New"/>
                <w:color w:val="333333"/>
                <w:sz w:val="28"/>
                <w:szCs w:val="28"/>
                <w:lang w:eastAsia="zh-CN"/>
              </w:rPr>
              <w:t>16</w:t>
            </w:r>
          </w:p>
        </w:tc>
      </w:tr>
      <w:tr w:rsidR="00BD268E" w:rsidRPr="002B08FF" w14:paraId="4DEB05C9" w14:textId="77777777" w:rsidTr="00BD268E">
        <w:trPr>
          <w:trHeight w:val="471"/>
        </w:trPr>
        <w:tc>
          <w:tcPr>
            <w:tcW w:w="4927" w:type="dxa"/>
          </w:tcPr>
          <w:p w14:paraId="6082172C" w14:textId="77777777" w:rsidR="00BD268E" w:rsidRPr="002B08FF" w:rsidRDefault="00BD268E" w:rsidP="00BD26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ascii="Courier" w:eastAsia="Times New Roman" w:hAnsi="Courier" w:cs="Courier New"/>
                <w:color w:val="333333"/>
                <w:sz w:val="28"/>
                <w:szCs w:val="28"/>
                <w:lang w:eastAsia="zh-CN"/>
              </w:rPr>
            </w:pPr>
            <w:r w:rsidRPr="00BD268E">
              <w:rPr>
                <w:rFonts w:ascii="Courier" w:eastAsia="Times New Roman" w:hAnsi="Courier" w:cs="Courier New"/>
                <w:color w:val="333333"/>
                <w:sz w:val="28"/>
                <w:szCs w:val="28"/>
                <w:lang w:eastAsia="zh-CN"/>
              </w:rPr>
              <w:t xml:space="preserve">86     </w:t>
            </w:r>
          </w:p>
        </w:tc>
        <w:tc>
          <w:tcPr>
            <w:tcW w:w="4927" w:type="dxa"/>
          </w:tcPr>
          <w:p w14:paraId="79BFCB66" w14:textId="77777777" w:rsidR="00BD268E" w:rsidRPr="002B08FF" w:rsidRDefault="00BD268E" w:rsidP="00BD2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ascii="Courier" w:eastAsia="Times New Roman" w:hAnsi="Courier" w:cs="Courier New"/>
                <w:color w:val="333333"/>
                <w:sz w:val="28"/>
                <w:szCs w:val="28"/>
                <w:lang w:eastAsia="zh-CN"/>
              </w:rPr>
            </w:pPr>
            <w:r w:rsidRPr="00BD268E">
              <w:rPr>
                <w:rFonts w:ascii="Courier" w:eastAsia="Times New Roman" w:hAnsi="Courier" w:cs="Courier New"/>
                <w:color w:val="333333"/>
                <w:sz w:val="28"/>
                <w:szCs w:val="28"/>
                <w:lang w:eastAsia="zh-CN"/>
              </w:rPr>
              <w:t>13.9</w:t>
            </w:r>
          </w:p>
        </w:tc>
      </w:tr>
      <w:tr w:rsidR="00BD268E" w:rsidRPr="002B08FF" w14:paraId="505471FB" w14:textId="77777777" w:rsidTr="00BD268E">
        <w:trPr>
          <w:trHeight w:val="279"/>
        </w:trPr>
        <w:tc>
          <w:tcPr>
            <w:tcW w:w="4927" w:type="dxa"/>
          </w:tcPr>
          <w:p w14:paraId="4C49C211" w14:textId="77777777" w:rsidR="00BD268E" w:rsidRPr="002B08FF" w:rsidRDefault="00BD268E" w:rsidP="00BD26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ascii="Courier" w:eastAsia="Times New Roman" w:hAnsi="Courier" w:cs="Courier New"/>
                <w:color w:val="333333"/>
                <w:sz w:val="28"/>
                <w:szCs w:val="28"/>
                <w:lang w:eastAsia="zh-CN"/>
              </w:rPr>
            </w:pPr>
            <w:r w:rsidRPr="002B08FF">
              <w:rPr>
                <w:rFonts w:ascii="Courier" w:eastAsia="Times New Roman" w:hAnsi="Courier" w:cs="Courier New"/>
                <w:color w:val="333333"/>
                <w:sz w:val="28"/>
                <w:szCs w:val="28"/>
                <w:lang w:eastAsia="zh-CN"/>
              </w:rPr>
              <w:t>87</w:t>
            </w:r>
            <w:r w:rsidRPr="00BD268E">
              <w:rPr>
                <w:rFonts w:ascii="Courier" w:eastAsia="Times New Roman" w:hAnsi="Courier" w:cs="Courier New"/>
                <w:color w:val="333333"/>
                <w:sz w:val="28"/>
                <w:szCs w:val="28"/>
                <w:lang w:eastAsia="zh-CN"/>
              </w:rPr>
              <w:t xml:space="preserve">     </w:t>
            </w:r>
          </w:p>
        </w:tc>
        <w:tc>
          <w:tcPr>
            <w:tcW w:w="4927" w:type="dxa"/>
          </w:tcPr>
          <w:p w14:paraId="44A6DC0B" w14:textId="77777777" w:rsidR="00BD268E" w:rsidRPr="002B08FF" w:rsidRDefault="00BD268E" w:rsidP="00BD2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ascii="Courier" w:eastAsia="Times New Roman" w:hAnsi="Courier" w:cs="Courier New"/>
                <w:color w:val="333333"/>
                <w:sz w:val="28"/>
                <w:szCs w:val="28"/>
                <w:lang w:eastAsia="zh-CN"/>
              </w:rPr>
            </w:pPr>
            <w:r w:rsidRPr="00BD268E">
              <w:rPr>
                <w:rFonts w:ascii="Courier" w:eastAsia="Times New Roman" w:hAnsi="Courier" w:cs="Courier New"/>
                <w:color w:val="333333"/>
                <w:sz w:val="28"/>
                <w:szCs w:val="28"/>
                <w:lang w:eastAsia="zh-CN"/>
              </w:rPr>
              <w:t>12.1</w:t>
            </w:r>
          </w:p>
        </w:tc>
      </w:tr>
      <w:tr w:rsidR="00BD268E" w:rsidRPr="002B08FF" w14:paraId="53E63768" w14:textId="77777777" w:rsidTr="00BD268E">
        <w:trPr>
          <w:trHeight w:val="385"/>
        </w:trPr>
        <w:tc>
          <w:tcPr>
            <w:tcW w:w="4927" w:type="dxa"/>
          </w:tcPr>
          <w:p w14:paraId="52A577CF" w14:textId="77777777" w:rsidR="00BD268E" w:rsidRPr="002B08FF" w:rsidRDefault="00BD268E" w:rsidP="00BD26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ascii="Courier" w:eastAsia="Times New Roman" w:hAnsi="Courier" w:cs="Courier New"/>
                <w:color w:val="333333"/>
                <w:sz w:val="28"/>
                <w:szCs w:val="28"/>
                <w:lang w:eastAsia="zh-CN"/>
              </w:rPr>
            </w:pPr>
            <w:r w:rsidRPr="00BD268E">
              <w:rPr>
                <w:rFonts w:ascii="Courier" w:eastAsia="Times New Roman" w:hAnsi="Courier" w:cs="Courier New"/>
                <w:color w:val="333333"/>
                <w:sz w:val="28"/>
                <w:szCs w:val="28"/>
                <w:lang w:eastAsia="zh-CN"/>
              </w:rPr>
              <w:t xml:space="preserve">88     </w:t>
            </w:r>
          </w:p>
        </w:tc>
        <w:tc>
          <w:tcPr>
            <w:tcW w:w="4927" w:type="dxa"/>
          </w:tcPr>
          <w:p w14:paraId="30F220EF" w14:textId="77777777" w:rsidR="00BD268E" w:rsidRPr="002B08FF" w:rsidRDefault="00BD268E" w:rsidP="00BD2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ascii="Courier" w:eastAsia="Times New Roman" w:hAnsi="Courier" w:cs="Courier New"/>
                <w:color w:val="333333"/>
                <w:sz w:val="28"/>
                <w:szCs w:val="28"/>
                <w:lang w:eastAsia="zh-CN"/>
              </w:rPr>
            </w:pPr>
            <w:r w:rsidRPr="00BD268E">
              <w:rPr>
                <w:rFonts w:ascii="Courier" w:eastAsia="Times New Roman" w:hAnsi="Courier" w:cs="Courier New"/>
                <w:color w:val="333333"/>
                <w:sz w:val="28"/>
                <w:szCs w:val="28"/>
                <w:lang w:eastAsia="zh-CN"/>
              </w:rPr>
              <w:t>10.6</w:t>
            </w:r>
          </w:p>
        </w:tc>
      </w:tr>
      <w:tr w:rsidR="00BD268E" w:rsidRPr="002B08FF" w14:paraId="1682FCD0" w14:textId="77777777" w:rsidTr="00BD268E">
        <w:trPr>
          <w:trHeight w:val="336"/>
        </w:trPr>
        <w:tc>
          <w:tcPr>
            <w:tcW w:w="4927" w:type="dxa"/>
          </w:tcPr>
          <w:p w14:paraId="41E86EAB" w14:textId="77777777" w:rsidR="00BD268E" w:rsidRPr="002B08FF" w:rsidRDefault="00BD268E" w:rsidP="00BD26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ascii="Courier" w:eastAsia="Times New Roman" w:hAnsi="Courier" w:cs="Courier New"/>
                <w:color w:val="333333"/>
                <w:sz w:val="28"/>
                <w:szCs w:val="28"/>
                <w:lang w:eastAsia="zh-CN"/>
              </w:rPr>
            </w:pPr>
            <w:r w:rsidRPr="00BD268E">
              <w:rPr>
                <w:rFonts w:ascii="Courier" w:eastAsia="Times New Roman" w:hAnsi="Courier" w:cs="Courier New"/>
                <w:color w:val="333333"/>
                <w:sz w:val="28"/>
                <w:szCs w:val="28"/>
                <w:lang w:eastAsia="zh-CN"/>
              </w:rPr>
              <w:t xml:space="preserve">89 </w:t>
            </w:r>
          </w:p>
        </w:tc>
        <w:tc>
          <w:tcPr>
            <w:tcW w:w="4927" w:type="dxa"/>
          </w:tcPr>
          <w:p w14:paraId="0CEA6074" w14:textId="77777777" w:rsidR="00BD268E" w:rsidRPr="002B08FF" w:rsidRDefault="00BD268E" w:rsidP="00BD2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ascii="Courier" w:eastAsia="Times New Roman" w:hAnsi="Courier" w:cs="Courier New"/>
                <w:color w:val="333333"/>
                <w:sz w:val="28"/>
                <w:szCs w:val="28"/>
                <w:lang w:eastAsia="zh-CN"/>
              </w:rPr>
            </w:pPr>
            <w:r w:rsidRPr="00BD268E">
              <w:rPr>
                <w:rFonts w:ascii="Courier" w:eastAsia="Times New Roman" w:hAnsi="Courier" w:cs="Courier New"/>
                <w:color w:val="333333"/>
                <w:sz w:val="28"/>
                <w:szCs w:val="28"/>
                <w:lang w:eastAsia="zh-CN"/>
              </w:rPr>
              <w:t>9.2</w:t>
            </w:r>
          </w:p>
        </w:tc>
      </w:tr>
      <w:tr w:rsidR="00BD268E" w:rsidRPr="002B08FF" w14:paraId="2C778B27" w14:textId="77777777" w:rsidTr="002B08FF">
        <w:trPr>
          <w:trHeight w:val="300"/>
        </w:trPr>
        <w:tc>
          <w:tcPr>
            <w:tcW w:w="4927" w:type="dxa"/>
          </w:tcPr>
          <w:p w14:paraId="3A2973A8" w14:textId="77777777" w:rsidR="00BD268E" w:rsidRPr="002B08FF" w:rsidRDefault="00BD268E" w:rsidP="00BD26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ascii="Courier" w:eastAsia="Times New Roman" w:hAnsi="Courier" w:cs="Courier New"/>
                <w:color w:val="333333"/>
                <w:sz w:val="28"/>
                <w:szCs w:val="28"/>
                <w:lang w:eastAsia="zh-CN"/>
              </w:rPr>
            </w:pPr>
            <w:r w:rsidRPr="00BD268E">
              <w:rPr>
                <w:rFonts w:ascii="Courier" w:eastAsia="Times New Roman" w:hAnsi="Courier" w:cs="Courier New"/>
                <w:color w:val="333333"/>
                <w:sz w:val="28"/>
                <w:szCs w:val="28"/>
                <w:lang w:eastAsia="zh-CN"/>
              </w:rPr>
              <w:t>90</w:t>
            </w:r>
          </w:p>
        </w:tc>
        <w:tc>
          <w:tcPr>
            <w:tcW w:w="4927" w:type="dxa"/>
          </w:tcPr>
          <w:p w14:paraId="6346C16E" w14:textId="77777777" w:rsidR="00BD268E" w:rsidRPr="002B08FF" w:rsidRDefault="002B08FF" w:rsidP="00BD2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ascii="Courier" w:eastAsia="Times New Roman" w:hAnsi="Courier" w:cs="Courier New"/>
                <w:color w:val="333333"/>
                <w:sz w:val="28"/>
                <w:szCs w:val="28"/>
                <w:lang w:eastAsia="zh-CN"/>
              </w:rPr>
            </w:pPr>
            <w:r w:rsidRPr="002B08FF">
              <w:rPr>
                <w:rFonts w:ascii="Courier" w:eastAsia="Times New Roman" w:hAnsi="Courier" w:cs="Courier New"/>
                <w:color w:val="333333"/>
                <w:sz w:val="28"/>
                <w:szCs w:val="28"/>
                <w:lang w:eastAsia="zh-CN"/>
              </w:rPr>
              <w:t>8</w:t>
            </w:r>
          </w:p>
        </w:tc>
      </w:tr>
      <w:tr w:rsidR="00BD268E" w:rsidRPr="002B08FF" w14:paraId="710B7380" w14:textId="77777777" w:rsidTr="002B08FF">
        <w:trPr>
          <w:trHeight w:val="264"/>
        </w:trPr>
        <w:tc>
          <w:tcPr>
            <w:tcW w:w="4927" w:type="dxa"/>
          </w:tcPr>
          <w:p w14:paraId="01222A1E" w14:textId="77777777" w:rsidR="00BD268E" w:rsidRPr="002B08FF" w:rsidRDefault="002B08FF" w:rsidP="00BD26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ascii="Courier" w:eastAsia="Times New Roman" w:hAnsi="Courier" w:cs="Courier New"/>
                <w:color w:val="333333"/>
                <w:sz w:val="28"/>
                <w:szCs w:val="28"/>
                <w:lang w:eastAsia="zh-CN"/>
              </w:rPr>
            </w:pPr>
            <w:r w:rsidRPr="002B08FF">
              <w:rPr>
                <w:rFonts w:ascii="Courier" w:eastAsia="Times New Roman" w:hAnsi="Courier" w:cs="Courier New"/>
                <w:color w:val="333333"/>
                <w:sz w:val="28"/>
                <w:szCs w:val="28"/>
                <w:lang w:eastAsia="zh-CN"/>
              </w:rPr>
              <w:t xml:space="preserve">91 </w:t>
            </w:r>
          </w:p>
        </w:tc>
        <w:tc>
          <w:tcPr>
            <w:tcW w:w="4927" w:type="dxa"/>
          </w:tcPr>
          <w:p w14:paraId="16B6774D" w14:textId="77777777" w:rsidR="00BD268E" w:rsidRPr="002B08FF" w:rsidRDefault="002B08FF" w:rsidP="00BD2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ascii="Courier" w:eastAsia="Times New Roman" w:hAnsi="Courier" w:cs="Courier New"/>
                <w:color w:val="333333"/>
                <w:sz w:val="28"/>
                <w:szCs w:val="28"/>
                <w:lang w:eastAsia="zh-CN"/>
              </w:rPr>
            </w:pPr>
            <w:r w:rsidRPr="002B08FF">
              <w:rPr>
                <w:rFonts w:ascii="Courier" w:eastAsia="Times New Roman" w:hAnsi="Courier" w:cs="Courier New"/>
                <w:color w:val="333333"/>
                <w:sz w:val="28"/>
                <w:szCs w:val="28"/>
                <w:lang w:eastAsia="zh-CN"/>
              </w:rPr>
              <w:t>7</w:t>
            </w:r>
          </w:p>
        </w:tc>
      </w:tr>
      <w:tr w:rsidR="00BD268E" w:rsidRPr="002B08FF" w14:paraId="71D6AE9D" w14:textId="77777777" w:rsidTr="002B08FF">
        <w:trPr>
          <w:trHeight w:val="81"/>
        </w:trPr>
        <w:tc>
          <w:tcPr>
            <w:tcW w:w="4927" w:type="dxa"/>
          </w:tcPr>
          <w:p w14:paraId="5F5AF97C" w14:textId="77777777" w:rsidR="00BD268E" w:rsidRPr="002B08FF" w:rsidRDefault="002B08FF" w:rsidP="00BD26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ascii="Courier" w:eastAsia="Times New Roman" w:hAnsi="Courier" w:cs="Courier New"/>
                <w:color w:val="333333"/>
                <w:sz w:val="28"/>
                <w:szCs w:val="28"/>
                <w:lang w:eastAsia="zh-CN"/>
              </w:rPr>
            </w:pPr>
            <w:r w:rsidRPr="002B08FF">
              <w:rPr>
                <w:rFonts w:ascii="Courier" w:eastAsia="Times New Roman" w:hAnsi="Courier" w:cs="Courier New"/>
                <w:color w:val="333333"/>
                <w:sz w:val="28"/>
                <w:szCs w:val="28"/>
                <w:lang w:eastAsia="zh-CN"/>
              </w:rPr>
              <w:t>92</w:t>
            </w:r>
          </w:p>
        </w:tc>
        <w:tc>
          <w:tcPr>
            <w:tcW w:w="4927" w:type="dxa"/>
          </w:tcPr>
          <w:p w14:paraId="4021F592" w14:textId="77777777" w:rsidR="00BD268E" w:rsidRPr="002B08FF" w:rsidRDefault="002B08FF" w:rsidP="00BD2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ascii="Courier" w:eastAsia="Times New Roman" w:hAnsi="Courier" w:cs="Courier New"/>
                <w:color w:val="333333"/>
                <w:sz w:val="28"/>
                <w:szCs w:val="28"/>
                <w:lang w:eastAsia="zh-CN"/>
              </w:rPr>
            </w:pPr>
            <w:r w:rsidRPr="002B08FF">
              <w:rPr>
                <w:rFonts w:ascii="Courier" w:eastAsia="Times New Roman" w:hAnsi="Courier" w:cs="Courier New"/>
                <w:color w:val="333333"/>
                <w:sz w:val="28"/>
                <w:szCs w:val="28"/>
                <w:lang w:eastAsia="zh-CN"/>
              </w:rPr>
              <w:t>6.1</w:t>
            </w:r>
          </w:p>
        </w:tc>
      </w:tr>
      <w:tr w:rsidR="00BD268E" w:rsidRPr="002B08FF" w14:paraId="70D91AF9" w14:textId="77777777" w:rsidTr="002B08FF">
        <w:trPr>
          <w:trHeight w:val="81"/>
        </w:trPr>
        <w:tc>
          <w:tcPr>
            <w:tcW w:w="4927" w:type="dxa"/>
          </w:tcPr>
          <w:p w14:paraId="53F5AF4D" w14:textId="77777777" w:rsidR="00BD268E" w:rsidRPr="002B08FF" w:rsidRDefault="002B08FF" w:rsidP="00BD26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ascii="Courier" w:eastAsia="Times New Roman" w:hAnsi="Courier" w:cs="Courier New"/>
                <w:color w:val="333333"/>
                <w:sz w:val="28"/>
                <w:szCs w:val="28"/>
                <w:lang w:eastAsia="zh-CN"/>
              </w:rPr>
            </w:pPr>
            <w:r w:rsidRPr="002B08FF">
              <w:rPr>
                <w:rFonts w:ascii="Courier" w:eastAsia="Times New Roman" w:hAnsi="Courier" w:cs="Courier New"/>
                <w:color w:val="333333"/>
                <w:sz w:val="28"/>
                <w:szCs w:val="28"/>
                <w:lang w:eastAsia="zh-CN"/>
              </w:rPr>
              <w:t>93</w:t>
            </w:r>
          </w:p>
        </w:tc>
        <w:tc>
          <w:tcPr>
            <w:tcW w:w="4927" w:type="dxa"/>
          </w:tcPr>
          <w:p w14:paraId="1352F6F7" w14:textId="77777777" w:rsidR="00BD268E" w:rsidRPr="002B08FF" w:rsidRDefault="002B08FF" w:rsidP="00BD2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ascii="Courier" w:eastAsia="Times New Roman" w:hAnsi="Courier" w:cs="Courier New"/>
                <w:color w:val="333333"/>
                <w:sz w:val="28"/>
                <w:szCs w:val="28"/>
                <w:lang w:eastAsia="zh-CN"/>
              </w:rPr>
            </w:pPr>
            <w:r w:rsidRPr="002B08FF">
              <w:rPr>
                <w:rFonts w:ascii="Courier" w:eastAsia="Times New Roman" w:hAnsi="Courier" w:cs="Courier New"/>
                <w:color w:val="333333"/>
                <w:sz w:val="28"/>
                <w:szCs w:val="28"/>
                <w:lang w:eastAsia="zh-CN"/>
              </w:rPr>
              <w:t>5.3</w:t>
            </w:r>
          </w:p>
        </w:tc>
      </w:tr>
      <w:tr w:rsidR="00BD268E" w:rsidRPr="002B08FF" w14:paraId="17A20D1F" w14:textId="77777777" w:rsidTr="002B08FF">
        <w:trPr>
          <w:trHeight w:val="558"/>
        </w:trPr>
        <w:tc>
          <w:tcPr>
            <w:tcW w:w="4927" w:type="dxa"/>
          </w:tcPr>
          <w:p w14:paraId="53ECB9F7" w14:textId="77777777" w:rsidR="00BD268E" w:rsidRPr="002B08FF" w:rsidRDefault="002B08FF" w:rsidP="00BD26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ascii="Courier" w:eastAsia="Times New Roman" w:hAnsi="Courier" w:cs="Courier New"/>
                <w:color w:val="333333"/>
                <w:sz w:val="28"/>
                <w:szCs w:val="28"/>
                <w:lang w:eastAsia="zh-CN"/>
              </w:rPr>
            </w:pPr>
            <w:r w:rsidRPr="002B08FF">
              <w:rPr>
                <w:rFonts w:ascii="Courier" w:eastAsia="Times New Roman" w:hAnsi="Courier" w:cs="Courier New"/>
                <w:color w:val="333333"/>
                <w:sz w:val="28"/>
                <w:szCs w:val="28"/>
                <w:lang w:eastAsia="zh-CN"/>
              </w:rPr>
              <w:t>94</w:t>
            </w:r>
          </w:p>
        </w:tc>
        <w:tc>
          <w:tcPr>
            <w:tcW w:w="4927" w:type="dxa"/>
          </w:tcPr>
          <w:p w14:paraId="3BA72E25" w14:textId="77777777" w:rsidR="00BD268E" w:rsidRPr="002B08FF" w:rsidRDefault="002B08FF" w:rsidP="00BD2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ascii="Courier" w:eastAsia="Times New Roman" w:hAnsi="Courier" w:cs="Courier New"/>
                <w:color w:val="333333"/>
                <w:sz w:val="28"/>
                <w:szCs w:val="28"/>
                <w:lang w:eastAsia="zh-CN"/>
              </w:rPr>
            </w:pPr>
            <w:r w:rsidRPr="002B08FF">
              <w:rPr>
                <w:rFonts w:ascii="Courier" w:eastAsia="Times New Roman" w:hAnsi="Courier" w:cs="Courier New"/>
                <w:color w:val="333333"/>
                <w:sz w:val="28"/>
                <w:szCs w:val="28"/>
                <w:lang w:eastAsia="zh-CN"/>
              </w:rPr>
              <w:t>4.6</w:t>
            </w:r>
          </w:p>
        </w:tc>
      </w:tr>
      <w:tr w:rsidR="00BD268E" w:rsidRPr="002B08FF" w14:paraId="5EA8CDAF" w14:textId="77777777" w:rsidTr="00BD268E">
        <w:tc>
          <w:tcPr>
            <w:tcW w:w="4927" w:type="dxa"/>
          </w:tcPr>
          <w:p w14:paraId="3EDE2345" w14:textId="77777777" w:rsidR="00BD268E" w:rsidRPr="002B08FF" w:rsidRDefault="002B08FF" w:rsidP="00BD2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ascii="Courier" w:eastAsia="Times New Roman" w:hAnsi="Courier" w:cs="Courier New"/>
                <w:color w:val="333333"/>
                <w:sz w:val="28"/>
                <w:szCs w:val="28"/>
                <w:lang w:eastAsia="zh-CN"/>
              </w:rPr>
            </w:pPr>
            <w:r w:rsidRPr="002B08FF">
              <w:rPr>
                <w:rFonts w:ascii="Courier" w:eastAsia="Times New Roman" w:hAnsi="Courier" w:cs="Courier New"/>
                <w:color w:val="333333"/>
                <w:sz w:val="28"/>
                <w:szCs w:val="28"/>
                <w:lang w:eastAsia="zh-CN"/>
              </w:rPr>
              <w:t>95</w:t>
            </w:r>
          </w:p>
        </w:tc>
        <w:tc>
          <w:tcPr>
            <w:tcW w:w="4927" w:type="dxa"/>
          </w:tcPr>
          <w:p w14:paraId="6AFBF311" w14:textId="77777777" w:rsidR="00BD268E" w:rsidRPr="002B08FF" w:rsidRDefault="002B08FF" w:rsidP="00BD2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ascii="Courier" w:eastAsia="Times New Roman" w:hAnsi="Courier" w:cs="Courier New"/>
                <w:color w:val="333333"/>
                <w:sz w:val="28"/>
                <w:szCs w:val="28"/>
                <w:lang w:eastAsia="zh-CN"/>
              </w:rPr>
            </w:pPr>
            <w:r w:rsidRPr="002B08FF">
              <w:rPr>
                <w:rFonts w:ascii="Courier" w:eastAsia="Times New Roman" w:hAnsi="Courier" w:cs="Courier New"/>
                <w:color w:val="333333"/>
                <w:sz w:val="28"/>
                <w:szCs w:val="28"/>
                <w:lang w:eastAsia="zh-CN"/>
              </w:rPr>
              <w:t>4</w:t>
            </w:r>
          </w:p>
        </w:tc>
      </w:tr>
      <w:tr w:rsidR="00BD268E" w:rsidRPr="002B08FF" w14:paraId="4D2EBEF9" w14:textId="77777777" w:rsidTr="00BD268E">
        <w:tc>
          <w:tcPr>
            <w:tcW w:w="4927" w:type="dxa"/>
          </w:tcPr>
          <w:p w14:paraId="0CE78BD1" w14:textId="77777777" w:rsidR="00BD268E" w:rsidRPr="002B08FF" w:rsidRDefault="002B08FF" w:rsidP="00BD2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ascii="Courier" w:eastAsia="Times New Roman" w:hAnsi="Courier" w:cs="Courier New"/>
                <w:color w:val="333333"/>
                <w:sz w:val="28"/>
                <w:szCs w:val="28"/>
                <w:lang w:eastAsia="zh-CN"/>
              </w:rPr>
            </w:pPr>
            <w:r w:rsidRPr="002B08FF">
              <w:rPr>
                <w:rFonts w:ascii="Courier" w:eastAsia="Times New Roman" w:hAnsi="Courier" w:cs="Courier New"/>
                <w:color w:val="333333"/>
                <w:sz w:val="28"/>
                <w:szCs w:val="28"/>
                <w:lang w:eastAsia="zh-CN"/>
              </w:rPr>
              <w:t>96</w:t>
            </w:r>
          </w:p>
        </w:tc>
        <w:tc>
          <w:tcPr>
            <w:tcW w:w="4927" w:type="dxa"/>
          </w:tcPr>
          <w:p w14:paraId="29EB9137" w14:textId="77777777" w:rsidR="00BD268E" w:rsidRPr="002B08FF" w:rsidRDefault="002B08FF" w:rsidP="00BD2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ascii="Courier" w:eastAsia="Times New Roman" w:hAnsi="Courier" w:cs="Courier New"/>
                <w:color w:val="333333"/>
                <w:sz w:val="28"/>
                <w:szCs w:val="28"/>
                <w:lang w:eastAsia="zh-CN"/>
              </w:rPr>
            </w:pPr>
            <w:r w:rsidRPr="002B08FF">
              <w:rPr>
                <w:rFonts w:ascii="Courier" w:eastAsia="Times New Roman" w:hAnsi="Courier" w:cs="Courier New"/>
                <w:color w:val="333333"/>
                <w:sz w:val="28"/>
                <w:szCs w:val="28"/>
                <w:lang w:eastAsia="zh-CN"/>
              </w:rPr>
              <w:t>3.5</w:t>
            </w:r>
          </w:p>
        </w:tc>
      </w:tr>
      <w:tr w:rsidR="00BD268E" w:rsidRPr="002B08FF" w14:paraId="71B0B3E2" w14:textId="77777777" w:rsidTr="00BD268E">
        <w:tc>
          <w:tcPr>
            <w:tcW w:w="4927" w:type="dxa"/>
          </w:tcPr>
          <w:p w14:paraId="1561480D" w14:textId="77777777" w:rsidR="00BD268E" w:rsidRPr="002B08FF" w:rsidRDefault="002B08FF" w:rsidP="00BD2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ascii="Courier" w:eastAsia="Times New Roman" w:hAnsi="Courier" w:cs="Courier New"/>
                <w:color w:val="333333"/>
                <w:sz w:val="28"/>
                <w:szCs w:val="28"/>
                <w:lang w:eastAsia="zh-CN"/>
              </w:rPr>
            </w:pPr>
            <w:r w:rsidRPr="002B08FF">
              <w:rPr>
                <w:rFonts w:ascii="Courier" w:eastAsia="Times New Roman" w:hAnsi="Courier" w:cs="Courier New"/>
                <w:color w:val="333333"/>
                <w:sz w:val="28"/>
                <w:szCs w:val="28"/>
                <w:lang w:eastAsia="zh-CN"/>
              </w:rPr>
              <w:t>97</w:t>
            </w:r>
          </w:p>
        </w:tc>
        <w:tc>
          <w:tcPr>
            <w:tcW w:w="4927" w:type="dxa"/>
          </w:tcPr>
          <w:p w14:paraId="5015DC49" w14:textId="77777777" w:rsidR="00BD268E" w:rsidRPr="002B08FF" w:rsidRDefault="002B08FF" w:rsidP="00BD2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ascii="Courier" w:eastAsia="Times New Roman" w:hAnsi="Courier" w:cs="Courier New"/>
                <w:color w:val="333333"/>
                <w:sz w:val="28"/>
                <w:szCs w:val="28"/>
                <w:lang w:eastAsia="zh-CN"/>
              </w:rPr>
            </w:pPr>
            <w:r w:rsidRPr="002B08FF">
              <w:rPr>
                <w:rFonts w:ascii="Courier" w:eastAsia="Times New Roman" w:hAnsi="Courier" w:cs="Courier New"/>
                <w:color w:val="333333"/>
                <w:sz w:val="28"/>
                <w:szCs w:val="28"/>
                <w:lang w:eastAsia="zh-CN"/>
              </w:rPr>
              <w:t>3</w:t>
            </w:r>
          </w:p>
        </w:tc>
      </w:tr>
      <w:tr w:rsidR="00BD268E" w:rsidRPr="002B08FF" w14:paraId="4E193493" w14:textId="77777777" w:rsidTr="00BD268E">
        <w:tc>
          <w:tcPr>
            <w:tcW w:w="4927" w:type="dxa"/>
          </w:tcPr>
          <w:p w14:paraId="22F1DD5D" w14:textId="77777777" w:rsidR="00BD268E" w:rsidRPr="002B08FF" w:rsidRDefault="002B08FF" w:rsidP="00BD2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ascii="Courier" w:eastAsia="Times New Roman" w:hAnsi="Courier" w:cs="Courier New"/>
                <w:color w:val="333333"/>
                <w:sz w:val="28"/>
                <w:szCs w:val="28"/>
                <w:lang w:eastAsia="zh-CN"/>
              </w:rPr>
            </w:pPr>
            <w:r w:rsidRPr="002B08FF">
              <w:rPr>
                <w:rFonts w:ascii="Courier" w:eastAsia="Times New Roman" w:hAnsi="Courier" w:cs="Courier New"/>
                <w:color w:val="333333"/>
                <w:sz w:val="28"/>
                <w:szCs w:val="28"/>
                <w:lang w:eastAsia="zh-CN"/>
              </w:rPr>
              <w:t>98</w:t>
            </w:r>
          </w:p>
        </w:tc>
        <w:tc>
          <w:tcPr>
            <w:tcW w:w="4927" w:type="dxa"/>
          </w:tcPr>
          <w:p w14:paraId="33C600CB" w14:textId="77777777" w:rsidR="00BD268E" w:rsidRPr="002B08FF" w:rsidRDefault="002B08FF" w:rsidP="00BD2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ascii="Courier" w:eastAsia="Times New Roman" w:hAnsi="Courier" w:cs="Courier New"/>
                <w:color w:val="333333"/>
                <w:sz w:val="28"/>
                <w:szCs w:val="28"/>
                <w:lang w:eastAsia="zh-CN"/>
              </w:rPr>
            </w:pPr>
            <w:r w:rsidRPr="002B08FF">
              <w:rPr>
                <w:rFonts w:ascii="Courier" w:eastAsia="Times New Roman" w:hAnsi="Courier" w:cs="Courier New"/>
                <w:color w:val="333333"/>
                <w:sz w:val="28"/>
                <w:szCs w:val="28"/>
                <w:lang w:eastAsia="zh-CN"/>
              </w:rPr>
              <w:t>2.6</w:t>
            </w:r>
          </w:p>
        </w:tc>
      </w:tr>
      <w:tr w:rsidR="00BD268E" w:rsidRPr="002B08FF" w14:paraId="10FFA981" w14:textId="77777777" w:rsidTr="00BD268E">
        <w:tc>
          <w:tcPr>
            <w:tcW w:w="4927" w:type="dxa"/>
          </w:tcPr>
          <w:p w14:paraId="3802DA86" w14:textId="77777777" w:rsidR="00BD268E" w:rsidRPr="002B08FF" w:rsidRDefault="002B08FF" w:rsidP="00BD2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ascii="Courier" w:eastAsia="Times New Roman" w:hAnsi="Courier" w:cs="Courier New"/>
                <w:color w:val="333333"/>
                <w:sz w:val="28"/>
                <w:szCs w:val="28"/>
                <w:lang w:eastAsia="zh-CN"/>
              </w:rPr>
            </w:pPr>
            <w:r w:rsidRPr="002B08FF">
              <w:rPr>
                <w:rFonts w:ascii="Courier" w:eastAsia="Times New Roman" w:hAnsi="Courier" w:cs="Courier New"/>
                <w:color w:val="333333"/>
                <w:sz w:val="28"/>
                <w:szCs w:val="28"/>
                <w:lang w:eastAsia="zh-CN"/>
              </w:rPr>
              <w:t>99</w:t>
            </w:r>
          </w:p>
        </w:tc>
        <w:tc>
          <w:tcPr>
            <w:tcW w:w="4927" w:type="dxa"/>
          </w:tcPr>
          <w:p w14:paraId="60860877" w14:textId="77777777" w:rsidR="00BD268E" w:rsidRPr="002B08FF" w:rsidRDefault="002B08FF" w:rsidP="00BD2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ascii="Courier" w:eastAsia="Times New Roman" w:hAnsi="Courier" w:cs="Courier New"/>
                <w:color w:val="333333"/>
                <w:sz w:val="28"/>
                <w:szCs w:val="28"/>
                <w:lang w:eastAsia="zh-CN"/>
              </w:rPr>
            </w:pPr>
            <w:r w:rsidRPr="002B08FF">
              <w:rPr>
                <w:rFonts w:ascii="Courier" w:eastAsia="Times New Roman" w:hAnsi="Courier" w:cs="Courier New"/>
                <w:color w:val="333333"/>
                <w:sz w:val="28"/>
                <w:szCs w:val="28"/>
                <w:lang w:eastAsia="zh-CN"/>
              </w:rPr>
              <w:t>2.3</w:t>
            </w:r>
          </w:p>
        </w:tc>
      </w:tr>
      <w:tr w:rsidR="00BD268E" w:rsidRPr="002B08FF" w14:paraId="605C50D5" w14:textId="77777777" w:rsidTr="00BD268E">
        <w:tc>
          <w:tcPr>
            <w:tcW w:w="4927" w:type="dxa"/>
          </w:tcPr>
          <w:p w14:paraId="3B167F66" w14:textId="77777777" w:rsidR="00BD268E" w:rsidRPr="002B08FF" w:rsidRDefault="002B08FF" w:rsidP="00BD2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ascii="Courier" w:eastAsia="Times New Roman" w:hAnsi="Courier" w:cs="Courier New"/>
                <w:color w:val="333333"/>
                <w:sz w:val="28"/>
                <w:szCs w:val="28"/>
                <w:lang w:eastAsia="zh-CN"/>
              </w:rPr>
            </w:pPr>
            <w:r w:rsidRPr="002B08FF">
              <w:rPr>
                <w:rFonts w:ascii="Courier" w:eastAsia="Times New Roman" w:hAnsi="Courier" w:cs="Courier New"/>
                <w:color w:val="333333"/>
                <w:sz w:val="28"/>
                <w:szCs w:val="28"/>
                <w:lang w:eastAsia="zh-CN"/>
              </w:rPr>
              <w:t>100</w:t>
            </w:r>
          </w:p>
        </w:tc>
        <w:tc>
          <w:tcPr>
            <w:tcW w:w="4927" w:type="dxa"/>
          </w:tcPr>
          <w:p w14:paraId="6922351C" w14:textId="77777777" w:rsidR="00BD268E" w:rsidRPr="002B08FF" w:rsidRDefault="002B08FF" w:rsidP="00BD2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ascii="Courier" w:eastAsia="Times New Roman" w:hAnsi="Courier" w:cs="Courier New"/>
                <w:color w:val="333333"/>
                <w:sz w:val="28"/>
                <w:szCs w:val="28"/>
                <w:lang w:eastAsia="zh-CN"/>
              </w:rPr>
            </w:pPr>
            <w:r w:rsidRPr="002B08FF">
              <w:rPr>
                <w:rFonts w:ascii="Courier" w:eastAsia="Times New Roman" w:hAnsi="Courier" w:cs="Courier New"/>
                <w:color w:val="333333"/>
                <w:sz w:val="28"/>
                <w:szCs w:val="28"/>
                <w:lang w:eastAsia="zh-CN"/>
              </w:rPr>
              <w:t>2</w:t>
            </w:r>
          </w:p>
        </w:tc>
      </w:tr>
      <w:tr w:rsidR="00BD268E" w:rsidRPr="002B08FF" w14:paraId="19D20F01" w14:textId="77777777" w:rsidTr="00BD268E">
        <w:tc>
          <w:tcPr>
            <w:tcW w:w="4927" w:type="dxa"/>
          </w:tcPr>
          <w:p w14:paraId="5095D72A" w14:textId="77777777" w:rsidR="00BD268E" w:rsidRPr="002B08FF" w:rsidRDefault="002B08FF" w:rsidP="00BD2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ascii="Courier" w:eastAsia="Times New Roman" w:hAnsi="Courier" w:cs="Courier New"/>
                <w:color w:val="333333"/>
                <w:sz w:val="28"/>
                <w:szCs w:val="28"/>
                <w:lang w:eastAsia="zh-CN"/>
              </w:rPr>
            </w:pPr>
            <w:r w:rsidRPr="002B08FF">
              <w:rPr>
                <w:rFonts w:ascii="Courier" w:eastAsia="Times New Roman" w:hAnsi="Courier" w:cs="Courier New"/>
                <w:color w:val="333333"/>
                <w:sz w:val="28"/>
                <w:szCs w:val="28"/>
                <w:lang w:eastAsia="zh-CN"/>
              </w:rPr>
              <w:t>…</w:t>
            </w:r>
            <w:proofErr w:type="gramStart"/>
            <w:r w:rsidRPr="002B08FF">
              <w:rPr>
                <w:rFonts w:ascii="Courier" w:eastAsia="Times New Roman" w:hAnsi="Courier" w:cs="Courier New"/>
                <w:color w:val="333333"/>
                <w:sz w:val="28"/>
                <w:szCs w:val="28"/>
                <w:lang w:eastAsia="zh-CN"/>
              </w:rPr>
              <w:t>…..</w:t>
            </w:r>
            <w:proofErr w:type="gramEnd"/>
            <w:r w:rsidRPr="002B08FF">
              <w:rPr>
                <w:rFonts w:ascii="Courier" w:eastAsia="Times New Roman" w:hAnsi="Courier" w:cs="Courier New"/>
                <w:color w:val="333333"/>
                <w:sz w:val="28"/>
                <w:szCs w:val="28"/>
                <w:lang w:eastAsia="zh-CN"/>
              </w:rPr>
              <w:t>130</w:t>
            </w:r>
          </w:p>
        </w:tc>
        <w:tc>
          <w:tcPr>
            <w:tcW w:w="4927" w:type="dxa"/>
          </w:tcPr>
          <w:p w14:paraId="1F6C53A8" w14:textId="77777777" w:rsidR="00BD268E" w:rsidRPr="002B08FF" w:rsidRDefault="002B08FF" w:rsidP="00BD2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300" w:lineRule="atLeast"/>
              <w:rPr>
                <w:rFonts w:ascii="Courier" w:eastAsia="Times New Roman" w:hAnsi="Courier" w:cs="Courier New"/>
                <w:color w:val="333333"/>
                <w:sz w:val="28"/>
                <w:szCs w:val="28"/>
                <w:lang w:eastAsia="zh-CN"/>
              </w:rPr>
            </w:pPr>
            <w:r>
              <w:rPr>
                <w:rFonts w:ascii="Courier" w:eastAsia="Times New Roman" w:hAnsi="Courier" w:cs="Courier New"/>
                <w:color w:val="333333"/>
                <w:sz w:val="28"/>
                <w:szCs w:val="28"/>
                <w:lang w:eastAsia="zh-CN"/>
              </w:rPr>
              <w:t>…….</w:t>
            </w:r>
            <w:r w:rsidRPr="002B08FF">
              <w:rPr>
                <w:rFonts w:ascii="Courier" w:eastAsia="Times New Roman" w:hAnsi="Courier" w:cs="Courier New"/>
                <w:color w:val="333333"/>
                <w:sz w:val="28"/>
                <w:szCs w:val="28"/>
                <w:lang w:eastAsia="zh-CN"/>
              </w:rPr>
              <w:t>0.031</w:t>
            </w:r>
          </w:p>
        </w:tc>
      </w:tr>
    </w:tbl>
    <w:p w14:paraId="2A964AF8" w14:textId="77777777" w:rsidR="00060C0D" w:rsidRDefault="00060C0D" w:rsidP="00060C0D">
      <w:pPr>
        <w:shd w:val="clear" w:color="auto" w:fill="FFFFFF"/>
        <w:bidi w:val="0"/>
        <w:spacing w:before="100" w:beforeAutospacing="1" w:after="100" w:afterAutospacing="1" w:line="300" w:lineRule="atLeast"/>
        <w:jc w:val="both"/>
        <w:rPr>
          <w:rFonts w:asciiTheme="majorBidi" w:eastAsia="Times New Roman" w:hAnsiTheme="majorBidi" w:cstheme="majorBidi"/>
          <w:color w:val="000000"/>
          <w:sz w:val="28"/>
          <w:szCs w:val="28"/>
          <w:lang w:eastAsia="zh-CN"/>
        </w:rPr>
      </w:pPr>
    </w:p>
    <w:p w14:paraId="62C6C902" w14:textId="77777777" w:rsidR="00060C0D" w:rsidRPr="00060C0D" w:rsidRDefault="00060C0D" w:rsidP="00060C0D">
      <w:pPr>
        <w:shd w:val="clear" w:color="auto" w:fill="FFFFFF"/>
        <w:bidi w:val="0"/>
        <w:spacing w:before="100" w:beforeAutospacing="1" w:after="100" w:afterAutospacing="1" w:line="300" w:lineRule="atLeast"/>
        <w:jc w:val="both"/>
        <w:rPr>
          <w:rFonts w:asciiTheme="majorBidi" w:eastAsia="Times New Roman" w:hAnsiTheme="majorBidi" w:cstheme="majorBidi"/>
          <w:color w:val="000000"/>
          <w:sz w:val="28"/>
          <w:szCs w:val="28"/>
          <w:lang w:eastAsia="zh-CN"/>
        </w:rPr>
      </w:pPr>
      <w:r w:rsidRPr="00060C0D">
        <w:rPr>
          <w:rFonts w:asciiTheme="majorBidi" w:eastAsia="Times New Roman" w:hAnsiTheme="majorBidi" w:cstheme="majorBidi"/>
          <w:color w:val="000000"/>
          <w:sz w:val="28"/>
          <w:szCs w:val="28"/>
          <w:lang w:eastAsia="zh-CN"/>
        </w:rPr>
        <w:t xml:space="preserve">Typically, workers may be exposed to different noise levels </w:t>
      </w:r>
      <w:proofErr w:type="gramStart"/>
      <w:r w:rsidRPr="00060C0D">
        <w:rPr>
          <w:rFonts w:asciiTheme="majorBidi" w:eastAsia="Times New Roman" w:hAnsiTheme="majorBidi" w:cstheme="majorBidi"/>
          <w:color w:val="000000"/>
          <w:sz w:val="28"/>
          <w:szCs w:val="28"/>
          <w:lang w:eastAsia="zh-CN"/>
        </w:rPr>
        <w:t>during the course of</w:t>
      </w:r>
      <w:proofErr w:type="gramEnd"/>
      <w:r w:rsidRPr="00060C0D">
        <w:rPr>
          <w:rFonts w:asciiTheme="majorBidi" w:eastAsia="Times New Roman" w:hAnsiTheme="majorBidi" w:cstheme="majorBidi"/>
          <w:color w:val="000000"/>
          <w:sz w:val="28"/>
          <w:szCs w:val="28"/>
          <w:lang w:eastAsia="zh-CN"/>
        </w:rPr>
        <w:t xml:space="preserve"> an eight-hour shift. To calculate the dosage in such scenarios, the partial times at the different sound levels would be added up. The following formula can be used to determine the percent dose for a day with different sound levels:</w:t>
      </w:r>
    </w:p>
    <w:p w14:paraId="7F1A456A" w14:textId="77777777" w:rsidR="00060C0D" w:rsidRPr="00060C0D" w:rsidRDefault="00060C0D" w:rsidP="00060C0D">
      <w:pPr>
        <w:shd w:val="clear" w:color="auto" w:fill="FFFFFF"/>
        <w:bidi w:val="0"/>
        <w:spacing w:before="100" w:beforeAutospacing="1" w:after="100" w:afterAutospacing="1" w:line="300" w:lineRule="atLeast"/>
        <w:jc w:val="both"/>
        <w:rPr>
          <w:rFonts w:asciiTheme="majorBidi" w:eastAsia="Times New Roman" w:hAnsiTheme="majorBidi" w:cstheme="majorBidi"/>
          <w:color w:val="000000"/>
          <w:sz w:val="28"/>
          <w:szCs w:val="28"/>
          <w:lang w:eastAsia="zh-CN"/>
        </w:rPr>
      </w:pPr>
      <w:r w:rsidRPr="00060C0D">
        <w:rPr>
          <w:rFonts w:asciiTheme="majorBidi" w:eastAsia="Times New Roman" w:hAnsiTheme="majorBidi" w:cstheme="majorBidi"/>
          <w:noProof/>
          <w:color w:val="000000"/>
          <w:sz w:val="28"/>
          <w:szCs w:val="28"/>
          <w:lang w:eastAsia="zh-CN"/>
        </w:rPr>
        <w:drawing>
          <wp:inline distT="0" distB="0" distL="0" distR="0" wp14:anchorId="18099DDF" wp14:editId="43FA4456">
            <wp:extent cx="1614311" cy="697529"/>
            <wp:effectExtent l="0" t="0" r="5080" b="7620"/>
            <wp:docPr id="9" name="Picture 9" descr="The following formula can be used to determine the percent dose for a day with different sound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he following formula can be used to determine the percent dose for a day with different sound level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1146" cy="704803"/>
                    </a:xfrm>
                    <a:prstGeom prst="rect">
                      <a:avLst/>
                    </a:prstGeom>
                    <a:noFill/>
                    <a:ln>
                      <a:noFill/>
                    </a:ln>
                  </pic:spPr>
                </pic:pic>
              </a:graphicData>
            </a:graphic>
          </wp:inline>
        </w:drawing>
      </w:r>
    </w:p>
    <w:p w14:paraId="2DE5DEBB" w14:textId="77777777" w:rsidR="00060C0D" w:rsidRDefault="00060C0D" w:rsidP="00060C0D">
      <w:pPr>
        <w:shd w:val="clear" w:color="auto" w:fill="FFFFFF"/>
        <w:bidi w:val="0"/>
        <w:spacing w:before="100" w:beforeAutospacing="1" w:after="100" w:afterAutospacing="1" w:line="300" w:lineRule="atLeast"/>
        <w:jc w:val="both"/>
        <w:rPr>
          <w:rFonts w:asciiTheme="majorBidi" w:eastAsia="Times New Roman" w:hAnsiTheme="majorBidi" w:cstheme="majorBidi"/>
          <w:color w:val="000000"/>
          <w:sz w:val="28"/>
          <w:szCs w:val="28"/>
          <w:lang w:eastAsia="zh-CN"/>
        </w:rPr>
      </w:pPr>
      <w:r w:rsidRPr="00060C0D">
        <w:rPr>
          <w:rFonts w:asciiTheme="majorBidi" w:eastAsia="Times New Roman" w:hAnsiTheme="majorBidi" w:cstheme="majorBidi"/>
          <w:i/>
          <w:iCs/>
          <w:color w:val="000000"/>
          <w:sz w:val="28"/>
          <w:szCs w:val="28"/>
          <w:lang w:eastAsia="zh-CN"/>
        </w:rPr>
        <w:t>D</w:t>
      </w:r>
      <w:r w:rsidRPr="00060C0D">
        <w:rPr>
          <w:rFonts w:asciiTheme="majorBidi" w:eastAsia="Times New Roman" w:hAnsiTheme="majorBidi" w:cstheme="majorBidi"/>
          <w:color w:val="000000"/>
          <w:sz w:val="28"/>
          <w:szCs w:val="28"/>
          <w:lang w:eastAsia="zh-CN"/>
        </w:rPr>
        <w:t> –The</w:t>
      </w:r>
      <w:r>
        <w:rPr>
          <w:rFonts w:asciiTheme="majorBidi" w:eastAsia="Times New Roman" w:hAnsiTheme="majorBidi" w:cstheme="majorBidi"/>
          <w:color w:val="000000"/>
          <w:sz w:val="28"/>
          <w:szCs w:val="28"/>
          <w:lang w:eastAsia="zh-CN"/>
        </w:rPr>
        <w:t xml:space="preserve"> </w:t>
      </w:r>
      <w:r w:rsidRPr="00060C0D">
        <w:rPr>
          <w:rFonts w:asciiTheme="majorBidi" w:eastAsia="Times New Roman" w:hAnsiTheme="majorBidi" w:cstheme="majorBidi"/>
          <w:color w:val="000000"/>
          <w:sz w:val="28"/>
          <w:szCs w:val="28"/>
          <w:lang w:eastAsia="zh-CN"/>
        </w:rPr>
        <w:t>percentage dose</w:t>
      </w:r>
    </w:p>
    <w:p w14:paraId="669E8313" w14:textId="77777777" w:rsidR="00060C0D" w:rsidRDefault="00060C0D" w:rsidP="00060C0D">
      <w:pPr>
        <w:shd w:val="clear" w:color="auto" w:fill="FFFFFF"/>
        <w:bidi w:val="0"/>
        <w:spacing w:before="100" w:beforeAutospacing="1" w:after="100" w:afterAutospacing="1" w:line="300" w:lineRule="atLeast"/>
        <w:jc w:val="both"/>
        <w:rPr>
          <w:rFonts w:asciiTheme="majorBidi" w:eastAsia="Times New Roman" w:hAnsiTheme="majorBidi" w:cstheme="majorBidi"/>
          <w:color w:val="000000"/>
          <w:sz w:val="28"/>
          <w:szCs w:val="28"/>
          <w:lang w:eastAsia="zh-CN"/>
        </w:rPr>
      </w:pPr>
      <w:r w:rsidRPr="00060C0D">
        <w:rPr>
          <w:rFonts w:asciiTheme="majorBidi" w:eastAsia="Times New Roman" w:hAnsiTheme="majorBidi" w:cstheme="majorBidi"/>
          <w:i/>
          <w:iCs/>
          <w:color w:val="000000"/>
          <w:sz w:val="28"/>
          <w:szCs w:val="28"/>
          <w:lang w:eastAsia="zh-CN"/>
        </w:rPr>
        <w:t>C</w:t>
      </w:r>
      <w:r w:rsidRPr="00060C0D">
        <w:rPr>
          <w:rFonts w:asciiTheme="majorBidi" w:eastAsia="Times New Roman" w:hAnsiTheme="majorBidi" w:cstheme="majorBidi"/>
          <w:i/>
          <w:iCs/>
          <w:color w:val="000000"/>
          <w:sz w:val="28"/>
          <w:szCs w:val="28"/>
          <w:vertAlign w:val="subscript"/>
          <w:lang w:eastAsia="zh-CN"/>
        </w:rPr>
        <w:t>n</w:t>
      </w:r>
      <w:r w:rsidRPr="00060C0D">
        <w:rPr>
          <w:rFonts w:asciiTheme="majorBidi" w:eastAsia="Times New Roman" w:hAnsiTheme="majorBidi" w:cstheme="majorBidi"/>
          <w:color w:val="000000"/>
          <w:sz w:val="28"/>
          <w:szCs w:val="28"/>
          <w:lang w:eastAsia="zh-CN"/>
        </w:rPr>
        <w:t> – The actual hours at a certain sound level</w:t>
      </w:r>
    </w:p>
    <w:p w14:paraId="6A175341" w14:textId="77777777" w:rsidR="00060C0D" w:rsidRPr="00060C0D" w:rsidRDefault="00060C0D" w:rsidP="00060C0D">
      <w:pPr>
        <w:shd w:val="clear" w:color="auto" w:fill="FFFFFF"/>
        <w:bidi w:val="0"/>
        <w:spacing w:before="100" w:beforeAutospacing="1" w:after="100" w:afterAutospacing="1" w:line="300" w:lineRule="atLeast"/>
        <w:jc w:val="both"/>
        <w:rPr>
          <w:rFonts w:asciiTheme="majorBidi" w:eastAsia="Times New Roman" w:hAnsiTheme="majorBidi" w:cstheme="majorBidi"/>
          <w:color w:val="000000"/>
          <w:sz w:val="28"/>
          <w:szCs w:val="28"/>
          <w:lang w:eastAsia="zh-CN"/>
        </w:rPr>
      </w:pPr>
      <w:r w:rsidRPr="00060C0D">
        <w:rPr>
          <w:rFonts w:asciiTheme="majorBidi" w:eastAsia="Times New Roman" w:hAnsiTheme="majorBidi" w:cstheme="majorBidi"/>
          <w:i/>
          <w:iCs/>
          <w:color w:val="000000"/>
          <w:sz w:val="28"/>
          <w:szCs w:val="28"/>
          <w:lang w:eastAsia="zh-CN"/>
        </w:rPr>
        <w:t>T</w:t>
      </w:r>
      <w:r w:rsidRPr="00060C0D">
        <w:rPr>
          <w:rFonts w:asciiTheme="majorBidi" w:eastAsia="Times New Roman" w:hAnsiTheme="majorBidi" w:cstheme="majorBidi"/>
          <w:i/>
          <w:iCs/>
          <w:color w:val="000000"/>
          <w:sz w:val="28"/>
          <w:szCs w:val="28"/>
          <w:vertAlign w:val="subscript"/>
          <w:lang w:eastAsia="zh-CN"/>
        </w:rPr>
        <w:t>n</w:t>
      </w:r>
      <w:r w:rsidRPr="00060C0D">
        <w:rPr>
          <w:rFonts w:asciiTheme="majorBidi" w:eastAsia="Times New Roman" w:hAnsiTheme="majorBidi" w:cstheme="majorBidi"/>
          <w:color w:val="000000"/>
          <w:sz w:val="28"/>
          <w:szCs w:val="28"/>
          <w:lang w:eastAsia="zh-CN"/>
        </w:rPr>
        <w:t> – The allowable time for that sound level (from Table G-16)</w:t>
      </w:r>
    </w:p>
    <w:p w14:paraId="1BE1DF46" w14:textId="77777777" w:rsidR="00060C0D" w:rsidRPr="00060C0D" w:rsidRDefault="00060C0D" w:rsidP="00060C0D">
      <w:pPr>
        <w:shd w:val="clear" w:color="auto" w:fill="FFFFFF"/>
        <w:bidi w:val="0"/>
        <w:spacing w:before="100" w:beforeAutospacing="1" w:after="100" w:afterAutospacing="1" w:line="300" w:lineRule="atLeast"/>
        <w:jc w:val="both"/>
        <w:rPr>
          <w:rFonts w:asciiTheme="majorBidi" w:eastAsia="Times New Roman" w:hAnsiTheme="majorBidi" w:cstheme="majorBidi"/>
          <w:color w:val="000000"/>
          <w:sz w:val="28"/>
          <w:szCs w:val="28"/>
          <w:lang w:eastAsia="zh-CN"/>
        </w:rPr>
      </w:pPr>
      <w:r w:rsidRPr="00060C0D">
        <w:rPr>
          <w:rFonts w:asciiTheme="majorBidi" w:eastAsia="Times New Roman" w:hAnsiTheme="majorBidi" w:cstheme="majorBidi"/>
          <w:color w:val="000000"/>
          <w:sz w:val="28"/>
          <w:szCs w:val="28"/>
          <w:lang w:eastAsia="zh-CN"/>
        </w:rPr>
        <w:lastRenderedPageBreak/>
        <w:t>As an example, we can calculate the percentage dose for a worker who is exposed to 4 hours of 90 dBA and 4 hours of 85 dBA:</w:t>
      </w:r>
    </w:p>
    <w:p w14:paraId="433F412B" w14:textId="77777777" w:rsidR="00060C0D" w:rsidRPr="00060C0D" w:rsidRDefault="00060C0D" w:rsidP="00060C0D">
      <w:pPr>
        <w:shd w:val="clear" w:color="auto" w:fill="FFFFFF"/>
        <w:bidi w:val="0"/>
        <w:spacing w:before="100" w:beforeAutospacing="1" w:after="100" w:afterAutospacing="1" w:line="300" w:lineRule="atLeast"/>
        <w:jc w:val="both"/>
        <w:rPr>
          <w:rFonts w:asciiTheme="majorBidi" w:eastAsia="Times New Roman" w:hAnsiTheme="majorBidi" w:cstheme="majorBidi"/>
          <w:color w:val="000000"/>
          <w:sz w:val="28"/>
          <w:szCs w:val="28"/>
          <w:lang w:eastAsia="zh-CN"/>
        </w:rPr>
      </w:pPr>
      <w:r w:rsidRPr="00060C0D">
        <w:rPr>
          <w:rFonts w:asciiTheme="majorBidi" w:eastAsia="Times New Roman" w:hAnsiTheme="majorBidi" w:cstheme="majorBidi"/>
          <w:noProof/>
          <w:color w:val="000000"/>
          <w:sz w:val="28"/>
          <w:szCs w:val="28"/>
          <w:lang w:eastAsia="zh-CN"/>
        </w:rPr>
        <w:drawing>
          <wp:inline distT="0" distB="0" distL="0" distR="0" wp14:anchorId="731C664A" wp14:editId="238D16ED">
            <wp:extent cx="2381885" cy="609600"/>
            <wp:effectExtent l="0" t="0" r="0" b="0"/>
            <wp:docPr id="8" name="Picture 8" descr="we can calculate the percentage dose for a worker who is exposed to 4 hours of 90 dBA and 4 hours of 85 d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e can calculate the percentage dose for a worker who is exposed to 4 hours of 90 dBA and 4 hours of 85 dB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885" cy="609600"/>
                    </a:xfrm>
                    <a:prstGeom prst="rect">
                      <a:avLst/>
                    </a:prstGeom>
                    <a:noFill/>
                    <a:ln>
                      <a:noFill/>
                    </a:ln>
                  </pic:spPr>
                </pic:pic>
              </a:graphicData>
            </a:graphic>
          </wp:inline>
        </w:drawing>
      </w:r>
    </w:p>
    <w:p w14:paraId="6CB3E60F" w14:textId="77777777" w:rsidR="00060C0D" w:rsidRPr="00060C0D" w:rsidRDefault="00060C0D" w:rsidP="00060C0D">
      <w:pPr>
        <w:shd w:val="clear" w:color="auto" w:fill="FFFFFF"/>
        <w:bidi w:val="0"/>
        <w:spacing w:before="100" w:beforeAutospacing="1" w:after="100" w:afterAutospacing="1" w:line="300" w:lineRule="atLeast"/>
        <w:jc w:val="both"/>
        <w:rPr>
          <w:rFonts w:asciiTheme="majorBidi" w:eastAsia="Times New Roman" w:hAnsiTheme="majorBidi" w:cstheme="majorBidi"/>
          <w:color w:val="000000"/>
          <w:sz w:val="28"/>
          <w:szCs w:val="28"/>
          <w:lang w:eastAsia="zh-CN"/>
        </w:rPr>
      </w:pPr>
      <w:r w:rsidRPr="00060C0D">
        <w:rPr>
          <w:rFonts w:asciiTheme="majorBidi" w:eastAsia="Times New Roman" w:hAnsiTheme="majorBidi" w:cstheme="majorBidi"/>
          <w:color w:val="000000"/>
          <w:sz w:val="28"/>
          <w:szCs w:val="28"/>
          <w:lang w:eastAsia="zh-CN"/>
        </w:rPr>
        <w:t>This dose (75%) is acceptable since it is less than or equal to 100%.</w:t>
      </w:r>
    </w:p>
    <w:p w14:paraId="4C8DCCAD" w14:textId="77777777" w:rsidR="00060C0D" w:rsidRPr="00060C0D" w:rsidRDefault="00060C0D" w:rsidP="00060C0D">
      <w:pPr>
        <w:shd w:val="clear" w:color="auto" w:fill="FFFFFF"/>
        <w:bidi w:val="0"/>
        <w:spacing w:before="100" w:beforeAutospacing="1" w:after="100" w:afterAutospacing="1" w:line="300" w:lineRule="atLeast"/>
        <w:jc w:val="both"/>
        <w:rPr>
          <w:rFonts w:asciiTheme="majorBidi" w:eastAsia="Times New Roman" w:hAnsiTheme="majorBidi" w:cstheme="majorBidi"/>
          <w:color w:val="000000"/>
          <w:sz w:val="28"/>
          <w:szCs w:val="28"/>
          <w:lang w:eastAsia="zh-CN"/>
        </w:rPr>
      </w:pPr>
      <w:r w:rsidRPr="00060C0D">
        <w:rPr>
          <w:rFonts w:asciiTheme="majorBidi" w:eastAsia="Times New Roman" w:hAnsiTheme="majorBidi" w:cstheme="majorBidi"/>
          <w:color w:val="000000"/>
          <w:sz w:val="28"/>
          <w:szCs w:val="28"/>
          <w:lang w:eastAsia="zh-CN"/>
        </w:rPr>
        <w:t>For sound levels not listed on the chart, the following formula can be used to determine the allowable time </w:t>
      </w:r>
      <w:r w:rsidRPr="00060C0D">
        <w:rPr>
          <w:rFonts w:asciiTheme="majorBidi" w:eastAsia="Times New Roman" w:hAnsiTheme="majorBidi" w:cstheme="majorBidi"/>
          <w:i/>
          <w:iCs/>
          <w:color w:val="000000"/>
          <w:sz w:val="28"/>
          <w:szCs w:val="28"/>
          <w:lang w:eastAsia="zh-CN"/>
        </w:rPr>
        <w:t>T</w:t>
      </w:r>
      <w:r w:rsidRPr="00060C0D">
        <w:rPr>
          <w:rFonts w:asciiTheme="majorBidi" w:eastAsia="Times New Roman" w:hAnsiTheme="majorBidi" w:cstheme="majorBidi"/>
          <w:color w:val="000000"/>
          <w:sz w:val="28"/>
          <w:szCs w:val="28"/>
          <w:lang w:eastAsia="zh-CN"/>
        </w:rPr>
        <w:t> in hours:</w:t>
      </w:r>
    </w:p>
    <w:p w14:paraId="76F1F32B" w14:textId="77777777" w:rsidR="00060C0D" w:rsidRPr="0005207D" w:rsidRDefault="0005207D" w:rsidP="0005207D">
      <w:pPr>
        <w:shd w:val="clear" w:color="auto" w:fill="FFFFFF"/>
        <w:bidi w:val="0"/>
        <w:spacing w:before="100" w:beforeAutospacing="1" w:after="100" w:afterAutospacing="1" w:line="300" w:lineRule="atLeast"/>
        <w:jc w:val="both"/>
        <w:rPr>
          <w:rFonts w:asciiTheme="majorBidi" w:eastAsia="Times New Roman" w:hAnsiTheme="majorBidi" w:cstheme="majorBidi"/>
          <w:color w:val="000000"/>
          <w:sz w:val="28"/>
          <w:szCs w:val="28"/>
          <w:lang w:eastAsia="zh-CN"/>
        </w:rPr>
      </w:pPr>
      <m:oMathPara>
        <m:oMathParaPr>
          <m:jc m:val="left"/>
        </m:oMathParaPr>
        <m:oMath>
          <m:r>
            <w:rPr>
              <w:rFonts w:ascii="Cambria Math" w:eastAsia="Times New Roman" w:hAnsi="Cambria Math" w:cstheme="majorBidi"/>
              <w:color w:val="000000"/>
              <w:sz w:val="28"/>
              <w:szCs w:val="28"/>
              <w:lang w:eastAsia="zh-CN"/>
            </w:rPr>
            <m:t>T=8×</m:t>
          </m:r>
          <m:sSup>
            <m:sSupPr>
              <m:ctrlPr>
                <w:rPr>
                  <w:rFonts w:ascii="Cambria Math" w:eastAsia="Times New Roman" w:hAnsi="Cambria Math" w:cstheme="majorBidi"/>
                  <w:i/>
                  <w:color w:val="000000"/>
                  <w:sz w:val="28"/>
                  <w:szCs w:val="28"/>
                  <w:lang w:eastAsia="zh-CN"/>
                </w:rPr>
              </m:ctrlPr>
            </m:sSupPr>
            <m:e>
              <m:r>
                <w:rPr>
                  <w:rFonts w:ascii="Cambria Math" w:eastAsia="Times New Roman" w:hAnsi="Cambria Math" w:cstheme="majorBidi"/>
                  <w:color w:val="000000"/>
                  <w:sz w:val="28"/>
                  <w:szCs w:val="28"/>
                  <w:lang w:eastAsia="zh-CN"/>
                </w:rPr>
                <m:t>2</m:t>
              </m:r>
            </m:e>
            <m:sup>
              <m:f>
                <m:fPr>
                  <m:ctrlPr>
                    <w:rPr>
                      <w:rFonts w:ascii="Cambria Math" w:eastAsia="Times New Roman" w:hAnsi="Cambria Math" w:cstheme="majorBidi"/>
                      <w:i/>
                      <w:color w:val="000000"/>
                      <w:sz w:val="28"/>
                      <w:szCs w:val="28"/>
                      <w:lang w:eastAsia="zh-CN"/>
                    </w:rPr>
                  </m:ctrlPr>
                </m:fPr>
                <m:num>
                  <m:r>
                    <w:rPr>
                      <w:rFonts w:ascii="Cambria Math" w:eastAsia="Times New Roman" w:hAnsi="Cambria Math" w:cstheme="majorBidi"/>
                      <w:color w:val="000000"/>
                      <w:sz w:val="28"/>
                      <w:szCs w:val="28"/>
                      <w:lang w:eastAsia="zh-CN"/>
                    </w:rPr>
                    <m:t>90-L</m:t>
                  </m:r>
                </m:num>
                <m:den>
                  <m:r>
                    <w:rPr>
                      <w:rFonts w:ascii="Cambria Math" w:eastAsia="Times New Roman" w:hAnsi="Cambria Math" w:cstheme="majorBidi"/>
                      <w:color w:val="000000"/>
                      <w:sz w:val="28"/>
                      <w:szCs w:val="28"/>
                      <w:lang w:eastAsia="zh-CN"/>
                    </w:rPr>
                    <m:t>5</m:t>
                  </m:r>
                </m:den>
              </m:f>
            </m:sup>
          </m:sSup>
        </m:oMath>
      </m:oMathPara>
    </w:p>
    <w:p w14:paraId="3B0AAF29" w14:textId="77777777" w:rsidR="00060C0D" w:rsidRDefault="00060C0D" w:rsidP="00060C0D">
      <w:pPr>
        <w:shd w:val="clear" w:color="auto" w:fill="FFFFFF"/>
        <w:bidi w:val="0"/>
        <w:spacing w:before="100" w:beforeAutospacing="1" w:after="100" w:afterAutospacing="1" w:line="300" w:lineRule="atLeast"/>
        <w:jc w:val="both"/>
        <w:rPr>
          <w:rFonts w:asciiTheme="majorBidi" w:eastAsia="Times New Roman" w:hAnsiTheme="majorBidi" w:cstheme="majorBidi"/>
          <w:color w:val="000000"/>
          <w:sz w:val="28"/>
          <w:szCs w:val="28"/>
          <w:lang w:eastAsia="zh-CN"/>
        </w:rPr>
      </w:pPr>
      <w:r w:rsidRPr="00060C0D">
        <w:rPr>
          <w:rFonts w:asciiTheme="majorBidi" w:eastAsia="Times New Roman" w:hAnsiTheme="majorBidi" w:cstheme="majorBidi"/>
          <w:color w:val="000000"/>
          <w:sz w:val="28"/>
          <w:szCs w:val="28"/>
          <w:lang w:eastAsia="zh-CN"/>
        </w:rPr>
        <w:t>To determine the allowable exposure to 96 dBA, we would calculate as follows:</w:t>
      </w:r>
    </w:p>
    <w:p w14:paraId="23EE7929" w14:textId="77777777" w:rsidR="00060C0D" w:rsidRPr="00060C0D" w:rsidRDefault="00060C0D" w:rsidP="00060C0D">
      <w:pPr>
        <w:shd w:val="clear" w:color="auto" w:fill="FFFFFF"/>
        <w:bidi w:val="0"/>
        <w:spacing w:before="100" w:beforeAutospacing="1" w:after="100" w:afterAutospacing="1" w:line="300" w:lineRule="atLeast"/>
        <w:jc w:val="both"/>
        <w:rPr>
          <w:rFonts w:asciiTheme="majorBidi" w:eastAsia="Times New Roman" w:hAnsiTheme="majorBidi" w:cstheme="majorBidi"/>
          <w:color w:val="000000"/>
          <w:sz w:val="28"/>
          <w:szCs w:val="28"/>
          <w:lang w:eastAsia="zh-CN"/>
        </w:rPr>
      </w:pPr>
      <w:r w:rsidRPr="00060C0D">
        <w:rPr>
          <w:rFonts w:asciiTheme="majorBidi" w:eastAsia="Times New Roman" w:hAnsiTheme="majorBidi" w:cstheme="majorBidi"/>
          <w:noProof/>
          <w:color w:val="000000"/>
          <w:sz w:val="28"/>
          <w:szCs w:val="28"/>
          <w:lang w:eastAsia="zh-CN"/>
        </w:rPr>
        <w:drawing>
          <wp:inline distT="0" distB="0" distL="0" distR="0" wp14:anchorId="76B54741" wp14:editId="237B7B8E">
            <wp:extent cx="3815715" cy="564515"/>
            <wp:effectExtent l="0" t="0" r="0" b="6985"/>
            <wp:docPr id="6" name="Picture 6" descr="To determine the allowable exposure to 96 dBA, we would calculate as foll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o determine the allowable exposure to 96 dBA, we would calculate as follow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5715" cy="564515"/>
                    </a:xfrm>
                    <a:prstGeom prst="rect">
                      <a:avLst/>
                    </a:prstGeom>
                    <a:noFill/>
                    <a:ln>
                      <a:noFill/>
                    </a:ln>
                  </pic:spPr>
                </pic:pic>
              </a:graphicData>
            </a:graphic>
          </wp:inline>
        </w:drawing>
      </w:r>
    </w:p>
    <w:p w14:paraId="0EAAD564" w14:textId="77777777" w:rsidR="009430FD" w:rsidRPr="009430FD" w:rsidRDefault="009430FD" w:rsidP="009430FD">
      <w:pPr>
        <w:shd w:val="clear" w:color="auto" w:fill="FFFFFF"/>
        <w:bidi w:val="0"/>
        <w:spacing w:before="100" w:beforeAutospacing="1" w:after="100" w:afterAutospacing="1" w:line="300" w:lineRule="atLeast"/>
        <w:jc w:val="both"/>
        <w:rPr>
          <w:rFonts w:asciiTheme="majorBidi" w:eastAsia="Times New Roman" w:hAnsiTheme="majorBidi" w:cstheme="majorBidi"/>
          <w:b/>
          <w:bCs/>
          <w:color w:val="000000"/>
          <w:sz w:val="28"/>
          <w:szCs w:val="28"/>
          <w:lang w:eastAsia="zh-CN"/>
        </w:rPr>
      </w:pPr>
      <w:r w:rsidRPr="009430FD">
        <w:rPr>
          <w:rFonts w:asciiTheme="majorBidi" w:eastAsia="Times New Roman" w:hAnsiTheme="majorBidi" w:cstheme="majorBidi"/>
          <w:b/>
          <w:bCs/>
          <w:color w:val="000000"/>
          <w:sz w:val="28"/>
          <w:szCs w:val="28"/>
          <w:lang w:eastAsia="zh-CN"/>
        </w:rPr>
        <w:t>Time-Weighted Average (TWA)</w:t>
      </w:r>
    </w:p>
    <w:p w14:paraId="4AC91958" w14:textId="77777777" w:rsidR="00411729" w:rsidRDefault="009430FD" w:rsidP="009430FD">
      <w:pPr>
        <w:shd w:val="clear" w:color="auto" w:fill="FFFFFF"/>
        <w:bidi w:val="0"/>
        <w:spacing w:before="100" w:beforeAutospacing="1" w:after="100" w:afterAutospacing="1" w:line="300" w:lineRule="atLeast"/>
        <w:jc w:val="both"/>
        <w:rPr>
          <w:rFonts w:asciiTheme="majorBidi" w:eastAsia="Times New Roman" w:hAnsiTheme="majorBidi" w:cstheme="majorBidi"/>
          <w:color w:val="000000"/>
          <w:sz w:val="28"/>
          <w:szCs w:val="28"/>
          <w:lang w:eastAsia="zh-CN"/>
        </w:rPr>
      </w:pPr>
      <w:r w:rsidRPr="009430FD">
        <w:rPr>
          <w:rFonts w:asciiTheme="majorBidi" w:eastAsia="Times New Roman" w:hAnsiTheme="majorBidi" w:cstheme="majorBidi"/>
          <w:color w:val="000000"/>
          <w:sz w:val="28"/>
          <w:szCs w:val="28"/>
          <w:lang w:eastAsia="zh-CN"/>
        </w:rPr>
        <w:t xml:space="preserve">TWA is another way to consider dose. The TWA is given in </w:t>
      </w:r>
      <w:proofErr w:type="gramStart"/>
      <w:r w:rsidRPr="009430FD">
        <w:rPr>
          <w:rFonts w:asciiTheme="majorBidi" w:eastAsia="Times New Roman" w:hAnsiTheme="majorBidi" w:cstheme="majorBidi"/>
          <w:color w:val="000000"/>
          <w:sz w:val="28"/>
          <w:szCs w:val="28"/>
          <w:lang w:eastAsia="zh-CN"/>
        </w:rPr>
        <w:t>dBA, and</w:t>
      </w:r>
      <w:proofErr w:type="gramEnd"/>
      <w:r w:rsidRPr="009430FD">
        <w:rPr>
          <w:rFonts w:asciiTheme="majorBidi" w:eastAsia="Times New Roman" w:hAnsiTheme="majorBidi" w:cstheme="majorBidi"/>
          <w:color w:val="000000"/>
          <w:sz w:val="28"/>
          <w:szCs w:val="28"/>
          <w:lang w:eastAsia="zh-CN"/>
        </w:rPr>
        <w:t xml:space="preserve"> shows the exposure as an 8-hour day at a constant sound level rather than as a percentage of the maximum level allowed. For example, a 50% dose is equivalent to a TWA of 85 dBA. To convert from percentage dose (D) to TWA, the following formula can be used:</w:t>
      </w:r>
    </w:p>
    <w:p w14:paraId="1FDE31C4" w14:textId="77777777" w:rsidR="009430FD" w:rsidRPr="009430FD" w:rsidRDefault="009430FD" w:rsidP="009430FD">
      <w:pPr>
        <w:shd w:val="clear" w:color="auto" w:fill="FFFFFF"/>
        <w:bidi w:val="0"/>
        <w:spacing w:before="100" w:beforeAutospacing="1" w:after="100" w:afterAutospacing="1" w:line="300" w:lineRule="atLeast"/>
        <w:jc w:val="both"/>
        <w:rPr>
          <w:rFonts w:asciiTheme="majorBidi" w:eastAsia="Times New Roman" w:hAnsiTheme="majorBidi" w:cstheme="majorBidi"/>
          <w:color w:val="000000"/>
          <w:sz w:val="28"/>
          <w:szCs w:val="28"/>
          <w:lang w:eastAsia="zh-CN"/>
        </w:rPr>
      </w:pPr>
      <m:oMathPara>
        <m:oMathParaPr>
          <m:jc m:val="left"/>
        </m:oMathParaPr>
        <m:oMath>
          <m:r>
            <w:rPr>
              <w:rFonts w:ascii="Cambria Math" w:eastAsia="Times New Roman" w:hAnsi="Cambria Math" w:cstheme="majorBidi"/>
              <w:color w:val="000000"/>
              <w:sz w:val="28"/>
              <w:szCs w:val="28"/>
              <w:lang w:eastAsia="zh-CN"/>
            </w:rPr>
            <m:t>TWA≅90+16.61</m:t>
          </m:r>
          <m:d>
            <m:dPr>
              <m:ctrlPr>
                <w:rPr>
                  <w:rFonts w:ascii="Cambria Math" w:eastAsia="Times New Roman" w:hAnsi="Cambria Math" w:cstheme="majorBidi"/>
                  <w:i/>
                  <w:color w:val="000000"/>
                  <w:sz w:val="28"/>
                  <w:szCs w:val="28"/>
                  <w:lang w:eastAsia="zh-CN"/>
                </w:rPr>
              </m:ctrlPr>
            </m:dPr>
            <m:e>
              <m:r>
                <w:rPr>
                  <w:rFonts w:ascii="Cambria Math" w:eastAsia="Times New Roman" w:hAnsi="Cambria Math" w:cstheme="majorBidi"/>
                  <w:color w:val="000000"/>
                  <w:sz w:val="28"/>
                  <w:szCs w:val="28"/>
                  <w:lang w:eastAsia="zh-CN"/>
                </w:rPr>
                <m:t>log</m:t>
              </m:r>
              <m:f>
                <m:fPr>
                  <m:ctrlPr>
                    <w:rPr>
                      <w:rFonts w:ascii="Cambria Math" w:eastAsia="Times New Roman" w:hAnsi="Cambria Math" w:cstheme="majorBidi"/>
                      <w:i/>
                      <w:color w:val="000000"/>
                      <w:sz w:val="28"/>
                      <w:szCs w:val="28"/>
                      <w:lang w:eastAsia="zh-CN"/>
                    </w:rPr>
                  </m:ctrlPr>
                </m:fPr>
                <m:num>
                  <m:r>
                    <w:rPr>
                      <w:rFonts w:ascii="Cambria Math" w:eastAsia="Times New Roman" w:hAnsi="Cambria Math" w:cstheme="majorBidi"/>
                      <w:color w:val="000000"/>
                      <w:sz w:val="28"/>
                      <w:szCs w:val="28"/>
                      <w:lang w:eastAsia="zh-CN"/>
                    </w:rPr>
                    <m:t>D</m:t>
                  </m:r>
                </m:num>
                <m:den>
                  <m:r>
                    <w:rPr>
                      <w:rFonts w:ascii="Cambria Math" w:eastAsia="Times New Roman" w:hAnsi="Cambria Math" w:cstheme="majorBidi"/>
                      <w:color w:val="000000"/>
                      <w:sz w:val="28"/>
                      <w:szCs w:val="28"/>
                      <w:lang w:eastAsia="zh-CN"/>
                    </w:rPr>
                    <m:t>100</m:t>
                  </m:r>
                </m:den>
              </m:f>
            </m:e>
          </m:d>
        </m:oMath>
      </m:oMathPara>
    </w:p>
    <w:p w14:paraId="2A27FC27" w14:textId="77777777" w:rsidR="00060C0D" w:rsidRDefault="009430FD" w:rsidP="009430FD">
      <w:pPr>
        <w:shd w:val="clear" w:color="auto" w:fill="FFFFFF"/>
        <w:bidi w:val="0"/>
        <w:spacing w:before="100" w:beforeAutospacing="1" w:after="100" w:afterAutospacing="1" w:line="300" w:lineRule="atLeast"/>
        <w:jc w:val="both"/>
        <w:rPr>
          <w:rFonts w:asciiTheme="majorBidi" w:eastAsia="Times New Roman" w:hAnsiTheme="majorBidi" w:cstheme="majorBidi"/>
          <w:color w:val="000000"/>
          <w:sz w:val="28"/>
          <w:szCs w:val="28"/>
          <w:lang w:eastAsia="zh-CN"/>
        </w:rPr>
      </w:pPr>
      <w:r w:rsidRPr="009430FD">
        <w:rPr>
          <w:rFonts w:asciiTheme="majorBidi" w:eastAsia="Times New Roman" w:hAnsiTheme="majorBidi" w:cstheme="majorBidi"/>
          <w:color w:val="000000"/>
          <w:sz w:val="28"/>
          <w:szCs w:val="28"/>
          <w:lang w:eastAsia="zh-CN"/>
        </w:rPr>
        <w:t xml:space="preserve">A dose of 79% would be equivalent to a time-weighted average of about 88.3 dBA. This is calculated as </w:t>
      </w:r>
      <w:proofErr w:type="spellStart"/>
      <w:proofErr w:type="gramStart"/>
      <w:r w:rsidRPr="009430FD">
        <w:rPr>
          <w:rFonts w:asciiTheme="majorBidi" w:eastAsia="Times New Roman" w:hAnsiTheme="majorBidi" w:cstheme="majorBidi"/>
          <w:color w:val="000000"/>
          <w:sz w:val="28"/>
          <w:szCs w:val="28"/>
          <w:lang w:eastAsia="zh-CN"/>
        </w:rPr>
        <w:t>follows:A</w:t>
      </w:r>
      <w:proofErr w:type="spellEnd"/>
      <w:proofErr w:type="gramEnd"/>
      <w:r w:rsidRPr="009430FD">
        <w:rPr>
          <w:rFonts w:asciiTheme="majorBidi" w:eastAsia="Times New Roman" w:hAnsiTheme="majorBidi" w:cstheme="majorBidi"/>
          <w:color w:val="000000"/>
          <w:sz w:val="28"/>
          <w:szCs w:val="28"/>
          <w:lang w:eastAsia="zh-CN"/>
        </w:rPr>
        <w:t xml:space="preserve"> dose of 79% would be equivalent to a time-weighted average of about 88.3 dBA. This is calculated as follows:</w:t>
      </w:r>
    </w:p>
    <w:p w14:paraId="5B0136BD" w14:textId="77777777" w:rsidR="009430FD" w:rsidRPr="00411729" w:rsidRDefault="009430FD" w:rsidP="009430FD">
      <w:pPr>
        <w:shd w:val="clear" w:color="auto" w:fill="FFFFFF"/>
        <w:bidi w:val="0"/>
        <w:spacing w:before="100" w:beforeAutospacing="1" w:after="100" w:afterAutospacing="1" w:line="300" w:lineRule="atLeast"/>
        <w:jc w:val="both"/>
        <w:rPr>
          <w:rFonts w:asciiTheme="majorBidi" w:eastAsia="Times New Roman" w:hAnsiTheme="majorBidi" w:cstheme="majorBidi"/>
          <w:color w:val="000000"/>
          <w:sz w:val="28"/>
          <w:szCs w:val="28"/>
          <w:lang w:eastAsia="zh-CN"/>
        </w:rPr>
      </w:pPr>
      <w:r w:rsidRPr="009430FD">
        <w:rPr>
          <w:rFonts w:asciiTheme="majorBidi" w:eastAsia="Times New Roman" w:hAnsiTheme="majorBidi" w:cstheme="majorBidi"/>
          <w:noProof/>
          <w:color w:val="000000"/>
          <w:sz w:val="28"/>
          <w:szCs w:val="28"/>
          <w:lang w:eastAsia="zh-CN"/>
        </w:rPr>
        <w:drawing>
          <wp:anchor distT="0" distB="0" distL="114300" distR="114300" simplePos="0" relativeHeight="251659264" behindDoc="0" locked="0" layoutInCell="1" allowOverlap="1" wp14:anchorId="533FC2A3" wp14:editId="501ACF11">
            <wp:simplePos x="0" y="0"/>
            <wp:positionH relativeFrom="column">
              <wp:posOffset>2399</wp:posOffset>
            </wp:positionH>
            <wp:positionV relativeFrom="paragraph">
              <wp:posOffset>1834</wp:posOffset>
            </wp:positionV>
            <wp:extent cx="3815715" cy="586740"/>
            <wp:effectExtent l="0" t="0" r="0" b="3810"/>
            <wp:wrapThrough wrapText="bothSides">
              <wp:wrapPolygon edited="0">
                <wp:start x="0" y="0"/>
                <wp:lineTo x="0" y="21039"/>
                <wp:lineTo x="21460" y="21039"/>
                <wp:lineTo x="21460" y="0"/>
                <wp:lineTo x="0" y="0"/>
              </wp:wrapPolygon>
            </wp:wrapThrough>
            <wp:docPr id="13" name="Picture 13" descr="A dose of 79% would be equivalent to a time-weighted average of about 88.3 dBA. This is calculated as foll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A dose of 79% would be equivalent to a time-weighted average of about 88.3 dBA. This is calculated as follow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5715" cy="586740"/>
                    </a:xfrm>
                    <a:prstGeom prst="rect">
                      <a:avLst/>
                    </a:prstGeom>
                    <a:noFill/>
                    <a:ln>
                      <a:noFill/>
                    </a:ln>
                  </pic:spPr>
                </pic:pic>
              </a:graphicData>
            </a:graphic>
          </wp:anchor>
        </w:drawing>
      </w:r>
    </w:p>
    <w:p w14:paraId="589DD0F1" w14:textId="77777777" w:rsidR="00411729" w:rsidRDefault="00411729" w:rsidP="00411729">
      <w:pPr>
        <w:bidi w:val="0"/>
        <w:jc w:val="both"/>
        <w:rPr>
          <w:rFonts w:asciiTheme="majorBidi" w:hAnsiTheme="majorBidi" w:cstheme="majorBidi"/>
          <w:b/>
          <w:bCs/>
          <w:sz w:val="28"/>
          <w:szCs w:val="28"/>
          <w:lang w:bidi="ar-IQ"/>
        </w:rPr>
      </w:pPr>
    </w:p>
    <w:p w14:paraId="3965970D" w14:textId="77777777" w:rsidR="0032340F" w:rsidRPr="0032340F" w:rsidRDefault="0032340F" w:rsidP="0032340F">
      <w:pPr>
        <w:bidi w:val="0"/>
        <w:jc w:val="both"/>
        <w:rPr>
          <w:rFonts w:asciiTheme="majorBidi" w:hAnsiTheme="majorBidi" w:cstheme="majorBidi"/>
          <w:b/>
          <w:bCs/>
          <w:sz w:val="28"/>
          <w:szCs w:val="28"/>
          <w:lang w:bidi="ar-IQ"/>
        </w:rPr>
      </w:pPr>
      <w:r w:rsidRPr="0032340F">
        <w:rPr>
          <w:rFonts w:asciiTheme="majorBidi" w:hAnsiTheme="majorBidi" w:cstheme="majorBidi"/>
          <w:b/>
          <w:bCs/>
          <w:sz w:val="28"/>
          <w:szCs w:val="28"/>
          <w:lang w:bidi="ar-IQ"/>
        </w:rPr>
        <w:t>Putting the Formulas to Work</w:t>
      </w:r>
    </w:p>
    <w:p w14:paraId="09609DF9" w14:textId="77777777" w:rsidR="0032340F" w:rsidRPr="0032340F" w:rsidRDefault="0032340F" w:rsidP="0032340F">
      <w:pPr>
        <w:bidi w:val="0"/>
        <w:jc w:val="both"/>
        <w:rPr>
          <w:rFonts w:asciiTheme="majorBidi" w:hAnsiTheme="majorBidi" w:cstheme="majorBidi"/>
          <w:sz w:val="28"/>
          <w:szCs w:val="28"/>
          <w:lang w:bidi="ar-IQ"/>
        </w:rPr>
      </w:pPr>
      <w:r w:rsidRPr="0032340F">
        <w:rPr>
          <w:rFonts w:asciiTheme="majorBidi" w:hAnsiTheme="majorBidi" w:cstheme="majorBidi"/>
          <w:sz w:val="28"/>
          <w:szCs w:val="28"/>
          <w:lang w:bidi="ar-IQ"/>
        </w:rPr>
        <w:t>Let’s say that you work in a factory and throughout the day you deliver raw materials to different departments. Throughout the day you are exposed to a variety of noise levels. Let’s use the following noise levels to determine your overall exposure to noise during your workday:</w:t>
      </w:r>
    </w:p>
    <w:p w14:paraId="5A992189" w14:textId="77777777" w:rsidR="0032340F" w:rsidRPr="0032340F" w:rsidRDefault="0032340F" w:rsidP="0032340F">
      <w:pPr>
        <w:numPr>
          <w:ilvl w:val="0"/>
          <w:numId w:val="6"/>
        </w:numPr>
        <w:bidi w:val="0"/>
        <w:jc w:val="both"/>
        <w:rPr>
          <w:rFonts w:asciiTheme="majorBidi" w:hAnsiTheme="majorBidi" w:cstheme="majorBidi"/>
          <w:sz w:val="28"/>
          <w:szCs w:val="28"/>
          <w:lang w:bidi="ar-IQ"/>
        </w:rPr>
      </w:pPr>
      <w:r w:rsidRPr="0032340F">
        <w:rPr>
          <w:rFonts w:asciiTheme="majorBidi" w:hAnsiTheme="majorBidi" w:cstheme="majorBidi"/>
          <w:sz w:val="28"/>
          <w:szCs w:val="28"/>
          <w:lang w:bidi="ar-IQ"/>
        </w:rPr>
        <w:t>2 hours at 84 dBA</w:t>
      </w:r>
    </w:p>
    <w:p w14:paraId="3FA87AEF" w14:textId="77777777" w:rsidR="0032340F" w:rsidRPr="0032340F" w:rsidRDefault="0032340F" w:rsidP="0032340F">
      <w:pPr>
        <w:numPr>
          <w:ilvl w:val="0"/>
          <w:numId w:val="6"/>
        </w:numPr>
        <w:bidi w:val="0"/>
        <w:jc w:val="both"/>
        <w:rPr>
          <w:rFonts w:asciiTheme="majorBidi" w:hAnsiTheme="majorBidi" w:cstheme="majorBidi"/>
          <w:sz w:val="28"/>
          <w:szCs w:val="28"/>
          <w:lang w:bidi="ar-IQ"/>
        </w:rPr>
      </w:pPr>
      <w:r w:rsidRPr="0032340F">
        <w:rPr>
          <w:rFonts w:asciiTheme="majorBidi" w:hAnsiTheme="majorBidi" w:cstheme="majorBidi"/>
          <w:sz w:val="28"/>
          <w:szCs w:val="28"/>
          <w:lang w:bidi="ar-IQ"/>
        </w:rPr>
        <w:lastRenderedPageBreak/>
        <w:t>1.5 hours at 96 dBA</w:t>
      </w:r>
    </w:p>
    <w:p w14:paraId="3D80E776" w14:textId="77777777" w:rsidR="0032340F" w:rsidRPr="0032340F" w:rsidRDefault="0032340F" w:rsidP="0032340F">
      <w:pPr>
        <w:numPr>
          <w:ilvl w:val="0"/>
          <w:numId w:val="6"/>
        </w:numPr>
        <w:bidi w:val="0"/>
        <w:jc w:val="both"/>
        <w:rPr>
          <w:rFonts w:asciiTheme="majorBidi" w:hAnsiTheme="majorBidi" w:cstheme="majorBidi"/>
          <w:sz w:val="28"/>
          <w:szCs w:val="28"/>
          <w:lang w:bidi="ar-IQ"/>
        </w:rPr>
      </w:pPr>
      <w:r w:rsidRPr="0032340F">
        <w:rPr>
          <w:rFonts w:asciiTheme="majorBidi" w:hAnsiTheme="majorBidi" w:cstheme="majorBidi"/>
          <w:sz w:val="28"/>
          <w:szCs w:val="28"/>
          <w:lang w:bidi="ar-IQ"/>
        </w:rPr>
        <w:t>2.5 hours at 73 dBA</w:t>
      </w:r>
    </w:p>
    <w:p w14:paraId="153C5C08" w14:textId="77777777" w:rsidR="0032340F" w:rsidRPr="0032340F" w:rsidRDefault="0032340F" w:rsidP="0032340F">
      <w:pPr>
        <w:numPr>
          <w:ilvl w:val="0"/>
          <w:numId w:val="6"/>
        </w:numPr>
        <w:bidi w:val="0"/>
        <w:jc w:val="both"/>
        <w:rPr>
          <w:rFonts w:asciiTheme="majorBidi" w:hAnsiTheme="majorBidi" w:cstheme="majorBidi"/>
          <w:sz w:val="28"/>
          <w:szCs w:val="28"/>
          <w:lang w:bidi="ar-IQ"/>
        </w:rPr>
      </w:pPr>
      <w:r w:rsidRPr="0032340F">
        <w:rPr>
          <w:rFonts w:asciiTheme="majorBidi" w:hAnsiTheme="majorBidi" w:cstheme="majorBidi"/>
          <w:sz w:val="28"/>
          <w:szCs w:val="28"/>
          <w:lang w:bidi="ar-IQ"/>
        </w:rPr>
        <w:t>1.5 hours at 99 dBA</w:t>
      </w:r>
    </w:p>
    <w:p w14:paraId="47A3614B" w14:textId="77777777" w:rsidR="0032340F" w:rsidRPr="0032340F" w:rsidRDefault="0032340F" w:rsidP="0032340F">
      <w:pPr>
        <w:numPr>
          <w:ilvl w:val="0"/>
          <w:numId w:val="6"/>
        </w:numPr>
        <w:bidi w:val="0"/>
        <w:jc w:val="both"/>
        <w:rPr>
          <w:rFonts w:asciiTheme="majorBidi" w:hAnsiTheme="majorBidi" w:cstheme="majorBidi"/>
          <w:sz w:val="28"/>
          <w:szCs w:val="28"/>
          <w:lang w:bidi="ar-IQ"/>
        </w:rPr>
      </w:pPr>
      <w:r w:rsidRPr="0032340F">
        <w:rPr>
          <w:rFonts w:asciiTheme="majorBidi" w:hAnsiTheme="majorBidi" w:cstheme="majorBidi"/>
          <w:sz w:val="28"/>
          <w:szCs w:val="28"/>
          <w:lang w:bidi="ar-IQ"/>
        </w:rPr>
        <w:t>0.5 hours at 68 dBA</w:t>
      </w:r>
    </w:p>
    <w:p w14:paraId="61D85189" w14:textId="77777777" w:rsidR="0032340F" w:rsidRPr="0032340F" w:rsidRDefault="0032340F" w:rsidP="0032340F">
      <w:pPr>
        <w:bidi w:val="0"/>
        <w:jc w:val="both"/>
        <w:rPr>
          <w:rFonts w:asciiTheme="majorBidi" w:hAnsiTheme="majorBidi" w:cstheme="majorBidi"/>
          <w:sz w:val="28"/>
          <w:szCs w:val="28"/>
          <w:lang w:bidi="ar-IQ"/>
        </w:rPr>
      </w:pPr>
      <w:r w:rsidRPr="0032340F">
        <w:rPr>
          <w:rFonts w:asciiTheme="majorBidi" w:hAnsiTheme="majorBidi" w:cstheme="majorBidi"/>
          <w:sz w:val="28"/>
          <w:szCs w:val="28"/>
          <w:lang w:bidi="ar-IQ"/>
        </w:rPr>
        <w:t>First, we need to calculate the allowable times for an 8-hour day at these different sound levels. None of these dBA values is on the chart, so we can use the formula from above to calculate the allowable times:</w:t>
      </w:r>
    </w:p>
    <w:p w14:paraId="42BCE610" w14:textId="77777777" w:rsidR="0032340F" w:rsidRPr="0032340F" w:rsidRDefault="0032340F" w:rsidP="0032340F">
      <w:pPr>
        <w:bidi w:val="0"/>
        <w:jc w:val="both"/>
        <w:rPr>
          <w:rFonts w:asciiTheme="majorBidi" w:hAnsiTheme="majorBidi" w:cstheme="majorBidi"/>
          <w:b/>
          <w:bCs/>
          <w:sz w:val="28"/>
          <w:szCs w:val="28"/>
          <w:lang w:bidi="ar-IQ"/>
        </w:rPr>
      </w:pPr>
      <w:r w:rsidRPr="0032340F">
        <w:rPr>
          <w:rFonts w:asciiTheme="majorBidi" w:hAnsiTheme="majorBidi" w:cstheme="majorBidi"/>
          <w:noProof/>
          <w:sz w:val="28"/>
          <w:szCs w:val="28"/>
          <w:lang w:bidi="ar-IQ"/>
        </w:rPr>
        <w:drawing>
          <wp:inline distT="0" distB="0" distL="0" distR="0" wp14:anchorId="2F868F93" wp14:editId="583ED06B">
            <wp:extent cx="1907540" cy="722630"/>
            <wp:effectExtent l="0" t="0" r="0" b="1270"/>
            <wp:docPr id="18" name="Picture 18" descr="a mathematic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a mathematic formul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7540" cy="722630"/>
                    </a:xfrm>
                    <a:prstGeom prst="rect">
                      <a:avLst/>
                    </a:prstGeom>
                    <a:noFill/>
                    <a:ln>
                      <a:noFill/>
                    </a:ln>
                  </pic:spPr>
                </pic:pic>
              </a:graphicData>
            </a:graphic>
          </wp:inline>
        </w:drawing>
      </w:r>
    </w:p>
    <w:p w14:paraId="63D2BFDD" w14:textId="77777777" w:rsidR="0032340F" w:rsidRPr="0032340F" w:rsidRDefault="0032340F" w:rsidP="0032340F">
      <w:pPr>
        <w:bidi w:val="0"/>
        <w:jc w:val="both"/>
        <w:rPr>
          <w:rFonts w:asciiTheme="majorBidi" w:hAnsiTheme="majorBidi" w:cstheme="majorBidi"/>
          <w:b/>
          <w:bCs/>
          <w:sz w:val="28"/>
          <w:szCs w:val="28"/>
          <w:lang w:bidi="ar-IQ"/>
        </w:rPr>
      </w:pPr>
      <w:r w:rsidRPr="0032340F">
        <w:rPr>
          <w:rFonts w:asciiTheme="majorBidi" w:hAnsiTheme="majorBidi" w:cstheme="majorBidi"/>
          <w:b/>
          <w:bCs/>
          <w:sz w:val="28"/>
          <w:szCs w:val="28"/>
          <w:lang w:bidi="ar-IQ"/>
        </w:rPr>
        <w:t> </w:t>
      </w:r>
    </w:p>
    <w:p w14:paraId="27176923" w14:textId="77777777" w:rsidR="0032340F" w:rsidRPr="0032340F" w:rsidRDefault="0032340F" w:rsidP="0032340F">
      <w:pPr>
        <w:bidi w:val="0"/>
        <w:jc w:val="both"/>
        <w:rPr>
          <w:rFonts w:asciiTheme="majorBidi" w:hAnsiTheme="majorBidi" w:cstheme="majorBidi"/>
          <w:sz w:val="28"/>
          <w:szCs w:val="28"/>
          <w:lang w:bidi="ar-IQ"/>
        </w:rPr>
      </w:pPr>
      <w:r w:rsidRPr="0032340F">
        <w:rPr>
          <w:rFonts w:asciiTheme="majorBidi" w:hAnsiTheme="majorBidi" w:cstheme="majorBidi"/>
          <w:sz w:val="28"/>
          <w:szCs w:val="28"/>
          <w:lang w:bidi="ar-IQ"/>
        </w:rPr>
        <w:t>Doing the math will determine the following times (</w:t>
      </w:r>
      <w:r w:rsidRPr="0032340F">
        <w:rPr>
          <w:rFonts w:asciiTheme="majorBidi" w:hAnsiTheme="majorBidi" w:cstheme="majorBidi"/>
          <w:i/>
          <w:iCs/>
          <w:sz w:val="28"/>
          <w:szCs w:val="28"/>
          <w:lang w:bidi="ar-IQ"/>
        </w:rPr>
        <w:t>T</w:t>
      </w:r>
      <w:r w:rsidRPr="0032340F">
        <w:rPr>
          <w:rFonts w:asciiTheme="majorBidi" w:hAnsiTheme="majorBidi" w:cstheme="majorBidi"/>
          <w:sz w:val="28"/>
          <w:szCs w:val="28"/>
          <w:lang w:bidi="ar-IQ"/>
        </w:rPr>
        <w:t>), in hours:</w:t>
      </w:r>
    </w:p>
    <w:tbl>
      <w:tblPr>
        <w:tblStyle w:val="TableGridLight"/>
        <w:tblW w:w="8775" w:type="dxa"/>
        <w:tblLook w:val="04A0" w:firstRow="1" w:lastRow="0" w:firstColumn="1" w:lastColumn="0" w:noHBand="0" w:noVBand="1"/>
      </w:tblPr>
      <w:tblGrid>
        <w:gridCol w:w="5096"/>
        <w:gridCol w:w="3679"/>
      </w:tblGrid>
      <w:tr w:rsidR="0032340F" w:rsidRPr="0032340F" w14:paraId="5CF19924" w14:textId="77777777" w:rsidTr="002B756F">
        <w:tc>
          <w:tcPr>
            <w:tcW w:w="0" w:type="auto"/>
            <w:hideMark/>
          </w:tcPr>
          <w:p w14:paraId="4829341D" w14:textId="77777777" w:rsidR="0032340F" w:rsidRPr="0032340F" w:rsidRDefault="0032340F" w:rsidP="0032340F">
            <w:pPr>
              <w:bidi w:val="0"/>
              <w:spacing w:after="200" w:line="276" w:lineRule="auto"/>
              <w:jc w:val="both"/>
              <w:rPr>
                <w:rFonts w:asciiTheme="majorBidi" w:hAnsiTheme="majorBidi" w:cstheme="majorBidi"/>
                <w:sz w:val="28"/>
                <w:szCs w:val="28"/>
                <w:lang w:bidi="ar-IQ"/>
              </w:rPr>
            </w:pPr>
            <w:r w:rsidRPr="0032340F">
              <w:rPr>
                <w:rFonts w:asciiTheme="majorBidi" w:hAnsiTheme="majorBidi" w:cstheme="majorBidi"/>
                <w:sz w:val="28"/>
                <w:szCs w:val="28"/>
                <w:lang w:bidi="ar-IQ"/>
              </w:rPr>
              <w:t>Sound Level, slow response (dBA)</w:t>
            </w:r>
          </w:p>
        </w:tc>
        <w:tc>
          <w:tcPr>
            <w:tcW w:w="0" w:type="auto"/>
            <w:hideMark/>
          </w:tcPr>
          <w:p w14:paraId="6FC1128D" w14:textId="77777777" w:rsidR="0032340F" w:rsidRPr="0032340F" w:rsidRDefault="0032340F" w:rsidP="0032340F">
            <w:pPr>
              <w:bidi w:val="0"/>
              <w:spacing w:after="200" w:line="276" w:lineRule="auto"/>
              <w:jc w:val="both"/>
              <w:rPr>
                <w:rFonts w:asciiTheme="majorBidi" w:hAnsiTheme="majorBidi" w:cstheme="majorBidi"/>
                <w:sz w:val="28"/>
                <w:szCs w:val="28"/>
                <w:lang w:bidi="ar-IQ"/>
              </w:rPr>
            </w:pPr>
            <w:r w:rsidRPr="0032340F">
              <w:rPr>
                <w:rFonts w:asciiTheme="majorBidi" w:hAnsiTheme="majorBidi" w:cstheme="majorBidi"/>
                <w:sz w:val="28"/>
                <w:szCs w:val="28"/>
                <w:lang w:bidi="ar-IQ"/>
              </w:rPr>
              <w:t>Duration per day (hours)</w:t>
            </w:r>
          </w:p>
        </w:tc>
      </w:tr>
      <w:tr w:rsidR="0032340F" w:rsidRPr="0032340F" w14:paraId="2533B526" w14:textId="77777777" w:rsidTr="002B756F">
        <w:tc>
          <w:tcPr>
            <w:tcW w:w="0" w:type="auto"/>
            <w:hideMark/>
          </w:tcPr>
          <w:p w14:paraId="3B8CE5E7" w14:textId="77777777" w:rsidR="0032340F" w:rsidRPr="0032340F" w:rsidRDefault="0032340F" w:rsidP="0032340F">
            <w:pPr>
              <w:bidi w:val="0"/>
              <w:spacing w:after="200" w:line="276" w:lineRule="auto"/>
              <w:jc w:val="both"/>
              <w:rPr>
                <w:rFonts w:asciiTheme="majorBidi" w:hAnsiTheme="majorBidi" w:cstheme="majorBidi"/>
                <w:sz w:val="28"/>
                <w:szCs w:val="28"/>
                <w:lang w:bidi="ar-IQ"/>
              </w:rPr>
            </w:pPr>
            <w:r w:rsidRPr="0032340F">
              <w:rPr>
                <w:rFonts w:asciiTheme="majorBidi" w:hAnsiTheme="majorBidi" w:cstheme="majorBidi"/>
                <w:sz w:val="28"/>
                <w:szCs w:val="28"/>
                <w:lang w:bidi="ar-IQ"/>
              </w:rPr>
              <w:t>84</w:t>
            </w:r>
          </w:p>
        </w:tc>
        <w:tc>
          <w:tcPr>
            <w:tcW w:w="0" w:type="auto"/>
            <w:hideMark/>
          </w:tcPr>
          <w:p w14:paraId="275C9102" w14:textId="77777777" w:rsidR="0032340F" w:rsidRPr="0032340F" w:rsidRDefault="0032340F" w:rsidP="0032340F">
            <w:pPr>
              <w:bidi w:val="0"/>
              <w:spacing w:after="200" w:line="276" w:lineRule="auto"/>
              <w:jc w:val="both"/>
              <w:rPr>
                <w:rFonts w:asciiTheme="majorBidi" w:hAnsiTheme="majorBidi" w:cstheme="majorBidi"/>
                <w:sz w:val="28"/>
                <w:szCs w:val="28"/>
                <w:lang w:bidi="ar-IQ"/>
              </w:rPr>
            </w:pPr>
            <w:r w:rsidRPr="0032340F">
              <w:rPr>
                <w:rFonts w:asciiTheme="majorBidi" w:hAnsiTheme="majorBidi" w:cstheme="majorBidi"/>
                <w:sz w:val="28"/>
                <w:szCs w:val="28"/>
                <w:lang w:bidi="ar-IQ"/>
              </w:rPr>
              <w:t>18.4</w:t>
            </w:r>
          </w:p>
        </w:tc>
      </w:tr>
      <w:tr w:rsidR="0032340F" w:rsidRPr="0032340F" w14:paraId="7EF5731B" w14:textId="77777777" w:rsidTr="002B756F">
        <w:tc>
          <w:tcPr>
            <w:tcW w:w="0" w:type="auto"/>
            <w:hideMark/>
          </w:tcPr>
          <w:p w14:paraId="4BB927DB" w14:textId="77777777" w:rsidR="0032340F" w:rsidRPr="0032340F" w:rsidRDefault="0032340F" w:rsidP="0032340F">
            <w:pPr>
              <w:bidi w:val="0"/>
              <w:spacing w:after="200" w:line="276" w:lineRule="auto"/>
              <w:jc w:val="both"/>
              <w:rPr>
                <w:rFonts w:asciiTheme="majorBidi" w:hAnsiTheme="majorBidi" w:cstheme="majorBidi"/>
                <w:sz w:val="28"/>
                <w:szCs w:val="28"/>
                <w:lang w:bidi="ar-IQ"/>
              </w:rPr>
            </w:pPr>
            <w:r w:rsidRPr="0032340F">
              <w:rPr>
                <w:rFonts w:asciiTheme="majorBidi" w:hAnsiTheme="majorBidi" w:cstheme="majorBidi"/>
                <w:sz w:val="28"/>
                <w:szCs w:val="28"/>
                <w:lang w:bidi="ar-IQ"/>
              </w:rPr>
              <w:t>96</w:t>
            </w:r>
          </w:p>
        </w:tc>
        <w:tc>
          <w:tcPr>
            <w:tcW w:w="0" w:type="auto"/>
            <w:hideMark/>
          </w:tcPr>
          <w:p w14:paraId="193AC71D" w14:textId="77777777" w:rsidR="0032340F" w:rsidRPr="0032340F" w:rsidRDefault="0032340F" w:rsidP="0032340F">
            <w:pPr>
              <w:bidi w:val="0"/>
              <w:spacing w:after="200" w:line="276" w:lineRule="auto"/>
              <w:jc w:val="both"/>
              <w:rPr>
                <w:rFonts w:asciiTheme="majorBidi" w:hAnsiTheme="majorBidi" w:cstheme="majorBidi"/>
                <w:sz w:val="28"/>
                <w:szCs w:val="28"/>
                <w:lang w:bidi="ar-IQ"/>
              </w:rPr>
            </w:pPr>
            <w:r w:rsidRPr="0032340F">
              <w:rPr>
                <w:rFonts w:asciiTheme="majorBidi" w:hAnsiTheme="majorBidi" w:cstheme="majorBidi"/>
                <w:sz w:val="28"/>
                <w:szCs w:val="28"/>
                <w:lang w:bidi="ar-IQ"/>
              </w:rPr>
              <w:t>3.5</w:t>
            </w:r>
          </w:p>
        </w:tc>
      </w:tr>
      <w:tr w:rsidR="0032340F" w:rsidRPr="0032340F" w14:paraId="2D37A291" w14:textId="77777777" w:rsidTr="002B756F">
        <w:tc>
          <w:tcPr>
            <w:tcW w:w="0" w:type="auto"/>
            <w:hideMark/>
          </w:tcPr>
          <w:p w14:paraId="294DCF44" w14:textId="77777777" w:rsidR="0032340F" w:rsidRPr="0032340F" w:rsidRDefault="0032340F" w:rsidP="0032340F">
            <w:pPr>
              <w:bidi w:val="0"/>
              <w:spacing w:after="200" w:line="276" w:lineRule="auto"/>
              <w:jc w:val="both"/>
              <w:rPr>
                <w:rFonts w:asciiTheme="majorBidi" w:hAnsiTheme="majorBidi" w:cstheme="majorBidi"/>
                <w:sz w:val="28"/>
                <w:szCs w:val="28"/>
                <w:lang w:bidi="ar-IQ"/>
              </w:rPr>
            </w:pPr>
            <w:r w:rsidRPr="0032340F">
              <w:rPr>
                <w:rFonts w:asciiTheme="majorBidi" w:hAnsiTheme="majorBidi" w:cstheme="majorBidi"/>
                <w:sz w:val="28"/>
                <w:szCs w:val="28"/>
                <w:lang w:bidi="ar-IQ"/>
              </w:rPr>
              <w:t>73</w:t>
            </w:r>
          </w:p>
        </w:tc>
        <w:tc>
          <w:tcPr>
            <w:tcW w:w="0" w:type="auto"/>
            <w:hideMark/>
          </w:tcPr>
          <w:p w14:paraId="2915324E" w14:textId="77777777" w:rsidR="0032340F" w:rsidRPr="0032340F" w:rsidRDefault="0032340F" w:rsidP="0032340F">
            <w:pPr>
              <w:bidi w:val="0"/>
              <w:spacing w:after="200" w:line="276" w:lineRule="auto"/>
              <w:jc w:val="both"/>
              <w:rPr>
                <w:rFonts w:asciiTheme="majorBidi" w:hAnsiTheme="majorBidi" w:cstheme="majorBidi"/>
                <w:sz w:val="28"/>
                <w:szCs w:val="28"/>
                <w:lang w:bidi="ar-IQ"/>
              </w:rPr>
            </w:pPr>
            <w:r w:rsidRPr="0032340F">
              <w:rPr>
                <w:rFonts w:asciiTheme="majorBidi" w:hAnsiTheme="majorBidi" w:cstheme="majorBidi"/>
                <w:sz w:val="28"/>
                <w:szCs w:val="28"/>
                <w:lang w:bidi="ar-IQ"/>
              </w:rPr>
              <w:t>84.4</w:t>
            </w:r>
          </w:p>
        </w:tc>
      </w:tr>
      <w:tr w:rsidR="0032340F" w:rsidRPr="0032340F" w14:paraId="531048D4" w14:textId="77777777" w:rsidTr="002B756F">
        <w:tc>
          <w:tcPr>
            <w:tcW w:w="0" w:type="auto"/>
            <w:hideMark/>
          </w:tcPr>
          <w:p w14:paraId="4A647269" w14:textId="77777777" w:rsidR="0032340F" w:rsidRPr="0032340F" w:rsidRDefault="0032340F" w:rsidP="0032340F">
            <w:pPr>
              <w:bidi w:val="0"/>
              <w:spacing w:after="200" w:line="276" w:lineRule="auto"/>
              <w:jc w:val="both"/>
              <w:rPr>
                <w:rFonts w:asciiTheme="majorBidi" w:hAnsiTheme="majorBidi" w:cstheme="majorBidi"/>
                <w:sz w:val="28"/>
                <w:szCs w:val="28"/>
                <w:lang w:bidi="ar-IQ"/>
              </w:rPr>
            </w:pPr>
            <w:r w:rsidRPr="0032340F">
              <w:rPr>
                <w:rFonts w:asciiTheme="majorBidi" w:hAnsiTheme="majorBidi" w:cstheme="majorBidi"/>
                <w:sz w:val="28"/>
                <w:szCs w:val="28"/>
                <w:lang w:bidi="ar-IQ"/>
              </w:rPr>
              <w:t>99</w:t>
            </w:r>
          </w:p>
        </w:tc>
        <w:tc>
          <w:tcPr>
            <w:tcW w:w="0" w:type="auto"/>
            <w:hideMark/>
          </w:tcPr>
          <w:p w14:paraId="0A8608E7" w14:textId="77777777" w:rsidR="0032340F" w:rsidRPr="0032340F" w:rsidRDefault="0032340F" w:rsidP="0032340F">
            <w:pPr>
              <w:bidi w:val="0"/>
              <w:spacing w:after="200" w:line="276" w:lineRule="auto"/>
              <w:jc w:val="both"/>
              <w:rPr>
                <w:rFonts w:asciiTheme="majorBidi" w:hAnsiTheme="majorBidi" w:cstheme="majorBidi"/>
                <w:sz w:val="28"/>
                <w:szCs w:val="28"/>
                <w:lang w:bidi="ar-IQ"/>
              </w:rPr>
            </w:pPr>
            <w:r w:rsidRPr="0032340F">
              <w:rPr>
                <w:rFonts w:asciiTheme="majorBidi" w:hAnsiTheme="majorBidi" w:cstheme="majorBidi"/>
                <w:sz w:val="28"/>
                <w:szCs w:val="28"/>
                <w:lang w:bidi="ar-IQ"/>
              </w:rPr>
              <w:t>2.3</w:t>
            </w:r>
          </w:p>
        </w:tc>
      </w:tr>
      <w:tr w:rsidR="0032340F" w:rsidRPr="0032340F" w14:paraId="53FCCC57" w14:textId="77777777" w:rsidTr="002B756F">
        <w:tc>
          <w:tcPr>
            <w:tcW w:w="0" w:type="auto"/>
            <w:hideMark/>
          </w:tcPr>
          <w:p w14:paraId="32C6CEB9" w14:textId="77777777" w:rsidR="0032340F" w:rsidRPr="0032340F" w:rsidRDefault="0032340F" w:rsidP="0032340F">
            <w:pPr>
              <w:bidi w:val="0"/>
              <w:spacing w:after="200" w:line="276" w:lineRule="auto"/>
              <w:jc w:val="both"/>
              <w:rPr>
                <w:rFonts w:asciiTheme="majorBidi" w:hAnsiTheme="majorBidi" w:cstheme="majorBidi"/>
                <w:sz w:val="28"/>
                <w:szCs w:val="28"/>
                <w:lang w:bidi="ar-IQ"/>
              </w:rPr>
            </w:pPr>
            <w:r w:rsidRPr="0032340F">
              <w:rPr>
                <w:rFonts w:asciiTheme="majorBidi" w:hAnsiTheme="majorBidi" w:cstheme="majorBidi"/>
                <w:sz w:val="28"/>
                <w:szCs w:val="28"/>
                <w:lang w:bidi="ar-IQ"/>
              </w:rPr>
              <w:t>68</w:t>
            </w:r>
          </w:p>
        </w:tc>
        <w:tc>
          <w:tcPr>
            <w:tcW w:w="0" w:type="auto"/>
            <w:hideMark/>
          </w:tcPr>
          <w:p w14:paraId="0FF563A8" w14:textId="77777777" w:rsidR="0032340F" w:rsidRPr="0032340F" w:rsidRDefault="0032340F" w:rsidP="0032340F">
            <w:pPr>
              <w:bidi w:val="0"/>
              <w:spacing w:after="200" w:line="276" w:lineRule="auto"/>
              <w:jc w:val="both"/>
              <w:rPr>
                <w:rFonts w:asciiTheme="majorBidi" w:hAnsiTheme="majorBidi" w:cstheme="majorBidi"/>
                <w:sz w:val="28"/>
                <w:szCs w:val="28"/>
                <w:lang w:bidi="ar-IQ"/>
              </w:rPr>
            </w:pPr>
            <w:r w:rsidRPr="0032340F">
              <w:rPr>
                <w:rFonts w:asciiTheme="majorBidi" w:hAnsiTheme="majorBidi" w:cstheme="majorBidi"/>
                <w:sz w:val="28"/>
                <w:szCs w:val="28"/>
                <w:lang w:bidi="ar-IQ"/>
              </w:rPr>
              <w:t>168.9</w:t>
            </w:r>
          </w:p>
        </w:tc>
      </w:tr>
    </w:tbl>
    <w:p w14:paraId="24381B2C" w14:textId="77777777" w:rsidR="0032340F" w:rsidRPr="00925907" w:rsidRDefault="0032340F" w:rsidP="0032340F">
      <w:pPr>
        <w:bidi w:val="0"/>
        <w:jc w:val="both"/>
        <w:rPr>
          <w:rFonts w:asciiTheme="majorBidi" w:hAnsiTheme="majorBidi" w:cstheme="majorBidi"/>
          <w:sz w:val="28"/>
          <w:szCs w:val="28"/>
          <w:lang w:bidi="ar-IQ"/>
        </w:rPr>
      </w:pPr>
      <w:r w:rsidRPr="00925907">
        <w:rPr>
          <w:rFonts w:asciiTheme="majorBidi" w:hAnsiTheme="majorBidi" w:cstheme="majorBidi"/>
          <w:sz w:val="28"/>
          <w:szCs w:val="28"/>
          <w:lang w:bidi="ar-IQ"/>
        </w:rPr>
        <w:t>Now we need to sum these up using the formula:</w:t>
      </w:r>
    </w:p>
    <w:p w14:paraId="17771A3D" w14:textId="77777777" w:rsidR="0032340F" w:rsidRPr="0032340F" w:rsidRDefault="0032340F" w:rsidP="0032340F">
      <w:pPr>
        <w:bidi w:val="0"/>
        <w:jc w:val="both"/>
        <w:rPr>
          <w:rFonts w:asciiTheme="majorBidi" w:hAnsiTheme="majorBidi" w:cstheme="majorBidi"/>
          <w:b/>
          <w:bCs/>
          <w:sz w:val="28"/>
          <w:szCs w:val="28"/>
          <w:lang w:bidi="ar-IQ"/>
        </w:rPr>
      </w:pPr>
      <w:r w:rsidRPr="0032340F">
        <w:rPr>
          <w:rFonts w:asciiTheme="majorBidi" w:hAnsiTheme="majorBidi" w:cstheme="majorBidi"/>
          <w:b/>
          <w:bCs/>
          <w:noProof/>
          <w:sz w:val="28"/>
          <w:szCs w:val="28"/>
          <w:lang w:bidi="ar-IQ"/>
        </w:rPr>
        <w:drawing>
          <wp:inline distT="0" distB="0" distL="0" distR="0" wp14:anchorId="7CCE86CA" wp14:editId="1A15DF22">
            <wp:extent cx="4763770" cy="1354455"/>
            <wp:effectExtent l="0" t="0" r="0" b="0"/>
            <wp:docPr id="17" name="Picture 17" descr="Two Mathematical formu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Two Mathematical formula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3770" cy="1354455"/>
                    </a:xfrm>
                    <a:prstGeom prst="rect">
                      <a:avLst/>
                    </a:prstGeom>
                    <a:noFill/>
                    <a:ln>
                      <a:noFill/>
                    </a:ln>
                  </pic:spPr>
                </pic:pic>
              </a:graphicData>
            </a:graphic>
          </wp:inline>
        </w:drawing>
      </w:r>
    </w:p>
    <w:p w14:paraId="4F3652ED" w14:textId="77777777" w:rsidR="0032340F" w:rsidRPr="00925907" w:rsidRDefault="0032340F" w:rsidP="0032340F">
      <w:pPr>
        <w:bidi w:val="0"/>
        <w:jc w:val="both"/>
        <w:rPr>
          <w:rFonts w:asciiTheme="majorBidi" w:hAnsiTheme="majorBidi" w:cstheme="majorBidi"/>
          <w:sz w:val="28"/>
          <w:szCs w:val="28"/>
          <w:lang w:bidi="ar-IQ"/>
        </w:rPr>
      </w:pPr>
      <w:r w:rsidRPr="00925907">
        <w:rPr>
          <w:rFonts w:asciiTheme="majorBidi" w:hAnsiTheme="majorBidi" w:cstheme="majorBidi"/>
          <w:sz w:val="28"/>
          <w:szCs w:val="28"/>
          <w:lang w:bidi="ar-IQ"/>
        </w:rPr>
        <w:t xml:space="preserve">This dose is greater than 100%, so this is </w:t>
      </w:r>
      <w:proofErr w:type="gramStart"/>
      <w:r w:rsidRPr="00925907">
        <w:rPr>
          <w:rFonts w:asciiTheme="majorBidi" w:hAnsiTheme="majorBidi" w:cstheme="majorBidi"/>
          <w:sz w:val="28"/>
          <w:szCs w:val="28"/>
          <w:lang w:bidi="ar-IQ"/>
        </w:rPr>
        <w:t>unacceptable</w:t>
      </w:r>
      <w:proofErr w:type="gramEnd"/>
      <w:r w:rsidRPr="00925907">
        <w:rPr>
          <w:rFonts w:asciiTheme="majorBidi" w:hAnsiTheme="majorBidi" w:cstheme="majorBidi"/>
          <w:sz w:val="28"/>
          <w:szCs w:val="28"/>
          <w:lang w:bidi="ar-IQ"/>
        </w:rPr>
        <w:t xml:space="preserve"> and measures must be taken to reduce the worker’s exposure.</w:t>
      </w:r>
    </w:p>
    <w:p w14:paraId="721833D9" w14:textId="77777777" w:rsidR="0032340F" w:rsidRPr="00925907" w:rsidRDefault="0032340F" w:rsidP="0032340F">
      <w:pPr>
        <w:bidi w:val="0"/>
        <w:jc w:val="both"/>
        <w:rPr>
          <w:rFonts w:asciiTheme="majorBidi" w:hAnsiTheme="majorBidi" w:cstheme="majorBidi"/>
          <w:sz w:val="28"/>
          <w:szCs w:val="28"/>
          <w:lang w:bidi="ar-IQ"/>
        </w:rPr>
      </w:pPr>
      <w:r w:rsidRPr="00925907">
        <w:rPr>
          <w:rFonts w:asciiTheme="majorBidi" w:hAnsiTheme="majorBidi" w:cstheme="majorBidi"/>
          <w:sz w:val="28"/>
          <w:szCs w:val="28"/>
          <w:lang w:bidi="ar-IQ"/>
        </w:rPr>
        <w:t>To calculate the equivalent sound level of this dose, we can calculate the TWA as follows:</w:t>
      </w:r>
    </w:p>
    <w:p w14:paraId="2589FF4C" w14:textId="77777777" w:rsidR="0032340F" w:rsidRPr="0032340F" w:rsidRDefault="0032340F" w:rsidP="0032340F">
      <w:pPr>
        <w:bidi w:val="0"/>
        <w:jc w:val="both"/>
        <w:rPr>
          <w:rFonts w:asciiTheme="majorBidi" w:hAnsiTheme="majorBidi" w:cstheme="majorBidi"/>
          <w:b/>
          <w:bCs/>
          <w:sz w:val="28"/>
          <w:szCs w:val="28"/>
          <w:lang w:bidi="ar-IQ"/>
        </w:rPr>
      </w:pPr>
      <w:r w:rsidRPr="0032340F">
        <w:rPr>
          <w:rFonts w:asciiTheme="majorBidi" w:hAnsiTheme="majorBidi" w:cstheme="majorBidi"/>
          <w:b/>
          <w:bCs/>
          <w:noProof/>
          <w:sz w:val="28"/>
          <w:szCs w:val="28"/>
          <w:lang w:bidi="ar-IQ"/>
        </w:rPr>
        <w:lastRenderedPageBreak/>
        <w:drawing>
          <wp:inline distT="0" distB="0" distL="0" distR="0" wp14:anchorId="541DD69E" wp14:editId="17BF5F3E">
            <wp:extent cx="3815715" cy="722630"/>
            <wp:effectExtent l="0" t="0" r="0" b="1270"/>
            <wp:docPr id="16" name="Picture 16" descr="a mathematical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 mathematical equa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5715" cy="722630"/>
                    </a:xfrm>
                    <a:prstGeom prst="rect">
                      <a:avLst/>
                    </a:prstGeom>
                    <a:noFill/>
                    <a:ln>
                      <a:noFill/>
                    </a:ln>
                  </pic:spPr>
                </pic:pic>
              </a:graphicData>
            </a:graphic>
          </wp:inline>
        </w:drawing>
      </w:r>
    </w:p>
    <w:p w14:paraId="3A13DD01" w14:textId="77777777" w:rsidR="0032340F" w:rsidRPr="00925907" w:rsidRDefault="0032340F" w:rsidP="0032340F">
      <w:pPr>
        <w:bidi w:val="0"/>
        <w:jc w:val="both"/>
        <w:rPr>
          <w:rFonts w:asciiTheme="majorBidi" w:hAnsiTheme="majorBidi" w:cstheme="majorBidi"/>
          <w:sz w:val="28"/>
          <w:szCs w:val="28"/>
          <w:lang w:bidi="ar-IQ"/>
        </w:rPr>
      </w:pPr>
      <w:r w:rsidRPr="00925907">
        <w:rPr>
          <w:rFonts w:asciiTheme="majorBidi" w:hAnsiTheme="majorBidi" w:cstheme="majorBidi"/>
          <w:sz w:val="28"/>
          <w:szCs w:val="28"/>
          <w:lang w:bidi="ar-IQ"/>
        </w:rPr>
        <w:t>The above scenario is equivalent to the worker being exposed to 91.4 dBA over a full 8-hour workday.</w:t>
      </w:r>
    </w:p>
    <w:p w14:paraId="79613C28" w14:textId="77777777" w:rsidR="003D364A" w:rsidRDefault="003D364A" w:rsidP="009430FD">
      <w:pPr>
        <w:bidi w:val="0"/>
        <w:jc w:val="both"/>
        <w:rPr>
          <w:rFonts w:asciiTheme="majorBidi" w:hAnsiTheme="majorBidi" w:cstheme="majorBidi"/>
          <w:b/>
          <w:bCs/>
          <w:sz w:val="28"/>
          <w:szCs w:val="28"/>
        </w:rPr>
      </w:pPr>
    </w:p>
    <w:p w14:paraId="224DC38B" w14:textId="77777777" w:rsidR="009430FD" w:rsidRDefault="003D364A" w:rsidP="003D364A">
      <w:pPr>
        <w:bidi w:val="0"/>
        <w:jc w:val="both"/>
        <w:rPr>
          <w:rFonts w:asciiTheme="majorBidi" w:hAnsiTheme="majorBidi" w:cstheme="majorBidi"/>
          <w:b/>
          <w:bCs/>
          <w:sz w:val="28"/>
          <w:szCs w:val="28"/>
        </w:rPr>
      </w:pPr>
      <w:r w:rsidRPr="003D364A">
        <w:rPr>
          <w:rFonts w:asciiTheme="majorBidi" w:hAnsiTheme="majorBidi" w:cstheme="majorBidi"/>
          <w:b/>
          <w:bCs/>
          <w:sz w:val="28"/>
          <w:szCs w:val="28"/>
        </w:rPr>
        <w:t>5</w:t>
      </w:r>
      <w:r>
        <w:rPr>
          <w:rFonts w:asciiTheme="majorBidi" w:hAnsiTheme="majorBidi" w:cstheme="majorBidi"/>
          <w:b/>
          <w:bCs/>
          <w:sz w:val="28"/>
          <w:szCs w:val="28"/>
        </w:rPr>
        <w:t>.4</w:t>
      </w:r>
      <w:r w:rsidRPr="003D364A">
        <w:rPr>
          <w:rFonts w:asciiTheme="majorBidi" w:hAnsiTheme="majorBidi" w:cstheme="majorBidi"/>
          <w:b/>
          <w:bCs/>
          <w:sz w:val="28"/>
          <w:szCs w:val="28"/>
        </w:rPr>
        <w:t xml:space="preserve"> WHO Guideline Values</w:t>
      </w:r>
    </w:p>
    <w:p w14:paraId="1C536C76" w14:textId="275E0316" w:rsidR="003D364A" w:rsidRDefault="003D364A" w:rsidP="006978E6">
      <w:pPr>
        <w:bidi w:val="0"/>
        <w:jc w:val="both"/>
        <w:rPr>
          <w:rFonts w:asciiTheme="majorBidi" w:hAnsiTheme="majorBidi" w:cstheme="majorBidi"/>
          <w:b/>
          <w:bCs/>
          <w:sz w:val="28"/>
          <w:szCs w:val="28"/>
        </w:rPr>
      </w:pPr>
      <w:r>
        <w:rPr>
          <w:rFonts w:asciiTheme="majorBidi" w:hAnsiTheme="majorBidi" w:cstheme="majorBidi"/>
          <w:sz w:val="28"/>
          <w:szCs w:val="28"/>
        </w:rPr>
        <w:t xml:space="preserve">    </w:t>
      </w:r>
      <w:r w:rsidRPr="003D364A">
        <w:rPr>
          <w:rFonts w:asciiTheme="majorBidi" w:hAnsiTheme="majorBidi" w:cstheme="majorBidi"/>
          <w:sz w:val="28"/>
          <w:szCs w:val="28"/>
        </w:rPr>
        <w:t xml:space="preserve">The WHO guideline values in </w:t>
      </w:r>
      <w:r w:rsidR="009F6828">
        <w:rPr>
          <w:rFonts w:asciiTheme="majorBidi" w:hAnsiTheme="majorBidi" w:cstheme="majorBidi"/>
          <w:sz w:val="28"/>
          <w:szCs w:val="28"/>
        </w:rPr>
        <w:t>t</w:t>
      </w:r>
      <w:r w:rsidRPr="003D364A">
        <w:rPr>
          <w:rFonts w:asciiTheme="majorBidi" w:hAnsiTheme="majorBidi" w:cstheme="majorBidi"/>
          <w:sz w:val="28"/>
          <w:szCs w:val="28"/>
        </w:rPr>
        <w:t>able</w:t>
      </w:r>
      <w:r w:rsidR="009F6828">
        <w:rPr>
          <w:rFonts w:asciiTheme="majorBidi" w:hAnsiTheme="majorBidi" w:cstheme="majorBidi"/>
          <w:sz w:val="28"/>
          <w:szCs w:val="28"/>
        </w:rPr>
        <w:t xml:space="preserve"> </w:t>
      </w:r>
      <w:r w:rsidRPr="003D364A">
        <w:rPr>
          <w:rFonts w:asciiTheme="majorBidi" w:hAnsiTheme="majorBidi" w:cstheme="majorBidi"/>
          <w:sz w:val="28"/>
          <w:szCs w:val="28"/>
        </w:rPr>
        <w:t xml:space="preserve">are organized according to specific environments. When multiple adverse </w:t>
      </w:r>
      <w:bookmarkStart w:id="18" w:name="_GoBack"/>
      <w:bookmarkEnd w:id="18"/>
      <w:r w:rsidRPr="003D364A">
        <w:rPr>
          <w:rFonts w:asciiTheme="majorBidi" w:hAnsiTheme="majorBidi" w:cstheme="majorBidi"/>
          <w:sz w:val="28"/>
          <w:szCs w:val="28"/>
        </w:rPr>
        <w:t xml:space="preserve">health effects are identified for a given environment, the guideline values are set at the level of the lowest adverse health effect (the critical health effect). An adverse health effect of noise refers to any temporary or long-term deterioration in physical, psychological or social functioning that is associated with noise exposure. The guideline values represent the sound pressure levels that affect the most exposed receiver in the listed environment. The time base for </w:t>
      </w:r>
      <w:proofErr w:type="spellStart"/>
      <w:r w:rsidRPr="003D364A">
        <w:rPr>
          <w:rFonts w:asciiTheme="majorBidi" w:hAnsiTheme="majorBidi" w:cstheme="majorBidi"/>
          <w:sz w:val="28"/>
          <w:szCs w:val="28"/>
        </w:rPr>
        <w:t>LAeq</w:t>
      </w:r>
      <w:proofErr w:type="spellEnd"/>
      <w:r w:rsidRPr="003D364A">
        <w:rPr>
          <w:rFonts w:asciiTheme="majorBidi" w:hAnsiTheme="majorBidi" w:cstheme="majorBidi"/>
          <w:sz w:val="28"/>
          <w:szCs w:val="28"/>
        </w:rPr>
        <w:t xml:space="preserve"> for “daytime” and “night-time” is 16 h and 8 h, respectively</w:t>
      </w:r>
      <w:r>
        <w:t>.</w:t>
      </w:r>
    </w:p>
    <w:tbl>
      <w:tblPr>
        <w:tblStyle w:val="TableGrid"/>
        <w:tblW w:w="0" w:type="auto"/>
        <w:tblLook w:val="04A0" w:firstRow="1" w:lastRow="0" w:firstColumn="1" w:lastColumn="0" w:noHBand="0" w:noVBand="1"/>
      </w:tblPr>
      <w:tblGrid>
        <w:gridCol w:w="2089"/>
        <w:gridCol w:w="3734"/>
        <w:gridCol w:w="1121"/>
        <w:gridCol w:w="1130"/>
        <w:gridCol w:w="1780"/>
      </w:tblGrid>
      <w:tr w:rsidR="00126D28" w:rsidRPr="000108DD" w14:paraId="7B15BA5C" w14:textId="77777777" w:rsidTr="006D2725">
        <w:tc>
          <w:tcPr>
            <w:tcW w:w="1970" w:type="dxa"/>
          </w:tcPr>
          <w:p w14:paraId="4774B0DA" w14:textId="77777777" w:rsidR="00126D28" w:rsidRPr="000108DD" w:rsidRDefault="00126D28" w:rsidP="006D2725">
            <w:pPr>
              <w:jc w:val="center"/>
              <w:rPr>
                <w:rFonts w:asciiTheme="majorBidi" w:hAnsiTheme="majorBidi" w:cstheme="majorBidi"/>
                <w:sz w:val="24"/>
                <w:szCs w:val="24"/>
              </w:rPr>
            </w:pPr>
            <w:r w:rsidRPr="000108DD">
              <w:rPr>
                <w:rFonts w:asciiTheme="majorBidi" w:hAnsiTheme="majorBidi" w:cstheme="majorBidi"/>
                <w:sz w:val="24"/>
                <w:szCs w:val="24"/>
              </w:rPr>
              <w:t>Specific environment</w:t>
            </w:r>
          </w:p>
        </w:tc>
        <w:tc>
          <w:tcPr>
            <w:tcW w:w="3808" w:type="dxa"/>
          </w:tcPr>
          <w:p w14:paraId="62B167B2" w14:textId="77777777" w:rsidR="00126D28" w:rsidRPr="000108DD" w:rsidRDefault="00126D28" w:rsidP="006D2725">
            <w:pPr>
              <w:jc w:val="center"/>
              <w:rPr>
                <w:rFonts w:asciiTheme="majorBidi" w:hAnsiTheme="majorBidi" w:cstheme="majorBidi"/>
                <w:sz w:val="24"/>
                <w:szCs w:val="24"/>
              </w:rPr>
            </w:pPr>
            <w:r w:rsidRPr="000108DD">
              <w:rPr>
                <w:rFonts w:asciiTheme="majorBidi" w:hAnsiTheme="majorBidi" w:cstheme="majorBidi"/>
                <w:sz w:val="24"/>
                <w:szCs w:val="24"/>
              </w:rPr>
              <w:t>Critical health effect(s)</w:t>
            </w:r>
          </w:p>
        </w:tc>
        <w:tc>
          <w:tcPr>
            <w:tcW w:w="1134" w:type="dxa"/>
          </w:tcPr>
          <w:p w14:paraId="4AE402F6" w14:textId="77777777" w:rsidR="00126D28" w:rsidRPr="000108DD" w:rsidRDefault="00126D28" w:rsidP="006D2725">
            <w:pPr>
              <w:jc w:val="center"/>
              <w:rPr>
                <w:rFonts w:asciiTheme="majorBidi" w:hAnsiTheme="majorBidi" w:cstheme="majorBidi"/>
                <w:sz w:val="24"/>
                <w:szCs w:val="24"/>
              </w:rPr>
            </w:pPr>
            <w:proofErr w:type="spellStart"/>
            <w:r w:rsidRPr="000108DD">
              <w:rPr>
                <w:rFonts w:asciiTheme="majorBidi" w:hAnsiTheme="majorBidi" w:cstheme="majorBidi"/>
                <w:sz w:val="24"/>
                <w:szCs w:val="24"/>
              </w:rPr>
              <w:t>LAeq</w:t>
            </w:r>
            <w:proofErr w:type="spellEnd"/>
            <w:r w:rsidRPr="000108DD">
              <w:rPr>
                <w:rFonts w:asciiTheme="majorBidi" w:hAnsiTheme="majorBidi" w:cstheme="majorBidi"/>
                <w:sz w:val="24"/>
                <w:szCs w:val="24"/>
              </w:rPr>
              <w:t xml:space="preserve"> [dB]</w:t>
            </w:r>
          </w:p>
        </w:tc>
        <w:tc>
          <w:tcPr>
            <w:tcW w:w="1134" w:type="dxa"/>
          </w:tcPr>
          <w:p w14:paraId="28527567" w14:textId="77777777" w:rsidR="00126D28" w:rsidRPr="000108DD" w:rsidRDefault="00126D28" w:rsidP="006D2725">
            <w:pPr>
              <w:jc w:val="center"/>
              <w:rPr>
                <w:rFonts w:asciiTheme="majorBidi" w:hAnsiTheme="majorBidi" w:cstheme="majorBidi"/>
                <w:sz w:val="24"/>
                <w:szCs w:val="24"/>
              </w:rPr>
            </w:pPr>
            <w:r w:rsidRPr="000108DD">
              <w:rPr>
                <w:rFonts w:asciiTheme="majorBidi" w:hAnsiTheme="majorBidi" w:cstheme="majorBidi"/>
                <w:sz w:val="24"/>
                <w:szCs w:val="24"/>
              </w:rPr>
              <w:t>Time base [hours]</w:t>
            </w:r>
          </w:p>
        </w:tc>
        <w:tc>
          <w:tcPr>
            <w:tcW w:w="1808" w:type="dxa"/>
          </w:tcPr>
          <w:p w14:paraId="7E6EC8AE" w14:textId="77777777" w:rsidR="00126D28" w:rsidRPr="000108DD" w:rsidRDefault="00126D28" w:rsidP="006D2725">
            <w:pPr>
              <w:jc w:val="center"/>
              <w:rPr>
                <w:rFonts w:asciiTheme="majorBidi" w:hAnsiTheme="majorBidi" w:cstheme="majorBidi"/>
                <w:sz w:val="24"/>
                <w:szCs w:val="24"/>
              </w:rPr>
            </w:pPr>
            <w:proofErr w:type="spellStart"/>
            <w:r w:rsidRPr="000108DD">
              <w:rPr>
                <w:rFonts w:asciiTheme="majorBidi" w:hAnsiTheme="majorBidi" w:cstheme="majorBidi"/>
                <w:sz w:val="24"/>
                <w:szCs w:val="24"/>
              </w:rPr>
              <w:t>LAmax</w:t>
            </w:r>
            <w:proofErr w:type="spellEnd"/>
            <w:r w:rsidRPr="000108DD">
              <w:rPr>
                <w:rFonts w:asciiTheme="majorBidi" w:hAnsiTheme="majorBidi" w:cstheme="majorBidi"/>
                <w:sz w:val="24"/>
                <w:szCs w:val="24"/>
              </w:rPr>
              <w:t>, fast [dB]</w:t>
            </w:r>
          </w:p>
        </w:tc>
      </w:tr>
      <w:tr w:rsidR="00126D28" w:rsidRPr="000108DD" w14:paraId="6CA8166B" w14:textId="77777777" w:rsidTr="006D2725">
        <w:tc>
          <w:tcPr>
            <w:tcW w:w="1970" w:type="dxa"/>
          </w:tcPr>
          <w:p w14:paraId="0B9B6512" w14:textId="77777777" w:rsidR="00126D28" w:rsidRPr="000108DD" w:rsidRDefault="006D2725" w:rsidP="003D364A">
            <w:pPr>
              <w:bidi w:val="0"/>
              <w:jc w:val="both"/>
              <w:rPr>
                <w:rFonts w:asciiTheme="majorBidi" w:hAnsiTheme="majorBidi" w:cstheme="majorBidi"/>
                <w:sz w:val="24"/>
                <w:szCs w:val="24"/>
                <w:lang w:bidi="ar-IQ"/>
              </w:rPr>
            </w:pPr>
            <w:r w:rsidRPr="000108DD">
              <w:rPr>
                <w:rFonts w:asciiTheme="majorBidi" w:hAnsiTheme="majorBidi" w:cstheme="majorBidi"/>
                <w:sz w:val="24"/>
                <w:szCs w:val="24"/>
              </w:rPr>
              <w:t>Outdoor living area</w:t>
            </w:r>
          </w:p>
        </w:tc>
        <w:tc>
          <w:tcPr>
            <w:tcW w:w="3808" w:type="dxa"/>
          </w:tcPr>
          <w:p w14:paraId="63810A93" w14:textId="77777777" w:rsidR="006D2725" w:rsidRPr="000108DD" w:rsidRDefault="006D2725" w:rsidP="003D364A">
            <w:pPr>
              <w:bidi w:val="0"/>
              <w:jc w:val="both"/>
              <w:rPr>
                <w:rFonts w:asciiTheme="majorBidi" w:hAnsiTheme="majorBidi" w:cstheme="majorBidi"/>
                <w:sz w:val="24"/>
                <w:szCs w:val="24"/>
              </w:rPr>
            </w:pPr>
            <w:r w:rsidRPr="000108DD">
              <w:rPr>
                <w:rFonts w:asciiTheme="majorBidi" w:hAnsiTheme="majorBidi" w:cstheme="majorBidi"/>
                <w:sz w:val="24"/>
                <w:szCs w:val="24"/>
              </w:rPr>
              <w:t xml:space="preserve">Serious annoyance, daytime and evening </w:t>
            </w:r>
          </w:p>
          <w:p w14:paraId="687F9B97" w14:textId="77777777" w:rsidR="00126D28" w:rsidRPr="000108DD" w:rsidRDefault="006D2725" w:rsidP="006D2725">
            <w:pPr>
              <w:bidi w:val="0"/>
              <w:jc w:val="both"/>
              <w:rPr>
                <w:rFonts w:asciiTheme="majorBidi" w:hAnsiTheme="majorBidi" w:cstheme="majorBidi"/>
                <w:sz w:val="24"/>
                <w:szCs w:val="24"/>
                <w:lang w:bidi="ar-IQ"/>
              </w:rPr>
            </w:pPr>
            <w:r w:rsidRPr="000108DD">
              <w:rPr>
                <w:rFonts w:asciiTheme="majorBidi" w:hAnsiTheme="majorBidi" w:cstheme="majorBidi"/>
                <w:sz w:val="24"/>
                <w:szCs w:val="24"/>
              </w:rPr>
              <w:t>Moderate annoyance, daytime and evening</w:t>
            </w:r>
          </w:p>
        </w:tc>
        <w:tc>
          <w:tcPr>
            <w:tcW w:w="1134" w:type="dxa"/>
          </w:tcPr>
          <w:p w14:paraId="0280E92B" w14:textId="77777777" w:rsidR="006D2725" w:rsidRPr="000108DD" w:rsidRDefault="006D2725" w:rsidP="003D364A">
            <w:pPr>
              <w:bidi w:val="0"/>
              <w:jc w:val="both"/>
              <w:rPr>
                <w:rFonts w:asciiTheme="majorBidi" w:hAnsiTheme="majorBidi" w:cstheme="majorBidi"/>
                <w:sz w:val="24"/>
                <w:szCs w:val="24"/>
              </w:rPr>
            </w:pPr>
            <w:r w:rsidRPr="000108DD">
              <w:rPr>
                <w:rFonts w:asciiTheme="majorBidi" w:hAnsiTheme="majorBidi" w:cstheme="majorBidi"/>
                <w:sz w:val="24"/>
                <w:szCs w:val="24"/>
              </w:rPr>
              <w:t xml:space="preserve">55 </w:t>
            </w:r>
          </w:p>
          <w:p w14:paraId="267DCD05" w14:textId="77777777" w:rsidR="006D2725" w:rsidRPr="000108DD" w:rsidRDefault="006D2725" w:rsidP="006D2725">
            <w:pPr>
              <w:bidi w:val="0"/>
              <w:jc w:val="both"/>
              <w:rPr>
                <w:rFonts w:asciiTheme="majorBidi" w:hAnsiTheme="majorBidi" w:cstheme="majorBidi"/>
                <w:sz w:val="24"/>
                <w:szCs w:val="24"/>
              </w:rPr>
            </w:pPr>
          </w:p>
          <w:p w14:paraId="432F0DB6" w14:textId="77777777" w:rsidR="00126D28" w:rsidRPr="000108DD" w:rsidRDefault="006D2725" w:rsidP="006D2725">
            <w:pPr>
              <w:bidi w:val="0"/>
              <w:jc w:val="both"/>
              <w:rPr>
                <w:rFonts w:asciiTheme="majorBidi" w:hAnsiTheme="majorBidi" w:cstheme="majorBidi"/>
                <w:sz w:val="24"/>
                <w:szCs w:val="24"/>
                <w:lang w:bidi="ar-IQ"/>
              </w:rPr>
            </w:pPr>
            <w:r w:rsidRPr="000108DD">
              <w:rPr>
                <w:rFonts w:asciiTheme="majorBidi" w:hAnsiTheme="majorBidi" w:cstheme="majorBidi"/>
                <w:sz w:val="24"/>
                <w:szCs w:val="24"/>
              </w:rPr>
              <w:t>50</w:t>
            </w:r>
          </w:p>
        </w:tc>
        <w:tc>
          <w:tcPr>
            <w:tcW w:w="1134" w:type="dxa"/>
          </w:tcPr>
          <w:p w14:paraId="7F2DE83D" w14:textId="77777777" w:rsidR="006D2725" w:rsidRPr="000108DD" w:rsidRDefault="006D2725" w:rsidP="003D364A">
            <w:pPr>
              <w:bidi w:val="0"/>
              <w:jc w:val="both"/>
              <w:rPr>
                <w:rFonts w:asciiTheme="majorBidi" w:hAnsiTheme="majorBidi" w:cstheme="majorBidi"/>
                <w:sz w:val="24"/>
                <w:szCs w:val="24"/>
              </w:rPr>
            </w:pPr>
            <w:r w:rsidRPr="000108DD">
              <w:rPr>
                <w:rFonts w:asciiTheme="majorBidi" w:hAnsiTheme="majorBidi" w:cstheme="majorBidi"/>
                <w:sz w:val="24"/>
                <w:szCs w:val="24"/>
              </w:rPr>
              <w:t>16</w:t>
            </w:r>
          </w:p>
          <w:p w14:paraId="1F33664C" w14:textId="77777777" w:rsidR="006D2725" w:rsidRPr="000108DD" w:rsidRDefault="006D2725" w:rsidP="006D2725">
            <w:pPr>
              <w:bidi w:val="0"/>
              <w:jc w:val="both"/>
              <w:rPr>
                <w:rFonts w:asciiTheme="majorBidi" w:hAnsiTheme="majorBidi" w:cstheme="majorBidi"/>
                <w:sz w:val="24"/>
                <w:szCs w:val="24"/>
              </w:rPr>
            </w:pPr>
          </w:p>
          <w:p w14:paraId="11E82816" w14:textId="77777777" w:rsidR="00126D28" w:rsidRPr="000108DD" w:rsidRDefault="006D2725" w:rsidP="006D2725">
            <w:pPr>
              <w:bidi w:val="0"/>
              <w:jc w:val="both"/>
              <w:rPr>
                <w:rFonts w:asciiTheme="majorBidi" w:hAnsiTheme="majorBidi" w:cstheme="majorBidi"/>
                <w:sz w:val="24"/>
                <w:szCs w:val="24"/>
                <w:lang w:bidi="ar-IQ"/>
              </w:rPr>
            </w:pPr>
            <w:r w:rsidRPr="000108DD">
              <w:rPr>
                <w:rFonts w:asciiTheme="majorBidi" w:hAnsiTheme="majorBidi" w:cstheme="majorBidi"/>
                <w:sz w:val="24"/>
                <w:szCs w:val="24"/>
              </w:rPr>
              <w:t xml:space="preserve"> 16</w:t>
            </w:r>
          </w:p>
        </w:tc>
        <w:tc>
          <w:tcPr>
            <w:tcW w:w="1808" w:type="dxa"/>
          </w:tcPr>
          <w:p w14:paraId="1256897E" w14:textId="77777777" w:rsidR="006D2725" w:rsidRPr="000108DD" w:rsidRDefault="006D2725" w:rsidP="003D364A">
            <w:pPr>
              <w:bidi w:val="0"/>
              <w:jc w:val="both"/>
              <w:rPr>
                <w:rFonts w:asciiTheme="majorBidi" w:hAnsiTheme="majorBidi" w:cstheme="majorBidi"/>
                <w:sz w:val="24"/>
                <w:szCs w:val="24"/>
                <w:lang w:bidi="ar-IQ"/>
              </w:rPr>
            </w:pPr>
            <w:r w:rsidRPr="000108DD">
              <w:rPr>
                <w:rFonts w:asciiTheme="majorBidi" w:hAnsiTheme="majorBidi" w:cstheme="majorBidi"/>
                <w:sz w:val="24"/>
                <w:szCs w:val="24"/>
                <w:lang w:bidi="ar-IQ"/>
              </w:rPr>
              <w:t>-</w:t>
            </w:r>
          </w:p>
          <w:p w14:paraId="1CE574C7" w14:textId="77777777" w:rsidR="006D2725" w:rsidRPr="000108DD" w:rsidRDefault="006D2725" w:rsidP="006D2725">
            <w:pPr>
              <w:bidi w:val="0"/>
              <w:jc w:val="both"/>
              <w:rPr>
                <w:rFonts w:asciiTheme="majorBidi" w:hAnsiTheme="majorBidi" w:cstheme="majorBidi"/>
                <w:sz w:val="24"/>
                <w:szCs w:val="24"/>
                <w:lang w:bidi="ar-IQ"/>
              </w:rPr>
            </w:pPr>
          </w:p>
          <w:p w14:paraId="29BDAD24" w14:textId="77777777" w:rsidR="00126D28" w:rsidRPr="000108DD" w:rsidRDefault="006D2725" w:rsidP="006D2725">
            <w:pPr>
              <w:bidi w:val="0"/>
              <w:jc w:val="both"/>
              <w:rPr>
                <w:rFonts w:asciiTheme="majorBidi" w:hAnsiTheme="majorBidi" w:cstheme="majorBidi"/>
                <w:sz w:val="24"/>
                <w:szCs w:val="24"/>
                <w:lang w:bidi="ar-IQ"/>
              </w:rPr>
            </w:pPr>
            <w:r w:rsidRPr="000108DD">
              <w:rPr>
                <w:rFonts w:asciiTheme="majorBidi" w:hAnsiTheme="majorBidi" w:cstheme="majorBidi"/>
                <w:sz w:val="24"/>
                <w:szCs w:val="24"/>
                <w:lang w:bidi="ar-IQ"/>
              </w:rPr>
              <w:t>-</w:t>
            </w:r>
          </w:p>
        </w:tc>
      </w:tr>
      <w:tr w:rsidR="00126D28" w:rsidRPr="000108DD" w14:paraId="49868574" w14:textId="77777777" w:rsidTr="006D2725">
        <w:tc>
          <w:tcPr>
            <w:tcW w:w="1970" w:type="dxa"/>
          </w:tcPr>
          <w:p w14:paraId="0770E6A2" w14:textId="77777777" w:rsidR="00126D28" w:rsidRPr="000108DD" w:rsidRDefault="006D2725" w:rsidP="003D364A">
            <w:pPr>
              <w:bidi w:val="0"/>
              <w:jc w:val="both"/>
              <w:rPr>
                <w:rFonts w:asciiTheme="majorBidi" w:hAnsiTheme="majorBidi" w:cstheme="majorBidi"/>
                <w:sz w:val="24"/>
                <w:szCs w:val="24"/>
              </w:rPr>
            </w:pPr>
            <w:r w:rsidRPr="000108DD">
              <w:rPr>
                <w:rFonts w:asciiTheme="majorBidi" w:hAnsiTheme="majorBidi" w:cstheme="majorBidi"/>
                <w:sz w:val="24"/>
                <w:szCs w:val="24"/>
              </w:rPr>
              <w:t>Dwelling, indoors</w:t>
            </w:r>
          </w:p>
          <w:p w14:paraId="114C8DBA" w14:textId="77777777" w:rsidR="006D2725" w:rsidRPr="000108DD" w:rsidRDefault="006D2725" w:rsidP="006D2725">
            <w:pPr>
              <w:bidi w:val="0"/>
              <w:jc w:val="both"/>
              <w:rPr>
                <w:rFonts w:asciiTheme="majorBidi" w:hAnsiTheme="majorBidi" w:cstheme="majorBidi"/>
                <w:sz w:val="24"/>
                <w:szCs w:val="24"/>
              </w:rPr>
            </w:pPr>
          </w:p>
          <w:p w14:paraId="40E5C6E0" w14:textId="77777777" w:rsidR="006D2725" w:rsidRPr="000108DD" w:rsidRDefault="006D2725" w:rsidP="006D2725">
            <w:pPr>
              <w:bidi w:val="0"/>
              <w:jc w:val="both"/>
              <w:rPr>
                <w:rFonts w:asciiTheme="majorBidi" w:hAnsiTheme="majorBidi" w:cstheme="majorBidi"/>
                <w:sz w:val="24"/>
                <w:szCs w:val="24"/>
                <w:lang w:bidi="ar-IQ"/>
              </w:rPr>
            </w:pPr>
            <w:r w:rsidRPr="000108DD">
              <w:rPr>
                <w:rFonts w:asciiTheme="majorBidi" w:hAnsiTheme="majorBidi" w:cstheme="majorBidi"/>
                <w:sz w:val="24"/>
                <w:szCs w:val="24"/>
              </w:rPr>
              <w:t>Inside bedrooms</w:t>
            </w:r>
          </w:p>
        </w:tc>
        <w:tc>
          <w:tcPr>
            <w:tcW w:w="3808" w:type="dxa"/>
          </w:tcPr>
          <w:p w14:paraId="4A0B62F4" w14:textId="77777777" w:rsidR="00126D28" w:rsidRPr="000108DD" w:rsidRDefault="006D2725" w:rsidP="003D364A">
            <w:pPr>
              <w:bidi w:val="0"/>
              <w:jc w:val="both"/>
              <w:rPr>
                <w:rFonts w:asciiTheme="majorBidi" w:hAnsiTheme="majorBidi" w:cstheme="majorBidi"/>
                <w:sz w:val="24"/>
                <w:szCs w:val="24"/>
              </w:rPr>
            </w:pPr>
            <w:r w:rsidRPr="000108DD">
              <w:rPr>
                <w:rFonts w:asciiTheme="majorBidi" w:hAnsiTheme="majorBidi" w:cstheme="majorBidi"/>
                <w:sz w:val="24"/>
                <w:szCs w:val="24"/>
              </w:rPr>
              <w:t>Speech intelligibility and moderate annoyance, daytime and evening</w:t>
            </w:r>
          </w:p>
          <w:p w14:paraId="31E013D7" w14:textId="77777777" w:rsidR="006D2725" w:rsidRPr="000108DD" w:rsidRDefault="006D2725" w:rsidP="006D2725">
            <w:pPr>
              <w:bidi w:val="0"/>
              <w:jc w:val="both"/>
              <w:rPr>
                <w:rFonts w:asciiTheme="majorBidi" w:hAnsiTheme="majorBidi" w:cstheme="majorBidi"/>
                <w:sz w:val="24"/>
                <w:szCs w:val="24"/>
                <w:lang w:bidi="ar-IQ"/>
              </w:rPr>
            </w:pPr>
            <w:r w:rsidRPr="000108DD">
              <w:rPr>
                <w:rFonts w:asciiTheme="majorBidi" w:hAnsiTheme="majorBidi" w:cstheme="majorBidi"/>
                <w:sz w:val="24"/>
                <w:szCs w:val="24"/>
              </w:rPr>
              <w:t>Sleep disturbance, night-time</w:t>
            </w:r>
          </w:p>
        </w:tc>
        <w:tc>
          <w:tcPr>
            <w:tcW w:w="1134" w:type="dxa"/>
          </w:tcPr>
          <w:p w14:paraId="7C65F9D7" w14:textId="77777777" w:rsidR="00126D28" w:rsidRPr="000108DD" w:rsidRDefault="006D2725" w:rsidP="003D364A">
            <w:pPr>
              <w:bidi w:val="0"/>
              <w:jc w:val="both"/>
              <w:rPr>
                <w:rFonts w:asciiTheme="majorBidi" w:hAnsiTheme="majorBidi" w:cstheme="majorBidi"/>
                <w:sz w:val="24"/>
                <w:szCs w:val="24"/>
              </w:rPr>
            </w:pPr>
            <w:r w:rsidRPr="000108DD">
              <w:rPr>
                <w:rFonts w:asciiTheme="majorBidi" w:hAnsiTheme="majorBidi" w:cstheme="majorBidi"/>
                <w:sz w:val="24"/>
                <w:szCs w:val="24"/>
              </w:rPr>
              <w:t>35</w:t>
            </w:r>
          </w:p>
          <w:p w14:paraId="6F2EAC08" w14:textId="77777777" w:rsidR="006D2725" w:rsidRPr="000108DD" w:rsidRDefault="006D2725" w:rsidP="006D2725">
            <w:pPr>
              <w:bidi w:val="0"/>
              <w:jc w:val="both"/>
              <w:rPr>
                <w:rFonts w:asciiTheme="majorBidi" w:hAnsiTheme="majorBidi" w:cstheme="majorBidi"/>
                <w:sz w:val="24"/>
                <w:szCs w:val="24"/>
              </w:rPr>
            </w:pPr>
          </w:p>
          <w:p w14:paraId="6C8AA3B8" w14:textId="77777777" w:rsidR="006D2725" w:rsidRPr="000108DD" w:rsidRDefault="006D2725" w:rsidP="006D2725">
            <w:pPr>
              <w:bidi w:val="0"/>
              <w:jc w:val="both"/>
              <w:rPr>
                <w:rFonts w:asciiTheme="majorBidi" w:hAnsiTheme="majorBidi" w:cstheme="majorBidi"/>
                <w:sz w:val="24"/>
                <w:szCs w:val="24"/>
                <w:lang w:bidi="ar-IQ"/>
              </w:rPr>
            </w:pPr>
            <w:r w:rsidRPr="000108DD">
              <w:rPr>
                <w:rFonts w:asciiTheme="majorBidi" w:hAnsiTheme="majorBidi" w:cstheme="majorBidi"/>
                <w:sz w:val="24"/>
                <w:szCs w:val="24"/>
              </w:rPr>
              <w:t>30</w:t>
            </w:r>
          </w:p>
        </w:tc>
        <w:tc>
          <w:tcPr>
            <w:tcW w:w="1134" w:type="dxa"/>
          </w:tcPr>
          <w:p w14:paraId="1DB7AA94" w14:textId="77777777" w:rsidR="00126D28" w:rsidRPr="000108DD" w:rsidRDefault="006D2725" w:rsidP="003D364A">
            <w:pPr>
              <w:bidi w:val="0"/>
              <w:jc w:val="both"/>
              <w:rPr>
                <w:rFonts w:asciiTheme="majorBidi" w:hAnsiTheme="majorBidi" w:cstheme="majorBidi"/>
                <w:sz w:val="24"/>
                <w:szCs w:val="24"/>
              </w:rPr>
            </w:pPr>
            <w:r w:rsidRPr="000108DD">
              <w:rPr>
                <w:rFonts w:asciiTheme="majorBidi" w:hAnsiTheme="majorBidi" w:cstheme="majorBidi"/>
                <w:sz w:val="24"/>
                <w:szCs w:val="24"/>
              </w:rPr>
              <w:t>16</w:t>
            </w:r>
          </w:p>
          <w:p w14:paraId="2A17B66D" w14:textId="77777777" w:rsidR="006D2725" w:rsidRPr="000108DD" w:rsidRDefault="006D2725" w:rsidP="006D2725">
            <w:pPr>
              <w:bidi w:val="0"/>
              <w:jc w:val="both"/>
              <w:rPr>
                <w:rFonts w:asciiTheme="majorBidi" w:hAnsiTheme="majorBidi" w:cstheme="majorBidi"/>
                <w:sz w:val="24"/>
                <w:szCs w:val="24"/>
              </w:rPr>
            </w:pPr>
          </w:p>
          <w:p w14:paraId="6ABE3216" w14:textId="77777777" w:rsidR="006D2725" w:rsidRPr="000108DD" w:rsidRDefault="006D2725" w:rsidP="006D2725">
            <w:pPr>
              <w:bidi w:val="0"/>
              <w:jc w:val="both"/>
              <w:rPr>
                <w:rFonts w:asciiTheme="majorBidi" w:hAnsiTheme="majorBidi" w:cstheme="majorBidi"/>
                <w:sz w:val="24"/>
                <w:szCs w:val="24"/>
                <w:lang w:bidi="ar-IQ"/>
              </w:rPr>
            </w:pPr>
            <w:r w:rsidRPr="000108DD">
              <w:rPr>
                <w:rFonts w:asciiTheme="majorBidi" w:hAnsiTheme="majorBidi" w:cstheme="majorBidi"/>
                <w:sz w:val="24"/>
                <w:szCs w:val="24"/>
              </w:rPr>
              <w:t>8</w:t>
            </w:r>
          </w:p>
        </w:tc>
        <w:tc>
          <w:tcPr>
            <w:tcW w:w="1808" w:type="dxa"/>
          </w:tcPr>
          <w:p w14:paraId="1D946291" w14:textId="77777777" w:rsidR="00126D28" w:rsidRPr="000108DD" w:rsidRDefault="006D2725" w:rsidP="003D364A">
            <w:pPr>
              <w:bidi w:val="0"/>
              <w:jc w:val="both"/>
              <w:rPr>
                <w:rFonts w:asciiTheme="majorBidi" w:hAnsiTheme="majorBidi" w:cstheme="majorBidi"/>
                <w:sz w:val="24"/>
                <w:szCs w:val="24"/>
                <w:lang w:bidi="ar-IQ"/>
              </w:rPr>
            </w:pPr>
            <w:r w:rsidRPr="000108DD">
              <w:rPr>
                <w:rFonts w:asciiTheme="majorBidi" w:hAnsiTheme="majorBidi" w:cstheme="majorBidi"/>
                <w:sz w:val="24"/>
                <w:szCs w:val="24"/>
                <w:lang w:bidi="ar-IQ"/>
              </w:rPr>
              <w:t>-</w:t>
            </w:r>
          </w:p>
          <w:p w14:paraId="60960FB8" w14:textId="77777777" w:rsidR="006D2725" w:rsidRPr="000108DD" w:rsidRDefault="006D2725" w:rsidP="006D2725">
            <w:pPr>
              <w:bidi w:val="0"/>
              <w:jc w:val="both"/>
              <w:rPr>
                <w:rFonts w:asciiTheme="majorBidi" w:hAnsiTheme="majorBidi" w:cstheme="majorBidi"/>
                <w:sz w:val="24"/>
                <w:szCs w:val="24"/>
                <w:lang w:bidi="ar-IQ"/>
              </w:rPr>
            </w:pPr>
          </w:p>
          <w:p w14:paraId="77E5E4C6" w14:textId="77777777" w:rsidR="006D2725" w:rsidRPr="000108DD" w:rsidRDefault="006D2725" w:rsidP="006D2725">
            <w:pPr>
              <w:bidi w:val="0"/>
              <w:jc w:val="both"/>
              <w:rPr>
                <w:rFonts w:asciiTheme="majorBidi" w:hAnsiTheme="majorBidi" w:cstheme="majorBidi"/>
                <w:sz w:val="24"/>
                <w:szCs w:val="24"/>
                <w:lang w:bidi="ar-IQ"/>
              </w:rPr>
            </w:pPr>
            <w:r w:rsidRPr="000108DD">
              <w:rPr>
                <w:rFonts w:asciiTheme="majorBidi" w:hAnsiTheme="majorBidi" w:cstheme="majorBidi"/>
                <w:sz w:val="24"/>
                <w:szCs w:val="24"/>
                <w:lang w:bidi="ar-IQ"/>
              </w:rPr>
              <w:t>45</w:t>
            </w:r>
          </w:p>
        </w:tc>
      </w:tr>
      <w:tr w:rsidR="00126D28" w:rsidRPr="000108DD" w14:paraId="7F48FC57" w14:textId="77777777" w:rsidTr="006D2725">
        <w:tc>
          <w:tcPr>
            <w:tcW w:w="1970" w:type="dxa"/>
          </w:tcPr>
          <w:p w14:paraId="48BA80FE" w14:textId="77777777" w:rsidR="00126D28" w:rsidRPr="000108DD" w:rsidRDefault="0055304B" w:rsidP="00E9513F">
            <w:pPr>
              <w:bidi w:val="0"/>
              <w:jc w:val="both"/>
              <w:rPr>
                <w:rFonts w:asciiTheme="majorBidi" w:hAnsiTheme="majorBidi" w:cstheme="majorBidi"/>
                <w:sz w:val="24"/>
                <w:szCs w:val="24"/>
                <w:lang w:bidi="ar-IQ"/>
              </w:rPr>
            </w:pPr>
            <w:r w:rsidRPr="000108DD">
              <w:rPr>
                <w:rFonts w:asciiTheme="majorBidi" w:hAnsiTheme="majorBidi" w:cstheme="majorBidi"/>
                <w:sz w:val="24"/>
                <w:szCs w:val="24"/>
              </w:rPr>
              <w:t xml:space="preserve">Outside bedrooms </w:t>
            </w:r>
          </w:p>
        </w:tc>
        <w:tc>
          <w:tcPr>
            <w:tcW w:w="3808" w:type="dxa"/>
          </w:tcPr>
          <w:p w14:paraId="35F35F8C" w14:textId="77777777" w:rsidR="00126D28" w:rsidRPr="000108DD" w:rsidRDefault="0055304B" w:rsidP="003D364A">
            <w:pPr>
              <w:bidi w:val="0"/>
              <w:jc w:val="both"/>
              <w:rPr>
                <w:rFonts w:asciiTheme="majorBidi" w:hAnsiTheme="majorBidi" w:cstheme="majorBidi"/>
                <w:sz w:val="24"/>
                <w:szCs w:val="24"/>
                <w:lang w:bidi="ar-IQ"/>
              </w:rPr>
            </w:pPr>
            <w:r w:rsidRPr="000108DD">
              <w:rPr>
                <w:rFonts w:asciiTheme="majorBidi" w:hAnsiTheme="majorBidi" w:cstheme="majorBidi"/>
                <w:sz w:val="24"/>
                <w:szCs w:val="24"/>
              </w:rPr>
              <w:t>Sleep disturbance, window open (outdoor values)</w:t>
            </w:r>
          </w:p>
        </w:tc>
        <w:tc>
          <w:tcPr>
            <w:tcW w:w="1134" w:type="dxa"/>
          </w:tcPr>
          <w:p w14:paraId="54A55E71" w14:textId="77777777" w:rsidR="00126D28" w:rsidRPr="000108DD" w:rsidRDefault="0055304B" w:rsidP="003D364A">
            <w:pPr>
              <w:bidi w:val="0"/>
              <w:jc w:val="both"/>
              <w:rPr>
                <w:rFonts w:asciiTheme="majorBidi" w:hAnsiTheme="majorBidi" w:cstheme="majorBidi"/>
                <w:sz w:val="24"/>
                <w:szCs w:val="24"/>
                <w:lang w:bidi="ar-IQ"/>
              </w:rPr>
            </w:pPr>
            <w:r w:rsidRPr="000108DD">
              <w:rPr>
                <w:rFonts w:asciiTheme="majorBidi" w:hAnsiTheme="majorBidi" w:cstheme="majorBidi"/>
                <w:sz w:val="24"/>
                <w:szCs w:val="24"/>
              </w:rPr>
              <w:t>45</w:t>
            </w:r>
          </w:p>
        </w:tc>
        <w:tc>
          <w:tcPr>
            <w:tcW w:w="1134" w:type="dxa"/>
          </w:tcPr>
          <w:p w14:paraId="6724F40F" w14:textId="77777777" w:rsidR="00126D28" w:rsidRPr="000108DD" w:rsidRDefault="0055304B" w:rsidP="003D364A">
            <w:pPr>
              <w:bidi w:val="0"/>
              <w:jc w:val="both"/>
              <w:rPr>
                <w:rFonts w:asciiTheme="majorBidi" w:hAnsiTheme="majorBidi" w:cstheme="majorBidi"/>
                <w:sz w:val="24"/>
                <w:szCs w:val="24"/>
                <w:lang w:bidi="ar-IQ"/>
              </w:rPr>
            </w:pPr>
            <w:r w:rsidRPr="000108DD">
              <w:rPr>
                <w:rFonts w:asciiTheme="majorBidi" w:hAnsiTheme="majorBidi" w:cstheme="majorBidi"/>
                <w:sz w:val="24"/>
                <w:szCs w:val="24"/>
              </w:rPr>
              <w:t>8</w:t>
            </w:r>
          </w:p>
        </w:tc>
        <w:tc>
          <w:tcPr>
            <w:tcW w:w="1808" w:type="dxa"/>
          </w:tcPr>
          <w:p w14:paraId="0FB3C994" w14:textId="77777777" w:rsidR="00126D28" w:rsidRPr="000108DD" w:rsidRDefault="0055304B" w:rsidP="003D364A">
            <w:pPr>
              <w:bidi w:val="0"/>
              <w:jc w:val="both"/>
              <w:rPr>
                <w:rFonts w:asciiTheme="majorBidi" w:hAnsiTheme="majorBidi" w:cstheme="majorBidi"/>
                <w:sz w:val="24"/>
                <w:szCs w:val="24"/>
                <w:lang w:bidi="ar-IQ"/>
              </w:rPr>
            </w:pPr>
            <w:r w:rsidRPr="000108DD">
              <w:rPr>
                <w:rFonts w:asciiTheme="majorBidi" w:hAnsiTheme="majorBidi" w:cstheme="majorBidi"/>
                <w:sz w:val="24"/>
                <w:szCs w:val="24"/>
              </w:rPr>
              <w:t>60</w:t>
            </w:r>
          </w:p>
        </w:tc>
      </w:tr>
      <w:tr w:rsidR="00126D28" w:rsidRPr="000108DD" w14:paraId="36C4293C" w14:textId="77777777" w:rsidTr="006D2725">
        <w:tc>
          <w:tcPr>
            <w:tcW w:w="1970" w:type="dxa"/>
          </w:tcPr>
          <w:p w14:paraId="2E05A40C" w14:textId="77777777" w:rsidR="00126D28" w:rsidRPr="000108DD" w:rsidRDefault="0055304B" w:rsidP="0055304B">
            <w:pPr>
              <w:bidi w:val="0"/>
              <w:jc w:val="both"/>
              <w:rPr>
                <w:rFonts w:asciiTheme="majorBidi" w:hAnsiTheme="majorBidi" w:cstheme="majorBidi"/>
                <w:sz w:val="24"/>
                <w:szCs w:val="24"/>
                <w:lang w:bidi="ar-IQ"/>
              </w:rPr>
            </w:pPr>
            <w:r w:rsidRPr="000108DD">
              <w:rPr>
                <w:rFonts w:asciiTheme="majorBidi" w:hAnsiTheme="majorBidi" w:cstheme="majorBidi"/>
                <w:sz w:val="24"/>
                <w:szCs w:val="24"/>
              </w:rPr>
              <w:t xml:space="preserve">School class rooms and pre-schools, indoors  </w:t>
            </w:r>
          </w:p>
        </w:tc>
        <w:tc>
          <w:tcPr>
            <w:tcW w:w="3808" w:type="dxa"/>
          </w:tcPr>
          <w:p w14:paraId="29731F60" w14:textId="77777777" w:rsidR="00126D28" w:rsidRPr="000108DD" w:rsidRDefault="0055304B" w:rsidP="003D364A">
            <w:pPr>
              <w:bidi w:val="0"/>
              <w:jc w:val="both"/>
              <w:rPr>
                <w:rFonts w:asciiTheme="majorBidi" w:hAnsiTheme="majorBidi" w:cstheme="majorBidi"/>
                <w:sz w:val="24"/>
                <w:szCs w:val="24"/>
                <w:lang w:bidi="ar-IQ"/>
              </w:rPr>
            </w:pPr>
            <w:r w:rsidRPr="000108DD">
              <w:rPr>
                <w:rFonts w:asciiTheme="majorBidi" w:hAnsiTheme="majorBidi" w:cstheme="majorBidi"/>
                <w:sz w:val="24"/>
                <w:szCs w:val="24"/>
              </w:rPr>
              <w:t>Speech intelligibility, disturbance of information extraction, message communication</w:t>
            </w:r>
          </w:p>
        </w:tc>
        <w:tc>
          <w:tcPr>
            <w:tcW w:w="1134" w:type="dxa"/>
          </w:tcPr>
          <w:p w14:paraId="40877680" w14:textId="77777777" w:rsidR="00126D28" w:rsidRPr="000108DD" w:rsidRDefault="0055304B" w:rsidP="003D364A">
            <w:pPr>
              <w:bidi w:val="0"/>
              <w:jc w:val="both"/>
              <w:rPr>
                <w:rFonts w:asciiTheme="majorBidi" w:hAnsiTheme="majorBidi" w:cstheme="majorBidi"/>
                <w:sz w:val="24"/>
                <w:szCs w:val="24"/>
                <w:lang w:bidi="ar-IQ"/>
              </w:rPr>
            </w:pPr>
            <w:r w:rsidRPr="000108DD">
              <w:rPr>
                <w:rFonts w:asciiTheme="majorBidi" w:hAnsiTheme="majorBidi" w:cstheme="majorBidi"/>
                <w:sz w:val="24"/>
                <w:szCs w:val="24"/>
              </w:rPr>
              <w:t>35</w:t>
            </w:r>
          </w:p>
        </w:tc>
        <w:tc>
          <w:tcPr>
            <w:tcW w:w="1134" w:type="dxa"/>
          </w:tcPr>
          <w:p w14:paraId="27D9D110" w14:textId="77777777" w:rsidR="00126D28" w:rsidRPr="000108DD" w:rsidRDefault="0055304B" w:rsidP="0055304B">
            <w:pPr>
              <w:bidi w:val="0"/>
              <w:jc w:val="both"/>
              <w:rPr>
                <w:rFonts w:asciiTheme="majorBidi" w:hAnsiTheme="majorBidi" w:cstheme="majorBidi"/>
                <w:sz w:val="24"/>
                <w:szCs w:val="24"/>
                <w:lang w:bidi="ar-IQ"/>
              </w:rPr>
            </w:pPr>
            <w:r w:rsidRPr="000108DD">
              <w:rPr>
                <w:rFonts w:asciiTheme="majorBidi" w:hAnsiTheme="majorBidi" w:cstheme="majorBidi"/>
                <w:sz w:val="24"/>
                <w:szCs w:val="24"/>
              </w:rPr>
              <w:t xml:space="preserve">during class </w:t>
            </w:r>
          </w:p>
        </w:tc>
        <w:tc>
          <w:tcPr>
            <w:tcW w:w="1808" w:type="dxa"/>
          </w:tcPr>
          <w:p w14:paraId="6A360E01" w14:textId="77777777" w:rsidR="00126D28" w:rsidRPr="000108DD" w:rsidRDefault="0055304B" w:rsidP="003D364A">
            <w:pPr>
              <w:bidi w:val="0"/>
              <w:jc w:val="both"/>
              <w:rPr>
                <w:rFonts w:asciiTheme="majorBidi" w:hAnsiTheme="majorBidi" w:cstheme="majorBidi"/>
                <w:sz w:val="24"/>
                <w:szCs w:val="24"/>
                <w:lang w:bidi="ar-IQ"/>
              </w:rPr>
            </w:pPr>
            <w:r w:rsidRPr="000108DD">
              <w:rPr>
                <w:rFonts w:asciiTheme="majorBidi" w:hAnsiTheme="majorBidi" w:cstheme="majorBidi"/>
                <w:sz w:val="24"/>
                <w:szCs w:val="24"/>
              </w:rPr>
              <w:t>-</w:t>
            </w:r>
          </w:p>
        </w:tc>
      </w:tr>
      <w:tr w:rsidR="00126D28" w:rsidRPr="000108DD" w14:paraId="6E9E1A8E" w14:textId="77777777" w:rsidTr="006D2725">
        <w:tc>
          <w:tcPr>
            <w:tcW w:w="1970" w:type="dxa"/>
          </w:tcPr>
          <w:p w14:paraId="1E6EB9B7" w14:textId="77777777" w:rsidR="00126D28" w:rsidRPr="000108DD" w:rsidRDefault="0055304B" w:rsidP="0055304B">
            <w:pPr>
              <w:bidi w:val="0"/>
              <w:jc w:val="both"/>
              <w:rPr>
                <w:rFonts w:asciiTheme="majorBidi" w:hAnsiTheme="majorBidi" w:cstheme="majorBidi"/>
                <w:sz w:val="24"/>
                <w:szCs w:val="24"/>
                <w:lang w:bidi="ar-IQ"/>
              </w:rPr>
            </w:pPr>
            <w:r w:rsidRPr="000108DD">
              <w:rPr>
                <w:rFonts w:asciiTheme="majorBidi" w:hAnsiTheme="majorBidi" w:cstheme="majorBidi"/>
                <w:sz w:val="24"/>
                <w:szCs w:val="24"/>
              </w:rPr>
              <w:t xml:space="preserve">Pre-school Bedrooms, indoors  </w:t>
            </w:r>
          </w:p>
        </w:tc>
        <w:tc>
          <w:tcPr>
            <w:tcW w:w="3808" w:type="dxa"/>
          </w:tcPr>
          <w:p w14:paraId="18D76FEF" w14:textId="77777777" w:rsidR="00126D28" w:rsidRPr="000108DD" w:rsidRDefault="0055304B" w:rsidP="003D364A">
            <w:pPr>
              <w:bidi w:val="0"/>
              <w:jc w:val="both"/>
              <w:rPr>
                <w:rFonts w:asciiTheme="majorBidi" w:hAnsiTheme="majorBidi" w:cstheme="majorBidi"/>
                <w:sz w:val="24"/>
                <w:szCs w:val="24"/>
                <w:lang w:bidi="ar-IQ"/>
              </w:rPr>
            </w:pPr>
            <w:r w:rsidRPr="000108DD">
              <w:rPr>
                <w:rFonts w:asciiTheme="majorBidi" w:hAnsiTheme="majorBidi" w:cstheme="majorBidi"/>
                <w:sz w:val="24"/>
                <w:szCs w:val="24"/>
              </w:rPr>
              <w:t>Sleep disturbance</w:t>
            </w:r>
          </w:p>
        </w:tc>
        <w:tc>
          <w:tcPr>
            <w:tcW w:w="1134" w:type="dxa"/>
          </w:tcPr>
          <w:p w14:paraId="1BEDDE1F" w14:textId="77777777" w:rsidR="00126D28" w:rsidRPr="000108DD" w:rsidRDefault="0055304B" w:rsidP="003D364A">
            <w:pPr>
              <w:bidi w:val="0"/>
              <w:jc w:val="both"/>
              <w:rPr>
                <w:rFonts w:asciiTheme="majorBidi" w:hAnsiTheme="majorBidi" w:cstheme="majorBidi"/>
                <w:sz w:val="24"/>
                <w:szCs w:val="24"/>
                <w:lang w:bidi="ar-IQ"/>
              </w:rPr>
            </w:pPr>
            <w:r w:rsidRPr="000108DD">
              <w:rPr>
                <w:rFonts w:asciiTheme="majorBidi" w:hAnsiTheme="majorBidi" w:cstheme="majorBidi"/>
                <w:sz w:val="24"/>
                <w:szCs w:val="24"/>
              </w:rPr>
              <w:t>30</w:t>
            </w:r>
          </w:p>
        </w:tc>
        <w:tc>
          <w:tcPr>
            <w:tcW w:w="1134" w:type="dxa"/>
          </w:tcPr>
          <w:p w14:paraId="0F6F0AE1" w14:textId="77777777" w:rsidR="00126D28" w:rsidRPr="000108DD" w:rsidRDefault="0055304B" w:rsidP="003D364A">
            <w:pPr>
              <w:bidi w:val="0"/>
              <w:jc w:val="both"/>
              <w:rPr>
                <w:rFonts w:asciiTheme="majorBidi" w:hAnsiTheme="majorBidi" w:cstheme="majorBidi"/>
                <w:sz w:val="24"/>
                <w:szCs w:val="24"/>
                <w:lang w:bidi="ar-IQ"/>
              </w:rPr>
            </w:pPr>
            <w:r w:rsidRPr="000108DD">
              <w:rPr>
                <w:rFonts w:asciiTheme="majorBidi" w:hAnsiTheme="majorBidi" w:cstheme="majorBidi"/>
                <w:sz w:val="24"/>
                <w:szCs w:val="24"/>
              </w:rPr>
              <w:t>sleeping -time</w:t>
            </w:r>
          </w:p>
        </w:tc>
        <w:tc>
          <w:tcPr>
            <w:tcW w:w="1808" w:type="dxa"/>
          </w:tcPr>
          <w:p w14:paraId="32011562" w14:textId="77777777" w:rsidR="00126D28" w:rsidRPr="000108DD" w:rsidRDefault="0055304B" w:rsidP="003D364A">
            <w:pPr>
              <w:bidi w:val="0"/>
              <w:jc w:val="both"/>
              <w:rPr>
                <w:rFonts w:asciiTheme="majorBidi" w:hAnsiTheme="majorBidi" w:cstheme="majorBidi"/>
                <w:sz w:val="24"/>
                <w:szCs w:val="24"/>
                <w:lang w:bidi="ar-IQ"/>
              </w:rPr>
            </w:pPr>
            <w:r w:rsidRPr="000108DD">
              <w:rPr>
                <w:rFonts w:asciiTheme="majorBidi" w:hAnsiTheme="majorBidi" w:cstheme="majorBidi"/>
                <w:sz w:val="24"/>
                <w:szCs w:val="24"/>
              </w:rPr>
              <w:t>45</w:t>
            </w:r>
          </w:p>
        </w:tc>
      </w:tr>
      <w:tr w:rsidR="00126D28" w:rsidRPr="000108DD" w14:paraId="37FB0392" w14:textId="77777777" w:rsidTr="006D2725">
        <w:tc>
          <w:tcPr>
            <w:tcW w:w="1970" w:type="dxa"/>
          </w:tcPr>
          <w:p w14:paraId="426D9E24" w14:textId="77777777" w:rsidR="00126D28" w:rsidRPr="000108DD" w:rsidRDefault="00E9513F" w:rsidP="0055304B">
            <w:pPr>
              <w:bidi w:val="0"/>
              <w:jc w:val="both"/>
              <w:rPr>
                <w:rFonts w:asciiTheme="majorBidi" w:hAnsiTheme="majorBidi" w:cstheme="majorBidi"/>
                <w:sz w:val="24"/>
                <w:szCs w:val="24"/>
                <w:lang w:bidi="ar-IQ"/>
              </w:rPr>
            </w:pPr>
            <w:proofErr w:type="spellStart"/>
            <w:proofErr w:type="gramStart"/>
            <w:r w:rsidRPr="000108DD">
              <w:rPr>
                <w:rFonts w:asciiTheme="majorBidi" w:hAnsiTheme="majorBidi" w:cstheme="majorBidi"/>
                <w:sz w:val="24"/>
                <w:szCs w:val="24"/>
              </w:rPr>
              <w:t>School,</w:t>
            </w:r>
            <w:r w:rsidR="0055304B" w:rsidRPr="000108DD">
              <w:rPr>
                <w:rFonts w:asciiTheme="majorBidi" w:hAnsiTheme="majorBidi" w:cstheme="majorBidi"/>
                <w:sz w:val="24"/>
                <w:szCs w:val="24"/>
              </w:rPr>
              <w:t>playground</w:t>
            </w:r>
            <w:proofErr w:type="spellEnd"/>
            <w:proofErr w:type="gramEnd"/>
            <w:r w:rsidR="0055304B" w:rsidRPr="000108DD">
              <w:rPr>
                <w:rFonts w:asciiTheme="majorBidi" w:hAnsiTheme="majorBidi" w:cstheme="majorBidi"/>
                <w:sz w:val="24"/>
                <w:szCs w:val="24"/>
              </w:rPr>
              <w:t xml:space="preserve"> outdoor  </w:t>
            </w:r>
          </w:p>
        </w:tc>
        <w:tc>
          <w:tcPr>
            <w:tcW w:w="3808" w:type="dxa"/>
          </w:tcPr>
          <w:p w14:paraId="02589BEE" w14:textId="77777777" w:rsidR="00126D28" w:rsidRPr="000108DD" w:rsidRDefault="0055304B" w:rsidP="003D364A">
            <w:pPr>
              <w:bidi w:val="0"/>
              <w:jc w:val="both"/>
              <w:rPr>
                <w:rFonts w:asciiTheme="majorBidi" w:hAnsiTheme="majorBidi" w:cstheme="majorBidi"/>
                <w:sz w:val="24"/>
                <w:szCs w:val="24"/>
                <w:lang w:bidi="ar-IQ"/>
              </w:rPr>
            </w:pPr>
            <w:r w:rsidRPr="000108DD">
              <w:rPr>
                <w:rFonts w:asciiTheme="majorBidi" w:hAnsiTheme="majorBidi" w:cstheme="majorBidi"/>
                <w:sz w:val="24"/>
                <w:szCs w:val="24"/>
              </w:rPr>
              <w:t>Annoyance (external source)</w:t>
            </w:r>
          </w:p>
        </w:tc>
        <w:tc>
          <w:tcPr>
            <w:tcW w:w="1134" w:type="dxa"/>
          </w:tcPr>
          <w:p w14:paraId="1C62AC91" w14:textId="77777777" w:rsidR="00126D28" w:rsidRPr="000108DD" w:rsidRDefault="0055304B" w:rsidP="003D364A">
            <w:pPr>
              <w:bidi w:val="0"/>
              <w:jc w:val="both"/>
              <w:rPr>
                <w:rFonts w:asciiTheme="majorBidi" w:hAnsiTheme="majorBidi" w:cstheme="majorBidi"/>
                <w:sz w:val="24"/>
                <w:szCs w:val="24"/>
                <w:lang w:bidi="ar-IQ"/>
              </w:rPr>
            </w:pPr>
            <w:r w:rsidRPr="000108DD">
              <w:rPr>
                <w:rFonts w:asciiTheme="majorBidi" w:hAnsiTheme="majorBidi" w:cstheme="majorBidi"/>
                <w:sz w:val="24"/>
                <w:szCs w:val="24"/>
              </w:rPr>
              <w:t>55</w:t>
            </w:r>
          </w:p>
        </w:tc>
        <w:tc>
          <w:tcPr>
            <w:tcW w:w="1134" w:type="dxa"/>
          </w:tcPr>
          <w:p w14:paraId="1082E583" w14:textId="77777777" w:rsidR="00126D28" w:rsidRPr="000108DD" w:rsidRDefault="0055304B" w:rsidP="0055304B">
            <w:pPr>
              <w:bidi w:val="0"/>
              <w:jc w:val="both"/>
              <w:rPr>
                <w:rFonts w:asciiTheme="majorBidi" w:hAnsiTheme="majorBidi" w:cstheme="majorBidi"/>
                <w:sz w:val="24"/>
                <w:szCs w:val="24"/>
                <w:lang w:bidi="ar-IQ"/>
              </w:rPr>
            </w:pPr>
            <w:r w:rsidRPr="000108DD">
              <w:rPr>
                <w:rFonts w:asciiTheme="majorBidi" w:hAnsiTheme="majorBidi" w:cstheme="majorBidi"/>
                <w:sz w:val="24"/>
                <w:szCs w:val="24"/>
              </w:rPr>
              <w:t xml:space="preserve">during play </w:t>
            </w:r>
          </w:p>
        </w:tc>
        <w:tc>
          <w:tcPr>
            <w:tcW w:w="1808" w:type="dxa"/>
          </w:tcPr>
          <w:p w14:paraId="08AB8ADD" w14:textId="77777777" w:rsidR="00126D28" w:rsidRPr="000108DD" w:rsidRDefault="0055304B" w:rsidP="003D364A">
            <w:pPr>
              <w:bidi w:val="0"/>
              <w:jc w:val="both"/>
              <w:rPr>
                <w:rFonts w:asciiTheme="majorBidi" w:hAnsiTheme="majorBidi" w:cstheme="majorBidi"/>
                <w:sz w:val="24"/>
                <w:szCs w:val="24"/>
                <w:lang w:bidi="ar-IQ"/>
              </w:rPr>
            </w:pPr>
            <w:r w:rsidRPr="000108DD">
              <w:rPr>
                <w:rFonts w:asciiTheme="majorBidi" w:hAnsiTheme="majorBidi" w:cstheme="majorBidi"/>
                <w:sz w:val="24"/>
                <w:szCs w:val="24"/>
              </w:rPr>
              <w:t>-</w:t>
            </w:r>
          </w:p>
        </w:tc>
      </w:tr>
      <w:tr w:rsidR="00126D28" w:rsidRPr="000108DD" w14:paraId="780DBB1C" w14:textId="77777777" w:rsidTr="006D2725">
        <w:tc>
          <w:tcPr>
            <w:tcW w:w="1970" w:type="dxa"/>
          </w:tcPr>
          <w:p w14:paraId="33C4D63A" w14:textId="77777777" w:rsidR="00126D28" w:rsidRPr="000108DD" w:rsidRDefault="0055304B" w:rsidP="00E9513F">
            <w:pPr>
              <w:bidi w:val="0"/>
              <w:jc w:val="both"/>
              <w:rPr>
                <w:rFonts w:asciiTheme="majorBidi" w:hAnsiTheme="majorBidi" w:cstheme="majorBidi"/>
                <w:sz w:val="24"/>
                <w:szCs w:val="24"/>
                <w:lang w:bidi="ar-IQ"/>
              </w:rPr>
            </w:pPr>
            <w:bookmarkStart w:id="19" w:name="_Hlk6866749"/>
            <w:r w:rsidRPr="000108DD">
              <w:rPr>
                <w:rFonts w:asciiTheme="majorBidi" w:hAnsiTheme="majorBidi" w:cstheme="majorBidi"/>
                <w:sz w:val="24"/>
                <w:szCs w:val="24"/>
              </w:rPr>
              <w:t xml:space="preserve">Hospital, ward rooms, indoors     </w:t>
            </w:r>
            <w:bookmarkEnd w:id="19"/>
          </w:p>
        </w:tc>
        <w:tc>
          <w:tcPr>
            <w:tcW w:w="3808" w:type="dxa"/>
          </w:tcPr>
          <w:p w14:paraId="215B2EE9" w14:textId="77777777" w:rsidR="00126D28" w:rsidRPr="000108DD" w:rsidRDefault="00E9513F" w:rsidP="003D364A">
            <w:pPr>
              <w:bidi w:val="0"/>
              <w:jc w:val="both"/>
              <w:rPr>
                <w:rFonts w:asciiTheme="majorBidi" w:hAnsiTheme="majorBidi" w:cstheme="majorBidi"/>
                <w:sz w:val="24"/>
                <w:szCs w:val="24"/>
              </w:rPr>
            </w:pPr>
            <w:r w:rsidRPr="000108DD">
              <w:rPr>
                <w:rFonts w:asciiTheme="majorBidi" w:hAnsiTheme="majorBidi" w:cstheme="majorBidi"/>
                <w:sz w:val="24"/>
                <w:szCs w:val="24"/>
              </w:rPr>
              <w:t>Sleep disturbance, night-time</w:t>
            </w:r>
          </w:p>
          <w:p w14:paraId="42237131" w14:textId="77777777" w:rsidR="00E9513F" w:rsidRPr="000108DD" w:rsidRDefault="00E9513F" w:rsidP="00E9513F">
            <w:pPr>
              <w:bidi w:val="0"/>
              <w:jc w:val="both"/>
              <w:rPr>
                <w:rFonts w:asciiTheme="majorBidi" w:hAnsiTheme="majorBidi" w:cstheme="majorBidi"/>
                <w:sz w:val="24"/>
                <w:szCs w:val="24"/>
                <w:lang w:bidi="ar-IQ"/>
              </w:rPr>
            </w:pPr>
            <w:r w:rsidRPr="000108DD">
              <w:rPr>
                <w:rFonts w:asciiTheme="majorBidi" w:hAnsiTheme="majorBidi" w:cstheme="majorBidi"/>
                <w:sz w:val="24"/>
                <w:szCs w:val="24"/>
              </w:rPr>
              <w:t>Sleep disturbance, daytime and evenings</w:t>
            </w:r>
          </w:p>
        </w:tc>
        <w:tc>
          <w:tcPr>
            <w:tcW w:w="1134" w:type="dxa"/>
          </w:tcPr>
          <w:p w14:paraId="64BA48C1" w14:textId="77777777" w:rsidR="00126D28" w:rsidRPr="000108DD" w:rsidRDefault="00E9513F" w:rsidP="003D364A">
            <w:pPr>
              <w:bidi w:val="0"/>
              <w:jc w:val="both"/>
              <w:rPr>
                <w:rFonts w:asciiTheme="majorBidi" w:hAnsiTheme="majorBidi" w:cstheme="majorBidi"/>
                <w:sz w:val="24"/>
                <w:szCs w:val="24"/>
              </w:rPr>
            </w:pPr>
            <w:r w:rsidRPr="000108DD">
              <w:rPr>
                <w:rFonts w:asciiTheme="majorBidi" w:hAnsiTheme="majorBidi" w:cstheme="majorBidi"/>
                <w:sz w:val="24"/>
                <w:szCs w:val="24"/>
              </w:rPr>
              <w:t>30</w:t>
            </w:r>
          </w:p>
          <w:p w14:paraId="5985F9CA" w14:textId="77777777" w:rsidR="00E9513F" w:rsidRPr="000108DD" w:rsidRDefault="00E9513F" w:rsidP="00E9513F">
            <w:pPr>
              <w:bidi w:val="0"/>
              <w:jc w:val="both"/>
              <w:rPr>
                <w:rFonts w:asciiTheme="majorBidi" w:hAnsiTheme="majorBidi" w:cstheme="majorBidi"/>
                <w:sz w:val="24"/>
                <w:szCs w:val="24"/>
                <w:lang w:bidi="ar-IQ"/>
              </w:rPr>
            </w:pPr>
            <w:r w:rsidRPr="000108DD">
              <w:rPr>
                <w:rFonts w:asciiTheme="majorBidi" w:hAnsiTheme="majorBidi" w:cstheme="majorBidi"/>
                <w:sz w:val="24"/>
                <w:szCs w:val="24"/>
              </w:rPr>
              <w:t>30</w:t>
            </w:r>
          </w:p>
        </w:tc>
        <w:tc>
          <w:tcPr>
            <w:tcW w:w="1134" w:type="dxa"/>
          </w:tcPr>
          <w:p w14:paraId="03CCA6E2" w14:textId="77777777" w:rsidR="00126D28" w:rsidRPr="000108DD" w:rsidRDefault="00E9513F" w:rsidP="003D364A">
            <w:pPr>
              <w:bidi w:val="0"/>
              <w:jc w:val="both"/>
              <w:rPr>
                <w:rFonts w:asciiTheme="majorBidi" w:hAnsiTheme="majorBidi" w:cstheme="majorBidi"/>
                <w:sz w:val="24"/>
                <w:szCs w:val="24"/>
              </w:rPr>
            </w:pPr>
            <w:r w:rsidRPr="000108DD">
              <w:rPr>
                <w:rFonts w:asciiTheme="majorBidi" w:hAnsiTheme="majorBidi" w:cstheme="majorBidi"/>
                <w:sz w:val="24"/>
                <w:szCs w:val="24"/>
              </w:rPr>
              <w:t>8</w:t>
            </w:r>
          </w:p>
          <w:p w14:paraId="5D2AE02D" w14:textId="77777777" w:rsidR="00E9513F" w:rsidRPr="000108DD" w:rsidRDefault="00E9513F" w:rsidP="00E9513F">
            <w:pPr>
              <w:bidi w:val="0"/>
              <w:jc w:val="both"/>
              <w:rPr>
                <w:rFonts w:asciiTheme="majorBidi" w:hAnsiTheme="majorBidi" w:cstheme="majorBidi"/>
                <w:sz w:val="24"/>
                <w:szCs w:val="24"/>
                <w:lang w:bidi="ar-IQ"/>
              </w:rPr>
            </w:pPr>
            <w:r w:rsidRPr="000108DD">
              <w:rPr>
                <w:rFonts w:asciiTheme="majorBidi" w:hAnsiTheme="majorBidi" w:cstheme="majorBidi"/>
                <w:sz w:val="24"/>
                <w:szCs w:val="24"/>
              </w:rPr>
              <w:t>16</w:t>
            </w:r>
          </w:p>
        </w:tc>
        <w:tc>
          <w:tcPr>
            <w:tcW w:w="1808" w:type="dxa"/>
          </w:tcPr>
          <w:p w14:paraId="50E70167" w14:textId="77777777" w:rsidR="00126D28" w:rsidRPr="000108DD" w:rsidRDefault="00E9513F" w:rsidP="003D364A">
            <w:pPr>
              <w:bidi w:val="0"/>
              <w:jc w:val="both"/>
              <w:rPr>
                <w:rFonts w:asciiTheme="majorBidi" w:hAnsiTheme="majorBidi" w:cstheme="majorBidi"/>
                <w:sz w:val="24"/>
                <w:szCs w:val="24"/>
              </w:rPr>
            </w:pPr>
            <w:r w:rsidRPr="000108DD">
              <w:rPr>
                <w:rFonts w:asciiTheme="majorBidi" w:hAnsiTheme="majorBidi" w:cstheme="majorBidi"/>
                <w:sz w:val="24"/>
                <w:szCs w:val="24"/>
              </w:rPr>
              <w:t>40</w:t>
            </w:r>
          </w:p>
          <w:p w14:paraId="492DAB34" w14:textId="77777777" w:rsidR="00E9513F" w:rsidRPr="000108DD" w:rsidRDefault="00E9513F" w:rsidP="00E9513F">
            <w:pPr>
              <w:bidi w:val="0"/>
              <w:jc w:val="both"/>
              <w:rPr>
                <w:rFonts w:asciiTheme="majorBidi" w:hAnsiTheme="majorBidi" w:cstheme="majorBidi"/>
                <w:sz w:val="24"/>
                <w:szCs w:val="24"/>
                <w:lang w:bidi="ar-IQ"/>
              </w:rPr>
            </w:pPr>
            <w:r w:rsidRPr="000108DD">
              <w:rPr>
                <w:rFonts w:asciiTheme="majorBidi" w:hAnsiTheme="majorBidi" w:cstheme="majorBidi"/>
                <w:sz w:val="24"/>
                <w:szCs w:val="24"/>
              </w:rPr>
              <w:t>-</w:t>
            </w:r>
          </w:p>
        </w:tc>
      </w:tr>
      <w:tr w:rsidR="00126D28" w:rsidRPr="000108DD" w14:paraId="04A89B1E" w14:textId="77777777" w:rsidTr="006D2725">
        <w:tc>
          <w:tcPr>
            <w:tcW w:w="1970" w:type="dxa"/>
          </w:tcPr>
          <w:p w14:paraId="41D01D7A" w14:textId="77777777" w:rsidR="00126D28" w:rsidRPr="000108DD" w:rsidRDefault="00E9513F" w:rsidP="00E9513F">
            <w:pPr>
              <w:bidi w:val="0"/>
              <w:jc w:val="both"/>
              <w:rPr>
                <w:rFonts w:asciiTheme="majorBidi" w:hAnsiTheme="majorBidi" w:cstheme="majorBidi"/>
                <w:sz w:val="24"/>
                <w:szCs w:val="24"/>
                <w:lang w:bidi="ar-IQ"/>
              </w:rPr>
            </w:pPr>
            <w:proofErr w:type="spellStart"/>
            <w:proofErr w:type="gramStart"/>
            <w:r w:rsidRPr="000108DD">
              <w:rPr>
                <w:rFonts w:asciiTheme="majorBidi" w:hAnsiTheme="majorBidi" w:cstheme="majorBidi"/>
                <w:sz w:val="24"/>
                <w:szCs w:val="24"/>
              </w:rPr>
              <w:t>Hospitals,treatment</w:t>
            </w:r>
            <w:proofErr w:type="spellEnd"/>
            <w:proofErr w:type="gramEnd"/>
            <w:r w:rsidRPr="000108DD">
              <w:rPr>
                <w:rFonts w:asciiTheme="majorBidi" w:hAnsiTheme="majorBidi" w:cstheme="majorBidi"/>
                <w:sz w:val="24"/>
                <w:szCs w:val="24"/>
              </w:rPr>
              <w:t xml:space="preserve"> rooms, indoors </w:t>
            </w:r>
          </w:p>
        </w:tc>
        <w:tc>
          <w:tcPr>
            <w:tcW w:w="3808" w:type="dxa"/>
          </w:tcPr>
          <w:p w14:paraId="6807B858" w14:textId="77777777" w:rsidR="00126D28" w:rsidRPr="000108DD" w:rsidRDefault="00E9513F" w:rsidP="003D364A">
            <w:pPr>
              <w:bidi w:val="0"/>
              <w:jc w:val="both"/>
              <w:rPr>
                <w:rFonts w:asciiTheme="majorBidi" w:hAnsiTheme="majorBidi" w:cstheme="majorBidi"/>
                <w:sz w:val="24"/>
                <w:szCs w:val="24"/>
                <w:lang w:bidi="ar-IQ"/>
              </w:rPr>
            </w:pPr>
            <w:r w:rsidRPr="000108DD">
              <w:rPr>
                <w:rFonts w:asciiTheme="majorBidi" w:hAnsiTheme="majorBidi" w:cstheme="majorBidi"/>
                <w:sz w:val="24"/>
                <w:szCs w:val="24"/>
              </w:rPr>
              <w:t>Interference with rest and recovery</w:t>
            </w:r>
          </w:p>
        </w:tc>
        <w:tc>
          <w:tcPr>
            <w:tcW w:w="1134" w:type="dxa"/>
          </w:tcPr>
          <w:p w14:paraId="0B37FECF" w14:textId="77777777" w:rsidR="00126D28" w:rsidRPr="000108DD" w:rsidRDefault="00E9513F" w:rsidP="003D364A">
            <w:pPr>
              <w:bidi w:val="0"/>
              <w:jc w:val="both"/>
              <w:rPr>
                <w:rFonts w:asciiTheme="majorBidi" w:hAnsiTheme="majorBidi" w:cstheme="majorBidi"/>
                <w:sz w:val="24"/>
                <w:szCs w:val="24"/>
                <w:lang w:bidi="ar-IQ"/>
              </w:rPr>
            </w:pPr>
            <w:r w:rsidRPr="000108DD">
              <w:rPr>
                <w:rFonts w:asciiTheme="majorBidi" w:hAnsiTheme="majorBidi" w:cstheme="majorBidi"/>
                <w:sz w:val="24"/>
                <w:szCs w:val="24"/>
              </w:rPr>
              <w:t>#1</w:t>
            </w:r>
          </w:p>
        </w:tc>
        <w:tc>
          <w:tcPr>
            <w:tcW w:w="1134" w:type="dxa"/>
          </w:tcPr>
          <w:p w14:paraId="7E3701D2" w14:textId="77777777" w:rsidR="00126D28" w:rsidRPr="000108DD" w:rsidRDefault="00126D28" w:rsidP="003D364A">
            <w:pPr>
              <w:bidi w:val="0"/>
              <w:jc w:val="both"/>
              <w:rPr>
                <w:rFonts w:asciiTheme="majorBidi" w:hAnsiTheme="majorBidi" w:cstheme="majorBidi"/>
                <w:sz w:val="24"/>
                <w:szCs w:val="24"/>
                <w:lang w:bidi="ar-IQ"/>
              </w:rPr>
            </w:pPr>
          </w:p>
        </w:tc>
        <w:tc>
          <w:tcPr>
            <w:tcW w:w="1808" w:type="dxa"/>
          </w:tcPr>
          <w:p w14:paraId="1F4DBF17" w14:textId="77777777" w:rsidR="00126D28" w:rsidRPr="000108DD" w:rsidRDefault="00126D28" w:rsidP="003D364A">
            <w:pPr>
              <w:bidi w:val="0"/>
              <w:jc w:val="both"/>
              <w:rPr>
                <w:rFonts w:asciiTheme="majorBidi" w:hAnsiTheme="majorBidi" w:cstheme="majorBidi"/>
                <w:sz w:val="24"/>
                <w:szCs w:val="24"/>
                <w:lang w:bidi="ar-IQ"/>
              </w:rPr>
            </w:pPr>
          </w:p>
        </w:tc>
      </w:tr>
      <w:tr w:rsidR="00126D28" w:rsidRPr="000108DD" w14:paraId="31E5A63D" w14:textId="77777777" w:rsidTr="006D2725">
        <w:tc>
          <w:tcPr>
            <w:tcW w:w="1970" w:type="dxa"/>
          </w:tcPr>
          <w:p w14:paraId="5353857F" w14:textId="77777777" w:rsidR="00126D28" w:rsidRPr="000108DD" w:rsidRDefault="00E9513F" w:rsidP="00E9513F">
            <w:pPr>
              <w:bidi w:val="0"/>
              <w:jc w:val="both"/>
              <w:rPr>
                <w:rFonts w:asciiTheme="majorBidi" w:hAnsiTheme="majorBidi" w:cstheme="majorBidi"/>
                <w:sz w:val="24"/>
                <w:szCs w:val="24"/>
                <w:lang w:bidi="ar-IQ"/>
              </w:rPr>
            </w:pPr>
            <w:r w:rsidRPr="000108DD">
              <w:rPr>
                <w:rFonts w:asciiTheme="majorBidi" w:hAnsiTheme="majorBidi" w:cstheme="majorBidi"/>
                <w:sz w:val="24"/>
                <w:szCs w:val="24"/>
              </w:rPr>
              <w:t xml:space="preserve">Industrial, commercial, shopping and </w:t>
            </w:r>
            <w:r w:rsidRPr="000108DD">
              <w:rPr>
                <w:rFonts w:asciiTheme="majorBidi" w:hAnsiTheme="majorBidi" w:cstheme="majorBidi"/>
                <w:sz w:val="24"/>
                <w:szCs w:val="24"/>
              </w:rPr>
              <w:lastRenderedPageBreak/>
              <w:t xml:space="preserve">traffic areas, indoors and Outdoors  </w:t>
            </w:r>
          </w:p>
        </w:tc>
        <w:tc>
          <w:tcPr>
            <w:tcW w:w="3808" w:type="dxa"/>
          </w:tcPr>
          <w:p w14:paraId="46352A6F" w14:textId="77777777" w:rsidR="00126D28" w:rsidRPr="000108DD" w:rsidRDefault="00E9513F" w:rsidP="003D364A">
            <w:pPr>
              <w:bidi w:val="0"/>
              <w:jc w:val="both"/>
              <w:rPr>
                <w:rFonts w:asciiTheme="majorBidi" w:hAnsiTheme="majorBidi" w:cstheme="majorBidi"/>
                <w:sz w:val="24"/>
                <w:szCs w:val="24"/>
                <w:lang w:bidi="ar-IQ"/>
              </w:rPr>
            </w:pPr>
            <w:r w:rsidRPr="000108DD">
              <w:rPr>
                <w:rFonts w:asciiTheme="majorBidi" w:hAnsiTheme="majorBidi" w:cstheme="majorBidi"/>
                <w:sz w:val="24"/>
                <w:szCs w:val="24"/>
              </w:rPr>
              <w:lastRenderedPageBreak/>
              <w:t>Hearing impairment</w:t>
            </w:r>
          </w:p>
        </w:tc>
        <w:tc>
          <w:tcPr>
            <w:tcW w:w="1134" w:type="dxa"/>
          </w:tcPr>
          <w:p w14:paraId="00A9C13D" w14:textId="77777777" w:rsidR="00126D28" w:rsidRPr="000108DD" w:rsidRDefault="00E9513F" w:rsidP="003D364A">
            <w:pPr>
              <w:bidi w:val="0"/>
              <w:jc w:val="both"/>
              <w:rPr>
                <w:rFonts w:asciiTheme="majorBidi" w:hAnsiTheme="majorBidi" w:cstheme="majorBidi"/>
                <w:sz w:val="24"/>
                <w:szCs w:val="24"/>
                <w:lang w:bidi="ar-IQ"/>
              </w:rPr>
            </w:pPr>
            <w:r w:rsidRPr="000108DD">
              <w:rPr>
                <w:rFonts w:asciiTheme="majorBidi" w:hAnsiTheme="majorBidi" w:cstheme="majorBidi"/>
                <w:sz w:val="24"/>
                <w:szCs w:val="24"/>
              </w:rPr>
              <w:t>70</w:t>
            </w:r>
          </w:p>
        </w:tc>
        <w:tc>
          <w:tcPr>
            <w:tcW w:w="1134" w:type="dxa"/>
          </w:tcPr>
          <w:p w14:paraId="0B66FDA1" w14:textId="77777777" w:rsidR="00126D28" w:rsidRPr="000108DD" w:rsidRDefault="00E9513F" w:rsidP="003D364A">
            <w:pPr>
              <w:bidi w:val="0"/>
              <w:jc w:val="both"/>
              <w:rPr>
                <w:rFonts w:asciiTheme="majorBidi" w:hAnsiTheme="majorBidi" w:cstheme="majorBidi"/>
                <w:sz w:val="24"/>
                <w:szCs w:val="24"/>
                <w:lang w:bidi="ar-IQ"/>
              </w:rPr>
            </w:pPr>
            <w:r w:rsidRPr="000108DD">
              <w:rPr>
                <w:rFonts w:asciiTheme="majorBidi" w:hAnsiTheme="majorBidi" w:cstheme="majorBidi"/>
                <w:sz w:val="24"/>
                <w:szCs w:val="24"/>
              </w:rPr>
              <w:t>24</w:t>
            </w:r>
          </w:p>
        </w:tc>
        <w:tc>
          <w:tcPr>
            <w:tcW w:w="1808" w:type="dxa"/>
          </w:tcPr>
          <w:p w14:paraId="091CD35F" w14:textId="77777777" w:rsidR="00126D28" w:rsidRPr="000108DD" w:rsidRDefault="00E9513F" w:rsidP="003D364A">
            <w:pPr>
              <w:bidi w:val="0"/>
              <w:jc w:val="both"/>
              <w:rPr>
                <w:rFonts w:asciiTheme="majorBidi" w:hAnsiTheme="majorBidi" w:cstheme="majorBidi"/>
                <w:sz w:val="24"/>
                <w:szCs w:val="24"/>
                <w:lang w:bidi="ar-IQ"/>
              </w:rPr>
            </w:pPr>
            <w:r w:rsidRPr="000108DD">
              <w:rPr>
                <w:rFonts w:asciiTheme="majorBidi" w:hAnsiTheme="majorBidi" w:cstheme="majorBidi"/>
                <w:sz w:val="24"/>
                <w:szCs w:val="24"/>
              </w:rPr>
              <w:t>110</w:t>
            </w:r>
          </w:p>
        </w:tc>
      </w:tr>
      <w:tr w:rsidR="00126D28" w:rsidRPr="000108DD" w14:paraId="3C023E7D" w14:textId="77777777" w:rsidTr="00E9513F">
        <w:trPr>
          <w:trHeight w:val="841"/>
        </w:trPr>
        <w:tc>
          <w:tcPr>
            <w:tcW w:w="1970" w:type="dxa"/>
          </w:tcPr>
          <w:p w14:paraId="52272F43" w14:textId="77777777" w:rsidR="00126D28" w:rsidRPr="000108DD" w:rsidRDefault="00E9513F" w:rsidP="00E9513F">
            <w:pPr>
              <w:bidi w:val="0"/>
              <w:jc w:val="both"/>
              <w:rPr>
                <w:rFonts w:asciiTheme="majorBidi" w:hAnsiTheme="majorBidi" w:cstheme="majorBidi"/>
                <w:sz w:val="24"/>
                <w:szCs w:val="24"/>
                <w:lang w:bidi="ar-IQ"/>
              </w:rPr>
            </w:pPr>
            <w:r w:rsidRPr="000108DD">
              <w:rPr>
                <w:rFonts w:asciiTheme="majorBidi" w:hAnsiTheme="majorBidi" w:cstheme="majorBidi"/>
                <w:sz w:val="24"/>
                <w:szCs w:val="24"/>
              </w:rPr>
              <w:t xml:space="preserve">Ceremonies, festivals and entertainment events </w:t>
            </w:r>
          </w:p>
        </w:tc>
        <w:tc>
          <w:tcPr>
            <w:tcW w:w="3808" w:type="dxa"/>
          </w:tcPr>
          <w:p w14:paraId="444D0F45" w14:textId="77777777" w:rsidR="00126D28" w:rsidRPr="000108DD" w:rsidRDefault="00E9513F" w:rsidP="003D364A">
            <w:pPr>
              <w:bidi w:val="0"/>
              <w:jc w:val="both"/>
              <w:rPr>
                <w:rFonts w:asciiTheme="majorBidi" w:hAnsiTheme="majorBidi" w:cstheme="majorBidi"/>
                <w:sz w:val="24"/>
                <w:szCs w:val="24"/>
                <w:lang w:bidi="ar-IQ"/>
              </w:rPr>
            </w:pPr>
            <w:r w:rsidRPr="000108DD">
              <w:rPr>
                <w:rFonts w:asciiTheme="majorBidi" w:hAnsiTheme="majorBidi" w:cstheme="majorBidi"/>
                <w:sz w:val="24"/>
                <w:szCs w:val="24"/>
              </w:rPr>
              <w:t>Hearing impairment (patrons:&lt;5 times/year)</w:t>
            </w:r>
          </w:p>
        </w:tc>
        <w:tc>
          <w:tcPr>
            <w:tcW w:w="1134" w:type="dxa"/>
          </w:tcPr>
          <w:p w14:paraId="5B4F97D7" w14:textId="77777777" w:rsidR="00126D28" w:rsidRPr="000108DD" w:rsidRDefault="00E9513F" w:rsidP="003D364A">
            <w:pPr>
              <w:bidi w:val="0"/>
              <w:jc w:val="both"/>
              <w:rPr>
                <w:rFonts w:asciiTheme="majorBidi" w:hAnsiTheme="majorBidi" w:cstheme="majorBidi"/>
                <w:sz w:val="24"/>
                <w:szCs w:val="24"/>
                <w:lang w:bidi="ar-IQ"/>
              </w:rPr>
            </w:pPr>
            <w:r w:rsidRPr="000108DD">
              <w:rPr>
                <w:rFonts w:asciiTheme="majorBidi" w:hAnsiTheme="majorBidi" w:cstheme="majorBidi"/>
                <w:sz w:val="24"/>
                <w:szCs w:val="24"/>
                <w:lang w:bidi="ar-IQ"/>
              </w:rPr>
              <w:t>100</w:t>
            </w:r>
          </w:p>
        </w:tc>
        <w:tc>
          <w:tcPr>
            <w:tcW w:w="1134" w:type="dxa"/>
          </w:tcPr>
          <w:p w14:paraId="178101C7" w14:textId="77777777" w:rsidR="00126D28" w:rsidRPr="000108DD" w:rsidRDefault="00E9513F" w:rsidP="003D364A">
            <w:pPr>
              <w:bidi w:val="0"/>
              <w:jc w:val="both"/>
              <w:rPr>
                <w:rFonts w:asciiTheme="majorBidi" w:hAnsiTheme="majorBidi" w:cstheme="majorBidi"/>
                <w:sz w:val="24"/>
                <w:szCs w:val="24"/>
                <w:lang w:bidi="ar-IQ"/>
              </w:rPr>
            </w:pPr>
            <w:r w:rsidRPr="000108DD">
              <w:rPr>
                <w:rFonts w:asciiTheme="majorBidi" w:hAnsiTheme="majorBidi" w:cstheme="majorBidi"/>
                <w:sz w:val="24"/>
                <w:szCs w:val="24"/>
                <w:lang w:bidi="ar-IQ"/>
              </w:rPr>
              <w:t>4</w:t>
            </w:r>
          </w:p>
        </w:tc>
        <w:tc>
          <w:tcPr>
            <w:tcW w:w="1808" w:type="dxa"/>
          </w:tcPr>
          <w:p w14:paraId="4B2DEDA2" w14:textId="77777777" w:rsidR="00126D28" w:rsidRPr="000108DD" w:rsidRDefault="00E9513F" w:rsidP="003D364A">
            <w:pPr>
              <w:bidi w:val="0"/>
              <w:jc w:val="both"/>
              <w:rPr>
                <w:rFonts w:asciiTheme="majorBidi" w:hAnsiTheme="majorBidi" w:cstheme="majorBidi"/>
                <w:sz w:val="24"/>
                <w:szCs w:val="24"/>
                <w:lang w:bidi="ar-IQ"/>
              </w:rPr>
            </w:pPr>
            <w:r w:rsidRPr="000108DD">
              <w:rPr>
                <w:rFonts w:asciiTheme="majorBidi" w:hAnsiTheme="majorBidi" w:cstheme="majorBidi"/>
                <w:sz w:val="24"/>
                <w:szCs w:val="24"/>
                <w:lang w:bidi="ar-IQ"/>
              </w:rPr>
              <w:t>110</w:t>
            </w:r>
          </w:p>
        </w:tc>
      </w:tr>
      <w:tr w:rsidR="00126D28" w:rsidRPr="000108DD" w14:paraId="2112644A" w14:textId="77777777" w:rsidTr="006D2725">
        <w:tc>
          <w:tcPr>
            <w:tcW w:w="1970" w:type="dxa"/>
          </w:tcPr>
          <w:p w14:paraId="3D2404B2" w14:textId="77777777" w:rsidR="00126D28" w:rsidRPr="000108DD" w:rsidRDefault="00E9513F" w:rsidP="00E9513F">
            <w:pPr>
              <w:bidi w:val="0"/>
              <w:jc w:val="both"/>
              <w:rPr>
                <w:rFonts w:asciiTheme="majorBidi" w:hAnsiTheme="majorBidi" w:cstheme="majorBidi"/>
                <w:sz w:val="24"/>
                <w:szCs w:val="24"/>
                <w:lang w:bidi="ar-IQ"/>
              </w:rPr>
            </w:pPr>
            <w:r w:rsidRPr="000108DD">
              <w:rPr>
                <w:rFonts w:asciiTheme="majorBidi" w:hAnsiTheme="majorBidi" w:cstheme="majorBidi"/>
                <w:sz w:val="24"/>
                <w:szCs w:val="24"/>
              </w:rPr>
              <w:t xml:space="preserve">Public addresses, indoors and outdoors </w:t>
            </w:r>
          </w:p>
        </w:tc>
        <w:tc>
          <w:tcPr>
            <w:tcW w:w="3808" w:type="dxa"/>
          </w:tcPr>
          <w:p w14:paraId="29D4FEDA" w14:textId="77777777" w:rsidR="00126D28" w:rsidRPr="000108DD" w:rsidRDefault="00E9513F" w:rsidP="003D364A">
            <w:pPr>
              <w:bidi w:val="0"/>
              <w:jc w:val="both"/>
              <w:rPr>
                <w:rFonts w:asciiTheme="majorBidi" w:hAnsiTheme="majorBidi" w:cstheme="majorBidi"/>
                <w:sz w:val="24"/>
                <w:szCs w:val="24"/>
                <w:lang w:bidi="ar-IQ"/>
              </w:rPr>
            </w:pPr>
            <w:r w:rsidRPr="000108DD">
              <w:rPr>
                <w:rFonts w:asciiTheme="majorBidi" w:hAnsiTheme="majorBidi" w:cstheme="majorBidi"/>
                <w:sz w:val="24"/>
                <w:szCs w:val="24"/>
              </w:rPr>
              <w:t>Hearing impairment</w:t>
            </w:r>
          </w:p>
        </w:tc>
        <w:tc>
          <w:tcPr>
            <w:tcW w:w="1134" w:type="dxa"/>
          </w:tcPr>
          <w:p w14:paraId="6B41B108" w14:textId="77777777" w:rsidR="00126D28" w:rsidRPr="000108DD" w:rsidRDefault="00E9513F" w:rsidP="003D364A">
            <w:pPr>
              <w:bidi w:val="0"/>
              <w:jc w:val="both"/>
              <w:rPr>
                <w:rFonts w:asciiTheme="majorBidi" w:hAnsiTheme="majorBidi" w:cstheme="majorBidi"/>
                <w:sz w:val="24"/>
                <w:szCs w:val="24"/>
                <w:lang w:bidi="ar-IQ"/>
              </w:rPr>
            </w:pPr>
            <w:r w:rsidRPr="000108DD">
              <w:rPr>
                <w:rFonts w:asciiTheme="majorBidi" w:hAnsiTheme="majorBidi" w:cstheme="majorBidi"/>
                <w:sz w:val="24"/>
                <w:szCs w:val="24"/>
              </w:rPr>
              <w:t>85</w:t>
            </w:r>
          </w:p>
        </w:tc>
        <w:tc>
          <w:tcPr>
            <w:tcW w:w="1134" w:type="dxa"/>
          </w:tcPr>
          <w:p w14:paraId="523176D1" w14:textId="77777777" w:rsidR="00126D28" w:rsidRPr="000108DD" w:rsidRDefault="00E9513F" w:rsidP="003D364A">
            <w:pPr>
              <w:bidi w:val="0"/>
              <w:jc w:val="both"/>
              <w:rPr>
                <w:rFonts w:asciiTheme="majorBidi" w:hAnsiTheme="majorBidi" w:cstheme="majorBidi"/>
                <w:sz w:val="24"/>
                <w:szCs w:val="24"/>
                <w:lang w:bidi="ar-IQ"/>
              </w:rPr>
            </w:pPr>
            <w:r w:rsidRPr="000108DD">
              <w:rPr>
                <w:rFonts w:asciiTheme="majorBidi" w:hAnsiTheme="majorBidi" w:cstheme="majorBidi"/>
                <w:sz w:val="24"/>
                <w:szCs w:val="24"/>
              </w:rPr>
              <w:t>1</w:t>
            </w:r>
          </w:p>
        </w:tc>
        <w:tc>
          <w:tcPr>
            <w:tcW w:w="1808" w:type="dxa"/>
          </w:tcPr>
          <w:p w14:paraId="4EA813F4" w14:textId="77777777" w:rsidR="00126D28" w:rsidRPr="000108DD" w:rsidRDefault="00E9513F" w:rsidP="003D364A">
            <w:pPr>
              <w:bidi w:val="0"/>
              <w:jc w:val="both"/>
              <w:rPr>
                <w:rFonts w:asciiTheme="majorBidi" w:hAnsiTheme="majorBidi" w:cstheme="majorBidi"/>
                <w:sz w:val="24"/>
                <w:szCs w:val="24"/>
                <w:lang w:bidi="ar-IQ"/>
              </w:rPr>
            </w:pPr>
            <w:r w:rsidRPr="000108DD">
              <w:rPr>
                <w:rFonts w:asciiTheme="majorBidi" w:hAnsiTheme="majorBidi" w:cstheme="majorBidi"/>
                <w:sz w:val="24"/>
                <w:szCs w:val="24"/>
              </w:rPr>
              <w:t>110</w:t>
            </w:r>
          </w:p>
        </w:tc>
      </w:tr>
      <w:tr w:rsidR="00126D28" w:rsidRPr="000108DD" w14:paraId="4F1613D7" w14:textId="77777777" w:rsidTr="006D2725">
        <w:tc>
          <w:tcPr>
            <w:tcW w:w="1970" w:type="dxa"/>
          </w:tcPr>
          <w:p w14:paraId="599E2CE5" w14:textId="77777777" w:rsidR="00126D28" w:rsidRPr="000108DD" w:rsidRDefault="00E9513F" w:rsidP="00E9513F">
            <w:pPr>
              <w:bidi w:val="0"/>
              <w:jc w:val="both"/>
              <w:rPr>
                <w:rFonts w:asciiTheme="majorBidi" w:hAnsiTheme="majorBidi" w:cstheme="majorBidi"/>
                <w:sz w:val="24"/>
                <w:szCs w:val="24"/>
                <w:lang w:bidi="ar-IQ"/>
              </w:rPr>
            </w:pPr>
            <w:r w:rsidRPr="000108DD">
              <w:rPr>
                <w:rFonts w:asciiTheme="majorBidi" w:hAnsiTheme="majorBidi" w:cstheme="majorBidi"/>
                <w:sz w:val="24"/>
                <w:szCs w:val="24"/>
              </w:rPr>
              <w:t xml:space="preserve">Music through headphones/ Earphones   </w:t>
            </w:r>
          </w:p>
        </w:tc>
        <w:tc>
          <w:tcPr>
            <w:tcW w:w="3808" w:type="dxa"/>
          </w:tcPr>
          <w:p w14:paraId="242D2802" w14:textId="77777777" w:rsidR="00126D28" w:rsidRPr="000108DD" w:rsidRDefault="00E9513F" w:rsidP="003D364A">
            <w:pPr>
              <w:bidi w:val="0"/>
              <w:jc w:val="both"/>
              <w:rPr>
                <w:rFonts w:asciiTheme="majorBidi" w:hAnsiTheme="majorBidi" w:cstheme="majorBidi"/>
                <w:sz w:val="24"/>
                <w:szCs w:val="24"/>
                <w:lang w:bidi="ar-IQ"/>
              </w:rPr>
            </w:pPr>
            <w:r w:rsidRPr="000108DD">
              <w:rPr>
                <w:rFonts w:asciiTheme="majorBidi" w:hAnsiTheme="majorBidi" w:cstheme="majorBidi"/>
                <w:sz w:val="24"/>
                <w:szCs w:val="24"/>
              </w:rPr>
              <w:t>Hearing impairment (free-field value)</w:t>
            </w:r>
          </w:p>
        </w:tc>
        <w:tc>
          <w:tcPr>
            <w:tcW w:w="1134" w:type="dxa"/>
          </w:tcPr>
          <w:p w14:paraId="73648DE5" w14:textId="77777777" w:rsidR="00126D28" w:rsidRPr="000108DD" w:rsidRDefault="00E9513F" w:rsidP="003D364A">
            <w:pPr>
              <w:bidi w:val="0"/>
              <w:jc w:val="both"/>
              <w:rPr>
                <w:rFonts w:asciiTheme="majorBidi" w:hAnsiTheme="majorBidi" w:cstheme="majorBidi"/>
                <w:sz w:val="24"/>
                <w:szCs w:val="24"/>
                <w:lang w:bidi="ar-IQ"/>
              </w:rPr>
            </w:pPr>
            <w:r w:rsidRPr="000108DD">
              <w:rPr>
                <w:rFonts w:asciiTheme="majorBidi" w:hAnsiTheme="majorBidi" w:cstheme="majorBidi"/>
                <w:sz w:val="24"/>
                <w:szCs w:val="24"/>
              </w:rPr>
              <w:t>85 #4</w:t>
            </w:r>
          </w:p>
        </w:tc>
        <w:tc>
          <w:tcPr>
            <w:tcW w:w="1134" w:type="dxa"/>
          </w:tcPr>
          <w:p w14:paraId="73A47ABB" w14:textId="77777777" w:rsidR="00126D28" w:rsidRPr="000108DD" w:rsidRDefault="00E9513F" w:rsidP="003D364A">
            <w:pPr>
              <w:bidi w:val="0"/>
              <w:jc w:val="both"/>
              <w:rPr>
                <w:rFonts w:asciiTheme="majorBidi" w:hAnsiTheme="majorBidi" w:cstheme="majorBidi"/>
                <w:sz w:val="24"/>
                <w:szCs w:val="24"/>
                <w:lang w:bidi="ar-IQ"/>
              </w:rPr>
            </w:pPr>
            <w:r w:rsidRPr="000108DD">
              <w:rPr>
                <w:rFonts w:asciiTheme="majorBidi" w:hAnsiTheme="majorBidi" w:cstheme="majorBidi"/>
                <w:sz w:val="24"/>
                <w:szCs w:val="24"/>
              </w:rPr>
              <w:t>1</w:t>
            </w:r>
          </w:p>
        </w:tc>
        <w:tc>
          <w:tcPr>
            <w:tcW w:w="1808" w:type="dxa"/>
          </w:tcPr>
          <w:p w14:paraId="0805518C" w14:textId="77777777" w:rsidR="00126D28" w:rsidRPr="000108DD" w:rsidRDefault="00E9513F" w:rsidP="003D364A">
            <w:pPr>
              <w:bidi w:val="0"/>
              <w:jc w:val="both"/>
              <w:rPr>
                <w:rFonts w:asciiTheme="majorBidi" w:hAnsiTheme="majorBidi" w:cstheme="majorBidi"/>
                <w:sz w:val="24"/>
                <w:szCs w:val="24"/>
                <w:lang w:bidi="ar-IQ"/>
              </w:rPr>
            </w:pPr>
            <w:r w:rsidRPr="000108DD">
              <w:rPr>
                <w:rFonts w:asciiTheme="majorBidi" w:hAnsiTheme="majorBidi" w:cstheme="majorBidi"/>
                <w:sz w:val="24"/>
                <w:szCs w:val="24"/>
              </w:rPr>
              <w:t>110</w:t>
            </w:r>
          </w:p>
        </w:tc>
      </w:tr>
      <w:tr w:rsidR="00126D28" w:rsidRPr="000108DD" w14:paraId="0019BA1C" w14:textId="77777777" w:rsidTr="006D2725">
        <w:tc>
          <w:tcPr>
            <w:tcW w:w="1970" w:type="dxa"/>
          </w:tcPr>
          <w:p w14:paraId="1D0410D9" w14:textId="77777777" w:rsidR="00126D28" w:rsidRPr="000108DD" w:rsidRDefault="00E9513F" w:rsidP="00E9513F">
            <w:pPr>
              <w:bidi w:val="0"/>
              <w:jc w:val="both"/>
              <w:rPr>
                <w:rFonts w:asciiTheme="majorBidi" w:hAnsiTheme="majorBidi" w:cstheme="majorBidi"/>
                <w:sz w:val="24"/>
                <w:szCs w:val="24"/>
                <w:lang w:bidi="ar-IQ"/>
              </w:rPr>
            </w:pPr>
            <w:r w:rsidRPr="000108DD">
              <w:rPr>
                <w:rFonts w:asciiTheme="majorBidi" w:hAnsiTheme="majorBidi" w:cstheme="majorBidi"/>
                <w:sz w:val="24"/>
                <w:szCs w:val="24"/>
              </w:rPr>
              <w:t>Impulse sounds from toys, fireworks and firearms</w:t>
            </w:r>
          </w:p>
        </w:tc>
        <w:tc>
          <w:tcPr>
            <w:tcW w:w="3808" w:type="dxa"/>
          </w:tcPr>
          <w:p w14:paraId="40072455" w14:textId="77777777" w:rsidR="00E9513F" w:rsidRPr="000108DD" w:rsidRDefault="00E9513F" w:rsidP="003D364A">
            <w:pPr>
              <w:bidi w:val="0"/>
              <w:jc w:val="both"/>
              <w:rPr>
                <w:rFonts w:asciiTheme="majorBidi" w:hAnsiTheme="majorBidi" w:cstheme="majorBidi"/>
                <w:sz w:val="24"/>
                <w:szCs w:val="24"/>
              </w:rPr>
            </w:pPr>
            <w:r w:rsidRPr="000108DD">
              <w:rPr>
                <w:rFonts w:asciiTheme="majorBidi" w:hAnsiTheme="majorBidi" w:cstheme="majorBidi"/>
                <w:sz w:val="24"/>
                <w:szCs w:val="24"/>
              </w:rPr>
              <w:t xml:space="preserve">Hearing impairment (adults) </w:t>
            </w:r>
          </w:p>
          <w:p w14:paraId="6D09A000" w14:textId="77777777" w:rsidR="00126D28" w:rsidRPr="000108DD" w:rsidRDefault="00E9513F" w:rsidP="00E9513F">
            <w:pPr>
              <w:bidi w:val="0"/>
              <w:jc w:val="both"/>
              <w:rPr>
                <w:rFonts w:asciiTheme="majorBidi" w:hAnsiTheme="majorBidi" w:cstheme="majorBidi"/>
                <w:sz w:val="24"/>
                <w:szCs w:val="24"/>
                <w:lang w:bidi="ar-IQ"/>
              </w:rPr>
            </w:pPr>
            <w:r w:rsidRPr="000108DD">
              <w:rPr>
                <w:rFonts w:asciiTheme="majorBidi" w:hAnsiTheme="majorBidi" w:cstheme="majorBidi"/>
                <w:sz w:val="24"/>
                <w:szCs w:val="24"/>
              </w:rPr>
              <w:t>Hearing impairment (children)</w:t>
            </w:r>
          </w:p>
        </w:tc>
        <w:tc>
          <w:tcPr>
            <w:tcW w:w="1134" w:type="dxa"/>
          </w:tcPr>
          <w:p w14:paraId="254C1903" w14:textId="77777777" w:rsidR="00126D28" w:rsidRPr="000108DD" w:rsidRDefault="00E9513F" w:rsidP="003D364A">
            <w:pPr>
              <w:bidi w:val="0"/>
              <w:jc w:val="both"/>
              <w:rPr>
                <w:rFonts w:asciiTheme="majorBidi" w:hAnsiTheme="majorBidi" w:cstheme="majorBidi"/>
                <w:sz w:val="24"/>
                <w:szCs w:val="24"/>
                <w:lang w:bidi="ar-IQ"/>
              </w:rPr>
            </w:pPr>
            <w:r w:rsidRPr="000108DD">
              <w:rPr>
                <w:rFonts w:asciiTheme="majorBidi" w:hAnsiTheme="majorBidi" w:cstheme="majorBidi"/>
                <w:sz w:val="24"/>
                <w:szCs w:val="24"/>
                <w:lang w:bidi="ar-IQ"/>
              </w:rPr>
              <w:t>-</w:t>
            </w:r>
          </w:p>
          <w:p w14:paraId="7368490D" w14:textId="77777777" w:rsidR="00E9513F" w:rsidRPr="000108DD" w:rsidRDefault="00E9513F" w:rsidP="00E9513F">
            <w:pPr>
              <w:bidi w:val="0"/>
              <w:jc w:val="both"/>
              <w:rPr>
                <w:rFonts w:asciiTheme="majorBidi" w:hAnsiTheme="majorBidi" w:cstheme="majorBidi"/>
                <w:sz w:val="24"/>
                <w:szCs w:val="24"/>
                <w:lang w:bidi="ar-IQ"/>
              </w:rPr>
            </w:pPr>
            <w:r w:rsidRPr="000108DD">
              <w:rPr>
                <w:rFonts w:asciiTheme="majorBidi" w:hAnsiTheme="majorBidi" w:cstheme="majorBidi"/>
                <w:sz w:val="24"/>
                <w:szCs w:val="24"/>
                <w:lang w:bidi="ar-IQ"/>
              </w:rPr>
              <w:t>-</w:t>
            </w:r>
          </w:p>
        </w:tc>
        <w:tc>
          <w:tcPr>
            <w:tcW w:w="1134" w:type="dxa"/>
          </w:tcPr>
          <w:p w14:paraId="02C76413" w14:textId="77777777" w:rsidR="00126D28" w:rsidRPr="000108DD" w:rsidRDefault="00E9513F" w:rsidP="003D364A">
            <w:pPr>
              <w:bidi w:val="0"/>
              <w:jc w:val="both"/>
              <w:rPr>
                <w:rFonts w:asciiTheme="majorBidi" w:hAnsiTheme="majorBidi" w:cstheme="majorBidi"/>
                <w:sz w:val="24"/>
                <w:szCs w:val="24"/>
                <w:lang w:bidi="ar-IQ"/>
              </w:rPr>
            </w:pPr>
            <w:r w:rsidRPr="000108DD">
              <w:rPr>
                <w:rFonts w:asciiTheme="majorBidi" w:hAnsiTheme="majorBidi" w:cstheme="majorBidi"/>
                <w:sz w:val="24"/>
                <w:szCs w:val="24"/>
                <w:lang w:bidi="ar-IQ"/>
              </w:rPr>
              <w:t>-</w:t>
            </w:r>
          </w:p>
          <w:p w14:paraId="3656D331" w14:textId="77777777" w:rsidR="00E9513F" w:rsidRPr="000108DD" w:rsidRDefault="00E9513F" w:rsidP="00E9513F">
            <w:pPr>
              <w:bidi w:val="0"/>
              <w:jc w:val="both"/>
              <w:rPr>
                <w:rFonts w:asciiTheme="majorBidi" w:hAnsiTheme="majorBidi" w:cstheme="majorBidi"/>
                <w:sz w:val="24"/>
                <w:szCs w:val="24"/>
                <w:lang w:bidi="ar-IQ"/>
              </w:rPr>
            </w:pPr>
            <w:r w:rsidRPr="000108DD">
              <w:rPr>
                <w:rFonts w:asciiTheme="majorBidi" w:hAnsiTheme="majorBidi" w:cstheme="majorBidi"/>
                <w:sz w:val="24"/>
                <w:szCs w:val="24"/>
                <w:lang w:bidi="ar-IQ"/>
              </w:rPr>
              <w:t>-</w:t>
            </w:r>
          </w:p>
        </w:tc>
        <w:tc>
          <w:tcPr>
            <w:tcW w:w="1808" w:type="dxa"/>
          </w:tcPr>
          <w:p w14:paraId="3BF0D1AD" w14:textId="77777777" w:rsidR="00126D28" w:rsidRPr="000108DD" w:rsidRDefault="00E9513F" w:rsidP="003D364A">
            <w:pPr>
              <w:bidi w:val="0"/>
              <w:jc w:val="both"/>
              <w:rPr>
                <w:rFonts w:asciiTheme="majorBidi" w:hAnsiTheme="majorBidi" w:cstheme="majorBidi"/>
                <w:sz w:val="24"/>
                <w:szCs w:val="24"/>
                <w:lang w:bidi="ar-IQ"/>
              </w:rPr>
            </w:pPr>
            <w:r w:rsidRPr="000108DD">
              <w:rPr>
                <w:rFonts w:asciiTheme="majorBidi" w:hAnsiTheme="majorBidi" w:cstheme="majorBidi"/>
                <w:sz w:val="24"/>
                <w:szCs w:val="24"/>
                <w:lang w:bidi="ar-IQ"/>
              </w:rPr>
              <w:t>140#2</w:t>
            </w:r>
          </w:p>
          <w:p w14:paraId="20A8A048" w14:textId="77777777" w:rsidR="00E9513F" w:rsidRPr="000108DD" w:rsidRDefault="00E9513F" w:rsidP="00E9513F">
            <w:pPr>
              <w:bidi w:val="0"/>
              <w:jc w:val="both"/>
              <w:rPr>
                <w:rFonts w:asciiTheme="majorBidi" w:hAnsiTheme="majorBidi" w:cstheme="majorBidi"/>
                <w:sz w:val="24"/>
                <w:szCs w:val="24"/>
                <w:lang w:bidi="ar-IQ"/>
              </w:rPr>
            </w:pPr>
            <w:r w:rsidRPr="000108DD">
              <w:rPr>
                <w:rFonts w:asciiTheme="majorBidi" w:hAnsiTheme="majorBidi" w:cstheme="majorBidi"/>
                <w:sz w:val="24"/>
                <w:szCs w:val="24"/>
                <w:lang w:bidi="ar-IQ"/>
              </w:rPr>
              <w:t>120#2</w:t>
            </w:r>
          </w:p>
        </w:tc>
      </w:tr>
      <w:tr w:rsidR="00126D28" w:rsidRPr="000108DD" w14:paraId="09EB9CDF" w14:textId="77777777" w:rsidTr="006D2725">
        <w:tc>
          <w:tcPr>
            <w:tcW w:w="1970" w:type="dxa"/>
          </w:tcPr>
          <w:p w14:paraId="76057060" w14:textId="77777777" w:rsidR="00126D28" w:rsidRPr="000108DD" w:rsidRDefault="00E9513F" w:rsidP="00E9513F">
            <w:pPr>
              <w:bidi w:val="0"/>
              <w:jc w:val="both"/>
              <w:rPr>
                <w:rFonts w:asciiTheme="majorBidi" w:hAnsiTheme="majorBidi" w:cstheme="majorBidi"/>
                <w:sz w:val="24"/>
                <w:szCs w:val="24"/>
                <w:lang w:bidi="ar-IQ"/>
              </w:rPr>
            </w:pPr>
            <w:r w:rsidRPr="000108DD">
              <w:rPr>
                <w:rFonts w:asciiTheme="majorBidi" w:hAnsiTheme="majorBidi" w:cstheme="majorBidi"/>
                <w:sz w:val="24"/>
                <w:szCs w:val="24"/>
              </w:rPr>
              <w:t>Outdoors in parkland and conservation areas</w:t>
            </w:r>
          </w:p>
        </w:tc>
        <w:tc>
          <w:tcPr>
            <w:tcW w:w="3808" w:type="dxa"/>
          </w:tcPr>
          <w:p w14:paraId="49B51986" w14:textId="77777777" w:rsidR="00126D28" w:rsidRPr="000108DD" w:rsidRDefault="00E9513F" w:rsidP="003D364A">
            <w:pPr>
              <w:bidi w:val="0"/>
              <w:jc w:val="both"/>
              <w:rPr>
                <w:rFonts w:asciiTheme="majorBidi" w:hAnsiTheme="majorBidi" w:cstheme="majorBidi"/>
                <w:sz w:val="24"/>
                <w:szCs w:val="24"/>
                <w:lang w:bidi="ar-IQ"/>
              </w:rPr>
            </w:pPr>
            <w:r w:rsidRPr="000108DD">
              <w:rPr>
                <w:rFonts w:asciiTheme="majorBidi" w:hAnsiTheme="majorBidi" w:cstheme="majorBidi"/>
                <w:sz w:val="24"/>
                <w:szCs w:val="24"/>
              </w:rPr>
              <w:t xml:space="preserve">Disruption of </w:t>
            </w:r>
            <w:proofErr w:type="spellStart"/>
            <w:r w:rsidRPr="000108DD">
              <w:rPr>
                <w:rFonts w:asciiTheme="majorBidi" w:hAnsiTheme="majorBidi" w:cstheme="majorBidi"/>
                <w:sz w:val="24"/>
                <w:szCs w:val="24"/>
              </w:rPr>
              <w:t>tranquillity</w:t>
            </w:r>
            <w:proofErr w:type="spellEnd"/>
          </w:p>
        </w:tc>
        <w:tc>
          <w:tcPr>
            <w:tcW w:w="1134" w:type="dxa"/>
          </w:tcPr>
          <w:p w14:paraId="43A0FA87" w14:textId="77777777" w:rsidR="00126D28" w:rsidRPr="000108DD" w:rsidRDefault="00E9513F" w:rsidP="003D364A">
            <w:pPr>
              <w:bidi w:val="0"/>
              <w:jc w:val="both"/>
              <w:rPr>
                <w:rFonts w:asciiTheme="majorBidi" w:hAnsiTheme="majorBidi" w:cstheme="majorBidi"/>
                <w:sz w:val="24"/>
                <w:szCs w:val="24"/>
                <w:lang w:bidi="ar-IQ"/>
              </w:rPr>
            </w:pPr>
            <w:r w:rsidRPr="000108DD">
              <w:rPr>
                <w:rFonts w:asciiTheme="majorBidi" w:hAnsiTheme="majorBidi" w:cstheme="majorBidi"/>
                <w:sz w:val="24"/>
                <w:szCs w:val="24"/>
              </w:rPr>
              <w:t>#3</w:t>
            </w:r>
          </w:p>
        </w:tc>
        <w:tc>
          <w:tcPr>
            <w:tcW w:w="1134" w:type="dxa"/>
          </w:tcPr>
          <w:p w14:paraId="11B7E683" w14:textId="77777777" w:rsidR="00126D28" w:rsidRPr="000108DD" w:rsidRDefault="00126D28" w:rsidP="003D364A">
            <w:pPr>
              <w:bidi w:val="0"/>
              <w:jc w:val="both"/>
              <w:rPr>
                <w:rFonts w:asciiTheme="majorBidi" w:hAnsiTheme="majorBidi" w:cstheme="majorBidi"/>
                <w:sz w:val="24"/>
                <w:szCs w:val="24"/>
                <w:lang w:bidi="ar-IQ"/>
              </w:rPr>
            </w:pPr>
          </w:p>
        </w:tc>
        <w:tc>
          <w:tcPr>
            <w:tcW w:w="1808" w:type="dxa"/>
          </w:tcPr>
          <w:p w14:paraId="5712DE6B" w14:textId="77777777" w:rsidR="00126D28" w:rsidRPr="000108DD" w:rsidRDefault="00126D28" w:rsidP="003D364A">
            <w:pPr>
              <w:bidi w:val="0"/>
              <w:jc w:val="both"/>
              <w:rPr>
                <w:rFonts w:asciiTheme="majorBidi" w:hAnsiTheme="majorBidi" w:cstheme="majorBidi"/>
                <w:sz w:val="24"/>
                <w:szCs w:val="24"/>
                <w:lang w:bidi="ar-IQ"/>
              </w:rPr>
            </w:pPr>
          </w:p>
        </w:tc>
      </w:tr>
    </w:tbl>
    <w:p w14:paraId="2EEDBD00" w14:textId="77777777" w:rsidR="003D364A" w:rsidRPr="00E9513F" w:rsidRDefault="003D364A" w:rsidP="003D364A">
      <w:pPr>
        <w:bidi w:val="0"/>
        <w:jc w:val="both"/>
        <w:rPr>
          <w:rFonts w:asciiTheme="majorBidi" w:hAnsiTheme="majorBidi" w:cstheme="majorBidi"/>
          <w:b/>
          <w:bCs/>
          <w:sz w:val="28"/>
          <w:szCs w:val="28"/>
          <w:lang w:bidi="ar-IQ"/>
        </w:rPr>
      </w:pPr>
    </w:p>
    <w:p w14:paraId="7178865C" w14:textId="77777777" w:rsidR="00E9513F" w:rsidRPr="00E9513F" w:rsidRDefault="00E9513F" w:rsidP="00E9513F">
      <w:pPr>
        <w:bidi w:val="0"/>
        <w:jc w:val="both"/>
        <w:rPr>
          <w:rFonts w:asciiTheme="majorBidi" w:hAnsiTheme="majorBidi" w:cstheme="majorBidi"/>
          <w:sz w:val="28"/>
          <w:szCs w:val="28"/>
        </w:rPr>
      </w:pPr>
      <w:r w:rsidRPr="00E9513F">
        <w:rPr>
          <w:rFonts w:asciiTheme="majorBidi" w:hAnsiTheme="majorBidi" w:cstheme="majorBidi"/>
          <w:sz w:val="28"/>
          <w:szCs w:val="28"/>
        </w:rPr>
        <w:t>#1: as low as possible;</w:t>
      </w:r>
    </w:p>
    <w:p w14:paraId="37C75DB3" w14:textId="77777777" w:rsidR="00E9513F" w:rsidRPr="00E9513F" w:rsidRDefault="00E9513F" w:rsidP="00E9513F">
      <w:pPr>
        <w:bidi w:val="0"/>
        <w:jc w:val="both"/>
        <w:rPr>
          <w:rFonts w:asciiTheme="majorBidi" w:hAnsiTheme="majorBidi" w:cstheme="majorBidi"/>
          <w:sz w:val="28"/>
          <w:szCs w:val="28"/>
        </w:rPr>
      </w:pPr>
      <w:r w:rsidRPr="00E9513F">
        <w:rPr>
          <w:rFonts w:asciiTheme="majorBidi" w:hAnsiTheme="majorBidi" w:cstheme="majorBidi"/>
          <w:sz w:val="28"/>
          <w:szCs w:val="28"/>
        </w:rPr>
        <w:t xml:space="preserve"> #2: peak sound pressure (not </w:t>
      </w:r>
      <w:proofErr w:type="spellStart"/>
      <w:r w:rsidRPr="00E9513F">
        <w:rPr>
          <w:rFonts w:asciiTheme="majorBidi" w:hAnsiTheme="majorBidi" w:cstheme="majorBidi"/>
          <w:sz w:val="28"/>
          <w:szCs w:val="28"/>
        </w:rPr>
        <w:t>LAmax</w:t>
      </w:r>
      <w:proofErr w:type="spellEnd"/>
      <w:r w:rsidRPr="00E9513F">
        <w:rPr>
          <w:rFonts w:asciiTheme="majorBidi" w:hAnsiTheme="majorBidi" w:cstheme="majorBidi"/>
          <w:sz w:val="28"/>
          <w:szCs w:val="28"/>
        </w:rPr>
        <w:t>, fast), measured 100 mm from the ear;</w:t>
      </w:r>
    </w:p>
    <w:p w14:paraId="7662739E" w14:textId="77777777" w:rsidR="00E9513F" w:rsidRPr="00E9513F" w:rsidRDefault="00E9513F" w:rsidP="00E9513F">
      <w:pPr>
        <w:bidi w:val="0"/>
        <w:jc w:val="both"/>
        <w:rPr>
          <w:rFonts w:asciiTheme="majorBidi" w:hAnsiTheme="majorBidi" w:cstheme="majorBidi"/>
          <w:sz w:val="28"/>
          <w:szCs w:val="28"/>
        </w:rPr>
      </w:pPr>
      <w:r w:rsidRPr="00E9513F">
        <w:rPr>
          <w:rFonts w:asciiTheme="majorBidi" w:hAnsiTheme="majorBidi" w:cstheme="majorBidi"/>
          <w:sz w:val="28"/>
          <w:szCs w:val="28"/>
        </w:rPr>
        <w:t xml:space="preserve"> #3: existing quiet outdoor areas should be preserved and the ratio of intruding noise to natural background sound should be kept low; </w:t>
      </w:r>
    </w:p>
    <w:p w14:paraId="39FA5B33" w14:textId="77777777" w:rsidR="00E9513F" w:rsidRPr="00E9513F" w:rsidRDefault="00E9513F" w:rsidP="00E9513F">
      <w:pPr>
        <w:bidi w:val="0"/>
        <w:jc w:val="both"/>
        <w:rPr>
          <w:rFonts w:asciiTheme="majorBidi" w:hAnsiTheme="majorBidi" w:cstheme="majorBidi"/>
          <w:b/>
          <w:bCs/>
          <w:sz w:val="28"/>
          <w:szCs w:val="28"/>
          <w:lang w:bidi="ar-IQ"/>
        </w:rPr>
      </w:pPr>
      <w:r w:rsidRPr="00E9513F">
        <w:rPr>
          <w:rFonts w:asciiTheme="majorBidi" w:hAnsiTheme="majorBidi" w:cstheme="majorBidi"/>
          <w:sz w:val="28"/>
          <w:szCs w:val="28"/>
        </w:rPr>
        <w:t>#4: under headphones, adapted to free-field values</w:t>
      </w:r>
    </w:p>
    <w:sectPr w:rsidR="00E9513F" w:rsidRPr="00E9513F" w:rsidSect="003B6C73">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E81AB" w14:textId="77777777" w:rsidR="0005289E" w:rsidRDefault="0005289E" w:rsidP="00DB0AB1">
      <w:pPr>
        <w:spacing w:after="0" w:line="240" w:lineRule="auto"/>
      </w:pPr>
      <w:r>
        <w:separator/>
      </w:r>
    </w:p>
  </w:endnote>
  <w:endnote w:type="continuationSeparator" w:id="0">
    <w:p w14:paraId="010DC9B2" w14:textId="77777777" w:rsidR="0005289E" w:rsidRDefault="0005289E" w:rsidP="00DB0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DAF02" w14:textId="77777777" w:rsidR="00931B1B" w:rsidRDefault="00931B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896740037"/>
      <w:docPartObj>
        <w:docPartGallery w:val="Page Numbers (Bottom of Page)"/>
        <w:docPartUnique/>
      </w:docPartObj>
    </w:sdtPr>
    <w:sdtEndPr/>
    <w:sdtContent>
      <w:p w14:paraId="551FD510" w14:textId="77777777" w:rsidR="00931B1B" w:rsidRDefault="00931B1B">
        <w:pPr>
          <w:pStyle w:val="Footer"/>
          <w:jc w:val="center"/>
        </w:pPr>
        <w:r>
          <w:fldChar w:fldCharType="begin"/>
        </w:r>
        <w:r>
          <w:instrText>PAGE   \* MERGEFORMAT</w:instrText>
        </w:r>
        <w:r>
          <w:fldChar w:fldCharType="separate"/>
        </w:r>
        <w:r w:rsidR="000108DD" w:rsidRPr="000108DD">
          <w:rPr>
            <w:noProof/>
            <w:rtl/>
            <w:lang w:val="ar-SA"/>
          </w:rPr>
          <w:t>11</w:t>
        </w:r>
        <w:r>
          <w:fldChar w:fldCharType="end"/>
        </w:r>
      </w:p>
    </w:sdtContent>
  </w:sdt>
  <w:p w14:paraId="413D9869" w14:textId="77777777" w:rsidR="00931B1B" w:rsidRDefault="00931B1B">
    <w:pPr>
      <w:pStyle w:val="Footer"/>
      <w:rPr>
        <w:lang w:bidi="ar-IQ"/>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DFD51" w14:textId="77777777" w:rsidR="00931B1B" w:rsidRDefault="00931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C626E" w14:textId="77777777" w:rsidR="0005289E" w:rsidRDefault="0005289E" w:rsidP="00DB0AB1">
      <w:pPr>
        <w:spacing w:after="0" w:line="240" w:lineRule="auto"/>
      </w:pPr>
      <w:r>
        <w:separator/>
      </w:r>
    </w:p>
  </w:footnote>
  <w:footnote w:type="continuationSeparator" w:id="0">
    <w:p w14:paraId="262254ED" w14:textId="77777777" w:rsidR="0005289E" w:rsidRDefault="0005289E" w:rsidP="00DB0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F3E85" w14:textId="77777777" w:rsidR="00931B1B" w:rsidRDefault="00931B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49F89" w14:textId="77777777" w:rsidR="00931B1B" w:rsidRDefault="00931B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A7B06" w14:textId="77777777" w:rsidR="00931B1B" w:rsidRDefault="00931B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07B4A"/>
    <w:multiLevelType w:val="hybridMultilevel"/>
    <w:tmpl w:val="17DEE728"/>
    <w:lvl w:ilvl="0" w:tplc="E0A6D3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531DD"/>
    <w:multiLevelType w:val="multilevel"/>
    <w:tmpl w:val="4BA0A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BA20AE"/>
    <w:multiLevelType w:val="multilevel"/>
    <w:tmpl w:val="C88C5B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C670CE"/>
    <w:multiLevelType w:val="hybridMultilevel"/>
    <w:tmpl w:val="5672BA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A90E95"/>
    <w:multiLevelType w:val="multilevel"/>
    <w:tmpl w:val="D06428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heme="majorBidi" w:eastAsia="Times New Roman" w:hAnsiTheme="majorBidi" w:cstheme="majorBidi"/>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000565"/>
    <w:multiLevelType w:val="hybridMultilevel"/>
    <w:tmpl w:val="1F7E6820"/>
    <w:lvl w:ilvl="0" w:tplc="2F287A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0675E3"/>
    <w:multiLevelType w:val="hybridMultilevel"/>
    <w:tmpl w:val="EA960C9E"/>
    <w:lvl w:ilvl="0" w:tplc="6AC44F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48BA"/>
    <w:rsid w:val="0001071B"/>
    <w:rsid w:val="000108DD"/>
    <w:rsid w:val="00020E6D"/>
    <w:rsid w:val="00023FD1"/>
    <w:rsid w:val="00036249"/>
    <w:rsid w:val="00041EB0"/>
    <w:rsid w:val="0005207D"/>
    <w:rsid w:val="0005289E"/>
    <w:rsid w:val="000609DC"/>
    <w:rsid w:val="00060C0D"/>
    <w:rsid w:val="000A0732"/>
    <w:rsid w:val="000B108A"/>
    <w:rsid w:val="000B1352"/>
    <w:rsid w:val="000D0198"/>
    <w:rsid w:val="0011344B"/>
    <w:rsid w:val="00126D28"/>
    <w:rsid w:val="0014371A"/>
    <w:rsid w:val="00160EA6"/>
    <w:rsid w:val="00166F6C"/>
    <w:rsid w:val="001B22A6"/>
    <w:rsid w:val="001B450D"/>
    <w:rsid w:val="001E7D34"/>
    <w:rsid w:val="001F18BF"/>
    <w:rsid w:val="001F6B0D"/>
    <w:rsid w:val="00206EC4"/>
    <w:rsid w:val="00215C8E"/>
    <w:rsid w:val="00232C1F"/>
    <w:rsid w:val="002439F6"/>
    <w:rsid w:val="0024634F"/>
    <w:rsid w:val="00272E60"/>
    <w:rsid w:val="00284C09"/>
    <w:rsid w:val="002851AC"/>
    <w:rsid w:val="002B08FF"/>
    <w:rsid w:val="002B756F"/>
    <w:rsid w:val="002C5A05"/>
    <w:rsid w:val="002D46B5"/>
    <w:rsid w:val="002E7C04"/>
    <w:rsid w:val="0030646D"/>
    <w:rsid w:val="00307348"/>
    <w:rsid w:val="0032340F"/>
    <w:rsid w:val="00353A9C"/>
    <w:rsid w:val="003711B7"/>
    <w:rsid w:val="003A15DD"/>
    <w:rsid w:val="003B6C73"/>
    <w:rsid w:val="003D364A"/>
    <w:rsid w:val="003D41DE"/>
    <w:rsid w:val="003E11A9"/>
    <w:rsid w:val="003F11E4"/>
    <w:rsid w:val="00407169"/>
    <w:rsid w:val="00411729"/>
    <w:rsid w:val="0043778D"/>
    <w:rsid w:val="00441BAE"/>
    <w:rsid w:val="00482550"/>
    <w:rsid w:val="004A4FE1"/>
    <w:rsid w:val="004F736B"/>
    <w:rsid w:val="0055304B"/>
    <w:rsid w:val="005649DE"/>
    <w:rsid w:val="00565939"/>
    <w:rsid w:val="005730CC"/>
    <w:rsid w:val="005D7ABF"/>
    <w:rsid w:val="005E6F18"/>
    <w:rsid w:val="005F07DF"/>
    <w:rsid w:val="00602E3B"/>
    <w:rsid w:val="0062231D"/>
    <w:rsid w:val="00627AA6"/>
    <w:rsid w:val="006377BC"/>
    <w:rsid w:val="006414B0"/>
    <w:rsid w:val="00650CB9"/>
    <w:rsid w:val="00670275"/>
    <w:rsid w:val="00682B35"/>
    <w:rsid w:val="00685DA8"/>
    <w:rsid w:val="006903AF"/>
    <w:rsid w:val="006978E6"/>
    <w:rsid w:val="006A0663"/>
    <w:rsid w:val="006B1019"/>
    <w:rsid w:val="006C743D"/>
    <w:rsid w:val="006D0E2B"/>
    <w:rsid w:val="006D2725"/>
    <w:rsid w:val="006D31E2"/>
    <w:rsid w:val="007004AE"/>
    <w:rsid w:val="00714587"/>
    <w:rsid w:val="00780FCF"/>
    <w:rsid w:val="00785073"/>
    <w:rsid w:val="00785A1D"/>
    <w:rsid w:val="007929E6"/>
    <w:rsid w:val="007B02FE"/>
    <w:rsid w:val="007B34F0"/>
    <w:rsid w:val="007B36F0"/>
    <w:rsid w:val="007C1FDE"/>
    <w:rsid w:val="007C4497"/>
    <w:rsid w:val="007D7E62"/>
    <w:rsid w:val="007E5F85"/>
    <w:rsid w:val="007F663A"/>
    <w:rsid w:val="0080499C"/>
    <w:rsid w:val="00812F77"/>
    <w:rsid w:val="00834A04"/>
    <w:rsid w:val="00836978"/>
    <w:rsid w:val="00853B0C"/>
    <w:rsid w:val="00874F6F"/>
    <w:rsid w:val="00897C74"/>
    <w:rsid w:val="008A6F52"/>
    <w:rsid w:val="008B4599"/>
    <w:rsid w:val="008B6532"/>
    <w:rsid w:val="008F10DA"/>
    <w:rsid w:val="009046BB"/>
    <w:rsid w:val="00916505"/>
    <w:rsid w:val="00916942"/>
    <w:rsid w:val="00925907"/>
    <w:rsid w:val="0093141B"/>
    <w:rsid w:val="00931B1B"/>
    <w:rsid w:val="009323DF"/>
    <w:rsid w:val="0093673D"/>
    <w:rsid w:val="009430FD"/>
    <w:rsid w:val="009A1E9B"/>
    <w:rsid w:val="009A34AF"/>
    <w:rsid w:val="009D0CA2"/>
    <w:rsid w:val="009F0C9B"/>
    <w:rsid w:val="009F6828"/>
    <w:rsid w:val="00A23FDB"/>
    <w:rsid w:val="00A30059"/>
    <w:rsid w:val="00A43B49"/>
    <w:rsid w:val="00A4409D"/>
    <w:rsid w:val="00A459AC"/>
    <w:rsid w:val="00A86FC5"/>
    <w:rsid w:val="00A90912"/>
    <w:rsid w:val="00A9639D"/>
    <w:rsid w:val="00AB449B"/>
    <w:rsid w:val="00AC690F"/>
    <w:rsid w:val="00AF569F"/>
    <w:rsid w:val="00B05CC6"/>
    <w:rsid w:val="00B063A8"/>
    <w:rsid w:val="00B43A37"/>
    <w:rsid w:val="00B84A6D"/>
    <w:rsid w:val="00BA321A"/>
    <w:rsid w:val="00BA4778"/>
    <w:rsid w:val="00BA7DDD"/>
    <w:rsid w:val="00BC1183"/>
    <w:rsid w:val="00BD2149"/>
    <w:rsid w:val="00BD268E"/>
    <w:rsid w:val="00BD4304"/>
    <w:rsid w:val="00C021E6"/>
    <w:rsid w:val="00C04DA8"/>
    <w:rsid w:val="00C11FCB"/>
    <w:rsid w:val="00C3621D"/>
    <w:rsid w:val="00C37F03"/>
    <w:rsid w:val="00C37FE4"/>
    <w:rsid w:val="00C55EBB"/>
    <w:rsid w:val="00C72453"/>
    <w:rsid w:val="00C86691"/>
    <w:rsid w:val="00C93726"/>
    <w:rsid w:val="00CC5D2E"/>
    <w:rsid w:val="00CE7725"/>
    <w:rsid w:val="00D2200A"/>
    <w:rsid w:val="00D932F8"/>
    <w:rsid w:val="00D9432A"/>
    <w:rsid w:val="00DB0AB1"/>
    <w:rsid w:val="00DC0226"/>
    <w:rsid w:val="00DD1390"/>
    <w:rsid w:val="00DD1E27"/>
    <w:rsid w:val="00DD628A"/>
    <w:rsid w:val="00E05A56"/>
    <w:rsid w:val="00E2630B"/>
    <w:rsid w:val="00E35E69"/>
    <w:rsid w:val="00E60887"/>
    <w:rsid w:val="00E65712"/>
    <w:rsid w:val="00E9252E"/>
    <w:rsid w:val="00E9513F"/>
    <w:rsid w:val="00EA34F3"/>
    <w:rsid w:val="00EC0CF9"/>
    <w:rsid w:val="00ED48BA"/>
    <w:rsid w:val="00F078DD"/>
    <w:rsid w:val="00F10D3E"/>
    <w:rsid w:val="00F3711E"/>
    <w:rsid w:val="00F425E4"/>
    <w:rsid w:val="00F76BEF"/>
    <w:rsid w:val="00FB3ACD"/>
    <w:rsid w:val="00FB4366"/>
    <w:rsid w:val="00FD0E67"/>
    <w:rsid w:val="00FD3074"/>
    <w:rsid w:val="00FF79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43A99"/>
  <w15:docId w15:val="{6350B5AF-A785-46CB-BB9E-CB2F8BB5F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next w:val="Normal"/>
    <w:link w:val="Heading2Char"/>
    <w:uiPriority w:val="9"/>
    <w:semiHidden/>
    <w:unhideWhenUsed/>
    <w:qFormat/>
    <w:rsid w:val="0041172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link w:val="Heading6Char"/>
    <w:uiPriority w:val="9"/>
    <w:qFormat/>
    <w:rsid w:val="00A90912"/>
    <w:pPr>
      <w:bidi w:val="0"/>
      <w:spacing w:before="100" w:beforeAutospacing="1" w:after="100" w:afterAutospacing="1" w:line="240" w:lineRule="auto"/>
      <w:outlineLvl w:val="5"/>
    </w:pPr>
    <w:rPr>
      <w:rFonts w:ascii="Times New Roman" w:eastAsia="Times New Roman" w:hAnsi="Times New Roman" w:cs="Times New Roman"/>
      <w:b/>
      <w:bCs/>
      <w:sz w:val="15"/>
      <w:szCs w:val="15"/>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1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0A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B0AB1"/>
  </w:style>
  <w:style w:type="paragraph" w:styleId="Footer">
    <w:name w:val="footer"/>
    <w:basedOn w:val="Normal"/>
    <w:link w:val="FooterChar"/>
    <w:uiPriority w:val="99"/>
    <w:unhideWhenUsed/>
    <w:rsid w:val="00DB0AB1"/>
    <w:pPr>
      <w:tabs>
        <w:tab w:val="center" w:pos="4153"/>
        <w:tab w:val="right" w:pos="8306"/>
      </w:tabs>
      <w:spacing w:after="0" w:line="240" w:lineRule="auto"/>
    </w:pPr>
  </w:style>
  <w:style w:type="character" w:customStyle="1" w:styleId="FooterChar">
    <w:name w:val="Footer Char"/>
    <w:basedOn w:val="DefaultParagraphFont"/>
    <w:link w:val="Footer"/>
    <w:uiPriority w:val="99"/>
    <w:rsid w:val="00DB0AB1"/>
  </w:style>
  <w:style w:type="paragraph" w:styleId="NormalWeb">
    <w:name w:val="Normal (Web)"/>
    <w:basedOn w:val="Normal"/>
    <w:uiPriority w:val="99"/>
    <w:semiHidden/>
    <w:unhideWhenUsed/>
    <w:rsid w:val="00F3711E"/>
    <w:pPr>
      <w:bidi w:val="0"/>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Emphasis">
    <w:name w:val="Emphasis"/>
    <w:basedOn w:val="DefaultParagraphFont"/>
    <w:uiPriority w:val="20"/>
    <w:qFormat/>
    <w:rsid w:val="00F3711E"/>
    <w:rPr>
      <w:i/>
      <w:iCs/>
    </w:rPr>
  </w:style>
  <w:style w:type="character" w:customStyle="1" w:styleId="Heading6Char">
    <w:name w:val="Heading 6 Char"/>
    <w:basedOn w:val="DefaultParagraphFont"/>
    <w:link w:val="Heading6"/>
    <w:uiPriority w:val="9"/>
    <w:rsid w:val="00A90912"/>
    <w:rPr>
      <w:rFonts w:ascii="Times New Roman" w:eastAsia="Times New Roman" w:hAnsi="Times New Roman" w:cs="Times New Roman"/>
      <w:b/>
      <w:bCs/>
      <w:sz w:val="15"/>
      <w:szCs w:val="15"/>
      <w:lang w:eastAsia="zh-CN"/>
    </w:rPr>
  </w:style>
  <w:style w:type="character" w:styleId="Strong">
    <w:name w:val="Strong"/>
    <w:basedOn w:val="DefaultParagraphFont"/>
    <w:uiPriority w:val="22"/>
    <w:qFormat/>
    <w:rsid w:val="00A90912"/>
    <w:rPr>
      <w:b/>
      <w:bCs/>
    </w:rPr>
  </w:style>
  <w:style w:type="character" w:styleId="Hyperlink">
    <w:name w:val="Hyperlink"/>
    <w:basedOn w:val="DefaultParagraphFont"/>
    <w:uiPriority w:val="99"/>
    <w:semiHidden/>
    <w:unhideWhenUsed/>
    <w:rsid w:val="00411729"/>
    <w:rPr>
      <w:color w:val="0000FF"/>
      <w:u w:val="single"/>
    </w:rPr>
  </w:style>
  <w:style w:type="character" w:customStyle="1" w:styleId="Heading2Char">
    <w:name w:val="Heading 2 Char"/>
    <w:basedOn w:val="DefaultParagraphFont"/>
    <w:link w:val="Heading2"/>
    <w:uiPriority w:val="9"/>
    <w:semiHidden/>
    <w:rsid w:val="00411729"/>
    <w:rPr>
      <w:rFonts w:asciiTheme="majorHAnsi" w:eastAsiaTheme="majorEastAsia" w:hAnsiTheme="majorHAnsi" w:cstheme="majorBidi"/>
      <w:color w:val="365F91" w:themeColor="accent1" w:themeShade="BF"/>
      <w:sz w:val="26"/>
      <w:szCs w:val="26"/>
    </w:rPr>
  </w:style>
  <w:style w:type="table" w:styleId="TableGridLight">
    <w:name w:val="Grid Table Light"/>
    <w:basedOn w:val="TableNormal"/>
    <w:uiPriority w:val="40"/>
    <w:rsid w:val="004117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Preformatted">
    <w:name w:val="HTML Preformatted"/>
    <w:basedOn w:val="Normal"/>
    <w:link w:val="HTMLPreformattedChar"/>
    <w:uiPriority w:val="99"/>
    <w:semiHidden/>
    <w:unhideWhenUsed/>
    <w:rsid w:val="00BD2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semiHidden/>
    <w:rsid w:val="00BD268E"/>
    <w:rPr>
      <w:rFonts w:ascii="Courier New" w:eastAsia="Times New Roman" w:hAnsi="Courier New" w:cs="Courier New"/>
      <w:sz w:val="20"/>
      <w:szCs w:val="20"/>
      <w:lang w:eastAsia="zh-CN"/>
    </w:rPr>
  </w:style>
  <w:style w:type="character" w:styleId="PlaceholderText">
    <w:name w:val="Placeholder Text"/>
    <w:basedOn w:val="DefaultParagraphFont"/>
    <w:uiPriority w:val="99"/>
    <w:semiHidden/>
    <w:rsid w:val="0005207D"/>
    <w:rPr>
      <w:color w:val="808080"/>
    </w:rPr>
  </w:style>
  <w:style w:type="paragraph" w:styleId="BalloonText">
    <w:name w:val="Balloon Text"/>
    <w:basedOn w:val="Normal"/>
    <w:link w:val="BalloonTextChar"/>
    <w:uiPriority w:val="99"/>
    <w:semiHidden/>
    <w:unhideWhenUsed/>
    <w:rsid w:val="00160E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E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13484">
      <w:bodyDiv w:val="1"/>
      <w:marLeft w:val="0"/>
      <w:marRight w:val="0"/>
      <w:marTop w:val="0"/>
      <w:marBottom w:val="0"/>
      <w:divBdr>
        <w:top w:val="none" w:sz="0" w:space="0" w:color="auto"/>
        <w:left w:val="none" w:sz="0" w:space="0" w:color="auto"/>
        <w:bottom w:val="none" w:sz="0" w:space="0" w:color="auto"/>
        <w:right w:val="none" w:sz="0" w:space="0" w:color="auto"/>
      </w:divBdr>
    </w:div>
    <w:div w:id="156042811">
      <w:bodyDiv w:val="1"/>
      <w:marLeft w:val="0"/>
      <w:marRight w:val="0"/>
      <w:marTop w:val="0"/>
      <w:marBottom w:val="0"/>
      <w:divBdr>
        <w:top w:val="none" w:sz="0" w:space="0" w:color="auto"/>
        <w:left w:val="none" w:sz="0" w:space="0" w:color="auto"/>
        <w:bottom w:val="none" w:sz="0" w:space="0" w:color="auto"/>
        <w:right w:val="none" w:sz="0" w:space="0" w:color="auto"/>
      </w:divBdr>
    </w:div>
    <w:div w:id="203443908">
      <w:bodyDiv w:val="1"/>
      <w:marLeft w:val="0"/>
      <w:marRight w:val="0"/>
      <w:marTop w:val="0"/>
      <w:marBottom w:val="0"/>
      <w:divBdr>
        <w:top w:val="none" w:sz="0" w:space="0" w:color="auto"/>
        <w:left w:val="none" w:sz="0" w:space="0" w:color="auto"/>
        <w:bottom w:val="none" w:sz="0" w:space="0" w:color="auto"/>
        <w:right w:val="none" w:sz="0" w:space="0" w:color="auto"/>
      </w:divBdr>
    </w:div>
    <w:div w:id="347565978">
      <w:bodyDiv w:val="1"/>
      <w:marLeft w:val="0"/>
      <w:marRight w:val="0"/>
      <w:marTop w:val="0"/>
      <w:marBottom w:val="0"/>
      <w:divBdr>
        <w:top w:val="none" w:sz="0" w:space="0" w:color="auto"/>
        <w:left w:val="none" w:sz="0" w:space="0" w:color="auto"/>
        <w:bottom w:val="none" w:sz="0" w:space="0" w:color="auto"/>
        <w:right w:val="none" w:sz="0" w:space="0" w:color="auto"/>
      </w:divBdr>
      <w:divsChild>
        <w:div w:id="1567952198">
          <w:marLeft w:val="0"/>
          <w:marRight w:val="0"/>
          <w:marTop w:val="0"/>
          <w:marBottom w:val="0"/>
          <w:divBdr>
            <w:top w:val="none" w:sz="0" w:space="0" w:color="auto"/>
            <w:left w:val="none" w:sz="0" w:space="0" w:color="auto"/>
            <w:bottom w:val="none" w:sz="0" w:space="0" w:color="auto"/>
            <w:right w:val="none" w:sz="0" w:space="0" w:color="auto"/>
          </w:divBdr>
        </w:div>
        <w:div w:id="1058435210">
          <w:marLeft w:val="0"/>
          <w:marRight w:val="0"/>
          <w:marTop w:val="0"/>
          <w:marBottom w:val="0"/>
          <w:divBdr>
            <w:top w:val="none" w:sz="0" w:space="0" w:color="auto"/>
            <w:left w:val="none" w:sz="0" w:space="0" w:color="auto"/>
            <w:bottom w:val="none" w:sz="0" w:space="0" w:color="auto"/>
            <w:right w:val="none" w:sz="0" w:space="0" w:color="auto"/>
          </w:divBdr>
        </w:div>
      </w:divsChild>
    </w:div>
    <w:div w:id="557253246">
      <w:bodyDiv w:val="1"/>
      <w:marLeft w:val="0"/>
      <w:marRight w:val="0"/>
      <w:marTop w:val="0"/>
      <w:marBottom w:val="0"/>
      <w:divBdr>
        <w:top w:val="none" w:sz="0" w:space="0" w:color="auto"/>
        <w:left w:val="none" w:sz="0" w:space="0" w:color="auto"/>
        <w:bottom w:val="none" w:sz="0" w:space="0" w:color="auto"/>
        <w:right w:val="none" w:sz="0" w:space="0" w:color="auto"/>
      </w:divBdr>
    </w:div>
    <w:div w:id="811556155">
      <w:bodyDiv w:val="1"/>
      <w:marLeft w:val="0"/>
      <w:marRight w:val="0"/>
      <w:marTop w:val="0"/>
      <w:marBottom w:val="0"/>
      <w:divBdr>
        <w:top w:val="none" w:sz="0" w:space="0" w:color="auto"/>
        <w:left w:val="none" w:sz="0" w:space="0" w:color="auto"/>
        <w:bottom w:val="none" w:sz="0" w:space="0" w:color="auto"/>
        <w:right w:val="none" w:sz="0" w:space="0" w:color="auto"/>
      </w:divBdr>
    </w:div>
    <w:div w:id="947277712">
      <w:bodyDiv w:val="1"/>
      <w:marLeft w:val="0"/>
      <w:marRight w:val="0"/>
      <w:marTop w:val="0"/>
      <w:marBottom w:val="0"/>
      <w:divBdr>
        <w:top w:val="none" w:sz="0" w:space="0" w:color="auto"/>
        <w:left w:val="none" w:sz="0" w:space="0" w:color="auto"/>
        <w:bottom w:val="none" w:sz="0" w:space="0" w:color="auto"/>
        <w:right w:val="none" w:sz="0" w:space="0" w:color="auto"/>
      </w:divBdr>
    </w:div>
    <w:div w:id="1015426358">
      <w:bodyDiv w:val="1"/>
      <w:marLeft w:val="0"/>
      <w:marRight w:val="0"/>
      <w:marTop w:val="0"/>
      <w:marBottom w:val="0"/>
      <w:divBdr>
        <w:top w:val="none" w:sz="0" w:space="0" w:color="auto"/>
        <w:left w:val="none" w:sz="0" w:space="0" w:color="auto"/>
        <w:bottom w:val="none" w:sz="0" w:space="0" w:color="auto"/>
        <w:right w:val="none" w:sz="0" w:space="0" w:color="auto"/>
      </w:divBdr>
    </w:div>
    <w:div w:id="1047991988">
      <w:bodyDiv w:val="1"/>
      <w:marLeft w:val="0"/>
      <w:marRight w:val="0"/>
      <w:marTop w:val="0"/>
      <w:marBottom w:val="0"/>
      <w:divBdr>
        <w:top w:val="none" w:sz="0" w:space="0" w:color="auto"/>
        <w:left w:val="none" w:sz="0" w:space="0" w:color="auto"/>
        <w:bottom w:val="none" w:sz="0" w:space="0" w:color="auto"/>
        <w:right w:val="none" w:sz="0" w:space="0" w:color="auto"/>
      </w:divBdr>
    </w:div>
    <w:div w:id="1293485137">
      <w:bodyDiv w:val="1"/>
      <w:marLeft w:val="0"/>
      <w:marRight w:val="0"/>
      <w:marTop w:val="0"/>
      <w:marBottom w:val="0"/>
      <w:divBdr>
        <w:top w:val="none" w:sz="0" w:space="0" w:color="auto"/>
        <w:left w:val="none" w:sz="0" w:space="0" w:color="auto"/>
        <w:bottom w:val="none" w:sz="0" w:space="0" w:color="auto"/>
        <w:right w:val="none" w:sz="0" w:space="0" w:color="auto"/>
      </w:divBdr>
    </w:div>
    <w:div w:id="1730033553">
      <w:bodyDiv w:val="1"/>
      <w:marLeft w:val="0"/>
      <w:marRight w:val="0"/>
      <w:marTop w:val="0"/>
      <w:marBottom w:val="0"/>
      <w:divBdr>
        <w:top w:val="none" w:sz="0" w:space="0" w:color="auto"/>
        <w:left w:val="none" w:sz="0" w:space="0" w:color="auto"/>
        <w:bottom w:val="none" w:sz="0" w:space="0" w:color="auto"/>
        <w:right w:val="none" w:sz="0" w:space="0" w:color="auto"/>
      </w:divBdr>
    </w:div>
    <w:div w:id="2078429892">
      <w:bodyDiv w:val="1"/>
      <w:marLeft w:val="0"/>
      <w:marRight w:val="0"/>
      <w:marTop w:val="0"/>
      <w:marBottom w:val="0"/>
      <w:divBdr>
        <w:top w:val="none" w:sz="0" w:space="0" w:color="auto"/>
        <w:left w:val="none" w:sz="0" w:space="0" w:color="auto"/>
        <w:bottom w:val="none" w:sz="0" w:space="0" w:color="auto"/>
        <w:right w:val="none" w:sz="0" w:space="0" w:color="auto"/>
      </w:divBdr>
    </w:div>
    <w:div w:id="2103597384">
      <w:bodyDiv w:val="1"/>
      <w:marLeft w:val="0"/>
      <w:marRight w:val="0"/>
      <w:marTop w:val="0"/>
      <w:marBottom w:val="0"/>
      <w:divBdr>
        <w:top w:val="none" w:sz="0" w:space="0" w:color="auto"/>
        <w:left w:val="none" w:sz="0" w:space="0" w:color="auto"/>
        <w:bottom w:val="none" w:sz="0" w:space="0" w:color="auto"/>
        <w:right w:val="none" w:sz="0" w:space="0" w:color="auto"/>
      </w:divBdr>
    </w:div>
    <w:div w:id="214488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sha.gov/pls/oshaweb/owadisp.show_document?p_table=standards&amp;p_id=9735" TargetMode="External"/><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8007E-ECF5-4909-A89E-4246D4463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9</Pages>
  <Words>1871</Words>
  <Characters>10671</Characters>
  <Application>Microsoft Office Word</Application>
  <DocSecurity>0</DocSecurity>
  <Lines>88</Lines>
  <Paragraphs>25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shatha</dc:creator>
  <cp:lastModifiedBy>shatha</cp:lastModifiedBy>
  <cp:revision>32</cp:revision>
  <dcterms:created xsi:type="dcterms:W3CDTF">2013-11-23T10:48:00Z</dcterms:created>
  <dcterms:modified xsi:type="dcterms:W3CDTF">2020-02-22T17:43:00Z</dcterms:modified>
</cp:coreProperties>
</file>