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2F8" w:rsidRDefault="00351A9D">
      <w:pPr>
        <w:pStyle w:val="Heading1"/>
        <w:spacing w:after="84"/>
      </w:pPr>
      <w:r>
        <w:rPr>
          <w:u w:val="none" w:color="000000"/>
        </w:rPr>
        <w:t xml:space="preserve"> </w:t>
      </w:r>
      <w:r>
        <w:t>Introduction</w:t>
      </w:r>
    </w:p>
    <w:p w:rsidR="002A02F8" w:rsidRDefault="00351A9D">
      <w:pPr>
        <w:ind w:left="-5" w:right="130"/>
      </w:pPr>
      <w:r>
        <w:t xml:space="preserve">Sometimes it is useful to subdivide the discipline of materials science and engineering into materials science and materials engineering sub disciplines. </w:t>
      </w:r>
      <w:r>
        <w:rPr>
          <w:b/>
        </w:rPr>
        <w:t>Materials science</w:t>
      </w:r>
      <w:r>
        <w:t xml:space="preserve"> involves investigating the relationships that exist between the structures and properties of materials. In contrast, </w:t>
      </w:r>
      <w:r>
        <w:rPr>
          <w:b/>
        </w:rPr>
        <w:t>Materials engineering</w:t>
      </w:r>
      <w:r>
        <w:t xml:space="preserve"> involves designing the structure of a material to produce a predetermined set of properties. Virtually </w:t>
      </w:r>
      <w:proofErr w:type="gramStart"/>
      <w:r>
        <w:t>all important</w:t>
      </w:r>
      <w:proofErr w:type="gramEnd"/>
      <w:r>
        <w:t xml:space="preserve"> properties of the solid materials may be grouped into mechanical, electrical, thermal and magnetic properties.</w:t>
      </w:r>
      <w:r>
        <w:rPr>
          <w:sz w:val="16"/>
        </w:rPr>
        <w:t xml:space="preserve"> </w:t>
      </w:r>
    </w:p>
    <w:p w:rsidR="002A02F8" w:rsidRDefault="00351A9D">
      <w:pPr>
        <w:spacing w:after="234" w:line="259" w:lineRule="auto"/>
        <w:ind w:left="0" w:right="0" w:firstLine="0"/>
        <w:jc w:val="left"/>
      </w:pPr>
      <w:r>
        <w:rPr>
          <w:sz w:val="16"/>
        </w:rPr>
        <w:t xml:space="preserve"> </w:t>
      </w:r>
    </w:p>
    <w:p w:rsidR="002A02F8" w:rsidRDefault="00351A9D">
      <w:pPr>
        <w:ind w:left="-5" w:right="130"/>
      </w:pPr>
      <w:r>
        <w:rPr>
          <w:b/>
        </w:rPr>
        <w:t>Mechanical properties</w:t>
      </w:r>
      <w:r>
        <w:t xml:space="preserve"> relate deformation to an applied load or force; examples include elastic modulus (stiffness), strength, and toughness. </w:t>
      </w:r>
      <w:r>
        <w:rPr>
          <w:b/>
        </w:rPr>
        <w:t>Electrical properties</w:t>
      </w:r>
      <w:r>
        <w:t xml:space="preserve">, such as electrical conductivity and dielectric constant. </w:t>
      </w:r>
      <w:r>
        <w:rPr>
          <w:b/>
        </w:rPr>
        <w:t>Thermal properties</w:t>
      </w:r>
      <w:r>
        <w:t xml:space="preserve"> of solids can be represented in terms of heat capacity and thermal conductivity. The </w:t>
      </w:r>
      <w:r>
        <w:rPr>
          <w:b/>
        </w:rPr>
        <w:t>Magnetic properties</w:t>
      </w:r>
      <w:r>
        <w:t xml:space="preserve"> demonstrate the response of a material to the applic</w:t>
      </w:r>
      <w:r>
        <w:t xml:space="preserve">ation of a magnetic field. </w:t>
      </w:r>
    </w:p>
    <w:p w:rsidR="002A02F8" w:rsidRDefault="00351A9D">
      <w:pPr>
        <w:ind w:left="-5" w:right="2"/>
      </w:pPr>
      <w:r>
        <w:t xml:space="preserve">In addition to the structure and properties, two other important components are involved in the science and engineering of materials, namely, </w:t>
      </w:r>
      <w:r>
        <w:rPr>
          <w:b/>
        </w:rPr>
        <w:t>processing</w:t>
      </w:r>
      <w:r>
        <w:t xml:space="preserve"> and </w:t>
      </w:r>
      <w:r>
        <w:rPr>
          <w:b/>
        </w:rPr>
        <w:t>performance</w:t>
      </w:r>
      <w:r>
        <w:t>. The structure of a material will depend on how it is proce</w:t>
      </w:r>
      <w:r>
        <w:t xml:space="preserve">ssed. Furthermore, a material’s performance will be a function of its properties. Thus, the interrelationship between </w:t>
      </w:r>
      <w:r>
        <w:lastRenderedPageBreak/>
        <w:t xml:space="preserve">processing, structure, properties, and performance is as depicted in the below schematic. </w:t>
      </w:r>
    </w:p>
    <w:p w:rsidR="002A02F8" w:rsidRDefault="00351A9D">
      <w:pPr>
        <w:spacing w:after="0" w:line="259" w:lineRule="auto"/>
        <w:ind w:left="0" w:right="46" w:firstLine="0"/>
        <w:jc w:val="right"/>
      </w:pPr>
      <w:r>
        <w:rPr>
          <w:noProof/>
          <w:sz w:val="22"/>
        </w:rPr>
        <mc:AlternateContent>
          <mc:Choice Requires="wpg">
            <w:drawing>
              <wp:inline distT="0" distB="0" distL="0" distR="0">
                <wp:extent cx="5852160" cy="509016"/>
                <wp:effectExtent l="0" t="0" r="0" b="0"/>
                <wp:docPr id="4532" name="Group 4532"/>
                <wp:cNvGraphicFramePr/>
                <a:graphic xmlns:a="http://schemas.openxmlformats.org/drawingml/2006/main">
                  <a:graphicData uri="http://schemas.microsoft.com/office/word/2010/wordprocessingGroup">
                    <wpg:wgp>
                      <wpg:cNvGrpSpPr/>
                      <wpg:grpSpPr>
                        <a:xfrm>
                          <a:off x="0" y="0"/>
                          <a:ext cx="5852160" cy="509016"/>
                          <a:chOff x="0" y="0"/>
                          <a:chExt cx="5852160" cy="509016"/>
                        </a:xfrm>
                      </wpg:grpSpPr>
                      <pic:pic xmlns:pic="http://schemas.openxmlformats.org/drawingml/2006/picture">
                        <pic:nvPicPr>
                          <pic:cNvPr id="121" name="Picture 121"/>
                          <pic:cNvPicPr/>
                        </pic:nvPicPr>
                        <pic:blipFill>
                          <a:blip r:embed="rId7"/>
                          <a:stretch>
                            <a:fillRect/>
                          </a:stretch>
                        </pic:blipFill>
                        <pic:spPr>
                          <a:xfrm>
                            <a:off x="28956" y="28957"/>
                            <a:ext cx="5794248" cy="451104"/>
                          </a:xfrm>
                          <a:prstGeom prst="rect">
                            <a:avLst/>
                          </a:prstGeom>
                        </pic:spPr>
                      </pic:pic>
                      <wps:wsp>
                        <wps:cNvPr id="122" name="Shape 122"/>
                        <wps:cNvSpPr/>
                        <wps:spPr>
                          <a:xfrm>
                            <a:off x="0" y="0"/>
                            <a:ext cx="2926080" cy="509016"/>
                          </a:xfrm>
                          <a:custGeom>
                            <a:avLst/>
                            <a:gdLst/>
                            <a:ahLst/>
                            <a:cxnLst/>
                            <a:rect l="0" t="0" r="0" b="0"/>
                            <a:pathLst>
                              <a:path w="2926080" h="509016">
                                <a:moveTo>
                                  <a:pt x="15240" y="0"/>
                                </a:moveTo>
                                <a:lnTo>
                                  <a:pt x="2926080" y="0"/>
                                </a:lnTo>
                                <a:lnTo>
                                  <a:pt x="2926080" y="28956"/>
                                </a:lnTo>
                                <a:lnTo>
                                  <a:pt x="28956" y="28956"/>
                                </a:lnTo>
                                <a:lnTo>
                                  <a:pt x="28956" y="480061"/>
                                </a:lnTo>
                                <a:lnTo>
                                  <a:pt x="2926080" y="480061"/>
                                </a:lnTo>
                                <a:lnTo>
                                  <a:pt x="2926080" y="509016"/>
                                </a:lnTo>
                                <a:lnTo>
                                  <a:pt x="15240" y="509016"/>
                                </a:lnTo>
                                <a:cubicBezTo>
                                  <a:pt x="7620" y="509016"/>
                                  <a:pt x="0" y="502920"/>
                                  <a:pt x="0" y="495300"/>
                                </a:cubicBezTo>
                                <a:lnTo>
                                  <a:pt x="0" y="15240"/>
                                </a:lnTo>
                                <a:cubicBezTo>
                                  <a:pt x="0" y="7620"/>
                                  <a:pt x="762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926080" y="0"/>
                            <a:ext cx="2926080" cy="509016"/>
                          </a:xfrm>
                          <a:custGeom>
                            <a:avLst/>
                            <a:gdLst/>
                            <a:ahLst/>
                            <a:cxnLst/>
                            <a:rect l="0" t="0" r="0" b="0"/>
                            <a:pathLst>
                              <a:path w="2926080" h="509016">
                                <a:moveTo>
                                  <a:pt x="0" y="0"/>
                                </a:moveTo>
                                <a:lnTo>
                                  <a:pt x="2912363" y="0"/>
                                </a:lnTo>
                                <a:cubicBezTo>
                                  <a:pt x="2919984" y="0"/>
                                  <a:pt x="2926080" y="7620"/>
                                  <a:pt x="2926080" y="15240"/>
                                </a:cubicBezTo>
                                <a:lnTo>
                                  <a:pt x="2926080" y="495300"/>
                                </a:lnTo>
                                <a:cubicBezTo>
                                  <a:pt x="2926080" y="502920"/>
                                  <a:pt x="2919984" y="509016"/>
                                  <a:pt x="2912363" y="509016"/>
                                </a:cubicBezTo>
                                <a:lnTo>
                                  <a:pt x="0" y="509016"/>
                                </a:lnTo>
                                <a:lnTo>
                                  <a:pt x="0" y="480061"/>
                                </a:lnTo>
                                <a:lnTo>
                                  <a:pt x="2897124" y="480061"/>
                                </a:lnTo>
                                <a:lnTo>
                                  <a:pt x="2897124" y="28956"/>
                                </a:lnTo>
                                <a:lnTo>
                                  <a:pt x="0" y="289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2" style="width:460.8pt;height:40.08pt;mso-position-horizontal-relative:char;mso-position-vertical-relative:line" coordsize="58521,5090">
                <v:shape id="Picture 121" style="position:absolute;width:57942;height:4511;left:289;top:289;" filled="f">
                  <v:imagedata r:id="rId8"/>
                </v:shape>
                <v:shape id="Shape 122" style="position:absolute;width:29260;height:5090;left:0;top:0;" coordsize="2926080,509016" path="m15240,0l2926080,0l2926080,28956l28956,28956l28956,480061l2926080,480061l2926080,509016l15240,509016c7620,509016,0,502920,0,495300l0,15240c0,7620,7620,0,15240,0x">
                  <v:stroke weight="0pt" endcap="flat" joinstyle="miter" miterlimit="10" on="false" color="#000000" opacity="0"/>
                  <v:fill on="true" color="#000000"/>
                </v:shape>
                <v:shape id="Shape 123" style="position:absolute;width:29260;height:5090;left:29260;top:0;" coordsize="2926080,509016" path="m0,0l2912363,0c2919984,0,2926080,7620,2926080,15240l2926080,495300c2926080,502920,2919984,509016,2912363,509016l0,509016l0,480061l2897124,480061l2897124,28956l0,28956l0,0x">
                  <v:stroke weight="0pt" endcap="flat" joinstyle="miter" miterlimit="10" on="false" color="#000000" opacity="0"/>
                  <v:fill on="true" color="#000000"/>
                </v:shape>
              </v:group>
            </w:pict>
          </mc:Fallback>
        </mc:AlternateContent>
      </w:r>
      <w:r>
        <w:t xml:space="preserve"> </w:t>
      </w:r>
    </w:p>
    <w:p w:rsidR="002A02F8" w:rsidRDefault="00351A9D">
      <w:pPr>
        <w:spacing w:after="219" w:line="259" w:lineRule="auto"/>
        <w:ind w:left="283" w:right="0" w:firstLine="0"/>
        <w:jc w:val="left"/>
      </w:pPr>
      <w:r>
        <w:rPr>
          <w:rFonts w:ascii="Times New Roman" w:eastAsia="Times New Roman" w:hAnsi="Times New Roman" w:cs="Times New Roman"/>
          <w:color w:val="231F20"/>
          <w:sz w:val="16"/>
        </w:rPr>
        <w:t xml:space="preserve"> </w:t>
      </w:r>
    </w:p>
    <w:p w:rsidR="002A02F8" w:rsidRDefault="00351A9D">
      <w:pPr>
        <w:pStyle w:val="Heading1"/>
        <w:ind w:left="-5"/>
      </w:pPr>
      <w:r>
        <w:t>Classification of Engineering Materials</w:t>
      </w:r>
      <w:r>
        <w:rPr>
          <w:u w:val="none" w:color="000000"/>
        </w:rPr>
        <w:t xml:space="preserve"> </w:t>
      </w:r>
    </w:p>
    <w:p w:rsidR="002A02F8" w:rsidRDefault="00351A9D">
      <w:pPr>
        <w:spacing w:after="136" w:line="259" w:lineRule="auto"/>
        <w:ind w:left="283" w:right="0" w:firstLine="0"/>
        <w:jc w:val="left"/>
      </w:pPr>
      <w:r>
        <w:rPr>
          <w:b/>
          <w:sz w:val="16"/>
        </w:rPr>
        <w:t xml:space="preserve"> </w:t>
      </w:r>
    </w:p>
    <w:p w:rsidR="002A02F8" w:rsidRDefault="00351A9D">
      <w:pPr>
        <w:ind w:left="-5" w:right="0"/>
      </w:pPr>
      <w:r>
        <w:t>Solid materials have been conveniently grouped into four basic categories: metals, ceramics, polymers and composites. Another category is advanced materials—those used in high-technology applications, such as Semiconductors, Biomaterials, Smart Materials,</w:t>
      </w:r>
      <w:r>
        <w:t xml:space="preserve"> and Nano-Engineered Materials. </w:t>
      </w:r>
    </w:p>
    <w:p w:rsidR="002A02F8" w:rsidRDefault="00351A9D">
      <w:pPr>
        <w:spacing w:after="309" w:line="259" w:lineRule="auto"/>
        <w:ind w:left="283" w:right="0" w:firstLine="0"/>
        <w:jc w:val="left"/>
      </w:pPr>
      <w:r>
        <w:rPr>
          <w:sz w:val="16"/>
        </w:rPr>
        <w:t xml:space="preserve"> </w:t>
      </w:r>
    </w:p>
    <w:p w:rsidR="002A02F8" w:rsidRDefault="00351A9D">
      <w:pPr>
        <w:numPr>
          <w:ilvl w:val="0"/>
          <w:numId w:val="1"/>
        </w:numPr>
        <w:spacing w:after="130" w:line="259" w:lineRule="auto"/>
        <w:ind w:right="0" w:hanging="403"/>
        <w:jc w:val="left"/>
      </w:pPr>
      <w:r>
        <w:rPr>
          <w:b/>
          <w:color w:val="0070C0"/>
          <w:sz w:val="40"/>
          <w:u w:val="single" w:color="0070C0"/>
        </w:rPr>
        <w:t>Metals</w:t>
      </w:r>
      <w:r>
        <w:rPr>
          <w:b/>
          <w:color w:val="0070C0"/>
          <w:sz w:val="40"/>
        </w:rPr>
        <w:t xml:space="preserve"> </w:t>
      </w:r>
    </w:p>
    <w:p w:rsidR="002A02F8" w:rsidRDefault="00351A9D">
      <w:pPr>
        <w:ind w:left="-5" w:right="0"/>
      </w:pPr>
      <w:r>
        <w:t xml:space="preserve">Materials in this group are composed of one or more metallic elements (e.g., iron, </w:t>
      </w:r>
      <w:proofErr w:type="spellStart"/>
      <w:r>
        <w:rPr>
          <w:b/>
        </w:rPr>
        <w:t>aluminum</w:t>
      </w:r>
      <w:proofErr w:type="spellEnd"/>
      <w:r>
        <w:t xml:space="preserve">, </w:t>
      </w:r>
      <w:r>
        <w:rPr>
          <w:b/>
        </w:rPr>
        <w:t>copper</w:t>
      </w:r>
      <w:r>
        <w:t xml:space="preserve">, </w:t>
      </w:r>
      <w:r>
        <w:rPr>
          <w:b/>
        </w:rPr>
        <w:t>titanium</w:t>
      </w:r>
      <w:r>
        <w:t xml:space="preserve">, </w:t>
      </w:r>
      <w:r>
        <w:rPr>
          <w:b/>
        </w:rPr>
        <w:t>gold</w:t>
      </w:r>
      <w:r>
        <w:t xml:space="preserve">, and </w:t>
      </w:r>
      <w:r>
        <w:rPr>
          <w:b/>
        </w:rPr>
        <w:t>nickel</w:t>
      </w:r>
      <w:r>
        <w:t xml:space="preserve">), Atoms in metals and their alloys are arranged in a very orderly manner and are relatively dense in comparison to the ceramics and polymers. These materials are relatively </w:t>
      </w:r>
      <w:r>
        <w:rPr>
          <w:b/>
        </w:rPr>
        <w:t>stiff</w:t>
      </w:r>
      <w:r>
        <w:t xml:space="preserve"> and </w:t>
      </w:r>
      <w:r>
        <w:rPr>
          <w:b/>
        </w:rPr>
        <w:t>strong</w:t>
      </w:r>
      <w:r>
        <w:t xml:space="preserve"> yet are </w:t>
      </w:r>
      <w:r>
        <w:rPr>
          <w:b/>
        </w:rPr>
        <w:t>ductile</w:t>
      </w:r>
      <w:r>
        <w:t xml:space="preserve"> (i.e., capable of large amounts of deformation wi</w:t>
      </w:r>
      <w:r>
        <w:t xml:space="preserve">thout fracture) and are resistant to fracture, which accounts for their widespread use in structural applications. Metallic materials have large numbers of nonlocalized </w:t>
      </w:r>
      <w:r>
        <w:lastRenderedPageBreak/>
        <w:t>electrons. Many properties of metals are directly attributable to these electrons.</w:t>
      </w:r>
      <w:r>
        <w:rPr>
          <w:sz w:val="16"/>
        </w:rPr>
        <w:t xml:space="preserve"> </w:t>
      </w:r>
    </w:p>
    <w:p w:rsidR="002A02F8" w:rsidRDefault="00351A9D">
      <w:pPr>
        <w:spacing w:after="234" w:line="259" w:lineRule="auto"/>
        <w:ind w:left="0" w:right="0" w:firstLine="0"/>
        <w:jc w:val="left"/>
      </w:pPr>
      <w:r>
        <w:rPr>
          <w:sz w:val="16"/>
        </w:rPr>
        <w:t xml:space="preserve"> </w:t>
      </w:r>
    </w:p>
    <w:p w:rsidR="002A02F8" w:rsidRDefault="00351A9D">
      <w:pPr>
        <w:ind w:left="-5" w:right="4"/>
      </w:pPr>
      <w:r>
        <w:rPr>
          <w:b/>
        </w:rPr>
        <w:t>Metals</w:t>
      </w:r>
      <w:r>
        <w:t xml:space="preserve"> can be classified into </w:t>
      </w:r>
      <w:r>
        <w:rPr>
          <w:b/>
        </w:rPr>
        <w:t>ferrous</w:t>
      </w:r>
      <w:r>
        <w:t xml:space="preserve"> (Iron base) like (steel, cast iron) and </w:t>
      </w:r>
      <w:r>
        <w:rPr>
          <w:b/>
        </w:rPr>
        <w:t>non-ferrous</w:t>
      </w:r>
      <w:r>
        <w:t xml:space="preserve"> like light metals (Al, Mg), heavy metals (Cu, Ni), refractories (Mo, W) and precious metals (Au, Ag).   </w:t>
      </w:r>
    </w:p>
    <w:p w:rsidR="002A02F8" w:rsidRDefault="00351A9D">
      <w:pPr>
        <w:spacing w:after="166" w:line="259" w:lineRule="auto"/>
        <w:ind w:left="-5" w:right="0"/>
        <w:jc w:val="left"/>
      </w:pPr>
      <w:r>
        <w:rPr>
          <w:b/>
        </w:rPr>
        <w:t>The main properties of metals:</w:t>
      </w:r>
      <w:r>
        <w:rPr>
          <w:b/>
          <w:sz w:val="16"/>
        </w:rPr>
        <w:t xml:space="preserve"> </w:t>
      </w:r>
    </w:p>
    <w:p w:rsidR="002A02F8" w:rsidRDefault="00351A9D">
      <w:pPr>
        <w:numPr>
          <w:ilvl w:val="1"/>
          <w:numId w:val="1"/>
        </w:numPr>
        <w:spacing w:after="166" w:line="259" w:lineRule="auto"/>
        <w:ind w:right="130" w:hanging="360"/>
      </w:pPr>
      <w:r>
        <w:t xml:space="preserve">High density. </w:t>
      </w:r>
    </w:p>
    <w:p w:rsidR="002A02F8" w:rsidRDefault="00351A9D">
      <w:pPr>
        <w:numPr>
          <w:ilvl w:val="1"/>
          <w:numId w:val="1"/>
        </w:numPr>
        <w:spacing w:after="165" w:line="259" w:lineRule="auto"/>
        <w:ind w:right="130" w:hanging="360"/>
      </w:pPr>
      <w:r>
        <w:t>Thermal and el</w:t>
      </w:r>
      <w:r>
        <w:t xml:space="preserve">ectrical conductivity. </w:t>
      </w:r>
    </w:p>
    <w:p w:rsidR="002A02F8" w:rsidRDefault="00351A9D">
      <w:pPr>
        <w:numPr>
          <w:ilvl w:val="1"/>
          <w:numId w:val="1"/>
        </w:numPr>
        <w:spacing w:after="168" w:line="259" w:lineRule="auto"/>
        <w:ind w:right="130" w:hanging="360"/>
      </w:pPr>
      <w:r>
        <w:t xml:space="preserve">Good strength, ductility and toughness properties. </w:t>
      </w:r>
    </w:p>
    <w:p w:rsidR="002A02F8" w:rsidRDefault="00351A9D">
      <w:pPr>
        <w:numPr>
          <w:ilvl w:val="1"/>
          <w:numId w:val="1"/>
        </w:numPr>
        <w:spacing w:after="165" w:line="259" w:lineRule="auto"/>
        <w:ind w:right="130" w:hanging="360"/>
      </w:pPr>
      <w:r>
        <w:t xml:space="preserve">Working at medium and high temperature. </w:t>
      </w:r>
    </w:p>
    <w:p w:rsidR="002A02F8" w:rsidRDefault="00351A9D">
      <w:pPr>
        <w:numPr>
          <w:ilvl w:val="1"/>
          <w:numId w:val="1"/>
        </w:numPr>
        <w:spacing w:line="259" w:lineRule="auto"/>
        <w:ind w:right="130" w:hanging="360"/>
      </w:pPr>
      <w:r>
        <w:t xml:space="preserve">Low corrosion resistance. </w:t>
      </w:r>
    </w:p>
    <w:p w:rsidR="002A02F8" w:rsidRDefault="00351A9D">
      <w:pPr>
        <w:spacing w:after="389" w:line="259" w:lineRule="auto"/>
        <w:ind w:left="283" w:right="0" w:firstLine="0"/>
        <w:jc w:val="left"/>
      </w:pPr>
      <w:r>
        <w:rPr>
          <w:sz w:val="16"/>
        </w:rPr>
        <w:t xml:space="preserve"> </w:t>
      </w:r>
    </w:p>
    <w:p w:rsidR="002A02F8" w:rsidRDefault="00351A9D">
      <w:pPr>
        <w:numPr>
          <w:ilvl w:val="0"/>
          <w:numId w:val="1"/>
        </w:numPr>
        <w:spacing w:after="87" w:line="259" w:lineRule="auto"/>
        <w:ind w:right="0" w:hanging="403"/>
        <w:jc w:val="left"/>
      </w:pPr>
      <w:r>
        <w:rPr>
          <w:b/>
          <w:color w:val="0070C0"/>
          <w:sz w:val="40"/>
          <w:u w:val="single" w:color="0070C0"/>
        </w:rPr>
        <w:t>Ceramics</w:t>
      </w:r>
      <w:r>
        <w:rPr>
          <w:b/>
          <w:color w:val="0070C0"/>
          <w:sz w:val="16"/>
        </w:rPr>
        <w:t xml:space="preserve"> </w:t>
      </w:r>
    </w:p>
    <w:p w:rsidR="002A02F8" w:rsidRDefault="00351A9D">
      <w:pPr>
        <w:ind w:left="-5" w:right="0"/>
      </w:pPr>
      <w:r>
        <w:rPr>
          <w:b/>
        </w:rPr>
        <w:t>Ceramics</w:t>
      </w:r>
      <w:r>
        <w:t xml:space="preserve"> are compounds between metallic and </w:t>
      </w:r>
      <w:proofErr w:type="spellStart"/>
      <w:r>
        <w:t>nonmetallic</w:t>
      </w:r>
      <w:proofErr w:type="spellEnd"/>
      <w:r>
        <w:t xml:space="preserve"> elements; they are most frequently </w:t>
      </w:r>
      <w:r>
        <w:rPr>
          <w:b/>
        </w:rPr>
        <w:t>oxides</w:t>
      </w:r>
      <w:r>
        <w:t xml:space="preserve">, </w:t>
      </w:r>
      <w:r>
        <w:rPr>
          <w:b/>
        </w:rPr>
        <w:t>nitrides</w:t>
      </w:r>
      <w:r>
        <w:t xml:space="preserve">, and </w:t>
      </w:r>
      <w:r>
        <w:rPr>
          <w:b/>
        </w:rPr>
        <w:t>carbides</w:t>
      </w:r>
      <w:r>
        <w:t xml:space="preserve">. For example, common ceramic materials include </w:t>
      </w:r>
      <w:proofErr w:type="spellStart"/>
      <w:r>
        <w:t>aluminum</w:t>
      </w:r>
      <w:proofErr w:type="spellEnd"/>
      <w:r>
        <w:t xml:space="preserve"> oxide (alumina, Al</w:t>
      </w:r>
      <w:r>
        <w:rPr>
          <w:vertAlign w:val="subscript"/>
        </w:rPr>
        <w:t>2</w:t>
      </w:r>
      <w:r>
        <w:t>O</w:t>
      </w:r>
      <w:r>
        <w:rPr>
          <w:vertAlign w:val="subscript"/>
        </w:rPr>
        <w:t>3</w:t>
      </w:r>
      <w:r>
        <w:t>), silica (SiO</w:t>
      </w:r>
      <w:r>
        <w:rPr>
          <w:vertAlign w:val="subscript"/>
        </w:rPr>
        <w:t>2</w:t>
      </w:r>
      <w:r>
        <w:t>), silicon carbide (</w:t>
      </w:r>
      <w:proofErr w:type="spellStart"/>
      <w:r>
        <w:t>SiC</w:t>
      </w:r>
      <w:proofErr w:type="spellEnd"/>
      <w:r>
        <w:t>), silicon nitride (Si</w:t>
      </w:r>
      <w:r>
        <w:rPr>
          <w:vertAlign w:val="subscript"/>
        </w:rPr>
        <w:t>3</w:t>
      </w:r>
      <w:r>
        <w:t>N</w:t>
      </w:r>
      <w:r>
        <w:rPr>
          <w:vertAlign w:val="subscript"/>
        </w:rPr>
        <w:t>4</w:t>
      </w:r>
      <w:r>
        <w:t xml:space="preserve">). In addition, what some refer to as the </w:t>
      </w:r>
      <w:r>
        <w:rPr>
          <w:b/>
        </w:rPr>
        <w:t>traditional ceramics</w:t>
      </w:r>
      <w:r>
        <w:t xml:space="preserve"> those composed of clay mineral</w:t>
      </w:r>
      <w:r>
        <w:t xml:space="preserve">s (i.e., porcelain), as well as cement and glass. With regard to mechanical </w:t>
      </w:r>
      <w:proofErr w:type="spellStart"/>
      <w:r>
        <w:t>behavior</w:t>
      </w:r>
      <w:proofErr w:type="spellEnd"/>
      <w:r>
        <w:t xml:space="preserve">, ceramic materials are typically very hard and exhibited extreme brittleness (lack of ductility) and are highly susceptible to fracture. </w:t>
      </w:r>
      <w:r>
        <w:rPr>
          <w:b/>
        </w:rPr>
        <w:t>Ceramic</w:t>
      </w:r>
      <w:r>
        <w:t xml:space="preserve"> can be classified into:</w:t>
      </w:r>
      <w:r>
        <w:rPr>
          <w:sz w:val="16"/>
        </w:rPr>
        <w:t xml:space="preserve"> </w:t>
      </w:r>
    </w:p>
    <w:p w:rsidR="002A02F8" w:rsidRDefault="00351A9D">
      <w:pPr>
        <w:spacing w:after="235" w:line="259" w:lineRule="auto"/>
        <w:ind w:left="283" w:right="0" w:firstLine="0"/>
        <w:jc w:val="left"/>
      </w:pPr>
      <w:r>
        <w:rPr>
          <w:sz w:val="16"/>
        </w:rPr>
        <w:lastRenderedPageBreak/>
        <w:t xml:space="preserve"> </w:t>
      </w:r>
    </w:p>
    <w:p w:rsidR="002A02F8" w:rsidRDefault="00351A9D">
      <w:pPr>
        <w:numPr>
          <w:ilvl w:val="1"/>
          <w:numId w:val="1"/>
        </w:numPr>
        <w:spacing w:after="165" w:line="259" w:lineRule="auto"/>
        <w:ind w:right="130" w:hanging="360"/>
      </w:pPr>
      <w:r>
        <w:rPr>
          <w:b/>
        </w:rPr>
        <w:t>Domestic Ceramics</w:t>
      </w:r>
      <w:r>
        <w:t xml:space="preserve"> (porcelain, china ware and cement). </w:t>
      </w:r>
    </w:p>
    <w:p w:rsidR="002A02F8" w:rsidRDefault="00351A9D">
      <w:pPr>
        <w:numPr>
          <w:ilvl w:val="1"/>
          <w:numId w:val="1"/>
        </w:numPr>
        <w:spacing w:after="165" w:line="259" w:lineRule="auto"/>
        <w:ind w:right="130" w:hanging="360"/>
      </w:pPr>
      <w:r>
        <w:rPr>
          <w:b/>
        </w:rPr>
        <w:t>Natural Ceramics</w:t>
      </w:r>
      <w:r>
        <w:t xml:space="preserve"> (stones and rocks). </w:t>
      </w:r>
    </w:p>
    <w:p w:rsidR="002A02F8" w:rsidRDefault="00351A9D">
      <w:pPr>
        <w:numPr>
          <w:ilvl w:val="1"/>
          <w:numId w:val="1"/>
        </w:numPr>
        <w:spacing w:after="165" w:line="259" w:lineRule="auto"/>
        <w:ind w:right="130" w:hanging="360"/>
      </w:pPr>
      <w:r>
        <w:rPr>
          <w:b/>
        </w:rPr>
        <w:t>Engineering Ceramics</w:t>
      </w:r>
      <w:r>
        <w:t xml:space="preserve"> (oxides, nitrides, and carbides). </w:t>
      </w:r>
    </w:p>
    <w:p w:rsidR="002A02F8" w:rsidRDefault="00351A9D">
      <w:pPr>
        <w:numPr>
          <w:ilvl w:val="1"/>
          <w:numId w:val="1"/>
        </w:numPr>
        <w:spacing w:after="165" w:line="259" w:lineRule="auto"/>
        <w:ind w:right="130" w:hanging="360"/>
      </w:pPr>
      <w:r>
        <w:rPr>
          <w:b/>
        </w:rPr>
        <w:t>Glasses</w:t>
      </w:r>
      <w:r>
        <w:t xml:space="preserve"> (glass and glass-ceramic). </w:t>
      </w:r>
    </w:p>
    <w:p w:rsidR="002A02F8" w:rsidRDefault="00351A9D">
      <w:pPr>
        <w:numPr>
          <w:ilvl w:val="1"/>
          <w:numId w:val="1"/>
        </w:numPr>
        <w:spacing w:line="259" w:lineRule="auto"/>
        <w:ind w:right="130" w:hanging="360"/>
      </w:pPr>
      <w:r>
        <w:rPr>
          <w:b/>
        </w:rPr>
        <w:t>Electronic Ceramics</w:t>
      </w:r>
      <w:r>
        <w:t xml:space="preserve"> (ferrites, semiconductor and ferroelectric). </w:t>
      </w:r>
    </w:p>
    <w:p w:rsidR="002A02F8" w:rsidRDefault="00351A9D">
      <w:pPr>
        <w:spacing w:after="235" w:line="259" w:lineRule="auto"/>
        <w:ind w:left="283" w:right="0" w:firstLine="0"/>
        <w:jc w:val="left"/>
      </w:pPr>
      <w:r>
        <w:rPr>
          <w:b/>
          <w:sz w:val="16"/>
        </w:rPr>
        <w:t xml:space="preserve"> </w:t>
      </w:r>
    </w:p>
    <w:p w:rsidR="002A02F8" w:rsidRDefault="00351A9D">
      <w:pPr>
        <w:spacing w:after="166" w:line="259" w:lineRule="auto"/>
        <w:ind w:left="-5" w:right="0"/>
        <w:jc w:val="left"/>
      </w:pPr>
      <w:r>
        <w:rPr>
          <w:b/>
        </w:rPr>
        <w:t>Th</w:t>
      </w:r>
      <w:r>
        <w:rPr>
          <w:b/>
        </w:rPr>
        <w:t>e main properties of ceramics:</w:t>
      </w:r>
      <w:r>
        <w:rPr>
          <w:b/>
          <w:sz w:val="16"/>
        </w:rPr>
        <w:t xml:space="preserve"> </w:t>
      </w:r>
    </w:p>
    <w:p w:rsidR="002A02F8" w:rsidRDefault="00351A9D">
      <w:pPr>
        <w:numPr>
          <w:ilvl w:val="1"/>
          <w:numId w:val="2"/>
        </w:numPr>
        <w:spacing w:after="165" w:line="259" w:lineRule="auto"/>
        <w:ind w:right="130" w:hanging="360"/>
      </w:pPr>
      <w:r>
        <w:t xml:space="preserve">Medium density. </w:t>
      </w:r>
    </w:p>
    <w:p w:rsidR="002A02F8" w:rsidRDefault="00351A9D">
      <w:pPr>
        <w:numPr>
          <w:ilvl w:val="1"/>
          <w:numId w:val="2"/>
        </w:numPr>
        <w:spacing w:after="165" w:line="259" w:lineRule="auto"/>
        <w:ind w:right="130" w:hanging="360"/>
      </w:pPr>
      <w:r>
        <w:t xml:space="preserve">Electrical and thermal insulation. </w:t>
      </w:r>
    </w:p>
    <w:p w:rsidR="002A02F8" w:rsidRDefault="00351A9D">
      <w:pPr>
        <w:numPr>
          <w:ilvl w:val="1"/>
          <w:numId w:val="2"/>
        </w:numPr>
        <w:spacing w:after="165" w:line="259" w:lineRule="auto"/>
        <w:ind w:right="130" w:hanging="360"/>
      </w:pPr>
      <w:r>
        <w:t xml:space="preserve">Wear and corrosion resistance. </w:t>
      </w:r>
    </w:p>
    <w:p w:rsidR="002A02F8" w:rsidRDefault="00351A9D">
      <w:pPr>
        <w:numPr>
          <w:ilvl w:val="1"/>
          <w:numId w:val="2"/>
        </w:numPr>
        <w:spacing w:after="168" w:line="259" w:lineRule="auto"/>
        <w:ind w:right="130" w:hanging="360"/>
      </w:pPr>
      <w:r>
        <w:t xml:space="preserve">Difficult to form (machine). </w:t>
      </w:r>
    </w:p>
    <w:p w:rsidR="002A02F8" w:rsidRDefault="00351A9D">
      <w:pPr>
        <w:numPr>
          <w:ilvl w:val="1"/>
          <w:numId w:val="2"/>
        </w:numPr>
        <w:spacing w:line="259" w:lineRule="auto"/>
        <w:ind w:right="130" w:hanging="360"/>
      </w:pPr>
      <w:r>
        <w:t xml:space="preserve">Working at high temperature.  </w:t>
      </w:r>
    </w:p>
    <w:p w:rsidR="002A02F8" w:rsidRDefault="00351A9D">
      <w:pPr>
        <w:spacing w:after="309" w:line="259" w:lineRule="auto"/>
        <w:ind w:left="283" w:right="0" w:firstLine="0"/>
        <w:jc w:val="left"/>
      </w:pPr>
      <w:r>
        <w:rPr>
          <w:sz w:val="16"/>
        </w:rPr>
        <w:t xml:space="preserve"> </w:t>
      </w:r>
    </w:p>
    <w:p w:rsidR="002A02F8" w:rsidRDefault="00351A9D">
      <w:pPr>
        <w:numPr>
          <w:ilvl w:val="0"/>
          <w:numId w:val="1"/>
        </w:numPr>
        <w:spacing w:after="130" w:line="259" w:lineRule="auto"/>
        <w:ind w:right="0" w:hanging="403"/>
        <w:jc w:val="left"/>
      </w:pPr>
      <w:r>
        <w:rPr>
          <w:b/>
          <w:color w:val="0070C0"/>
          <w:sz w:val="40"/>
          <w:u w:val="single" w:color="0070C0"/>
        </w:rPr>
        <w:t>Polymers</w:t>
      </w:r>
      <w:r>
        <w:rPr>
          <w:b/>
          <w:color w:val="0070C0"/>
          <w:sz w:val="40"/>
        </w:rPr>
        <w:t xml:space="preserve"> </w:t>
      </w:r>
    </w:p>
    <w:p w:rsidR="002A02F8" w:rsidRDefault="00351A9D">
      <w:pPr>
        <w:ind w:left="-5" w:right="130"/>
      </w:pPr>
      <w:r>
        <w:t xml:space="preserve">Polymers include the familiar </w:t>
      </w:r>
      <w:r>
        <w:rPr>
          <w:b/>
        </w:rPr>
        <w:t>plastic</w:t>
      </w:r>
      <w:r>
        <w:t xml:space="preserve"> and rubber materials. Many of them are organic compounds that are chemically based on carbon, hydrogen, and other </w:t>
      </w:r>
      <w:proofErr w:type="spellStart"/>
      <w:r>
        <w:t>nonmetallic</w:t>
      </w:r>
      <w:proofErr w:type="spellEnd"/>
      <w:r>
        <w:t xml:space="preserve"> elements such as (O, N, and Si). Furthermore, they have very large molecular structures, often chainlike in nature, that often ha</w:t>
      </w:r>
      <w:r>
        <w:t>ve a backbone of carbon atoms. Some common and familiar polymers are polyethylene (PE), nylon, poly (vinyl chloride) (PVC), polycarbonate (PC). Polymers may be classified into three groups:</w:t>
      </w:r>
      <w:r>
        <w:rPr>
          <w:sz w:val="16"/>
        </w:rPr>
        <w:t xml:space="preserve"> </w:t>
      </w:r>
    </w:p>
    <w:p w:rsidR="002A02F8" w:rsidRDefault="00351A9D">
      <w:pPr>
        <w:spacing w:after="234" w:line="259" w:lineRule="auto"/>
        <w:ind w:left="283" w:right="0" w:firstLine="0"/>
        <w:jc w:val="left"/>
      </w:pPr>
      <w:r>
        <w:rPr>
          <w:sz w:val="16"/>
        </w:rPr>
        <w:lastRenderedPageBreak/>
        <w:t xml:space="preserve"> </w:t>
      </w:r>
    </w:p>
    <w:p w:rsidR="002A02F8" w:rsidRDefault="00351A9D">
      <w:pPr>
        <w:numPr>
          <w:ilvl w:val="0"/>
          <w:numId w:val="3"/>
        </w:numPr>
        <w:ind w:right="130"/>
      </w:pPr>
      <w:r>
        <w:rPr>
          <w:b/>
        </w:rPr>
        <w:t xml:space="preserve">Thermoplastic polymers: </w:t>
      </w:r>
      <w:r>
        <w:t>this type, like nylon and polyethylene,</w:t>
      </w:r>
      <w:r>
        <w:t xml:space="preserve"> soften when heated and become hard again when the heat is removed. </w:t>
      </w:r>
    </w:p>
    <w:p w:rsidR="002A02F8" w:rsidRDefault="00351A9D">
      <w:pPr>
        <w:spacing w:line="259" w:lineRule="auto"/>
        <w:ind w:left="-5" w:right="130"/>
      </w:pPr>
      <w:proofErr w:type="gramStart"/>
      <w:r>
        <w:t>Also</w:t>
      </w:r>
      <w:proofErr w:type="gramEnd"/>
      <w:r>
        <w:t xml:space="preserve"> this polymer have linear or branch chains structure.</w:t>
      </w:r>
      <w:r>
        <w:rPr>
          <w:sz w:val="8"/>
        </w:rPr>
        <w:t xml:space="preserve"> </w:t>
      </w:r>
    </w:p>
    <w:p w:rsidR="002A02F8" w:rsidRDefault="00351A9D">
      <w:pPr>
        <w:spacing w:after="270" w:line="259" w:lineRule="auto"/>
        <w:ind w:left="283" w:right="0" w:firstLine="0"/>
        <w:jc w:val="left"/>
      </w:pPr>
      <w:r>
        <w:rPr>
          <w:sz w:val="8"/>
        </w:rPr>
        <w:t xml:space="preserve"> </w:t>
      </w:r>
    </w:p>
    <w:p w:rsidR="002A02F8" w:rsidRDefault="00351A9D">
      <w:pPr>
        <w:numPr>
          <w:ilvl w:val="0"/>
          <w:numId w:val="3"/>
        </w:numPr>
        <w:ind w:right="130"/>
      </w:pPr>
      <w:r>
        <w:rPr>
          <w:b/>
        </w:rPr>
        <w:t xml:space="preserve">Thermosetting polymers: </w:t>
      </w:r>
      <w:r>
        <w:t xml:space="preserve">this type, like epoxy and polyester, don’t soften when heated, but char and decompose and have cross linked structure. </w:t>
      </w:r>
    </w:p>
    <w:p w:rsidR="002A02F8" w:rsidRDefault="00351A9D">
      <w:pPr>
        <w:spacing w:after="270" w:line="259" w:lineRule="auto"/>
        <w:ind w:left="283" w:right="0" w:firstLine="0"/>
        <w:jc w:val="left"/>
      </w:pPr>
      <w:r>
        <w:rPr>
          <w:sz w:val="8"/>
        </w:rPr>
        <w:t xml:space="preserve"> </w:t>
      </w:r>
    </w:p>
    <w:p w:rsidR="002A02F8" w:rsidRDefault="00351A9D">
      <w:pPr>
        <w:numPr>
          <w:ilvl w:val="0"/>
          <w:numId w:val="3"/>
        </w:numPr>
        <w:ind w:right="130"/>
      </w:pPr>
      <w:r>
        <w:rPr>
          <w:b/>
        </w:rPr>
        <w:t xml:space="preserve">Elastomer polymers: </w:t>
      </w:r>
      <w:r>
        <w:t xml:space="preserve">this type, like rubber, have considerable extensions and reversible. Also have some degree of cross linking. </w:t>
      </w:r>
    </w:p>
    <w:p w:rsidR="002A02F8" w:rsidRDefault="00351A9D">
      <w:pPr>
        <w:spacing w:after="165" w:line="259" w:lineRule="auto"/>
        <w:ind w:left="-5" w:right="0"/>
        <w:jc w:val="left"/>
      </w:pPr>
      <w:r>
        <w:rPr>
          <w:b/>
          <w:u w:val="single" w:color="000000"/>
        </w:rPr>
        <w:t xml:space="preserve">The </w:t>
      </w:r>
      <w:r>
        <w:rPr>
          <w:b/>
          <w:u w:val="single" w:color="000000"/>
        </w:rPr>
        <w:t>main properties of polymers:</w:t>
      </w:r>
      <w:r>
        <w:rPr>
          <w:b/>
        </w:rPr>
        <w:t xml:space="preserve"> </w:t>
      </w:r>
    </w:p>
    <w:p w:rsidR="002A02F8" w:rsidRDefault="00351A9D">
      <w:pPr>
        <w:numPr>
          <w:ilvl w:val="1"/>
          <w:numId w:val="3"/>
        </w:numPr>
        <w:spacing w:after="166" w:line="259" w:lineRule="auto"/>
        <w:ind w:right="130" w:hanging="360"/>
      </w:pPr>
      <w:r>
        <w:t xml:space="preserve">Low density. </w:t>
      </w:r>
    </w:p>
    <w:p w:rsidR="002A02F8" w:rsidRDefault="00351A9D">
      <w:pPr>
        <w:numPr>
          <w:ilvl w:val="1"/>
          <w:numId w:val="3"/>
        </w:numPr>
        <w:spacing w:after="166" w:line="259" w:lineRule="auto"/>
        <w:ind w:right="130" w:hanging="360"/>
      </w:pPr>
      <w:r>
        <w:t xml:space="preserve">Easy to form. </w:t>
      </w:r>
    </w:p>
    <w:p w:rsidR="002A02F8" w:rsidRDefault="00351A9D">
      <w:pPr>
        <w:numPr>
          <w:ilvl w:val="1"/>
          <w:numId w:val="3"/>
        </w:numPr>
        <w:spacing w:after="168" w:line="259" w:lineRule="auto"/>
        <w:ind w:right="130" w:hanging="360"/>
      </w:pPr>
      <w:r>
        <w:t xml:space="preserve">Working at low temperature. </w:t>
      </w:r>
    </w:p>
    <w:p w:rsidR="002A02F8" w:rsidRDefault="00351A9D">
      <w:pPr>
        <w:numPr>
          <w:ilvl w:val="1"/>
          <w:numId w:val="3"/>
        </w:numPr>
        <w:spacing w:after="165" w:line="259" w:lineRule="auto"/>
        <w:ind w:right="130" w:hanging="360"/>
      </w:pPr>
      <w:r>
        <w:t xml:space="preserve">High corrosion resistance and low mechanical properties. </w:t>
      </w:r>
    </w:p>
    <w:p w:rsidR="002A02F8" w:rsidRDefault="00351A9D">
      <w:pPr>
        <w:numPr>
          <w:ilvl w:val="1"/>
          <w:numId w:val="3"/>
        </w:numPr>
        <w:spacing w:line="259" w:lineRule="auto"/>
        <w:ind w:right="130" w:hanging="360"/>
      </w:pPr>
      <w:r>
        <w:t xml:space="preserve">Electrical and thermal insulation. </w:t>
      </w:r>
    </w:p>
    <w:p w:rsidR="002A02F8" w:rsidRDefault="00351A9D">
      <w:pPr>
        <w:spacing w:after="309" w:line="259" w:lineRule="auto"/>
        <w:ind w:left="283" w:right="0" w:firstLine="0"/>
        <w:jc w:val="left"/>
      </w:pPr>
      <w:r>
        <w:rPr>
          <w:sz w:val="16"/>
        </w:rPr>
        <w:t xml:space="preserve"> </w:t>
      </w:r>
    </w:p>
    <w:p w:rsidR="002A02F8" w:rsidRDefault="00351A9D">
      <w:pPr>
        <w:spacing w:after="130" w:line="259" w:lineRule="auto"/>
        <w:ind w:left="-5" w:right="0"/>
        <w:jc w:val="left"/>
      </w:pPr>
      <w:r>
        <w:rPr>
          <w:b/>
          <w:color w:val="0070C0"/>
          <w:sz w:val="40"/>
          <w:u w:val="single" w:color="0070C0"/>
        </w:rPr>
        <w:t>4. Composites</w:t>
      </w:r>
      <w:r>
        <w:rPr>
          <w:b/>
          <w:color w:val="0070C0"/>
          <w:sz w:val="40"/>
        </w:rPr>
        <w:t xml:space="preserve"> </w:t>
      </w:r>
    </w:p>
    <w:p w:rsidR="002A02F8" w:rsidRDefault="00351A9D">
      <w:pPr>
        <w:ind w:left="-5" w:right="130"/>
      </w:pPr>
      <w:r>
        <w:t xml:space="preserve">Often, the technical specifications for the properties of materials to be used in products exceed those that can be met by a single class of materials, such as polymers, metals, alloys, or ceramics. Sometimes, </w:t>
      </w:r>
      <w:r>
        <w:lastRenderedPageBreak/>
        <w:t xml:space="preserve">such limitations can be overcome by combining </w:t>
      </w:r>
      <w:r>
        <w:t xml:space="preserve">two or more classes of materials in a single material product, i.e., by making a </w:t>
      </w:r>
      <w:r>
        <w:rPr>
          <w:b/>
        </w:rPr>
        <w:t>composite</w:t>
      </w:r>
      <w:r>
        <w:t xml:space="preserve">. </w:t>
      </w:r>
    </w:p>
    <w:p w:rsidR="002A02F8" w:rsidRDefault="00351A9D">
      <w:pPr>
        <w:spacing w:after="234" w:line="259" w:lineRule="auto"/>
        <w:ind w:left="0" w:right="0" w:firstLine="0"/>
        <w:jc w:val="left"/>
      </w:pPr>
      <w:r>
        <w:rPr>
          <w:b/>
          <w:sz w:val="16"/>
        </w:rPr>
        <w:t xml:space="preserve"> </w:t>
      </w:r>
    </w:p>
    <w:p w:rsidR="002A02F8" w:rsidRDefault="00351A9D">
      <w:pPr>
        <w:ind w:left="-5" w:right="130"/>
      </w:pPr>
      <w:r>
        <w:rPr>
          <w:b/>
        </w:rPr>
        <w:t>Composite materials</w:t>
      </w:r>
      <w:r>
        <w:t xml:space="preserve"> are mainly </w:t>
      </w:r>
      <w:proofErr w:type="gramStart"/>
      <w:r>
        <w:t>consist</w:t>
      </w:r>
      <w:proofErr w:type="gramEnd"/>
      <w:r>
        <w:t xml:space="preserve"> of two phases; one is named the </w:t>
      </w:r>
      <w:r>
        <w:rPr>
          <w:b/>
        </w:rPr>
        <w:t>matrix</w:t>
      </w:r>
      <w:r>
        <w:t xml:space="preserve">, which is continuous and surrounds the second phase, often termed the </w:t>
      </w:r>
      <w:r>
        <w:rPr>
          <w:b/>
        </w:rPr>
        <w:t>dispersed phase</w:t>
      </w:r>
      <w:r>
        <w:t xml:space="preserve">. Composite materials are classified according to the matrix phase including (PMCs), (CMCs) and (MMCs) or according to the dispersed phase including </w:t>
      </w:r>
      <w:proofErr w:type="spellStart"/>
      <w:r>
        <w:t>fiber</w:t>
      </w:r>
      <w:proofErr w:type="spellEnd"/>
      <w:r>
        <w:t xml:space="preserve"> reinforced composite (FRC), particles reinforced composite (PRC) and Structural compos</w:t>
      </w:r>
      <w:r>
        <w:t>ite.</w:t>
      </w:r>
      <w:r>
        <w:rPr>
          <w:b/>
        </w:rPr>
        <w:t xml:space="preserve"> </w:t>
      </w:r>
    </w:p>
    <w:p w:rsidR="002A02F8" w:rsidRDefault="00351A9D">
      <w:pPr>
        <w:spacing w:after="11" w:line="259" w:lineRule="auto"/>
        <w:ind w:left="-5" w:right="0"/>
        <w:jc w:val="left"/>
      </w:pPr>
      <w:r>
        <w:rPr>
          <w:b/>
          <w:u w:val="single" w:color="000000"/>
        </w:rPr>
        <w:t>The main properties of composites:</w:t>
      </w:r>
      <w:r>
        <w:rPr>
          <w:b/>
          <w:sz w:val="16"/>
        </w:rPr>
        <w:t xml:space="preserve"> </w:t>
      </w:r>
    </w:p>
    <w:p w:rsidR="002A02F8" w:rsidRDefault="00351A9D">
      <w:pPr>
        <w:spacing w:after="234" w:line="259" w:lineRule="auto"/>
        <w:ind w:left="0" w:right="0" w:firstLine="0"/>
        <w:jc w:val="left"/>
      </w:pPr>
      <w:r>
        <w:rPr>
          <w:b/>
          <w:sz w:val="16"/>
        </w:rPr>
        <w:t xml:space="preserve"> </w:t>
      </w:r>
    </w:p>
    <w:p w:rsidR="002A02F8" w:rsidRDefault="00351A9D">
      <w:pPr>
        <w:ind w:left="-5" w:right="130"/>
      </w:pPr>
      <w:r>
        <w:t xml:space="preserve">All types of properties enhanced in composite materials, but the important properties that recognize the composite materials is the </w:t>
      </w:r>
      <w:r>
        <w:rPr>
          <w:b/>
        </w:rPr>
        <w:t>strength to the weight ratio</w:t>
      </w:r>
      <w:r>
        <w:t xml:space="preserve">. </w:t>
      </w:r>
    </w:p>
    <w:p w:rsidR="002A02F8" w:rsidRDefault="00351A9D">
      <w:pPr>
        <w:pStyle w:val="Heading1"/>
        <w:spacing w:after="129"/>
        <w:ind w:left="-5"/>
      </w:pPr>
      <w:r>
        <w:t>Advanced materials</w:t>
      </w:r>
      <w:r>
        <w:rPr>
          <w:u w:val="none" w:color="000000"/>
        </w:rPr>
        <w:t xml:space="preserve"> </w:t>
      </w:r>
    </w:p>
    <w:p w:rsidR="002A02F8" w:rsidRDefault="00351A9D">
      <w:pPr>
        <w:ind w:left="-5" w:right="130"/>
      </w:pPr>
      <w:r>
        <w:t>Materials that are utilized i</w:t>
      </w:r>
      <w:r>
        <w:t>n high-technology (or high-tech) applications are sometimes termed advanced materials. By high technology we mean a device or product that operates or functions using relatively intricate and sophisticated principles; examples include electronic equipment,</w:t>
      </w:r>
      <w:r>
        <w:t xml:space="preserve"> computers, </w:t>
      </w:r>
      <w:proofErr w:type="spellStart"/>
      <w:r>
        <w:t>fiber</w:t>
      </w:r>
      <w:proofErr w:type="spellEnd"/>
      <w:r>
        <w:t xml:space="preserve">-optic systems, spacecraft, aircraft, and military rocketry. Advanced materials can be divided into: </w:t>
      </w:r>
    </w:p>
    <w:p w:rsidR="002A02F8" w:rsidRDefault="00351A9D">
      <w:pPr>
        <w:spacing w:after="312" w:line="259" w:lineRule="auto"/>
        <w:ind w:left="0" w:right="0" w:firstLine="0"/>
        <w:jc w:val="left"/>
      </w:pPr>
      <w:r>
        <w:rPr>
          <w:rFonts w:ascii="Arial" w:eastAsia="Arial" w:hAnsi="Arial" w:cs="Arial"/>
          <w:b/>
          <w:color w:val="B00F1F"/>
          <w:sz w:val="16"/>
        </w:rPr>
        <w:t xml:space="preserve"> </w:t>
      </w:r>
    </w:p>
    <w:p w:rsidR="002A02F8" w:rsidRDefault="00351A9D">
      <w:pPr>
        <w:numPr>
          <w:ilvl w:val="0"/>
          <w:numId w:val="4"/>
        </w:numPr>
        <w:spacing w:after="130" w:line="259" w:lineRule="auto"/>
        <w:ind w:right="0" w:hanging="360"/>
        <w:jc w:val="left"/>
      </w:pPr>
      <w:r>
        <w:rPr>
          <w:b/>
          <w:color w:val="0070C0"/>
          <w:sz w:val="40"/>
          <w:u w:val="single" w:color="0070C0"/>
        </w:rPr>
        <w:t>Semiconductors</w:t>
      </w:r>
      <w:r>
        <w:rPr>
          <w:b/>
          <w:sz w:val="40"/>
          <w:u w:val="single" w:color="0070C0"/>
        </w:rPr>
        <w:t>:</w:t>
      </w:r>
      <w:r>
        <w:rPr>
          <w:b/>
          <w:sz w:val="40"/>
        </w:rPr>
        <w:t xml:space="preserve"> </w:t>
      </w:r>
    </w:p>
    <w:p w:rsidR="002A02F8" w:rsidRDefault="00351A9D">
      <w:pPr>
        <w:ind w:left="-5" w:right="130"/>
      </w:pPr>
      <w:r>
        <w:lastRenderedPageBreak/>
        <w:t xml:space="preserve">Semiconductors have electrical properties that are </w:t>
      </w:r>
      <w:r>
        <w:rPr>
          <w:b/>
        </w:rPr>
        <w:t>intermediate</w:t>
      </w:r>
      <w:r>
        <w:t xml:space="preserve"> between those of electrical conductors (i.e., metals a</w:t>
      </w:r>
      <w:r>
        <w:t>nd metal alloys) and insulators (i.e., ceramics and polymers). Furthermore, the electrical characteristics of these materials are extremely sensitive to the presence of minute concentrations of impurity atoms. Semiconductors have made possible the advent o</w:t>
      </w:r>
      <w:r>
        <w:t xml:space="preserve">f integrated circuitry that has totally revolutionized the electronics and computer industries. </w:t>
      </w:r>
    </w:p>
    <w:p w:rsidR="002A02F8" w:rsidRDefault="00351A9D">
      <w:pPr>
        <w:spacing w:after="309" w:line="259" w:lineRule="auto"/>
        <w:ind w:left="0" w:right="0" w:firstLine="0"/>
        <w:jc w:val="left"/>
      </w:pPr>
      <w:r>
        <w:rPr>
          <w:sz w:val="16"/>
        </w:rPr>
        <w:t xml:space="preserve"> </w:t>
      </w:r>
    </w:p>
    <w:p w:rsidR="002A02F8" w:rsidRDefault="00351A9D">
      <w:pPr>
        <w:numPr>
          <w:ilvl w:val="0"/>
          <w:numId w:val="4"/>
        </w:numPr>
        <w:spacing w:after="130" w:line="259" w:lineRule="auto"/>
        <w:ind w:right="0" w:hanging="360"/>
        <w:jc w:val="left"/>
      </w:pPr>
      <w:r>
        <w:rPr>
          <w:b/>
          <w:color w:val="0070C0"/>
          <w:sz w:val="40"/>
          <w:u w:val="single" w:color="0070C0"/>
        </w:rPr>
        <w:t>Biomaterials</w:t>
      </w:r>
      <w:r>
        <w:rPr>
          <w:b/>
          <w:sz w:val="40"/>
          <w:u w:val="single" w:color="0070C0"/>
        </w:rPr>
        <w:t>:</w:t>
      </w:r>
      <w:r>
        <w:rPr>
          <w:b/>
          <w:sz w:val="40"/>
        </w:rPr>
        <w:t xml:space="preserve"> </w:t>
      </w:r>
    </w:p>
    <w:p w:rsidR="002A02F8" w:rsidRDefault="00351A9D">
      <w:pPr>
        <w:ind w:left="-5" w:right="130"/>
      </w:pPr>
      <w:r>
        <w:rPr>
          <w:b/>
        </w:rPr>
        <w:t>Biomaterials</w:t>
      </w:r>
      <w:r>
        <w:t xml:space="preserve"> are employed in components implanted into the human body to replace diseased or damaged body parts. These materials must not produce toxic substances and must be compatible with body tissues (i.e., must not cause adverse biological reactions). All of the </w:t>
      </w:r>
      <w:r>
        <w:t xml:space="preserve">preceding materials, metals, ceramics, polymers, composites, and semiconductors may be used as biomaterials. </w:t>
      </w:r>
    </w:p>
    <w:p w:rsidR="002A02F8" w:rsidRDefault="00351A9D">
      <w:pPr>
        <w:numPr>
          <w:ilvl w:val="0"/>
          <w:numId w:val="4"/>
        </w:numPr>
        <w:spacing w:after="130" w:line="259" w:lineRule="auto"/>
        <w:ind w:right="0" w:hanging="360"/>
        <w:jc w:val="left"/>
      </w:pPr>
      <w:r>
        <w:rPr>
          <w:b/>
          <w:color w:val="0070C0"/>
          <w:sz w:val="40"/>
          <w:u w:val="single" w:color="0070C0"/>
        </w:rPr>
        <w:t>Smart Materials:</w:t>
      </w:r>
      <w:r>
        <w:rPr>
          <w:b/>
          <w:color w:val="0070C0"/>
          <w:sz w:val="40"/>
        </w:rPr>
        <w:t xml:space="preserve"> </w:t>
      </w:r>
    </w:p>
    <w:p w:rsidR="002A02F8" w:rsidRDefault="00351A9D">
      <w:pPr>
        <w:ind w:left="-5" w:right="130"/>
      </w:pPr>
      <w:r>
        <w:t>Smart (or intelligent) materials are a group of new materials now being developed that will have a significant influence on many</w:t>
      </w:r>
      <w:r>
        <w:t xml:space="preserve"> of our technologies. The adjective </w:t>
      </w:r>
      <w:r>
        <w:rPr>
          <w:b/>
        </w:rPr>
        <w:t>smart</w:t>
      </w:r>
      <w:r>
        <w:t xml:space="preserve"> implies that these materials are able to sense changes in their environment and then respond to these changes in predetermined manners. The most important types of smart materials are (the </w:t>
      </w:r>
      <w:r>
        <w:rPr>
          <w:b/>
        </w:rPr>
        <w:t>shape-memory alloys</w:t>
      </w:r>
      <w:r>
        <w:t xml:space="preserve">) and </w:t>
      </w:r>
      <w:r>
        <w:rPr>
          <w:b/>
        </w:rPr>
        <w:t>piezoelectric ceramics</w:t>
      </w:r>
      <w:r>
        <w:t xml:space="preserve">. Shape memory alloys are metals that, after having been deformed, </w:t>
      </w:r>
      <w:r>
        <w:lastRenderedPageBreak/>
        <w:t>revert back to their original shape when temperature is changed. Piezoelectric ceramics expand and contract in response to an applied electric field (or voltage); conv</w:t>
      </w:r>
      <w:r>
        <w:t xml:space="preserve">ersely, they also generate an electric field when their dimensions are altered. </w:t>
      </w:r>
    </w:p>
    <w:p w:rsidR="002A02F8" w:rsidRDefault="00351A9D">
      <w:pPr>
        <w:spacing w:after="309" w:line="259" w:lineRule="auto"/>
        <w:ind w:left="0" w:right="0" w:firstLine="0"/>
        <w:jc w:val="left"/>
      </w:pPr>
      <w:r>
        <w:rPr>
          <w:sz w:val="16"/>
        </w:rPr>
        <w:t xml:space="preserve"> </w:t>
      </w:r>
    </w:p>
    <w:p w:rsidR="002A02F8" w:rsidRDefault="00351A9D">
      <w:pPr>
        <w:numPr>
          <w:ilvl w:val="0"/>
          <w:numId w:val="4"/>
        </w:numPr>
        <w:spacing w:after="130" w:line="259" w:lineRule="auto"/>
        <w:ind w:right="0" w:hanging="360"/>
        <w:jc w:val="left"/>
      </w:pPr>
      <w:r>
        <w:rPr>
          <w:b/>
          <w:color w:val="0070C0"/>
          <w:sz w:val="40"/>
          <w:u w:val="single" w:color="0070C0"/>
        </w:rPr>
        <w:t>Nanomaterials:</w:t>
      </w:r>
      <w:r>
        <w:rPr>
          <w:b/>
          <w:color w:val="0070C0"/>
          <w:sz w:val="40"/>
        </w:rPr>
        <w:t xml:space="preserve"> </w:t>
      </w:r>
    </w:p>
    <w:p w:rsidR="002A02F8" w:rsidRDefault="00351A9D">
      <w:pPr>
        <w:ind w:left="-5" w:right="130"/>
      </w:pPr>
      <w:r>
        <w:t xml:space="preserve">A new class of advanced materials which has fascinating properties and tremendous technological application. Nanomaterials may be any one of the four basic types, metals, ceramics, polymers, and composites. However, they are not distinguished on the basis </w:t>
      </w:r>
      <w:r>
        <w:t xml:space="preserve">of their chemistry but </w:t>
      </w:r>
      <w:r>
        <w:rPr>
          <w:b/>
        </w:rPr>
        <w:t>on the basis of their size</w:t>
      </w:r>
      <w:r>
        <w:t xml:space="preserve">; the Nano prefix denotes that the dimensions of these structural entities are on </w:t>
      </w:r>
      <w:r>
        <w:rPr>
          <w:b/>
        </w:rPr>
        <w:t xml:space="preserve">the order of a </w:t>
      </w:r>
      <w:proofErr w:type="spellStart"/>
      <w:r>
        <w:rPr>
          <w:b/>
        </w:rPr>
        <w:t>nanometer</w:t>
      </w:r>
      <w:proofErr w:type="spellEnd"/>
      <w:r>
        <w:rPr>
          <w:b/>
        </w:rPr>
        <w:t xml:space="preserve"> (10</w:t>
      </w:r>
      <w:r>
        <w:rPr>
          <w:b/>
          <w:vertAlign w:val="superscript"/>
        </w:rPr>
        <w:t>-9</w:t>
      </w:r>
      <w:r>
        <w:rPr>
          <w:b/>
        </w:rPr>
        <w:t xml:space="preserve"> m)</w:t>
      </w:r>
      <w:r>
        <w:t xml:space="preserve">. </w:t>
      </w:r>
    </w:p>
    <w:p w:rsidR="002A02F8" w:rsidRDefault="00351A9D">
      <w:pPr>
        <w:spacing w:after="234" w:line="259" w:lineRule="auto"/>
        <w:ind w:left="0" w:right="0" w:firstLine="0"/>
        <w:jc w:val="left"/>
      </w:pPr>
      <w:r>
        <w:rPr>
          <w:sz w:val="16"/>
        </w:rPr>
        <w:t xml:space="preserve"> </w:t>
      </w:r>
    </w:p>
    <w:p w:rsidR="002A02F8" w:rsidRDefault="00351A9D">
      <w:pPr>
        <w:ind w:left="-5" w:right="130"/>
      </w:pPr>
      <w:r>
        <w:t>Some of physical and chemical characteristics of materials undergoes dramatic changes w</w:t>
      </w:r>
      <w:r>
        <w:t>hen the particle size approach to the atomic dimensions. For example, materials that are opaque in the macroscopic domain may become transparent on the nanoscale; some solids become liquids, chemically stable materials become combustible, and electrical in</w:t>
      </w:r>
      <w:r>
        <w:t xml:space="preserve">sulators become conductors. </w:t>
      </w:r>
    </w:p>
    <w:p w:rsidR="002A02F8" w:rsidRDefault="00351A9D">
      <w:pPr>
        <w:spacing w:after="234" w:line="259" w:lineRule="auto"/>
        <w:ind w:left="0" w:right="0" w:firstLine="0"/>
        <w:jc w:val="left"/>
      </w:pPr>
      <w:r>
        <w:rPr>
          <w:sz w:val="16"/>
        </w:rPr>
        <w:t xml:space="preserve"> </w:t>
      </w:r>
    </w:p>
    <w:p w:rsidR="002A02F8" w:rsidRDefault="00351A9D">
      <w:pPr>
        <w:ind w:left="-5" w:right="130"/>
      </w:pPr>
      <w:r>
        <w:t xml:space="preserve">Because of these unique and unusual properties, nanomaterials are finding niches in electronic, biomedical, sporting, energy production, space and other industrial applications. Whenever a new material is </w:t>
      </w:r>
      <w:r>
        <w:lastRenderedPageBreak/>
        <w:t>developed, its poten</w:t>
      </w:r>
      <w:r>
        <w:t xml:space="preserve">tial for harmful and toxicological interactions with humans and animals must be considered. </w:t>
      </w:r>
    </w:p>
    <w:p w:rsidR="002A02F8" w:rsidRDefault="00351A9D">
      <w:pPr>
        <w:spacing w:after="314" w:line="259" w:lineRule="auto"/>
        <w:ind w:left="283" w:right="0" w:firstLine="0"/>
        <w:jc w:val="left"/>
      </w:pPr>
      <w:r>
        <w:rPr>
          <w:sz w:val="16"/>
        </w:rPr>
        <w:t xml:space="preserve"> </w:t>
      </w:r>
    </w:p>
    <w:p w:rsidR="002A02F8" w:rsidRDefault="00351A9D">
      <w:pPr>
        <w:ind w:left="-5" w:right="130"/>
      </w:pPr>
      <w:r>
        <w:t>Small nanoparticles have exceedingly l</w:t>
      </w:r>
      <w:r>
        <w:rPr>
          <w:b/>
        </w:rPr>
        <w:t>arge surface area–to–volume ratios</w:t>
      </w:r>
      <w:r>
        <w:t>, which can lead to high chemical reactivities. Although the safety of nanomaterials is r</w:t>
      </w:r>
      <w:r>
        <w:t xml:space="preserve">elatively unexplored, there are concerns that they may be absorbed into the body through the skin, lungs, and digestive tract at relatively high rates, if present in sufficient concentrations, will pose health risks. </w:t>
      </w:r>
    </w:p>
    <w:sectPr w:rsidR="002A02F8">
      <w:headerReference w:type="even" r:id="rId9"/>
      <w:headerReference w:type="default" r:id="rId10"/>
      <w:footerReference w:type="even" r:id="rId11"/>
      <w:footerReference w:type="default" r:id="rId12"/>
      <w:headerReference w:type="first" r:id="rId13"/>
      <w:footerReference w:type="first" r:id="rId14"/>
      <w:pgSz w:w="11900" w:h="16840"/>
      <w:pgMar w:top="1454" w:right="1025" w:bottom="1653" w:left="1517" w:header="749"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A9D" w:rsidRDefault="00351A9D">
      <w:pPr>
        <w:spacing w:after="0" w:line="240" w:lineRule="auto"/>
      </w:pPr>
      <w:r>
        <w:separator/>
      </w:r>
    </w:p>
  </w:endnote>
  <w:endnote w:type="continuationSeparator" w:id="0">
    <w:p w:rsidR="00351A9D" w:rsidRDefault="0035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0" w:right="848"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772668</wp:posOffset>
              </wp:positionH>
              <wp:positionV relativeFrom="page">
                <wp:posOffset>9960862</wp:posOffset>
              </wp:positionV>
              <wp:extent cx="6155436" cy="338709"/>
              <wp:effectExtent l="0" t="0" r="0" b="0"/>
              <wp:wrapSquare wrapText="bothSides"/>
              <wp:docPr id="5462" name="Group 5462"/>
              <wp:cNvGraphicFramePr/>
              <a:graphic xmlns:a="http://schemas.openxmlformats.org/drawingml/2006/main">
                <a:graphicData uri="http://schemas.microsoft.com/office/word/2010/wordprocessingGroup">
                  <wpg:wgp>
                    <wpg:cNvGrpSpPr/>
                    <wpg:grpSpPr>
                      <a:xfrm>
                        <a:off x="0" y="0"/>
                        <a:ext cx="6155436" cy="338709"/>
                        <a:chOff x="0" y="0"/>
                        <a:chExt cx="6155436" cy="338709"/>
                      </a:xfrm>
                    </wpg:grpSpPr>
                    <wps:wsp>
                      <wps:cNvPr id="5583" name="Shape 5583"/>
                      <wps:cNvSpPr/>
                      <wps:spPr>
                        <a:xfrm>
                          <a:off x="5830824" y="0"/>
                          <a:ext cx="323088" cy="320040"/>
                        </a:xfrm>
                        <a:custGeom>
                          <a:avLst/>
                          <a:gdLst/>
                          <a:ahLst/>
                          <a:cxnLst/>
                          <a:rect l="0" t="0" r="0" b="0"/>
                          <a:pathLst>
                            <a:path w="323088" h="320040">
                              <a:moveTo>
                                <a:pt x="0" y="0"/>
                              </a:moveTo>
                              <a:lnTo>
                                <a:pt x="323088" y="0"/>
                              </a:lnTo>
                              <a:lnTo>
                                <a:pt x="323088"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6" name="Rectangle 5466"/>
                      <wps:cNvSpPr/>
                      <wps:spPr>
                        <a:xfrm>
                          <a:off x="5942072" y="100965"/>
                          <a:ext cx="120167" cy="237149"/>
                        </a:xfrm>
                        <a:prstGeom prst="rect">
                          <a:avLst/>
                        </a:prstGeom>
                        <a:ln>
                          <a:noFill/>
                        </a:ln>
                      </wps:spPr>
                      <wps:txbx>
                        <w:txbxContent>
                          <w:p w:rsidR="002A02F8" w:rsidRDefault="00351A9D">
                            <w:pPr>
                              <w:spacing w:after="160" w:line="259" w:lineRule="auto"/>
                              <w:ind w:left="0" w:right="0" w:firstLine="0"/>
                              <w:jc w:val="left"/>
                            </w:pPr>
                            <w:r>
                              <w:fldChar w:fldCharType="begin"/>
                            </w:r>
                            <w:r>
                              <w:instrText xml:space="preserve"> PAGE   \* </w:instrText>
                            </w:r>
                            <w:r>
                              <w:instrText xml:space="preserve">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5465" name="Rectangle 5465"/>
                      <wps:cNvSpPr/>
                      <wps:spPr>
                        <a:xfrm>
                          <a:off x="5835393" y="100965"/>
                          <a:ext cx="53566" cy="237149"/>
                        </a:xfrm>
                        <a:prstGeom prst="rect">
                          <a:avLst/>
                        </a:prstGeom>
                        <a:ln>
                          <a:noFill/>
                        </a:ln>
                      </wps:spPr>
                      <wps:txbx>
                        <w:txbxContent>
                          <w:p w:rsidR="002A02F8" w:rsidRDefault="00351A9D">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s:wsp>
                      <wps:cNvPr id="5584" name="Shape 5584"/>
                      <wps:cNvSpPr/>
                      <wps:spPr>
                        <a:xfrm>
                          <a:off x="155448" y="0"/>
                          <a:ext cx="5999988" cy="21336"/>
                        </a:xfrm>
                        <a:custGeom>
                          <a:avLst/>
                          <a:gdLst/>
                          <a:ahLst/>
                          <a:cxnLst/>
                          <a:rect l="0" t="0" r="0" b="0"/>
                          <a:pathLst>
                            <a:path w="5999988" h="21336">
                              <a:moveTo>
                                <a:pt x="0" y="0"/>
                              </a:moveTo>
                              <a:lnTo>
                                <a:pt x="5999988" y="0"/>
                              </a:lnTo>
                              <a:lnTo>
                                <a:pt x="5999988"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8" name="Rectangle 5468"/>
                      <wps:cNvSpPr/>
                      <wps:spPr>
                        <a:xfrm>
                          <a:off x="106680" y="160401"/>
                          <a:ext cx="2986163" cy="237149"/>
                        </a:xfrm>
                        <a:prstGeom prst="rect">
                          <a:avLst/>
                        </a:prstGeom>
                        <a:ln>
                          <a:noFill/>
                        </a:ln>
                      </wps:spPr>
                      <wps:txbx>
                        <w:txbxContent>
                          <w:p w:rsidR="002A02F8" w:rsidRDefault="00351A9D">
                            <w:pPr>
                              <w:spacing w:after="160" w:line="259" w:lineRule="auto"/>
                              <w:ind w:left="0" w:right="0" w:firstLine="0"/>
                              <w:jc w:val="left"/>
                            </w:pPr>
                            <w:r>
                              <w:rPr>
                                <w:b/>
                                <w:sz w:val="28"/>
                              </w:rPr>
                              <w:t xml:space="preserve"> Lecturer:  </w:t>
                            </w:r>
                            <w:proofErr w:type="spellStart"/>
                            <w:r>
                              <w:rPr>
                                <w:b/>
                                <w:sz w:val="28"/>
                              </w:rPr>
                              <w:t>Dr.</w:t>
                            </w:r>
                            <w:proofErr w:type="spellEnd"/>
                            <w:r>
                              <w:rPr>
                                <w:b/>
                                <w:sz w:val="28"/>
                              </w:rPr>
                              <w:t xml:space="preserve"> Hamza Mustafa </w:t>
                            </w:r>
                          </w:p>
                        </w:txbxContent>
                      </wps:txbx>
                      <wps:bodyPr horzOverflow="overflow" vert="horz" lIns="0" tIns="0" rIns="0" bIns="0" rtlCol="0">
                        <a:noAutofit/>
                      </wps:bodyPr>
                    </wps:wsp>
                    <wps:wsp>
                      <wps:cNvPr id="5467" name="Rectangle 5467"/>
                      <wps:cNvSpPr/>
                      <wps:spPr>
                        <a:xfrm>
                          <a:off x="0" y="160401"/>
                          <a:ext cx="53596" cy="237149"/>
                        </a:xfrm>
                        <a:prstGeom prst="rect">
                          <a:avLst/>
                        </a:prstGeom>
                        <a:ln>
                          <a:noFill/>
                        </a:ln>
                      </wps:spPr>
                      <wps:txbx>
                        <w:txbxContent>
                          <w:p w:rsidR="002A02F8" w:rsidRDefault="00351A9D">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anchor>
          </w:drawing>
        </mc:Choice>
        <mc:Fallback>
          <w:pict>
            <v:group id="Group 5462" o:spid="_x0000_s1026" style="position:absolute;left:0;text-align:left;margin-left:60.85pt;margin-top:784.3pt;width:484.7pt;height:26.65pt;z-index:251658240;mso-position-horizontal-relative:page;mso-position-vertical-relative:page" coordsize="61554,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">
              <v:shape id="Shape 5583" o:spid="_x0000_s1027" style="position:absolute;left:58308;width:3231;height:3200;visibility:visible;mso-wrap-style:square;v-text-anchor:top" coordsize="323088,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" path="m,l323088,r,320040l,320040,,e" fillcolor="black" stroked="f" strokeweight="0">
                <v:stroke miterlimit="83231f" joinstyle="miter"/>
                <v:path arrowok="t" textboxrect="0,0,323088,320040"/>
              </v:shape>
              <v:rect id="Rectangle 5466" o:spid="_x0000_s1028" style="position:absolute;left:59420;top:1009;width:120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JV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Ow7olXHAAAA3QAA&#10;AA8AAAAAAAAAAAAAAAAABwIAAGRycy9kb3ducmV2LnhtbFBLBQYAAAAAAwADALcAAAD7AgAAAAA=&#10;" filled="f" stroked="f">
                <v:textbox inset="0,0,0,0">
                  <w:txbxContent>
                    <w:p w:rsidR="002A02F8" w:rsidRDefault="00351A9D">
                      <w:pPr>
                        <w:spacing w:after="160" w:line="259" w:lineRule="auto"/>
                        <w:ind w:left="0" w:right="0" w:firstLine="0"/>
                        <w:jc w:val="left"/>
                      </w:pPr>
                      <w:r>
                        <w:fldChar w:fldCharType="begin"/>
                      </w:r>
                      <w:r>
                        <w:instrText xml:space="preserve"> PAGE   \* </w:instrText>
                      </w:r>
                      <w:r>
                        <w:instrText xml:space="preserve">MERGEFORMAT </w:instrText>
                      </w:r>
                      <w:r>
                        <w:fldChar w:fldCharType="separate"/>
                      </w:r>
                      <w:r>
                        <w:rPr>
                          <w:color w:val="FFFFFF"/>
                          <w:sz w:val="28"/>
                        </w:rPr>
                        <w:t>1</w:t>
                      </w:r>
                      <w:r>
                        <w:rPr>
                          <w:color w:val="FFFFFF"/>
                          <w:sz w:val="28"/>
                        </w:rPr>
                        <w:fldChar w:fldCharType="end"/>
                      </w:r>
                    </w:p>
                  </w:txbxContent>
                </v:textbox>
              </v:rect>
              <v:rect id="Rectangle 5465" o:spid="_x0000_s1029" style="position:absolute;left:58353;top:1009;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wixQAAAN0AAAAPAAAAZHJzL2Rvd25yZXYueG1sRI9Pi8Iw&#10;FMTvwn6H8Ba8aaqo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Ac6TwixQAAAN0AAAAP&#10;AAAAAAAAAAAAAAAAAAcCAABkcnMvZG93bnJldi54bWxQSwUGAAAAAAMAAwC3AAAA+QIAAAAA&#10;" filled="f" stroked="f">
                <v:textbox inset="0,0,0,0">
                  <w:txbxContent>
                    <w:p w:rsidR="002A02F8" w:rsidRDefault="00351A9D">
                      <w:pPr>
                        <w:spacing w:after="160" w:line="259" w:lineRule="auto"/>
                        <w:ind w:left="0" w:right="0" w:firstLine="0"/>
                        <w:jc w:val="left"/>
                      </w:pPr>
                      <w:r>
                        <w:rPr>
                          <w:color w:val="FFFFFF"/>
                          <w:sz w:val="28"/>
                        </w:rPr>
                        <w:t xml:space="preserve"> </w:t>
                      </w:r>
                    </w:p>
                  </w:txbxContent>
                </v:textbox>
              </v:rect>
              <v:shape id="Shape 5584" o:spid="_x0000_s1030" style="position:absolute;left:1554;width:60000;height:213;visibility:visible;mso-wrap-style:square;v-text-anchor:top" coordsize="599998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" path="m,l5999988,r,21336l,21336,,e" fillcolor="black" stroked="f" strokeweight="0">
                <v:stroke miterlimit="83231f" joinstyle="miter"/>
                <v:path arrowok="t" textboxrect="0,0,5999988,21336"/>
              </v:shape>
              <v:rect id="Rectangle 5468" o:spid="_x0000_s1031" style="position:absolute;left:1066;top:1604;width:298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O8wwAAAN0AAAAPAAAAZHJzL2Rvd25yZXYueG1sRE9Ni8Iw&#10;EL0L/ocwgjdNXVS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8uiTvMMAAADdAAAADwAA&#10;AAAAAAAAAAAAAAAHAgAAZHJzL2Rvd25yZXYueG1sUEsFBgAAAAADAAMAtwAAAPcCAAAAAA==&#10;" filled="f" stroked="f">
                <v:textbox inset="0,0,0,0">
                  <w:txbxContent>
                    <w:p w:rsidR="002A02F8" w:rsidRDefault="00351A9D">
                      <w:pPr>
                        <w:spacing w:after="160" w:line="259" w:lineRule="auto"/>
                        <w:ind w:left="0" w:right="0" w:firstLine="0"/>
                        <w:jc w:val="left"/>
                      </w:pPr>
                      <w:r>
                        <w:rPr>
                          <w:b/>
                          <w:sz w:val="28"/>
                        </w:rPr>
                        <w:t xml:space="preserve"> Lecturer:  </w:t>
                      </w:r>
                      <w:proofErr w:type="spellStart"/>
                      <w:r>
                        <w:rPr>
                          <w:b/>
                          <w:sz w:val="28"/>
                        </w:rPr>
                        <w:t>Dr.</w:t>
                      </w:r>
                      <w:proofErr w:type="spellEnd"/>
                      <w:r>
                        <w:rPr>
                          <w:b/>
                          <w:sz w:val="28"/>
                        </w:rPr>
                        <w:t xml:space="preserve"> Hamza Mustafa </w:t>
                      </w:r>
                    </w:p>
                  </w:txbxContent>
                </v:textbox>
              </v:rect>
              <v:rect id="Rectangle 5467" o:spid="_x0000_s1032" style="position:absolute;top:1604;width:53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OxwAAAN0AAAAPAAAAZHJzL2Rvd25yZXYueG1sRI9Pa8JA&#10;FMTvBb/D8oTemo3F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IN3B87HAAAA3QAA&#10;AA8AAAAAAAAAAAAAAAAABwIAAGRycy9kb3ducmV2LnhtbFBLBQYAAAAAAwADALcAAAD7AgAAAAA=&#10;" filled="f" stroked="f">
                <v:textbox inset="0,0,0,0">
                  <w:txbxContent>
                    <w:p w:rsidR="002A02F8" w:rsidRDefault="00351A9D">
                      <w:pPr>
                        <w:spacing w:after="160" w:line="259" w:lineRule="auto"/>
                        <w:ind w:left="0" w:right="0" w:firstLine="0"/>
                        <w:jc w:val="left"/>
                      </w:pPr>
                      <w:r>
                        <w:rPr>
                          <w:b/>
                          <w:sz w:val="28"/>
                        </w:rPr>
                        <w:t xml:space="preserve"> </w:t>
                      </w:r>
                    </w:p>
                  </w:txbxContent>
                </v:textbox>
              </v:rect>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0" w:right="848"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772668</wp:posOffset>
              </wp:positionH>
              <wp:positionV relativeFrom="page">
                <wp:posOffset>9960862</wp:posOffset>
              </wp:positionV>
              <wp:extent cx="6155436" cy="338709"/>
              <wp:effectExtent l="0" t="0" r="0" b="0"/>
              <wp:wrapSquare wrapText="bothSides"/>
              <wp:docPr id="5438" name="Group 5438"/>
              <wp:cNvGraphicFramePr/>
              <a:graphic xmlns:a="http://schemas.openxmlformats.org/drawingml/2006/main">
                <a:graphicData uri="http://schemas.microsoft.com/office/word/2010/wordprocessingGroup">
                  <wpg:wgp>
                    <wpg:cNvGrpSpPr/>
                    <wpg:grpSpPr>
                      <a:xfrm>
                        <a:off x="0" y="0"/>
                        <a:ext cx="6155436" cy="338709"/>
                        <a:chOff x="0" y="0"/>
                        <a:chExt cx="6155436" cy="338709"/>
                      </a:xfrm>
                    </wpg:grpSpPr>
                    <wps:wsp>
                      <wps:cNvPr id="5579" name="Shape 5579"/>
                      <wps:cNvSpPr/>
                      <wps:spPr>
                        <a:xfrm>
                          <a:off x="5830824" y="0"/>
                          <a:ext cx="323088" cy="320040"/>
                        </a:xfrm>
                        <a:custGeom>
                          <a:avLst/>
                          <a:gdLst/>
                          <a:ahLst/>
                          <a:cxnLst/>
                          <a:rect l="0" t="0" r="0" b="0"/>
                          <a:pathLst>
                            <a:path w="323088" h="320040">
                              <a:moveTo>
                                <a:pt x="0" y="0"/>
                              </a:moveTo>
                              <a:lnTo>
                                <a:pt x="323088" y="0"/>
                              </a:lnTo>
                              <a:lnTo>
                                <a:pt x="323088"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 name="Rectangle 5442"/>
                      <wps:cNvSpPr/>
                      <wps:spPr>
                        <a:xfrm>
                          <a:off x="5942072" y="100965"/>
                          <a:ext cx="120167" cy="237149"/>
                        </a:xfrm>
                        <a:prstGeom prst="rect">
                          <a:avLst/>
                        </a:prstGeom>
                        <a:ln>
                          <a:noFill/>
                        </a:ln>
                      </wps:spPr>
                      <wps:txbx>
                        <w:txbxContent>
                          <w:p w:rsidR="002A02F8" w:rsidRDefault="00351A9D">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5441" name="Rectangle 5441"/>
                      <wps:cNvSpPr/>
                      <wps:spPr>
                        <a:xfrm>
                          <a:off x="5835393" y="100965"/>
                          <a:ext cx="53566" cy="237149"/>
                        </a:xfrm>
                        <a:prstGeom prst="rect">
                          <a:avLst/>
                        </a:prstGeom>
                        <a:ln>
                          <a:noFill/>
                        </a:ln>
                      </wps:spPr>
                      <wps:txbx>
                        <w:txbxContent>
                          <w:p w:rsidR="002A02F8" w:rsidRDefault="00351A9D">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s:wsp>
                      <wps:cNvPr id="5580" name="Shape 5580"/>
                      <wps:cNvSpPr/>
                      <wps:spPr>
                        <a:xfrm>
                          <a:off x="155448" y="0"/>
                          <a:ext cx="5999988" cy="21336"/>
                        </a:xfrm>
                        <a:custGeom>
                          <a:avLst/>
                          <a:gdLst/>
                          <a:ahLst/>
                          <a:cxnLst/>
                          <a:rect l="0" t="0" r="0" b="0"/>
                          <a:pathLst>
                            <a:path w="5999988" h="21336">
                              <a:moveTo>
                                <a:pt x="0" y="0"/>
                              </a:moveTo>
                              <a:lnTo>
                                <a:pt x="5999988" y="0"/>
                              </a:lnTo>
                              <a:lnTo>
                                <a:pt x="5999988"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 name="Rectangle 5444"/>
                      <wps:cNvSpPr/>
                      <wps:spPr>
                        <a:xfrm>
                          <a:off x="106680" y="160401"/>
                          <a:ext cx="2986163" cy="237149"/>
                        </a:xfrm>
                        <a:prstGeom prst="rect">
                          <a:avLst/>
                        </a:prstGeom>
                        <a:ln>
                          <a:noFill/>
                        </a:ln>
                      </wps:spPr>
                      <wps:txbx>
                        <w:txbxContent>
                          <w:p w:rsidR="002A02F8" w:rsidRDefault="002A02F8">
                            <w:pPr>
                              <w:spacing w:after="160" w:line="259" w:lineRule="auto"/>
                              <w:ind w:left="0" w:right="0" w:firstLine="0"/>
                              <w:jc w:val="left"/>
                            </w:pPr>
                            <w:bookmarkStart w:id="0" w:name="_GoBack"/>
                            <w:bookmarkEnd w:id="0"/>
                          </w:p>
                        </w:txbxContent>
                      </wps:txbx>
                      <wps:bodyPr horzOverflow="overflow" vert="horz" lIns="0" tIns="0" rIns="0" bIns="0" rtlCol="0">
                        <a:noAutofit/>
                      </wps:bodyPr>
                    </wps:wsp>
                    <wps:wsp>
                      <wps:cNvPr id="5443" name="Rectangle 5443"/>
                      <wps:cNvSpPr/>
                      <wps:spPr>
                        <a:xfrm>
                          <a:off x="0" y="160401"/>
                          <a:ext cx="53596" cy="237149"/>
                        </a:xfrm>
                        <a:prstGeom prst="rect">
                          <a:avLst/>
                        </a:prstGeom>
                        <a:ln>
                          <a:noFill/>
                        </a:ln>
                      </wps:spPr>
                      <wps:txbx>
                        <w:txbxContent>
                          <w:p w:rsidR="002A02F8" w:rsidRDefault="00351A9D">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anchor>
          </w:drawing>
        </mc:Choice>
        <mc:Fallback>
          <w:pict>
            <v:group id="Group 5438" o:spid="_x0000_s1033" style="position:absolute;left:0;text-align:left;margin-left:60.85pt;margin-top:784.3pt;width:484.7pt;height:26.65pt;z-index:251659264;mso-position-horizontal-relative:page;mso-position-vertical-relative:page" coordsize="61554,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">
              <v:shape id="Shape 5579" o:spid="_x0000_s1034" style="position:absolute;left:58308;width:3231;height:3200;visibility:visible;mso-wrap-style:square;v-text-anchor:top" coordsize="323088,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" path="m,l323088,r,320040l,320040,,e" fillcolor="black" stroked="f" strokeweight="0">
                <v:stroke miterlimit="83231f" joinstyle="miter"/>
                <v:path arrowok="t" textboxrect="0,0,323088,320040"/>
              </v:shape>
              <v:rect id="Rectangle 5442" o:spid="_x0000_s1035" style="position:absolute;left:59420;top:1009;width:120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rsidR="002A02F8" w:rsidRDefault="00351A9D">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v:textbox>
              </v:rect>
              <v:rect id="Rectangle 5441" o:spid="_x0000_s1036" style="position:absolute;left:58353;top:1009;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ZBxgAAAN0AAAAPAAAAZHJzL2Rvd25yZXYueG1sRI9Pi8Iw&#10;FMTvwn6H8Ba8aaqo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KGdmQcYAAADdAAAA&#10;DwAAAAAAAAAAAAAAAAAHAgAAZHJzL2Rvd25yZXYueG1sUEsFBgAAAAADAAMAtwAAAPoCAAAAAA==&#10;" filled="f" stroked="f">
                <v:textbox inset="0,0,0,0">
                  <w:txbxContent>
                    <w:p w:rsidR="002A02F8" w:rsidRDefault="00351A9D">
                      <w:pPr>
                        <w:spacing w:after="160" w:line="259" w:lineRule="auto"/>
                        <w:ind w:left="0" w:right="0" w:firstLine="0"/>
                        <w:jc w:val="left"/>
                      </w:pPr>
                      <w:r>
                        <w:rPr>
                          <w:color w:val="FFFFFF"/>
                          <w:sz w:val="28"/>
                        </w:rPr>
                        <w:t xml:space="preserve"> </w:t>
                      </w:r>
                    </w:p>
                  </w:txbxContent>
                </v:textbox>
              </v:rect>
              <v:shape id="Shape 5580" o:spid="_x0000_s1037" style="position:absolute;left:1554;width:60000;height:213;visibility:visible;mso-wrap-style:square;v-text-anchor:top" coordsize="599998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" path="m,l5999988,r,21336l,21336,,e" fillcolor="black" stroked="f" strokeweight="0">
                <v:stroke miterlimit="83231f" joinstyle="miter"/>
                <v:path arrowok="t" textboxrect="0,0,5999988,21336"/>
              </v:shape>
              <v:rect id="Rectangle 5444" o:spid="_x0000_s1038" style="position:absolute;left:1066;top:1604;width:298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XZxwAAAN0AAAAPAAAAZHJzL2Rvd25yZXYueG1sRI9Ba8JA&#10;FITvhf6H5Qm9NRslL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DgQxdnHAAAA3QAA&#10;AA8AAAAAAAAAAAAAAAAABwIAAGRycy9kb3ducmV2LnhtbFBLBQYAAAAAAwADALcAAAD7AgAAAAA=&#10;" filled="f" stroked="f">
                <v:textbox inset="0,0,0,0">
                  <w:txbxContent>
                    <w:p w:rsidR="002A02F8" w:rsidRDefault="002A02F8">
                      <w:pPr>
                        <w:spacing w:after="160" w:line="259" w:lineRule="auto"/>
                        <w:ind w:left="0" w:right="0" w:firstLine="0"/>
                        <w:jc w:val="left"/>
                      </w:pPr>
                      <w:bookmarkStart w:id="1" w:name="_GoBack"/>
                      <w:bookmarkEnd w:id="1"/>
                    </w:p>
                  </w:txbxContent>
                </v:textbox>
              </v:rect>
              <v:rect id="Rectangle 5443" o:spid="_x0000_s1039" style="position:absolute;top:1604;width:53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t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1MxvD3JjwBufwFAAD//wMAUEsBAi0AFAAGAAgAAAAhANvh9svuAAAAhQEAABMAAAAAAAAA&#10;AAAAAAAAAAAAAFtDb250ZW50X1R5cGVzXS54bWxQSwECLQAUAAYACAAAACEAWvQsW78AAAAVAQAA&#10;CwAAAAAAAAAAAAAAAAAfAQAAX3JlbHMvLnJlbHNQSwECLQAUAAYACAAAACEAt/ldrcYAAADdAAAA&#10;DwAAAAAAAAAAAAAAAAAHAgAAZHJzL2Rvd25yZXYueG1sUEsFBgAAAAADAAMAtwAAAPoCAAAAAA==&#10;" filled="f" stroked="f">
                <v:textbox inset="0,0,0,0">
                  <w:txbxContent>
                    <w:p w:rsidR="002A02F8" w:rsidRDefault="00351A9D">
                      <w:pPr>
                        <w:spacing w:after="160" w:line="259" w:lineRule="auto"/>
                        <w:ind w:left="0" w:right="0" w:firstLine="0"/>
                        <w:jc w:val="left"/>
                      </w:pPr>
                      <w:r>
                        <w:rPr>
                          <w:b/>
                          <w:sz w:val="28"/>
                        </w:rPr>
                        <w:t xml:space="preserve"> </w:t>
                      </w:r>
                    </w:p>
                  </w:txbxContent>
                </v:textbox>
              </v:rect>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0" w:right="848"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772668</wp:posOffset>
              </wp:positionH>
              <wp:positionV relativeFrom="page">
                <wp:posOffset>9960862</wp:posOffset>
              </wp:positionV>
              <wp:extent cx="6155436" cy="338709"/>
              <wp:effectExtent l="0" t="0" r="0" b="0"/>
              <wp:wrapSquare wrapText="bothSides"/>
              <wp:docPr id="5414" name="Group 5414"/>
              <wp:cNvGraphicFramePr/>
              <a:graphic xmlns:a="http://schemas.openxmlformats.org/drawingml/2006/main">
                <a:graphicData uri="http://schemas.microsoft.com/office/word/2010/wordprocessingGroup">
                  <wpg:wgp>
                    <wpg:cNvGrpSpPr/>
                    <wpg:grpSpPr>
                      <a:xfrm>
                        <a:off x="0" y="0"/>
                        <a:ext cx="6155436" cy="338709"/>
                        <a:chOff x="0" y="0"/>
                        <a:chExt cx="6155436" cy="338709"/>
                      </a:xfrm>
                    </wpg:grpSpPr>
                    <wps:wsp>
                      <wps:cNvPr id="5575" name="Shape 5575"/>
                      <wps:cNvSpPr/>
                      <wps:spPr>
                        <a:xfrm>
                          <a:off x="5830824" y="0"/>
                          <a:ext cx="323088" cy="320040"/>
                        </a:xfrm>
                        <a:custGeom>
                          <a:avLst/>
                          <a:gdLst/>
                          <a:ahLst/>
                          <a:cxnLst/>
                          <a:rect l="0" t="0" r="0" b="0"/>
                          <a:pathLst>
                            <a:path w="323088" h="320040">
                              <a:moveTo>
                                <a:pt x="0" y="0"/>
                              </a:moveTo>
                              <a:lnTo>
                                <a:pt x="323088" y="0"/>
                              </a:lnTo>
                              <a:lnTo>
                                <a:pt x="323088"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8" name="Rectangle 5418"/>
                      <wps:cNvSpPr/>
                      <wps:spPr>
                        <a:xfrm>
                          <a:off x="5942072" y="100965"/>
                          <a:ext cx="120167" cy="237149"/>
                        </a:xfrm>
                        <a:prstGeom prst="rect">
                          <a:avLst/>
                        </a:prstGeom>
                        <a:ln>
                          <a:noFill/>
                        </a:ln>
                      </wps:spPr>
                      <wps:txbx>
                        <w:txbxContent>
                          <w:p w:rsidR="002A02F8" w:rsidRDefault="00351A9D">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5417" name="Rectangle 5417"/>
                      <wps:cNvSpPr/>
                      <wps:spPr>
                        <a:xfrm>
                          <a:off x="5835393" y="100965"/>
                          <a:ext cx="53566" cy="237149"/>
                        </a:xfrm>
                        <a:prstGeom prst="rect">
                          <a:avLst/>
                        </a:prstGeom>
                        <a:ln>
                          <a:noFill/>
                        </a:ln>
                      </wps:spPr>
                      <wps:txbx>
                        <w:txbxContent>
                          <w:p w:rsidR="002A02F8" w:rsidRDefault="00351A9D">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s:wsp>
                      <wps:cNvPr id="5576" name="Shape 5576"/>
                      <wps:cNvSpPr/>
                      <wps:spPr>
                        <a:xfrm>
                          <a:off x="155448" y="0"/>
                          <a:ext cx="5999988" cy="21336"/>
                        </a:xfrm>
                        <a:custGeom>
                          <a:avLst/>
                          <a:gdLst/>
                          <a:ahLst/>
                          <a:cxnLst/>
                          <a:rect l="0" t="0" r="0" b="0"/>
                          <a:pathLst>
                            <a:path w="5999988" h="21336">
                              <a:moveTo>
                                <a:pt x="0" y="0"/>
                              </a:moveTo>
                              <a:lnTo>
                                <a:pt x="5999988" y="0"/>
                              </a:lnTo>
                              <a:lnTo>
                                <a:pt x="5999988"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 name="Rectangle 5420"/>
                      <wps:cNvSpPr/>
                      <wps:spPr>
                        <a:xfrm>
                          <a:off x="106680" y="160401"/>
                          <a:ext cx="2986163" cy="237149"/>
                        </a:xfrm>
                        <a:prstGeom prst="rect">
                          <a:avLst/>
                        </a:prstGeom>
                        <a:ln>
                          <a:noFill/>
                        </a:ln>
                      </wps:spPr>
                      <wps:txbx>
                        <w:txbxContent>
                          <w:p w:rsidR="002A02F8" w:rsidRDefault="00351A9D">
                            <w:pPr>
                              <w:spacing w:after="160" w:line="259" w:lineRule="auto"/>
                              <w:ind w:left="0" w:right="0" w:firstLine="0"/>
                              <w:jc w:val="left"/>
                            </w:pPr>
                            <w:r>
                              <w:rPr>
                                <w:b/>
                                <w:sz w:val="28"/>
                              </w:rPr>
                              <w:t xml:space="preserve"> Lecturer:  </w:t>
                            </w:r>
                            <w:proofErr w:type="spellStart"/>
                            <w:r>
                              <w:rPr>
                                <w:b/>
                                <w:sz w:val="28"/>
                              </w:rPr>
                              <w:t>Dr.</w:t>
                            </w:r>
                            <w:proofErr w:type="spellEnd"/>
                            <w:r>
                              <w:rPr>
                                <w:b/>
                                <w:sz w:val="28"/>
                              </w:rPr>
                              <w:t xml:space="preserve"> Hamza Mustafa </w:t>
                            </w:r>
                          </w:p>
                        </w:txbxContent>
                      </wps:txbx>
                      <wps:bodyPr horzOverflow="overflow" vert="horz" lIns="0" tIns="0" rIns="0" bIns="0" rtlCol="0">
                        <a:noAutofit/>
                      </wps:bodyPr>
                    </wps:wsp>
                    <wps:wsp>
                      <wps:cNvPr id="5419" name="Rectangle 5419"/>
                      <wps:cNvSpPr/>
                      <wps:spPr>
                        <a:xfrm>
                          <a:off x="0" y="160401"/>
                          <a:ext cx="53596" cy="237149"/>
                        </a:xfrm>
                        <a:prstGeom prst="rect">
                          <a:avLst/>
                        </a:prstGeom>
                        <a:ln>
                          <a:noFill/>
                        </a:ln>
                      </wps:spPr>
                      <wps:txbx>
                        <w:txbxContent>
                          <w:p w:rsidR="002A02F8" w:rsidRDefault="00351A9D">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anchor>
          </w:drawing>
        </mc:Choice>
        <mc:Fallback>
          <w:pict>
            <v:group id="Group 5414" o:spid="_x0000_s1040" style="position:absolute;left:0;text-align:left;margin-left:60.85pt;margin-top:784.3pt;width:484.7pt;height:26.65pt;z-index:251660288;mso-position-horizontal-relative:page;mso-position-vertical-relative:page" coordsize="61554,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">
              <v:shape id="Shape 5575" o:spid="_x0000_s1041" style="position:absolute;left:58308;width:3231;height:3200;visibility:visible;mso-wrap-style:square;v-text-anchor:top" coordsize="323088,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" path="m,l323088,r,320040l,320040,,e" fillcolor="black" stroked="f" strokeweight="0">
                <v:stroke miterlimit="83231f" joinstyle="miter"/>
                <v:path arrowok="t" textboxrect="0,0,323088,320040"/>
              </v:shape>
              <v:rect id="Rectangle 5418" o:spid="_x0000_s1042" style="position:absolute;left:59420;top:1009;width:120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DBwwAAAN0AAAAPAAAAZHJzL2Rvd25yZXYueG1sRE9Ni8Iw&#10;EL0L/ocwwt40Vdx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qu7gwcMAAADdAAAADwAA&#10;AAAAAAAAAAAAAAAHAgAAZHJzL2Rvd25yZXYueG1sUEsFBgAAAAADAAMAtwAAAPcCAAAAAA==&#10;" filled="f" stroked="f">
                <v:textbox inset="0,0,0,0">
                  <w:txbxContent>
                    <w:p w:rsidR="002A02F8" w:rsidRDefault="00351A9D">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v:textbox>
              </v:rect>
              <v:rect id="Rectangle 5417" o:spid="_x0000_s1043" style="position:absolute;left:58353;top:1009;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SzxgAAAN0AAAAPAAAAZHJzL2Rvd25yZXYueG1sRI9Ba8JA&#10;FITvgv9heYI33Vis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23F0s8YAAADdAAAA&#10;DwAAAAAAAAAAAAAAAAAHAgAAZHJzL2Rvd25yZXYueG1sUEsFBgAAAAADAAMAtwAAAPoCAAAAAA==&#10;" filled="f" stroked="f">
                <v:textbox inset="0,0,0,0">
                  <w:txbxContent>
                    <w:p w:rsidR="002A02F8" w:rsidRDefault="00351A9D">
                      <w:pPr>
                        <w:spacing w:after="160" w:line="259" w:lineRule="auto"/>
                        <w:ind w:left="0" w:right="0" w:firstLine="0"/>
                        <w:jc w:val="left"/>
                      </w:pPr>
                      <w:r>
                        <w:rPr>
                          <w:color w:val="FFFFFF"/>
                          <w:sz w:val="28"/>
                        </w:rPr>
                        <w:t xml:space="preserve"> </w:t>
                      </w:r>
                    </w:p>
                  </w:txbxContent>
                </v:textbox>
              </v:rect>
              <v:shape id="Shape 5576" o:spid="_x0000_s1044" style="position:absolute;left:1554;width:60000;height:213;visibility:visible;mso-wrap-style:square;v-text-anchor:top" coordsize="599998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" path="m,l5999988,r,21336l,21336,,e" fillcolor="black" stroked="f" strokeweight="0">
                <v:stroke miterlimit="83231f" joinstyle="miter"/>
                <v:path arrowok="t" textboxrect="0,0,5999988,21336"/>
              </v:shape>
              <v:rect id="Rectangle 5420" o:spid="_x0000_s1045" style="position:absolute;left:1066;top:1604;width:298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CZ6wwAAAN0AAAAPAAAAZHJzL2Rvd25yZXYueG1sRE9Ni8Iw&#10;EL0L+x/CLHjTdGUV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mvQmesMAAADdAAAADwAA&#10;AAAAAAAAAAAAAAAHAgAAZHJzL2Rvd25yZXYueG1sUEsFBgAAAAADAAMAtwAAAPcCAAAAAA==&#10;" filled="f" stroked="f">
                <v:textbox inset="0,0,0,0">
                  <w:txbxContent>
                    <w:p w:rsidR="002A02F8" w:rsidRDefault="00351A9D">
                      <w:pPr>
                        <w:spacing w:after="160" w:line="259" w:lineRule="auto"/>
                        <w:ind w:left="0" w:right="0" w:firstLine="0"/>
                        <w:jc w:val="left"/>
                      </w:pPr>
                      <w:r>
                        <w:rPr>
                          <w:b/>
                          <w:sz w:val="28"/>
                        </w:rPr>
                        <w:t xml:space="preserve"> Lecturer:  </w:t>
                      </w:r>
                      <w:proofErr w:type="spellStart"/>
                      <w:r>
                        <w:rPr>
                          <w:b/>
                          <w:sz w:val="28"/>
                        </w:rPr>
                        <w:t>Dr.</w:t>
                      </w:r>
                      <w:proofErr w:type="spellEnd"/>
                      <w:r>
                        <w:rPr>
                          <w:b/>
                          <w:sz w:val="28"/>
                        </w:rPr>
                        <w:t xml:space="preserve"> Hamza Mustafa </w:t>
                      </w:r>
                    </w:p>
                  </w:txbxContent>
                </v:textbox>
              </v:rect>
              <v:rect id="Rectangle 5419" o:spid="_x0000_s1046" style="position:absolute;top:1604;width:53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VaxwAAAN0AAAAPAAAAZHJzL2Rvd25yZXYueG1sRI9Pa8JA&#10;FMTvgt9heYI33Vis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MWiRVrHAAAA3QAA&#10;AA8AAAAAAAAAAAAAAAAABwIAAGRycy9kb3ducmV2LnhtbFBLBQYAAAAAAwADALcAAAD7AgAAAAA=&#10;" filled="f" stroked="f">
                <v:textbox inset="0,0,0,0">
                  <w:txbxContent>
                    <w:p w:rsidR="002A02F8" w:rsidRDefault="00351A9D">
                      <w:pPr>
                        <w:spacing w:after="160" w:line="259" w:lineRule="auto"/>
                        <w:ind w:left="0" w:right="0" w:firstLine="0"/>
                        <w:jc w:val="left"/>
                      </w:pPr>
                      <w:r>
                        <w:rPr>
                          <w:b/>
                          <w:sz w:val="28"/>
                        </w:rPr>
                        <w:t xml:space="preserve"> </w:t>
                      </w:r>
                    </w:p>
                  </w:txbxContent>
                </v:textbox>
              </v:rect>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A9D" w:rsidRDefault="00351A9D">
      <w:pPr>
        <w:spacing w:after="0" w:line="240" w:lineRule="auto"/>
      </w:pPr>
      <w:r>
        <w:separator/>
      </w:r>
    </w:p>
  </w:footnote>
  <w:footnote w:type="continuationSeparator" w:id="0">
    <w:p w:rsidR="00351A9D" w:rsidRDefault="00351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82" w:right="141" w:firstLine="0"/>
      <w:jc w:val="center"/>
    </w:pPr>
    <w:r>
      <w:rPr>
        <w:rFonts w:ascii="Arial" w:eastAsia="Arial" w:hAnsi="Arial" w:cs="Arial"/>
        <w:b/>
        <w:sz w:val="22"/>
      </w:rPr>
      <w:t xml:space="preserve">  </w:t>
    </w:r>
    <w:r>
      <w:rPr>
        <w:b/>
        <w:sz w:val="22"/>
      </w:rPr>
      <w:t xml:space="preserve">Fundamental of Materials Engineering ----------------------------------------------------------------- Lecture </w:t>
    </w:r>
    <w:r>
      <w:rPr>
        <w:b/>
        <w:color w:val="FF0000"/>
        <w:sz w:val="22"/>
      </w:rPr>
      <w:t>1-2-3</w:t>
    </w:r>
  </w:p>
  <w:p w:rsidR="002A02F8" w:rsidRDefault="00351A9D">
    <w:pPr>
      <w:spacing w:after="0" w:line="259" w:lineRule="auto"/>
      <w:ind w:left="0" w:right="848" w:firstLine="0"/>
      <w:jc w:val="righ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82" w:right="141" w:firstLine="0"/>
      <w:jc w:val="center"/>
    </w:pPr>
    <w:r>
      <w:rPr>
        <w:rFonts w:ascii="Arial" w:eastAsia="Arial" w:hAnsi="Arial" w:cs="Arial"/>
        <w:b/>
        <w:sz w:val="22"/>
      </w:rPr>
      <w:t xml:space="preserve">  </w:t>
    </w:r>
    <w:r>
      <w:rPr>
        <w:b/>
        <w:sz w:val="22"/>
      </w:rPr>
      <w:t xml:space="preserve">Fundamental of Materials Engineering ----------------------------------------------------------------- Lecture </w:t>
    </w:r>
    <w:r>
      <w:rPr>
        <w:b/>
        <w:color w:val="FF0000"/>
        <w:sz w:val="22"/>
      </w:rPr>
      <w:t>1-2-3</w:t>
    </w:r>
  </w:p>
  <w:p w:rsidR="002A02F8" w:rsidRDefault="00351A9D">
    <w:pPr>
      <w:spacing w:after="0" w:line="259" w:lineRule="auto"/>
      <w:ind w:left="0" w:right="848" w:firstLine="0"/>
      <w:jc w:val="righ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F8" w:rsidRDefault="00351A9D">
    <w:pPr>
      <w:spacing w:after="0" w:line="259" w:lineRule="auto"/>
      <w:ind w:left="-82" w:right="141" w:firstLine="0"/>
      <w:jc w:val="center"/>
    </w:pPr>
    <w:r>
      <w:rPr>
        <w:rFonts w:ascii="Arial" w:eastAsia="Arial" w:hAnsi="Arial" w:cs="Arial"/>
        <w:b/>
        <w:sz w:val="22"/>
      </w:rPr>
      <w:t xml:space="preserve">  </w:t>
    </w:r>
    <w:r>
      <w:rPr>
        <w:b/>
        <w:sz w:val="22"/>
      </w:rPr>
      <w:t xml:space="preserve">Fundamental of Materials Engineering ----------------------------------------------------------------- Lecture </w:t>
    </w:r>
    <w:r>
      <w:rPr>
        <w:b/>
        <w:color w:val="FF0000"/>
        <w:sz w:val="22"/>
      </w:rPr>
      <w:t>1-2-3</w:t>
    </w:r>
  </w:p>
  <w:p w:rsidR="002A02F8" w:rsidRDefault="00351A9D">
    <w:pPr>
      <w:spacing w:after="0" w:line="259" w:lineRule="auto"/>
      <w:ind w:left="0" w:right="848" w:firstLine="0"/>
      <w:jc w:val="righ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18F7"/>
    <w:multiLevelType w:val="hybridMultilevel"/>
    <w:tmpl w:val="ED103DAC"/>
    <w:lvl w:ilvl="0" w:tplc="60C4C0C6">
      <w:start w:val="1"/>
      <w:numFmt w:val="decimal"/>
      <w:lvlText w:val="%1"/>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1F8F408">
      <w:start w:val="1"/>
      <w:numFmt w:val="decimal"/>
      <w:lvlText w:val="%2-"/>
      <w:lvlJc w:val="left"/>
      <w:pPr>
        <w:ind w:left="10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C1A4D4A">
      <w:start w:val="1"/>
      <w:numFmt w:val="lowerRoman"/>
      <w:lvlText w:val="%3"/>
      <w:lvlJc w:val="left"/>
      <w:pPr>
        <w:ind w:left="17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B6435B2">
      <w:start w:val="1"/>
      <w:numFmt w:val="decimal"/>
      <w:lvlText w:val="%4"/>
      <w:lvlJc w:val="left"/>
      <w:pPr>
        <w:ind w:left="24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576FAD2">
      <w:start w:val="1"/>
      <w:numFmt w:val="lowerLetter"/>
      <w:lvlText w:val="%5"/>
      <w:lvlJc w:val="left"/>
      <w:pPr>
        <w:ind w:left="31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5FEE6E4">
      <w:start w:val="1"/>
      <w:numFmt w:val="lowerRoman"/>
      <w:lvlText w:val="%6"/>
      <w:lvlJc w:val="left"/>
      <w:pPr>
        <w:ind w:left="38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7F88B50">
      <w:start w:val="1"/>
      <w:numFmt w:val="decimal"/>
      <w:lvlText w:val="%7"/>
      <w:lvlJc w:val="left"/>
      <w:pPr>
        <w:ind w:left="46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48826A8">
      <w:start w:val="1"/>
      <w:numFmt w:val="lowerLetter"/>
      <w:lvlText w:val="%8"/>
      <w:lvlJc w:val="left"/>
      <w:pPr>
        <w:ind w:left="5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0F0E46A">
      <w:start w:val="1"/>
      <w:numFmt w:val="lowerRoman"/>
      <w:lvlText w:val="%9"/>
      <w:lvlJc w:val="left"/>
      <w:pPr>
        <w:ind w:left="60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48C4CCA"/>
    <w:multiLevelType w:val="hybridMultilevel"/>
    <w:tmpl w:val="5F686D1A"/>
    <w:lvl w:ilvl="0" w:tplc="1D9C3A96">
      <w:start w:val="1"/>
      <w:numFmt w:val="upperLetter"/>
      <w:lvlText w:val="%1."/>
      <w:lvlJc w:val="left"/>
      <w:pPr>
        <w:ind w:left="1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F842BB5E">
      <w:start w:val="1"/>
      <w:numFmt w:val="decimal"/>
      <w:lvlText w:val="%2-"/>
      <w:lvlJc w:val="left"/>
      <w:pPr>
        <w:ind w:left="10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E06E04A">
      <w:start w:val="1"/>
      <w:numFmt w:val="lowerRoman"/>
      <w:lvlText w:val="%3"/>
      <w:lvlJc w:val="left"/>
      <w:pPr>
        <w:ind w:left="17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8DE22E8">
      <w:start w:val="1"/>
      <w:numFmt w:val="decimal"/>
      <w:lvlText w:val="%4"/>
      <w:lvlJc w:val="left"/>
      <w:pPr>
        <w:ind w:left="24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00C8892">
      <w:start w:val="1"/>
      <w:numFmt w:val="lowerLetter"/>
      <w:lvlText w:val="%5"/>
      <w:lvlJc w:val="left"/>
      <w:pPr>
        <w:ind w:left="31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980CEFA">
      <w:start w:val="1"/>
      <w:numFmt w:val="lowerRoman"/>
      <w:lvlText w:val="%6"/>
      <w:lvlJc w:val="left"/>
      <w:pPr>
        <w:ind w:left="38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4266A20">
      <w:start w:val="1"/>
      <w:numFmt w:val="decimal"/>
      <w:lvlText w:val="%7"/>
      <w:lvlJc w:val="left"/>
      <w:pPr>
        <w:ind w:left="46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81EAC46">
      <w:start w:val="1"/>
      <w:numFmt w:val="lowerLetter"/>
      <w:lvlText w:val="%8"/>
      <w:lvlJc w:val="left"/>
      <w:pPr>
        <w:ind w:left="53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CC664A4">
      <w:start w:val="1"/>
      <w:numFmt w:val="lowerRoman"/>
      <w:lvlText w:val="%9"/>
      <w:lvlJc w:val="left"/>
      <w:pPr>
        <w:ind w:left="60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32B3C3E"/>
    <w:multiLevelType w:val="hybridMultilevel"/>
    <w:tmpl w:val="9F10CE5A"/>
    <w:lvl w:ilvl="0" w:tplc="D18211C8">
      <w:start w:val="1"/>
      <w:numFmt w:val="decimal"/>
      <w:lvlText w:val="%1."/>
      <w:lvlJc w:val="left"/>
      <w:pPr>
        <w:ind w:left="36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1" w:tplc="7C88EF96">
      <w:start w:val="1"/>
      <w:numFmt w:val="lowerLetter"/>
      <w:lvlText w:val="%2"/>
      <w:lvlJc w:val="left"/>
      <w:pPr>
        <w:ind w:left="108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2" w:tplc="EB3CEC30">
      <w:start w:val="1"/>
      <w:numFmt w:val="lowerRoman"/>
      <w:lvlText w:val="%3"/>
      <w:lvlJc w:val="left"/>
      <w:pPr>
        <w:ind w:left="180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3" w:tplc="87509B9C">
      <w:start w:val="1"/>
      <w:numFmt w:val="decimal"/>
      <w:lvlText w:val="%4"/>
      <w:lvlJc w:val="left"/>
      <w:pPr>
        <w:ind w:left="252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4" w:tplc="5E96FE1A">
      <w:start w:val="1"/>
      <w:numFmt w:val="lowerLetter"/>
      <w:lvlText w:val="%5"/>
      <w:lvlJc w:val="left"/>
      <w:pPr>
        <w:ind w:left="324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5" w:tplc="EC341418">
      <w:start w:val="1"/>
      <w:numFmt w:val="lowerRoman"/>
      <w:lvlText w:val="%6"/>
      <w:lvlJc w:val="left"/>
      <w:pPr>
        <w:ind w:left="396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6" w:tplc="2AECF84A">
      <w:start w:val="1"/>
      <w:numFmt w:val="decimal"/>
      <w:lvlText w:val="%7"/>
      <w:lvlJc w:val="left"/>
      <w:pPr>
        <w:ind w:left="468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7" w:tplc="BC9A12E6">
      <w:start w:val="1"/>
      <w:numFmt w:val="lowerLetter"/>
      <w:lvlText w:val="%8"/>
      <w:lvlJc w:val="left"/>
      <w:pPr>
        <w:ind w:left="540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8" w:tplc="5F524348">
      <w:start w:val="1"/>
      <w:numFmt w:val="lowerRoman"/>
      <w:lvlText w:val="%9"/>
      <w:lvlJc w:val="left"/>
      <w:pPr>
        <w:ind w:left="6120"/>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abstractNum>
  <w:abstractNum w:abstractNumId="3" w15:restartNumberingAfterBreak="0">
    <w:nsid w:val="77467A53"/>
    <w:multiLevelType w:val="hybridMultilevel"/>
    <w:tmpl w:val="1AC8DC0E"/>
    <w:lvl w:ilvl="0" w:tplc="804EA03E">
      <w:start w:val="1"/>
      <w:numFmt w:val="decimal"/>
      <w:lvlText w:val="%1."/>
      <w:lvlJc w:val="left"/>
      <w:pPr>
        <w:ind w:left="403"/>
      </w:pPr>
      <w:rPr>
        <w:rFonts w:ascii="Calibri" w:eastAsia="Calibri" w:hAnsi="Calibri" w:cs="Calibri"/>
        <w:b/>
        <w:bCs/>
        <w:i w:val="0"/>
        <w:strike w:val="0"/>
        <w:dstrike w:val="0"/>
        <w:color w:val="0070C0"/>
        <w:sz w:val="40"/>
        <w:szCs w:val="40"/>
        <w:u w:val="single" w:color="0070C0"/>
        <w:bdr w:val="none" w:sz="0" w:space="0" w:color="auto"/>
        <w:shd w:val="clear" w:color="auto" w:fill="auto"/>
        <w:vertAlign w:val="baseline"/>
      </w:rPr>
    </w:lvl>
    <w:lvl w:ilvl="1" w:tplc="F1BEBA9A">
      <w:start w:val="1"/>
      <w:numFmt w:val="decimal"/>
      <w:lvlText w:val="%2-"/>
      <w:lvlJc w:val="left"/>
      <w:pPr>
        <w:ind w:left="10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FD0B40C">
      <w:start w:val="1"/>
      <w:numFmt w:val="lowerRoman"/>
      <w:lvlText w:val="%3"/>
      <w:lvlJc w:val="left"/>
      <w:pPr>
        <w:ind w:left="17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EB88DE0">
      <w:start w:val="1"/>
      <w:numFmt w:val="decimal"/>
      <w:lvlText w:val="%4"/>
      <w:lvlJc w:val="left"/>
      <w:pPr>
        <w:ind w:left="24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3B606AA">
      <w:start w:val="1"/>
      <w:numFmt w:val="lowerLetter"/>
      <w:lvlText w:val="%5"/>
      <w:lvlJc w:val="left"/>
      <w:pPr>
        <w:ind w:left="31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0BAF236">
      <w:start w:val="1"/>
      <w:numFmt w:val="lowerRoman"/>
      <w:lvlText w:val="%6"/>
      <w:lvlJc w:val="left"/>
      <w:pPr>
        <w:ind w:left="38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77E0E7E">
      <w:start w:val="1"/>
      <w:numFmt w:val="decimal"/>
      <w:lvlText w:val="%7"/>
      <w:lvlJc w:val="left"/>
      <w:pPr>
        <w:ind w:left="46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EDC49CA">
      <w:start w:val="1"/>
      <w:numFmt w:val="lowerLetter"/>
      <w:lvlText w:val="%8"/>
      <w:lvlJc w:val="left"/>
      <w:pPr>
        <w:ind w:left="53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E908A54">
      <w:start w:val="1"/>
      <w:numFmt w:val="lowerRoman"/>
      <w:lvlText w:val="%9"/>
      <w:lvlJc w:val="left"/>
      <w:pPr>
        <w:ind w:left="60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F8"/>
    <w:rsid w:val="00275199"/>
    <w:rsid w:val="002A02F8"/>
    <w:rsid w:val="00351A9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FCA85-9844-4707-8638-21039AE6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10" w:right="142" w:hanging="10"/>
      <w:jc w:val="both"/>
    </w:pPr>
    <w:rPr>
      <w:rFonts w:ascii="Calibri" w:eastAsia="Calibri" w:hAnsi="Calibri" w:cs="Calibri"/>
      <w:color w:val="000000"/>
      <w:sz w:val="32"/>
    </w:rPr>
  </w:style>
  <w:style w:type="paragraph" w:styleId="Heading1">
    <w:name w:val="heading 1"/>
    <w:next w:val="Normal"/>
    <w:link w:val="Heading1Char"/>
    <w:uiPriority w:val="9"/>
    <w:unhideWhenUsed/>
    <w:qFormat/>
    <w:pPr>
      <w:keepNext/>
      <w:keepLines/>
      <w:spacing w:after="0"/>
      <w:ind w:left="-230" w:hanging="10"/>
      <w:outlineLvl w:val="0"/>
    </w:pPr>
    <w:rPr>
      <w:rFonts w:ascii="Calibri" w:eastAsia="Calibri" w:hAnsi="Calibri" w:cs="Calibri"/>
      <w:b/>
      <w:color w:val="FF0000"/>
      <w:sz w:val="40"/>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4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Lecture 1,2,3.docx</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Lecture 1,2,3.docx</dc:title>
  <dc:subject/>
  <dc:creator>Hamza</dc:creator>
  <cp:keywords/>
  <cp:lastModifiedBy>IHSAN RAOUF</cp:lastModifiedBy>
  <cp:revision>2</cp:revision>
  <dcterms:created xsi:type="dcterms:W3CDTF">2019-06-22T15:43:00Z</dcterms:created>
  <dcterms:modified xsi:type="dcterms:W3CDTF">2019-06-22T15:43:00Z</dcterms:modified>
</cp:coreProperties>
</file>