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2A4D8F">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الاسبوع ال</w:t>
      </w:r>
      <w:r w:rsidR="002A4D8F">
        <w:rPr>
          <w:rFonts w:asciiTheme="minorBidi" w:hAnsiTheme="minorBidi" w:hint="cs"/>
          <w:b/>
          <w:bCs/>
          <w:sz w:val="32"/>
          <w:szCs w:val="32"/>
          <w:u w:val="single"/>
          <w:rtl/>
          <w:lang w:bidi="ar-IQ"/>
        </w:rPr>
        <w:t>سابع</w:t>
      </w:r>
      <w:r w:rsidR="003B7EC6">
        <w:rPr>
          <w:rFonts w:asciiTheme="minorBidi" w:hAnsiTheme="minorBidi" w:hint="cs"/>
          <w:b/>
          <w:bCs/>
          <w:sz w:val="32"/>
          <w:szCs w:val="32"/>
          <w:u w:val="single"/>
          <w:rtl/>
          <w:lang w:bidi="ar-IQ"/>
        </w:rPr>
        <w:t xml:space="preserve"> عشر</w:t>
      </w:r>
      <w:r w:rsidRPr="00614EEA">
        <w:rPr>
          <w:rFonts w:asciiTheme="minorBidi" w:hAnsiTheme="minorBidi" w:hint="cs"/>
          <w:b/>
          <w:bCs/>
          <w:sz w:val="32"/>
          <w:szCs w:val="32"/>
          <w:u w:val="single"/>
          <w:rtl/>
          <w:lang w:bidi="ar-IQ"/>
        </w:rPr>
        <w:t xml:space="preserve"> </w:t>
      </w:r>
      <w:r w:rsidRPr="00614EEA">
        <w:rPr>
          <w:rFonts w:asciiTheme="minorBidi" w:hAnsiTheme="minorBidi" w:hint="cs"/>
          <w:b/>
          <w:bCs/>
          <w:sz w:val="32"/>
          <w:szCs w:val="32"/>
          <w:rtl/>
          <w:lang w:bidi="ar-IQ"/>
        </w:rPr>
        <w:t xml:space="preserve">        </w:t>
      </w:r>
      <w:r w:rsidR="006A3D9B">
        <w:rPr>
          <w:rFonts w:asciiTheme="minorBidi" w:hAnsiTheme="minorBidi" w:hint="cs"/>
          <w:b/>
          <w:bCs/>
          <w:sz w:val="32"/>
          <w:szCs w:val="32"/>
          <w:rtl/>
          <w:lang w:bidi="ar-IQ"/>
        </w:rPr>
        <w:t xml:space="preserve">  </w:t>
      </w:r>
      <w:r w:rsidR="002A4D8F" w:rsidRPr="002A4D8F">
        <w:rPr>
          <w:rFonts w:asciiTheme="minorBidi" w:hAnsiTheme="minorBidi" w:hint="cs"/>
          <w:b/>
          <w:bCs/>
          <w:sz w:val="32"/>
          <w:szCs w:val="32"/>
          <w:u w:val="single"/>
          <w:rtl/>
          <w:lang w:bidi="ar-IQ"/>
        </w:rPr>
        <w:t>سبل معالجة</w:t>
      </w:r>
      <w:r w:rsidR="00B06FCA">
        <w:rPr>
          <w:rFonts w:asciiTheme="minorBidi" w:hAnsiTheme="minorBidi"/>
          <w:b/>
          <w:bCs/>
          <w:sz w:val="32"/>
          <w:szCs w:val="32"/>
          <w:u w:val="single"/>
          <w:lang w:bidi="ar-IQ"/>
        </w:rPr>
        <w:t xml:space="preserve"> </w:t>
      </w:r>
      <w:r w:rsidR="003B7EC6" w:rsidRPr="002A4D8F">
        <w:rPr>
          <w:rFonts w:asciiTheme="minorBidi" w:hAnsiTheme="minorBidi" w:hint="cs"/>
          <w:b/>
          <w:bCs/>
          <w:sz w:val="32"/>
          <w:szCs w:val="32"/>
          <w:u w:val="single"/>
          <w:rtl/>
          <w:lang w:bidi="ar-IQ"/>
        </w:rPr>
        <w:t>التلوث</w:t>
      </w:r>
      <w:r w:rsidR="003B7EC6">
        <w:rPr>
          <w:rFonts w:asciiTheme="minorBidi" w:hAnsiTheme="minorBidi" w:hint="cs"/>
          <w:b/>
          <w:bCs/>
          <w:sz w:val="32"/>
          <w:szCs w:val="32"/>
          <w:u w:val="single"/>
          <w:rtl/>
          <w:lang w:bidi="ar-IQ"/>
        </w:rPr>
        <w:t xml:space="preserve"> </w:t>
      </w:r>
      <w:r w:rsidR="002A4D8F">
        <w:rPr>
          <w:rFonts w:asciiTheme="minorBidi" w:hAnsiTheme="minorBidi" w:hint="cs"/>
          <w:b/>
          <w:bCs/>
          <w:sz w:val="32"/>
          <w:szCs w:val="32"/>
          <w:u w:val="single"/>
          <w:rtl/>
          <w:lang w:bidi="ar-IQ"/>
        </w:rPr>
        <w:t>البيئي والحد منه</w:t>
      </w:r>
    </w:p>
    <w:p w:rsidR="00614EEA" w:rsidRDefault="00614EEA" w:rsidP="00614EEA">
      <w:pPr>
        <w:bidi/>
        <w:jc w:val="both"/>
        <w:rPr>
          <w:rFonts w:asciiTheme="minorBidi" w:hAnsiTheme="minorBidi"/>
          <w:b/>
          <w:bCs/>
          <w:sz w:val="32"/>
          <w:szCs w:val="32"/>
          <w:u w:val="single"/>
          <w:rtl/>
          <w:lang w:bidi="ar-IQ"/>
        </w:rPr>
      </w:pPr>
    </w:p>
    <w:p w:rsidR="00C40361" w:rsidRPr="00C40361" w:rsidRDefault="00C40361" w:rsidP="00B06FCA">
      <w:pPr>
        <w:bidi/>
        <w:rPr>
          <w:rFonts w:asciiTheme="minorBidi" w:hAnsiTheme="minorBidi" w:cs="Arial"/>
          <w:b/>
          <w:bCs/>
          <w:sz w:val="32"/>
          <w:szCs w:val="32"/>
          <w:u w:val="single"/>
          <w:rtl/>
          <w:lang w:bidi="ar-IQ"/>
        </w:rPr>
      </w:pPr>
      <w:r w:rsidRPr="00C40361">
        <w:rPr>
          <w:rFonts w:asciiTheme="minorBidi" w:hAnsiTheme="minorBidi" w:cs="Arial" w:hint="cs"/>
          <w:b/>
          <w:bCs/>
          <w:sz w:val="32"/>
          <w:szCs w:val="32"/>
          <w:u w:val="single"/>
          <w:rtl/>
          <w:lang w:bidi="ar-IQ"/>
        </w:rPr>
        <w:t xml:space="preserve">سبل معالجة التلوث البيئي </w:t>
      </w:r>
    </w:p>
    <w:p w:rsidR="00B06FCA" w:rsidRDefault="00B06FCA" w:rsidP="00C40361">
      <w:pPr>
        <w:bidi/>
        <w:jc w:val="both"/>
        <w:rPr>
          <w:rFonts w:asciiTheme="minorBidi" w:hAnsiTheme="minorBidi" w:cs="Arial"/>
          <w:sz w:val="28"/>
          <w:szCs w:val="28"/>
          <w:rtl/>
          <w:lang w:bidi="ar-IQ"/>
        </w:rPr>
      </w:pPr>
      <w:r>
        <w:rPr>
          <w:rFonts w:asciiTheme="minorBidi" w:hAnsiTheme="minorBidi" w:cs="Arial" w:hint="cs"/>
          <w:sz w:val="28"/>
          <w:szCs w:val="28"/>
          <w:rtl/>
          <w:lang w:bidi="ar-IQ"/>
        </w:rPr>
        <w:t>ت</w:t>
      </w:r>
      <w:r w:rsidRPr="00B06FCA">
        <w:rPr>
          <w:rFonts w:asciiTheme="minorBidi" w:hAnsiTheme="minorBidi" w:cs="Arial"/>
          <w:sz w:val="28"/>
          <w:szCs w:val="28"/>
          <w:rtl/>
          <w:lang w:bidi="ar-IQ"/>
        </w:rPr>
        <w:t xml:space="preserve">قوم </w:t>
      </w:r>
      <w:r>
        <w:rPr>
          <w:rFonts w:asciiTheme="minorBidi" w:hAnsiTheme="minorBidi" w:cs="Arial" w:hint="cs"/>
          <w:sz w:val="28"/>
          <w:szCs w:val="28"/>
          <w:rtl/>
          <w:lang w:bidi="ar-IQ"/>
        </w:rPr>
        <w:t>الدول و</w:t>
      </w:r>
      <w:r w:rsidRPr="00B06FCA">
        <w:rPr>
          <w:rFonts w:asciiTheme="minorBidi" w:hAnsiTheme="minorBidi" w:cs="Arial"/>
          <w:sz w:val="28"/>
          <w:szCs w:val="28"/>
          <w:rtl/>
          <w:lang w:bidi="ar-IQ"/>
        </w:rPr>
        <w:t>الحكومات في أرجاء العالم على التخلّص من ال</w:t>
      </w:r>
      <w:r>
        <w:rPr>
          <w:rFonts w:asciiTheme="minorBidi" w:hAnsiTheme="minorBidi" w:cs="Arial" w:hint="cs"/>
          <w:sz w:val="28"/>
          <w:szCs w:val="28"/>
          <w:rtl/>
          <w:lang w:bidi="ar-IQ"/>
        </w:rPr>
        <w:t xml:space="preserve">ملوثات </w:t>
      </w:r>
      <w:r w:rsidRPr="00B06FCA">
        <w:rPr>
          <w:rFonts w:asciiTheme="minorBidi" w:hAnsiTheme="minorBidi" w:cs="Arial"/>
          <w:sz w:val="28"/>
          <w:szCs w:val="28"/>
          <w:rtl/>
          <w:lang w:bidi="ar-IQ"/>
        </w:rPr>
        <w:t>المسبّب</w:t>
      </w:r>
      <w:r>
        <w:rPr>
          <w:rFonts w:asciiTheme="minorBidi" w:hAnsiTheme="minorBidi" w:cs="Arial" w:hint="cs"/>
          <w:sz w:val="28"/>
          <w:szCs w:val="28"/>
          <w:rtl/>
          <w:lang w:bidi="ar-IQ"/>
        </w:rPr>
        <w:t>ة</w:t>
      </w:r>
      <w:r>
        <w:rPr>
          <w:rFonts w:asciiTheme="minorBidi" w:hAnsiTheme="minorBidi" w:cs="Arial"/>
          <w:sz w:val="28"/>
          <w:szCs w:val="28"/>
          <w:rtl/>
          <w:lang w:bidi="ar-IQ"/>
        </w:rPr>
        <w:t xml:space="preserve"> </w:t>
      </w:r>
      <w:r>
        <w:rPr>
          <w:rFonts w:asciiTheme="minorBidi" w:hAnsiTheme="minorBidi" w:cs="Arial" w:hint="cs"/>
          <w:sz w:val="28"/>
          <w:szCs w:val="28"/>
          <w:rtl/>
          <w:lang w:bidi="ar-IQ"/>
        </w:rPr>
        <w:t>لتلوث</w:t>
      </w:r>
      <w:r w:rsidRPr="00B06FCA">
        <w:rPr>
          <w:rFonts w:asciiTheme="minorBidi" w:hAnsiTheme="minorBidi" w:cs="Arial"/>
          <w:sz w:val="28"/>
          <w:szCs w:val="28"/>
          <w:rtl/>
          <w:lang w:bidi="ar-IQ"/>
        </w:rPr>
        <w:t xml:space="preserve"> الماء والهواء والأرض ومكافحته عن طريق بذل الجهود القصوى في حماية الموارد الأرضيّة، </w:t>
      </w:r>
      <w:r>
        <w:rPr>
          <w:rFonts w:asciiTheme="minorBidi" w:hAnsiTheme="minorBidi" w:cs="Arial" w:hint="cs"/>
          <w:sz w:val="28"/>
          <w:szCs w:val="28"/>
          <w:rtl/>
          <w:lang w:bidi="ar-IQ"/>
        </w:rPr>
        <w:t>عن طريق :</w:t>
      </w:r>
    </w:p>
    <w:p w:rsidR="00B06FCA" w:rsidRPr="00B06FCA" w:rsidRDefault="00B06FCA" w:rsidP="00C40361">
      <w:pPr>
        <w:numPr>
          <w:ilvl w:val="0"/>
          <w:numId w:val="5"/>
        </w:numPr>
        <w:bidi/>
        <w:jc w:val="both"/>
        <w:rPr>
          <w:rFonts w:asciiTheme="minorBidi" w:hAnsiTheme="minorBidi"/>
          <w:sz w:val="28"/>
          <w:szCs w:val="28"/>
          <w:lang w:bidi="ar-IQ"/>
        </w:rPr>
      </w:pPr>
      <w:r w:rsidRPr="00B06FCA">
        <w:rPr>
          <w:rFonts w:asciiTheme="minorBidi" w:hAnsiTheme="minorBidi" w:cs="Arial"/>
          <w:sz w:val="28"/>
          <w:szCs w:val="28"/>
          <w:rtl/>
          <w:lang w:bidi="ar-IQ"/>
        </w:rPr>
        <w:t>سنّ القوانين التي تسهم في نقاء البيئة،</w:t>
      </w:r>
    </w:p>
    <w:p w:rsidR="00B06FCA" w:rsidRPr="00B06FCA" w:rsidRDefault="00B06FCA" w:rsidP="00C40361">
      <w:pPr>
        <w:numPr>
          <w:ilvl w:val="0"/>
          <w:numId w:val="5"/>
        </w:numPr>
        <w:bidi/>
        <w:jc w:val="both"/>
        <w:rPr>
          <w:rFonts w:asciiTheme="minorBidi" w:hAnsiTheme="minorBidi"/>
          <w:sz w:val="28"/>
          <w:szCs w:val="28"/>
          <w:lang w:bidi="ar-IQ"/>
        </w:rPr>
      </w:pPr>
      <w:r>
        <w:rPr>
          <w:rFonts w:asciiTheme="minorBidi" w:hAnsiTheme="minorBidi" w:cs="Arial" w:hint="cs"/>
          <w:sz w:val="28"/>
          <w:szCs w:val="28"/>
          <w:rtl/>
          <w:lang w:bidi="ar-IQ"/>
        </w:rPr>
        <w:t xml:space="preserve">وضع </w:t>
      </w:r>
      <w:r w:rsidRPr="00B06FCA">
        <w:rPr>
          <w:rFonts w:asciiTheme="minorBidi" w:hAnsiTheme="minorBidi" w:cs="Arial"/>
          <w:sz w:val="28"/>
          <w:szCs w:val="28"/>
          <w:rtl/>
          <w:lang w:bidi="ar-IQ"/>
        </w:rPr>
        <w:t>خططٍ للحدّ من التلوث الهوائيّ،.</w:t>
      </w:r>
    </w:p>
    <w:p w:rsidR="00B06FCA" w:rsidRPr="00B06FCA" w:rsidRDefault="00B06FCA" w:rsidP="00C40361">
      <w:pPr>
        <w:numPr>
          <w:ilvl w:val="0"/>
          <w:numId w:val="5"/>
        </w:numPr>
        <w:bidi/>
        <w:jc w:val="both"/>
        <w:rPr>
          <w:rFonts w:asciiTheme="minorBidi" w:hAnsiTheme="minorBidi"/>
          <w:sz w:val="28"/>
          <w:szCs w:val="28"/>
          <w:lang w:bidi="ar-IQ"/>
        </w:rPr>
      </w:pPr>
      <w:r w:rsidRPr="00B06FCA">
        <w:rPr>
          <w:rFonts w:asciiTheme="minorBidi" w:hAnsiTheme="minorBidi" w:cs="Arial"/>
          <w:sz w:val="28"/>
          <w:szCs w:val="28"/>
          <w:rtl/>
          <w:lang w:bidi="ar-IQ"/>
        </w:rPr>
        <w:t xml:space="preserve"> إعادة تدوير وتصنيع النفايات، حيث تهدف هذه العمليّة إلى استرداد المواد وإعادة تصنيعها، ثمّ استخدامها عوضاً عن التخلص منها، وأجبرت بعض الدول مواطنيها على ضرورة فرز النفايات في حاوياتٍ خاصة كالورق، والمعادن، والبلاستيك، والزجاج الأبيض، والملون، وعلب الألومنيوم، هذا بالإضافة لمخلفات الحدائق والطعام، سنّ العديد من التشريعات الخاصة بمكافحة التلوث، وتنظيم وسائل التخلص من النفايات الخطرة والصلبة، وفرضت تلك الدول التشريعات على مواطنيها. </w:t>
      </w:r>
    </w:p>
    <w:p w:rsidR="00B06FCA" w:rsidRPr="00B06FCA" w:rsidRDefault="00B06FCA" w:rsidP="00C40361">
      <w:pPr>
        <w:numPr>
          <w:ilvl w:val="0"/>
          <w:numId w:val="5"/>
        </w:numPr>
        <w:bidi/>
        <w:jc w:val="both"/>
        <w:rPr>
          <w:rFonts w:asciiTheme="minorBidi" w:hAnsiTheme="minorBidi"/>
          <w:sz w:val="28"/>
          <w:szCs w:val="28"/>
          <w:lang w:bidi="ar-IQ"/>
        </w:rPr>
      </w:pPr>
      <w:r w:rsidRPr="00B06FCA">
        <w:rPr>
          <w:rFonts w:asciiTheme="minorBidi" w:hAnsiTheme="minorBidi" w:cs="Arial"/>
          <w:sz w:val="28"/>
          <w:szCs w:val="28"/>
          <w:rtl/>
          <w:lang w:bidi="ar-IQ"/>
        </w:rPr>
        <w:t xml:space="preserve">حظر الملوّث، فقد حظرت بعض الدول استخدام المبيدات الحشريّة الخطيرة كـ ( الدي تي تي ) في شتى الأغراض عدا الأساسيّةِ منها، وإيجاد البدائل الأقل خطورة في مكافحة الحشرات. </w:t>
      </w:r>
      <w:r>
        <w:rPr>
          <w:rFonts w:asciiTheme="minorBidi" w:hAnsiTheme="minorBidi" w:cs="Arial" w:hint="cs"/>
          <w:sz w:val="28"/>
          <w:szCs w:val="28"/>
          <w:rtl/>
          <w:lang w:bidi="ar-IQ"/>
        </w:rPr>
        <w:t xml:space="preserve">وكذلك تم </w:t>
      </w:r>
      <w:r w:rsidRPr="00B06FCA">
        <w:rPr>
          <w:rFonts w:asciiTheme="minorBidi" w:hAnsiTheme="minorBidi" w:cs="Arial"/>
          <w:sz w:val="28"/>
          <w:szCs w:val="28"/>
          <w:rtl/>
          <w:lang w:bidi="ar-IQ"/>
        </w:rPr>
        <w:t>حظر استخدام بعض الدهنات المنزلية الرصاصيّة والبنزول المرصّص</w:t>
      </w:r>
      <w:r>
        <w:rPr>
          <w:rFonts w:asciiTheme="minorBidi" w:hAnsiTheme="minorBidi" w:cs="Arial" w:hint="cs"/>
          <w:sz w:val="28"/>
          <w:szCs w:val="28"/>
          <w:rtl/>
          <w:lang w:bidi="ar-IQ"/>
        </w:rPr>
        <w:t xml:space="preserve"> في الولايات المتحدة الامريكية </w:t>
      </w:r>
      <w:r w:rsidRPr="00B06FCA">
        <w:rPr>
          <w:rFonts w:asciiTheme="minorBidi" w:hAnsiTheme="minorBidi" w:cs="Arial"/>
          <w:sz w:val="28"/>
          <w:szCs w:val="28"/>
          <w:rtl/>
          <w:lang w:bidi="ar-IQ"/>
        </w:rPr>
        <w:t xml:space="preserve">، لخطورة الرصاص على صحة الإنسان، وأدى هذا الأمر نسبيّاً في الحدّ من المشاكل الصحيّة الناتجة عن استخدامها. </w:t>
      </w:r>
    </w:p>
    <w:p w:rsidR="00C40361" w:rsidRPr="00C40361" w:rsidRDefault="00C40361" w:rsidP="00C40361">
      <w:pPr>
        <w:numPr>
          <w:ilvl w:val="0"/>
          <w:numId w:val="5"/>
        </w:numPr>
        <w:bidi/>
        <w:jc w:val="both"/>
        <w:rPr>
          <w:rFonts w:asciiTheme="minorBidi" w:hAnsiTheme="minorBidi"/>
          <w:sz w:val="28"/>
          <w:szCs w:val="28"/>
          <w:lang w:bidi="ar-IQ"/>
        </w:rPr>
      </w:pPr>
      <w:r>
        <w:rPr>
          <w:rFonts w:asciiTheme="minorBidi" w:hAnsiTheme="minorBidi" w:cs="Arial" w:hint="cs"/>
          <w:sz w:val="28"/>
          <w:szCs w:val="28"/>
          <w:rtl/>
          <w:lang w:bidi="ar-IQ"/>
        </w:rPr>
        <w:t xml:space="preserve">وضع </w:t>
      </w:r>
      <w:r w:rsidR="00B06FCA" w:rsidRPr="00B06FCA">
        <w:rPr>
          <w:rFonts w:asciiTheme="minorBidi" w:hAnsiTheme="minorBidi" w:cs="Arial"/>
          <w:sz w:val="28"/>
          <w:szCs w:val="28"/>
          <w:rtl/>
          <w:lang w:bidi="ar-IQ"/>
        </w:rPr>
        <w:t>الاستراتيجيات التي تسهم في حدوث هذا الأمر، كفرض الغرامات على الشركات المخالفة والتي تسبب التلوث، وفرض الضرائب على المنتجات الملوثة.</w:t>
      </w:r>
    </w:p>
    <w:p w:rsidR="00B06FCA" w:rsidRPr="00B06FCA" w:rsidRDefault="00B06FCA" w:rsidP="00C40361">
      <w:pPr>
        <w:numPr>
          <w:ilvl w:val="0"/>
          <w:numId w:val="5"/>
        </w:numPr>
        <w:bidi/>
        <w:jc w:val="both"/>
        <w:rPr>
          <w:rFonts w:asciiTheme="minorBidi" w:hAnsiTheme="minorBidi"/>
          <w:sz w:val="28"/>
          <w:szCs w:val="28"/>
          <w:rtl/>
          <w:lang w:bidi="ar-IQ"/>
        </w:rPr>
      </w:pPr>
      <w:r w:rsidRPr="00B06FCA">
        <w:rPr>
          <w:rFonts w:asciiTheme="minorBidi" w:hAnsiTheme="minorBidi" w:cs="Arial"/>
          <w:sz w:val="28"/>
          <w:szCs w:val="28"/>
          <w:rtl/>
          <w:lang w:bidi="ar-IQ"/>
        </w:rPr>
        <w:t xml:space="preserve"> تضافر الجهود حول العالم للحد من التلوث نوعاً ما، وخاصة أنّ هذا الموضوع صعب التحقيق إن طبّق على نطاقٍ فردي، خاصّة فيما يتعلق بالتلوث المحيطات والغلاف الجوي، لأن تلك الأماكن لا تخص بلداً بعينه. عقد العديد من المواثيق والمعاهدات الدوليّة والتي تسهم في مكافحة العديد من المشاكل التي تسبب التلوث، كالمطر الحمضي ونقص طبقة الأوزون، والحد من القاء المخلفات في مياه المحيطات، والحد من انتاج المواد السامة كالكلوروفلوروكربونات، والذي حظر إنتاجه بشكلٍ تدريجي حتى صدر قرار حظره نهائيّاً. في عام 2001م وقعت العديد من الدول على اتفاقيه تنص على حظر استخدام اثنتي عشرة مادة من الملوِّثات العضويّة، والتي تعتبر مهددة للإنسان والحيوان والنباتات عبر تلويثها للماء والهواء، ومن بين تلك المواد مادة الدي دي تي، وعملت الدول على الحث على التقليل من وجود تلك الملوثات لخطورتها على البيئة</w:t>
      </w:r>
      <w:r w:rsidRPr="00B06FCA">
        <w:rPr>
          <w:rFonts w:asciiTheme="minorBidi" w:hAnsiTheme="minorBidi"/>
          <w:sz w:val="28"/>
          <w:szCs w:val="28"/>
          <w:lang w:bidi="ar-IQ"/>
        </w:rPr>
        <w:t>.</w:t>
      </w:r>
    </w:p>
    <w:p w:rsidR="00B06FCA" w:rsidRPr="00B06FCA" w:rsidRDefault="00B06FCA" w:rsidP="00B06FCA">
      <w:pPr>
        <w:rPr>
          <w:rFonts w:asciiTheme="minorBidi" w:hAnsiTheme="minorBidi"/>
          <w:sz w:val="28"/>
          <w:szCs w:val="28"/>
          <w:rtl/>
          <w:lang w:bidi="ar-IQ"/>
        </w:rPr>
      </w:pPr>
    </w:p>
    <w:p w:rsidR="00C40361" w:rsidRPr="00C40361" w:rsidRDefault="00C40361" w:rsidP="00C40361">
      <w:pPr>
        <w:bidi/>
        <w:rPr>
          <w:rFonts w:asciiTheme="minorBidi" w:hAnsiTheme="minorBidi"/>
          <w:b/>
          <w:bCs/>
          <w:sz w:val="32"/>
          <w:szCs w:val="32"/>
          <w:u w:val="single"/>
          <w:lang w:bidi="ar-IQ"/>
        </w:rPr>
      </w:pPr>
      <w:r w:rsidRPr="00C40361">
        <w:rPr>
          <w:rFonts w:asciiTheme="minorBidi" w:hAnsiTheme="minorBidi" w:hint="cs"/>
          <w:b/>
          <w:bCs/>
          <w:sz w:val="32"/>
          <w:szCs w:val="32"/>
          <w:u w:val="single"/>
          <w:rtl/>
          <w:lang w:bidi="ar-IQ"/>
        </w:rPr>
        <w:lastRenderedPageBreak/>
        <w:t>الحد من التلوث البيئي</w:t>
      </w:r>
    </w:p>
    <w:p w:rsidR="00B06FCA" w:rsidRDefault="00B06FCA" w:rsidP="00C40361">
      <w:pPr>
        <w:numPr>
          <w:ilvl w:val="0"/>
          <w:numId w:val="4"/>
        </w:numPr>
        <w:bidi/>
        <w:rPr>
          <w:rFonts w:asciiTheme="minorBidi" w:hAnsiTheme="minorBidi"/>
          <w:sz w:val="28"/>
          <w:szCs w:val="28"/>
          <w:lang w:bidi="ar-IQ"/>
        </w:rPr>
      </w:pPr>
      <w:r>
        <w:rPr>
          <w:rFonts w:asciiTheme="minorBidi" w:hAnsiTheme="minorBidi" w:hint="cs"/>
          <w:sz w:val="28"/>
          <w:szCs w:val="28"/>
          <w:rtl/>
        </w:rPr>
        <w:t>ا</w:t>
      </w:r>
      <w:r w:rsidRPr="00B06FCA">
        <w:rPr>
          <w:rFonts w:asciiTheme="minorBidi" w:hAnsiTheme="minorBidi"/>
          <w:sz w:val="28"/>
          <w:szCs w:val="28"/>
          <w:rtl/>
        </w:rPr>
        <w:t xml:space="preserve">لحد من التضخّم السكاني : تشجيع النّاس على العيش في المناطق الريفيّه فهي تقلّل من ضجيج المدن وتساعد الإنسان على الإبتعاد عنها والعيش في مكان هادئ والعيش مع الطبيعه كالهواء الجيد والماء الصافي .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 xml:space="preserve">توعية النّاس عن أسباب ومخاطر التلوّث ، ووضع المسؤوليةُ على عاتق المؤسسات المسؤولة ومحاسبتها .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جعل أماكن خاصّة للمخلّفات الصناعية والمنزليّة وغيرها في أماكن خاصة بعيجة عن السكان ومعالجتها للتقليل من الأمراض والكائنات المضرّة بالبيئة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 xml:space="preserve"> تشجيع النّقل العام بدلاً من النّقل الخاص : للتقليل من الغاز الذي يخرج من عوادم السيارات ، وبالتّالي تقل المواد ال</w:t>
      </w:r>
      <w:r>
        <w:rPr>
          <w:rFonts w:asciiTheme="minorBidi" w:hAnsiTheme="minorBidi" w:hint="cs"/>
          <w:sz w:val="28"/>
          <w:szCs w:val="28"/>
          <w:rtl/>
        </w:rPr>
        <w:t>ملوث</w:t>
      </w:r>
      <w:r w:rsidRPr="00B06FCA">
        <w:rPr>
          <w:rFonts w:asciiTheme="minorBidi" w:hAnsiTheme="minorBidi"/>
          <w:sz w:val="28"/>
          <w:szCs w:val="28"/>
          <w:rtl/>
        </w:rPr>
        <w:t xml:space="preserve">ه </w:t>
      </w:r>
      <w:r>
        <w:rPr>
          <w:rFonts w:asciiTheme="minorBidi" w:hAnsiTheme="minorBidi" w:hint="cs"/>
          <w:sz w:val="28"/>
          <w:szCs w:val="28"/>
          <w:rtl/>
        </w:rPr>
        <w:t>ل</w:t>
      </w:r>
      <w:r w:rsidRPr="00B06FCA">
        <w:rPr>
          <w:rFonts w:asciiTheme="minorBidi" w:hAnsiTheme="minorBidi"/>
          <w:sz w:val="28"/>
          <w:szCs w:val="28"/>
          <w:rtl/>
        </w:rPr>
        <w:t xml:space="preserve">لبيئة .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دراسة المنتجات التي تصنعها الشركات ووضع معايير لها ، و دراسة عمل المصانع وبيئة عملها وكيف تتخلّص من منتجاتها</w:t>
      </w:r>
      <w:r>
        <w:rPr>
          <w:rFonts w:asciiTheme="minorBidi" w:hAnsiTheme="minorBidi" w:hint="cs"/>
          <w:sz w:val="28"/>
          <w:szCs w:val="28"/>
          <w:rtl/>
        </w:rPr>
        <w:t xml:space="preserve"> و </w:t>
      </w:r>
      <w:r w:rsidRPr="00B06FCA">
        <w:rPr>
          <w:rFonts w:asciiTheme="minorBidi" w:hAnsiTheme="minorBidi"/>
          <w:sz w:val="28"/>
          <w:szCs w:val="28"/>
          <w:rtl/>
        </w:rPr>
        <w:t xml:space="preserve">التخلُّص من فضلاتها .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 xml:space="preserve">نشر الوعي الثقافي والصحّي عن مضار التلوّث بشتى الوسائل وعن طريق وسائل الإعلام . </w:t>
      </w:r>
    </w:p>
    <w:p w:rsidR="00B06FCA"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إلزام الشركات والمصانع بسياسة معيّنة لبناء مؤسّساتها بطريقة للتقليل من التلوّث الذي يخرج منها .</w:t>
      </w:r>
    </w:p>
    <w:p w:rsidR="008E359C" w:rsidRDefault="00B06FCA" w:rsidP="00B06FCA">
      <w:pPr>
        <w:numPr>
          <w:ilvl w:val="0"/>
          <w:numId w:val="4"/>
        </w:numPr>
        <w:bidi/>
        <w:rPr>
          <w:rFonts w:asciiTheme="minorBidi" w:hAnsiTheme="minorBidi"/>
          <w:sz w:val="28"/>
          <w:szCs w:val="28"/>
          <w:lang w:bidi="ar-IQ"/>
        </w:rPr>
      </w:pPr>
      <w:r w:rsidRPr="00B06FCA">
        <w:rPr>
          <w:rFonts w:asciiTheme="minorBidi" w:hAnsiTheme="minorBidi"/>
          <w:sz w:val="28"/>
          <w:szCs w:val="28"/>
          <w:rtl/>
        </w:rPr>
        <w:t xml:space="preserve"> بناء المصانع والمطارات والمفاعلات النووية والذريّه بعيدة عن المناطق السكنيّة . </w:t>
      </w:r>
    </w:p>
    <w:sectPr w:rsidR="008E359C" w:rsidSect="008E359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91D" w:rsidRDefault="00D4491D" w:rsidP="008E359C">
      <w:pPr>
        <w:spacing w:after="0" w:line="240" w:lineRule="auto"/>
      </w:pPr>
      <w:r>
        <w:separator/>
      </w:r>
    </w:p>
  </w:endnote>
  <w:endnote w:type="continuationSeparator" w:id="0">
    <w:p w:rsidR="00D4491D" w:rsidRDefault="00D4491D"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864593" w:rsidP="00BD5E7C">
    <w:pPr>
      <w:pStyle w:val="Footer"/>
      <w:jc w:val="center"/>
      <w:rPr>
        <w:lang w:bidi="ar-IQ"/>
      </w:rPr>
    </w:pPr>
    <w:r>
      <w:rPr>
        <w:rFonts w:hint="cs"/>
        <w:rtl/>
        <w:lang w:bidi="ar-IQ"/>
      </w:rPr>
      <w:t>46</w:t>
    </w:r>
    <w:r w:rsidR="008E359C">
      <w:rPr>
        <w:rFonts w:hint="cs"/>
        <w:rtl/>
        <w:lang w:bidi="ar-IQ"/>
      </w:rPr>
      <w:t>-1</w:t>
    </w:r>
    <w:r w:rsidR="00BD5E7C">
      <w:rPr>
        <w:rFonts w:hint="cs"/>
        <w:rtl/>
        <w:lang w:bidi="ar-IQ"/>
      </w:rPr>
      <w:t>7</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864593" w:rsidP="00BD5E7C">
        <w:pPr>
          <w:pStyle w:val="Footer"/>
          <w:jc w:val="center"/>
        </w:pPr>
        <w:r>
          <w:rPr>
            <w:rFonts w:hint="cs"/>
            <w:rtl/>
          </w:rPr>
          <w:t>45</w:t>
        </w:r>
        <w:r w:rsidR="008E359C">
          <w:rPr>
            <w:rFonts w:hint="cs"/>
            <w:rtl/>
          </w:rPr>
          <w:t>-1</w:t>
        </w:r>
        <w:r w:rsidR="00BD5E7C">
          <w:rPr>
            <w:rFonts w:hint="cs"/>
            <w:rtl/>
          </w:rPr>
          <w:t>7</w:t>
        </w:r>
      </w:p>
    </w:sdtContent>
  </w:sdt>
  <w:p w:rsidR="008E359C" w:rsidRDefault="008E3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91D" w:rsidRDefault="00D4491D" w:rsidP="008E359C">
      <w:pPr>
        <w:spacing w:after="0" w:line="240" w:lineRule="auto"/>
      </w:pPr>
      <w:r>
        <w:separator/>
      </w:r>
    </w:p>
  </w:footnote>
  <w:footnote w:type="continuationSeparator" w:id="0">
    <w:p w:rsidR="00D4491D" w:rsidRDefault="00D4491D" w:rsidP="008E3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7C" w:rsidRDefault="00BD5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D7"/>
    <w:multiLevelType w:val="hybridMultilevel"/>
    <w:tmpl w:val="3F143A52"/>
    <w:lvl w:ilvl="0" w:tplc="C270F7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81149"/>
    <w:multiLevelType w:val="hybridMultilevel"/>
    <w:tmpl w:val="5A447BCE"/>
    <w:lvl w:ilvl="0" w:tplc="2B386F2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0C3169"/>
    <w:rsid w:val="00174619"/>
    <w:rsid w:val="001E3BF1"/>
    <w:rsid w:val="002308E7"/>
    <w:rsid w:val="00244BF7"/>
    <w:rsid w:val="002A4D8F"/>
    <w:rsid w:val="002D7DA7"/>
    <w:rsid w:val="00356AFB"/>
    <w:rsid w:val="00381AD2"/>
    <w:rsid w:val="003B7EC6"/>
    <w:rsid w:val="003E1BE9"/>
    <w:rsid w:val="00401E42"/>
    <w:rsid w:val="00426857"/>
    <w:rsid w:val="00433F1C"/>
    <w:rsid w:val="00452C80"/>
    <w:rsid w:val="00483029"/>
    <w:rsid w:val="004F04AA"/>
    <w:rsid w:val="00525371"/>
    <w:rsid w:val="005B7AD3"/>
    <w:rsid w:val="005E417D"/>
    <w:rsid w:val="00614EEA"/>
    <w:rsid w:val="0064229C"/>
    <w:rsid w:val="006A3D9B"/>
    <w:rsid w:val="00702633"/>
    <w:rsid w:val="00767911"/>
    <w:rsid w:val="007A5A93"/>
    <w:rsid w:val="007B7DF7"/>
    <w:rsid w:val="007D1160"/>
    <w:rsid w:val="00817A36"/>
    <w:rsid w:val="00864593"/>
    <w:rsid w:val="008742E6"/>
    <w:rsid w:val="008E359C"/>
    <w:rsid w:val="008F09CF"/>
    <w:rsid w:val="008F7885"/>
    <w:rsid w:val="009A2F56"/>
    <w:rsid w:val="00A31091"/>
    <w:rsid w:val="00B06FCA"/>
    <w:rsid w:val="00B9330E"/>
    <w:rsid w:val="00BB559B"/>
    <w:rsid w:val="00BD5E7C"/>
    <w:rsid w:val="00BE3CDE"/>
    <w:rsid w:val="00C0656B"/>
    <w:rsid w:val="00C232E5"/>
    <w:rsid w:val="00C40361"/>
    <w:rsid w:val="00C47175"/>
    <w:rsid w:val="00CA412A"/>
    <w:rsid w:val="00D36152"/>
    <w:rsid w:val="00D375EA"/>
    <w:rsid w:val="00D4491D"/>
    <w:rsid w:val="00D50F3A"/>
    <w:rsid w:val="00E3753A"/>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 w:type="character" w:styleId="Hyperlink">
    <w:name w:val="Hyperlink"/>
    <w:basedOn w:val="DefaultParagraphFont"/>
    <w:uiPriority w:val="99"/>
    <w:unhideWhenUsed/>
    <w:rsid w:val="00B06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6</cp:revision>
  <dcterms:created xsi:type="dcterms:W3CDTF">2017-02-17T09:19:00Z</dcterms:created>
  <dcterms:modified xsi:type="dcterms:W3CDTF">2017-02-17T10:59:00Z</dcterms:modified>
</cp:coreProperties>
</file>