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4E1" w:rsidRPr="00A229C1" w:rsidRDefault="00217393" w:rsidP="00D65BD0">
      <w:pPr>
        <w:bidi w:val="0"/>
        <w:spacing w:line="360" w:lineRule="auto"/>
        <w:jc w:val="center"/>
        <w:rPr>
          <w:b/>
          <w:bCs/>
          <w:i/>
          <w:iCs/>
          <w:sz w:val="36"/>
          <w:szCs w:val="36"/>
          <w:u w:val="single"/>
        </w:rPr>
      </w:pPr>
      <w:r>
        <w:rPr>
          <w:b/>
          <w:bCs/>
          <w:i/>
          <w:iCs/>
          <w:noProof/>
          <w:sz w:val="32"/>
          <w:szCs w:val="32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9" type="#_x0000_t202" style="position:absolute;left:0;text-align:left;margin-left:307.05pt;margin-top:1.2pt;width:150.05pt;height:27.2pt;z-index:-251656704" stroked="f">
            <v:textbox style="mso-next-textbox:#_x0000_s2079" inset=".5mm,.3mm,.5mm,.3mm">
              <w:txbxContent>
                <w:p w:rsidR="00D65BD0" w:rsidRDefault="00BD750E" w:rsidP="00D65BD0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  <w:lang w:bidi="ar-IQ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  <w:r w:rsidR="00D65BD0">
                    <w:rPr>
                      <w:b/>
                      <w:bCs/>
                      <w:sz w:val="20"/>
                      <w:szCs w:val="20"/>
                    </w:rPr>
                    <w:t>8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 xml:space="preserve"> -</w:t>
                  </w:r>
                  <w:r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</w:p>
                <w:p w:rsidR="00BD750E" w:rsidRPr="00C51E40" w:rsidRDefault="00BD750E" w:rsidP="00D65BD0">
                  <w:pPr>
                    <w:bidi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bidi="ar-IQ"/>
                    </w:rPr>
                    <w:t xml:space="preserve"> Bold</w:t>
                  </w:r>
                  <w:r w:rsidR="00D65BD0">
                    <w:rPr>
                      <w:b/>
                      <w:bCs/>
                      <w:sz w:val="20"/>
                      <w:szCs w:val="20"/>
                      <w:lang w:bidi="ar-IQ"/>
                    </w:rPr>
                    <w:t>,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 w:rsidR="009B6D7A">
                    <w:rPr>
                      <w:b/>
                      <w:bCs/>
                      <w:sz w:val="20"/>
                      <w:szCs w:val="20"/>
                      <w:lang w:bidi="ar-IQ"/>
                    </w:rPr>
                    <w:t>Italic</w:t>
                  </w:r>
                  <w:r w:rsidR="00D65BD0">
                    <w:rPr>
                      <w:b/>
                      <w:bCs/>
                      <w:sz w:val="20"/>
                      <w:szCs w:val="20"/>
                      <w:lang w:bidi="ar-IQ"/>
                    </w:rPr>
                    <w:t xml:space="preserve"> and </w:t>
                  </w:r>
                  <w:r w:rsidR="00B3132D">
                    <w:rPr>
                      <w:b/>
                      <w:bCs/>
                      <w:sz w:val="20"/>
                      <w:szCs w:val="20"/>
                      <w:lang w:bidi="ar-IQ"/>
                    </w:rPr>
                    <w:t>underline</w:t>
                  </w:r>
                </w:p>
                <w:p w:rsidR="00BD750E" w:rsidRPr="00C51E40" w:rsidRDefault="00BD750E" w:rsidP="00BD750E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  <w:r w:rsidR="00B3132D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81" type="#_x0000_t32" style="position:absolute;left:0;text-align:left;margin-left:263.15pt;margin-top:14.8pt;width:59.2pt;height:0;flip:x;z-index:251661824" o:connectortype="straight" strokeweight=".5pt">
            <v:stroke endarrow="block" endarrowwidth="narrow" endarrowlength="long"/>
          </v:shape>
        </w:pict>
      </w:r>
      <w:r w:rsidR="00E124E1" w:rsidRPr="00A229C1">
        <w:rPr>
          <w:b/>
          <w:bCs/>
          <w:i/>
          <w:iCs/>
          <w:sz w:val="36"/>
          <w:szCs w:val="36"/>
          <w:u w:val="single"/>
        </w:rPr>
        <w:t>References</w:t>
      </w:r>
      <w:r w:rsidR="00D65BD0" w:rsidRPr="00D65BD0">
        <w:rPr>
          <w:b/>
          <w:bCs/>
          <w:sz w:val="20"/>
          <w:szCs w:val="20"/>
          <w:lang w:bidi="ar-IQ"/>
        </w:rPr>
        <w:t xml:space="preserve"> </w:t>
      </w:r>
    </w:p>
    <w:p w:rsidR="00E124E1" w:rsidRDefault="00E124E1" w:rsidP="00B310E4">
      <w:pPr>
        <w:bidi w:val="0"/>
        <w:spacing w:line="360" w:lineRule="auto"/>
        <w:jc w:val="center"/>
        <w:rPr>
          <w:sz w:val="28"/>
          <w:szCs w:val="28"/>
        </w:rPr>
      </w:pPr>
    </w:p>
    <w:p w:rsidR="00F87406" w:rsidRDefault="00217393" w:rsidP="00540946">
      <w:pPr>
        <w:bidi w:val="0"/>
        <w:spacing w:line="360" w:lineRule="auto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[1] </w:t>
      </w:r>
      <w:r w:rsidR="00F87406" w:rsidRPr="00173C3F">
        <w:rPr>
          <w:sz w:val="28"/>
          <w:szCs w:val="28"/>
        </w:rPr>
        <w:t>Jo</w:t>
      </w:r>
      <w:r w:rsidR="00F87406">
        <w:rPr>
          <w:sz w:val="28"/>
          <w:szCs w:val="28"/>
        </w:rPr>
        <w:t>nes, R., Swamy, R. N. and Charif, A., "</w:t>
      </w:r>
      <w:r w:rsidR="00F87406" w:rsidRPr="00540946">
        <w:rPr>
          <w:b/>
          <w:bCs/>
          <w:i/>
          <w:iCs/>
          <w:sz w:val="28"/>
          <w:szCs w:val="28"/>
        </w:rPr>
        <w:t>Plate Separation and Anchorage of</w:t>
      </w:r>
      <w:r w:rsidR="00F87406" w:rsidRPr="00540946">
        <w:rPr>
          <w:i/>
          <w:iCs/>
          <w:sz w:val="28"/>
          <w:szCs w:val="28"/>
        </w:rPr>
        <w:t xml:space="preserve"> </w:t>
      </w:r>
      <w:r w:rsidR="00F87406" w:rsidRPr="00540946">
        <w:rPr>
          <w:b/>
          <w:bCs/>
          <w:i/>
          <w:iCs/>
          <w:sz w:val="28"/>
          <w:szCs w:val="28"/>
        </w:rPr>
        <w:t>Reinforced Concrete Beams Strengthened by Epoxy–Bonded Steel Plate</w:t>
      </w:r>
      <w:r w:rsidR="00F87406">
        <w:rPr>
          <w:sz w:val="28"/>
          <w:szCs w:val="28"/>
        </w:rPr>
        <w:t>", The Structural Engineer, V. 66, No. 5/1, Mar. 1988, PP. 85–94.</w:t>
      </w:r>
    </w:p>
    <w:p w:rsidR="00F87406" w:rsidRDefault="00540946" w:rsidP="00540946">
      <w:pPr>
        <w:bidi w:val="0"/>
        <w:spacing w:line="360" w:lineRule="auto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[2] </w:t>
      </w:r>
      <w:r w:rsidR="00F87406">
        <w:rPr>
          <w:sz w:val="28"/>
          <w:szCs w:val="28"/>
        </w:rPr>
        <w:t>Nilson, A. H., Darwin, D. and Dolan, C. W., "</w:t>
      </w:r>
      <w:r w:rsidR="00F87406" w:rsidRPr="00803C83">
        <w:rPr>
          <w:b/>
          <w:bCs/>
          <w:i/>
          <w:iCs/>
          <w:sz w:val="28"/>
          <w:szCs w:val="28"/>
        </w:rPr>
        <w:t>Design of Concrete Structures</w:t>
      </w:r>
      <w:r w:rsidR="00F87406">
        <w:rPr>
          <w:sz w:val="28"/>
          <w:szCs w:val="28"/>
        </w:rPr>
        <w:t>", International Edition, 3</w:t>
      </w:r>
      <w:r w:rsidR="00F87406" w:rsidRPr="00B04D6A">
        <w:rPr>
          <w:b/>
          <w:bCs/>
          <w:sz w:val="28"/>
          <w:szCs w:val="28"/>
          <w:vertAlign w:val="superscript"/>
        </w:rPr>
        <w:t>rd</w:t>
      </w:r>
      <w:r w:rsidR="00F87406">
        <w:rPr>
          <w:sz w:val="28"/>
          <w:szCs w:val="28"/>
        </w:rPr>
        <w:t xml:space="preserve"> Edition, Singapore 2003, 771 PP.  </w:t>
      </w:r>
    </w:p>
    <w:p w:rsidR="00F87406" w:rsidRDefault="00540946" w:rsidP="00540946">
      <w:pPr>
        <w:bidi w:val="0"/>
        <w:spacing w:line="360" w:lineRule="auto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[3] </w:t>
      </w:r>
      <w:r w:rsidR="00F87406" w:rsidRPr="00173C3F">
        <w:rPr>
          <w:sz w:val="28"/>
          <w:szCs w:val="28"/>
        </w:rPr>
        <w:t>Jo</w:t>
      </w:r>
      <w:r w:rsidR="00F87406">
        <w:rPr>
          <w:sz w:val="28"/>
          <w:szCs w:val="28"/>
        </w:rPr>
        <w:t>nes, R., Swamy, R. N. and Ang, T.H., "</w:t>
      </w:r>
      <w:r w:rsidR="00F87406" w:rsidRPr="00803C83">
        <w:rPr>
          <w:b/>
          <w:bCs/>
          <w:i/>
          <w:iCs/>
          <w:sz w:val="28"/>
          <w:szCs w:val="28"/>
        </w:rPr>
        <w:t>Under–and Over–Reinforced Beams</w:t>
      </w:r>
      <w:r w:rsidR="00F87406" w:rsidRPr="00803C83">
        <w:rPr>
          <w:i/>
          <w:iCs/>
          <w:sz w:val="28"/>
          <w:szCs w:val="28"/>
        </w:rPr>
        <w:t xml:space="preserve"> </w:t>
      </w:r>
      <w:r w:rsidR="00F87406" w:rsidRPr="00803C83">
        <w:rPr>
          <w:b/>
          <w:bCs/>
          <w:i/>
          <w:iCs/>
          <w:sz w:val="28"/>
          <w:szCs w:val="28"/>
        </w:rPr>
        <w:t>with Glued Steel Plates</w:t>
      </w:r>
      <w:r w:rsidR="00F87406">
        <w:rPr>
          <w:sz w:val="28"/>
          <w:szCs w:val="28"/>
        </w:rPr>
        <w:t>", The International Journal of Cement Composites Lightweight Concrete, V. 4, No. 1, Feb. 1982, PP 19–32.</w:t>
      </w:r>
    </w:p>
    <w:p w:rsidR="00F87406" w:rsidRDefault="00803C83" w:rsidP="00803C83">
      <w:pPr>
        <w:bidi w:val="0"/>
        <w:spacing w:line="360" w:lineRule="auto"/>
        <w:ind w:left="567" w:hanging="567"/>
        <w:jc w:val="lowKashida"/>
        <w:rPr>
          <w:sz w:val="28"/>
          <w:szCs w:val="28"/>
        </w:rPr>
      </w:pPr>
      <w:r>
        <w:rPr>
          <w:sz w:val="28"/>
          <w:szCs w:val="28"/>
        </w:rPr>
        <w:t xml:space="preserve">[4] </w:t>
      </w:r>
      <w:r w:rsidR="00F87406">
        <w:rPr>
          <w:sz w:val="28"/>
          <w:szCs w:val="28"/>
        </w:rPr>
        <w:t>The Concrete Repair Association, "</w:t>
      </w:r>
      <w:r w:rsidR="00F87406" w:rsidRPr="00803C83">
        <w:rPr>
          <w:b/>
          <w:bCs/>
          <w:i/>
          <w:iCs/>
          <w:sz w:val="28"/>
          <w:szCs w:val="28"/>
        </w:rPr>
        <w:t>The Route to A Successful Concrete</w:t>
      </w:r>
      <w:r w:rsidR="00F87406" w:rsidRPr="00803C83">
        <w:rPr>
          <w:i/>
          <w:iCs/>
          <w:sz w:val="28"/>
          <w:szCs w:val="28"/>
        </w:rPr>
        <w:t xml:space="preserve"> </w:t>
      </w:r>
      <w:r w:rsidR="00F87406" w:rsidRPr="00803C83">
        <w:rPr>
          <w:b/>
          <w:bCs/>
          <w:i/>
          <w:iCs/>
          <w:sz w:val="28"/>
          <w:szCs w:val="28"/>
        </w:rPr>
        <w:t>Repair</w:t>
      </w:r>
      <w:r w:rsidR="00F87406">
        <w:rPr>
          <w:sz w:val="28"/>
          <w:szCs w:val="28"/>
        </w:rPr>
        <w:t xml:space="preserve">", The Concrete Repair Association, </w:t>
      </w:r>
      <w:hyperlink r:id="rId7" w:history="1">
        <w:r w:rsidR="00F87406" w:rsidRPr="00C348D2">
          <w:rPr>
            <w:rStyle w:val="Hyperlink"/>
            <w:sz w:val="28"/>
            <w:szCs w:val="28"/>
          </w:rPr>
          <w:t xml:space="preserve">www. </w:t>
        </w:r>
        <w:r w:rsidR="00F87406">
          <w:rPr>
            <w:rStyle w:val="Hyperlink"/>
            <w:sz w:val="28"/>
            <w:szCs w:val="28"/>
          </w:rPr>
          <w:t>c</w:t>
        </w:r>
        <w:r w:rsidR="00F87406" w:rsidRPr="00C348D2">
          <w:rPr>
            <w:rStyle w:val="Hyperlink"/>
            <w:sz w:val="28"/>
            <w:szCs w:val="28"/>
          </w:rPr>
          <w:t>oncrete</w:t>
        </w:r>
      </w:hyperlink>
      <w:r w:rsidR="00F87406" w:rsidRPr="00C348D2">
        <w:rPr>
          <w:sz w:val="28"/>
          <w:szCs w:val="28"/>
          <w:u w:val="single"/>
        </w:rPr>
        <w:t xml:space="preserve"> </w:t>
      </w:r>
      <w:r w:rsidR="00F87406" w:rsidRPr="00C348D2">
        <w:rPr>
          <w:color w:val="0000FF"/>
          <w:sz w:val="28"/>
          <w:szCs w:val="28"/>
          <w:u w:val="single"/>
        </w:rPr>
        <w:t xml:space="preserve">repair. </w:t>
      </w:r>
      <w:r w:rsidR="00F87406">
        <w:rPr>
          <w:color w:val="0000FF"/>
          <w:sz w:val="28"/>
          <w:szCs w:val="28"/>
          <w:u w:val="single"/>
        </w:rPr>
        <w:t>c</w:t>
      </w:r>
      <w:r w:rsidR="00F87406" w:rsidRPr="00C348D2">
        <w:rPr>
          <w:color w:val="0000FF"/>
          <w:sz w:val="28"/>
          <w:szCs w:val="28"/>
          <w:u w:val="single"/>
        </w:rPr>
        <w:t>o. uk</w:t>
      </w:r>
      <w:r w:rsidR="00F87406" w:rsidRPr="00C348D2">
        <w:rPr>
          <w:sz w:val="28"/>
          <w:szCs w:val="28"/>
        </w:rPr>
        <w:t>, Apr.</w:t>
      </w:r>
      <w:r w:rsidR="00F87406" w:rsidRPr="00803C83">
        <w:rPr>
          <w:sz w:val="28"/>
          <w:szCs w:val="28"/>
        </w:rPr>
        <w:t xml:space="preserve"> </w:t>
      </w:r>
      <w:r w:rsidR="00F87406" w:rsidRPr="00C348D2">
        <w:rPr>
          <w:sz w:val="28"/>
          <w:szCs w:val="28"/>
        </w:rPr>
        <w:t>200</w:t>
      </w:r>
      <w:r w:rsidR="00F87406">
        <w:rPr>
          <w:sz w:val="28"/>
          <w:szCs w:val="28"/>
        </w:rPr>
        <w:t>1, 8 PP.</w:t>
      </w:r>
      <w:r w:rsidR="00F87406" w:rsidRPr="00C348D2">
        <w:rPr>
          <w:sz w:val="28"/>
          <w:szCs w:val="28"/>
        </w:rPr>
        <w:t xml:space="preserve"> </w:t>
      </w:r>
    </w:p>
    <w:p w:rsidR="00F87406" w:rsidRPr="00F87406" w:rsidRDefault="00F87406" w:rsidP="00F87406">
      <w:pPr>
        <w:bidi w:val="0"/>
        <w:spacing w:line="360" w:lineRule="auto"/>
        <w:jc w:val="center"/>
        <w:rPr>
          <w:sz w:val="28"/>
          <w:szCs w:val="28"/>
        </w:rPr>
      </w:pPr>
    </w:p>
    <w:p w:rsidR="00F87406" w:rsidRDefault="00B85AB2" w:rsidP="00F87406">
      <w:pPr>
        <w:bidi w:val="0"/>
        <w:spacing w:line="360" w:lineRule="auto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2067" type="#_x0000_t202" style="position:absolute;left:0;text-align:left;margin-left:106.45pt;margin-top:10.05pt;width:242.5pt;height:29.35pt;z-index:251650560" stroked="f">
            <v:textbox style="mso-next-textbox:#_x0000_s2067" inset=".5mm,.3mm,.5mm,.3mm">
              <w:txbxContent>
                <w:p w:rsidR="00C51E40" w:rsidRDefault="00455E24" w:rsidP="000509D2">
                  <w:pPr>
                    <w:jc w:val="center"/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يستخدم الخط</w:t>
                  </w:r>
                  <w:r w:rsidR="00C51E40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 w:rsidR="00C51E40" w:rsidRPr="00C51E40">
                    <w:rPr>
                      <w:b/>
                      <w:bCs/>
                      <w:sz w:val="20"/>
                      <w:szCs w:val="20"/>
                      <w:lang w:bidi="ar-IQ"/>
                    </w:rPr>
                    <w:t>Times New Roman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بحجم</w:t>
                  </w:r>
                  <w:r w:rsidR="00C51E40" w:rsidRPr="00C51E40"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>14</w:t>
                  </w:r>
                </w:p>
                <w:p w:rsidR="00455E24" w:rsidRPr="00C51E40" w:rsidRDefault="00455E24" w:rsidP="000509D2">
                  <w:pPr>
                    <w:jc w:val="center"/>
                    <w:rPr>
                      <w:b/>
                      <w:bCs/>
                      <w:sz w:val="20"/>
                      <w:szCs w:val="20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0"/>
                      <w:szCs w:val="20"/>
                      <w:rtl/>
                      <w:lang w:bidi="ar-IQ"/>
                    </w:rPr>
                    <w:t xml:space="preserve">أما اسم المصدر فيكون </w:t>
                  </w:r>
                  <w:r w:rsidR="000509D2">
                    <w:rPr>
                      <w:b/>
                      <w:bCs/>
                      <w:sz w:val="20"/>
                      <w:szCs w:val="20"/>
                      <w:lang w:bidi="ar-IQ"/>
                    </w:rPr>
                    <w:t>Bold and Italic</w:t>
                  </w:r>
                </w:p>
                <w:p w:rsidR="00C51E40" w:rsidRPr="00C51E40" w:rsidRDefault="00C51E40" w:rsidP="000509D2">
                  <w:pPr>
                    <w:jc w:val="center"/>
                    <w:rPr>
                      <w:b/>
                      <w:bCs/>
                      <w:sz w:val="20"/>
                      <w:szCs w:val="20"/>
                      <w:rtl/>
                      <w:lang w:bidi="ar-IQ"/>
                    </w:rPr>
                  </w:pPr>
                </w:p>
              </w:txbxContent>
            </v:textbox>
          </v:shape>
        </w:pict>
      </w:r>
    </w:p>
    <w:p w:rsidR="00E124E1" w:rsidRDefault="00E124E1" w:rsidP="00E124E1">
      <w:pPr>
        <w:bidi w:val="0"/>
        <w:spacing w:line="360" w:lineRule="auto"/>
        <w:jc w:val="center"/>
        <w:rPr>
          <w:sz w:val="36"/>
          <w:szCs w:val="36"/>
        </w:rPr>
      </w:pPr>
    </w:p>
    <w:sectPr w:rsidR="00E124E1" w:rsidSect="00E124E1">
      <w:headerReference w:type="default" r:id="rId8"/>
      <w:footerReference w:type="even" r:id="rId9"/>
      <w:pgSz w:w="11906" w:h="16838" w:code="9"/>
      <w:pgMar w:top="1134" w:right="1701" w:bottom="1134" w:left="1701" w:header="851" w:footer="851" w:gutter="0"/>
      <w:pgNumType w:start="23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5B7" w:rsidRDefault="008C25B7">
      <w:r>
        <w:separator/>
      </w:r>
    </w:p>
  </w:endnote>
  <w:endnote w:type="continuationSeparator" w:id="1">
    <w:p w:rsidR="008C25B7" w:rsidRDefault="008C2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C42" w:rsidRDefault="00A343BD" w:rsidP="00D30522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B92C4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B92C42" w:rsidRDefault="00B92C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5B7" w:rsidRDefault="008C25B7">
      <w:r>
        <w:separator/>
      </w:r>
    </w:p>
  </w:footnote>
  <w:footnote w:type="continuationSeparator" w:id="1">
    <w:p w:rsidR="008C25B7" w:rsidRDefault="008C2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5FF" w:rsidRPr="00B33D8F" w:rsidRDefault="007A50E1" w:rsidP="007A50E1">
    <w:pPr>
      <w:pStyle w:val="Header"/>
      <w:tabs>
        <w:tab w:val="clear" w:pos="4153"/>
        <w:tab w:val="clear" w:pos="8306"/>
      </w:tabs>
      <w:bidi w:val="0"/>
      <w:rPr>
        <w:b/>
        <w:bCs/>
        <w:color w:val="000000"/>
      </w:rPr>
    </w:pPr>
    <w:r w:rsidRPr="007A50E1">
      <w:rPr>
        <w:i/>
        <w:iCs/>
        <w:color w:val="000000"/>
      </w:rPr>
      <w:t>References</w:t>
    </w:r>
    <w:r w:rsidR="00B33D8F">
      <w:tab/>
    </w:r>
    <w:r w:rsidR="00B33D8F">
      <w:tab/>
    </w:r>
    <w:r w:rsidR="004F637C">
      <w:rPr>
        <w:rFonts w:hint="cs"/>
        <w:rtl/>
      </w:rPr>
      <w:t xml:space="preserve">         </w:t>
    </w:r>
    <w:r>
      <w:t xml:space="preserve">                        </w:t>
    </w:r>
    <w:r w:rsidR="00E124E1">
      <w:rPr>
        <w:rFonts w:hint="cs"/>
        <w:rtl/>
      </w:rPr>
      <w:t xml:space="preserve">      </w:t>
    </w:r>
    <w:r w:rsidR="00E124E1">
      <w:t xml:space="preserve"> </w:t>
    </w:r>
    <w:r w:rsidR="00E124E1">
      <w:rPr>
        <w:rFonts w:hint="cs"/>
        <w:rtl/>
      </w:rPr>
      <w:t xml:space="preserve">     </w:t>
    </w:r>
    <w:r w:rsidR="004F637C">
      <w:rPr>
        <w:rFonts w:hint="cs"/>
        <w:rtl/>
      </w:rPr>
      <w:t xml:space="preserve">                                                        </w:t>
    </w:r>
    <w:fldSimple w:instr=" PAGE   \* MERGEFORMAT ">
      <w:r w:rsidR="000509D2">
        <w:rPr>
          <w:noProof/>
        </w:rPr>
        <w:t>23</w:t>
      </w:r>
    </w:fldSimple>
  </w:p>
  <w:p w:rsidR="00DA10C3" w:rsidRPr="006B05FF" w:rsidRDefault="00A343BD" w:rsidP="006B05FF">
    <w:pPr>
      <w:pStyle w:val="Header"/>
    </w:pPr>
    <w:r>
      <w:rPr>
        <w:noProof/>
      </w:rPr>
      <w:pict>
        <v:line id="_x0000_s1028" style="position:absolute;left:0;text-align:left;z-index:251657728" from="1.25pt,2pt" to="422.35pt,2pt" strokeweight="4pt">
          <v:stroke linestyle="thickThin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15655"/>
    <w:multiLevelType w:val="hybridMultilevel"/>
    <w:tmpl w:val="910CFE0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886128"/>
    <w:multiLevelType w:val="hybridMultilevel"/>
    <w:tmpl w:val="10D63C0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9276FE"/>
    <w:multiLevelType w:val="hybridMultilevel"/>
    <w:tmpl w:val="64CAF726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A42A54"/>
    <w:multiLevelType w:val="hybridMultilevel"/>
    <w:tmpl w:val="FBDCC838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6B93362"/>
    <w:multiLevelType w:val="hybridMultilevel"/>
    <w:tmpl w:val="1D1031B0"/>
    <w:lvl w:ilvl="0" w:tplc="457E4536">
      <w:start w:val="1"/>
      <w:numFmt w:val="decimal"/>
      <w:lvlText w:val="%1."/>
      <w:lvlJc w:val="left"/>
      <w:pPr>
        <w:tabs>
          <w:tab w:val="num" w:pos="0"/>
        </w:tabs>
        <w:ind w:left="851" w:hanging="851"/>
      </w:pPr>
      <w:rPr>
        <w:rFonts w:cs="Times New Roman" w:hint="default"/>
        <w:vertAlign w:val="baseline"/>
        <w:lang w:bidi="ar-IQ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2F7A2D"/>
    <w:multiLevelType w:val="hybridMultilevel"/>
    <w:tmpl w:val="594C3050"/>
    <w:lvl w:ilvl="0" w:tplc="676AEE6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F81F52"/>
    <w:multiLevelType w:val="multilevel"/>
    <w:tmpl w:val="FD6EEA6A"/>
    <w:lvl w:ilvl="0">
      <w:start w:val="1"/>
      <w:numFmt w:val="bullet"/>
      <w:lvlText w:val=""/>
      <w:lvlJc w:val="left"/>
      <w:pPr>
        <w:tabs>
          <w:tab w:val="num" w:pos="360"/>
        </w:tabs>
        <w:ind w:left="644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5EE7D0C"/>
    <w:multiLevelType w:val="hybridMultilevel"/>
    <w:tmpl w:val="FD6EEA6A"/>
    <w:lvl w:ilvl="0" w:tplc="DE40C4C0">
      <w:start w:val="1"/>
      <w:numFmt w:val="bullet"/>
      <w:lvlText w:val=""/>
      <w:lvlJc w:val="left"/>
      <w:pPr>
        <w:tabs>
          <w:tab w:val="num" w:pos="360"/>
        </w:tabs>
        <w:ind w:left="64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BE02177"/>
    <w:multiLevelType w:val="hybridMultilevel"/>
    <w:tmpl w:val="16424BCC"/>
    <w:lvl w:ilvl="0" w:tplc="B6044D32">
      <w:start w:val="1"/>
      <w:numFmt w:val="bullet"/>
      <w:lvlText w:val="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US" w:vendorID="64" w:dllVersion="131078" w:nlCheck="1" w:checkStyle="1"/>
  <w:stylePaneFormatFilter w:val="3F01"/>
  <w:defaultTabStop w:val="720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A23A9"/>
    <w:rsid w:val="000055EC"/>
    <w:rsid w:val="00005DBD"/>
    <w:rsid w:val="00015252"/>
    <w:rsid w:val="00025303"/>
    <w:rsid w:val="00030C23"/>
    <w:rsid w:val="00036649"/>
    <w:rsid w:val="00036C4F"/>
    <w:rsid w:val="000509D2"/>
    <w:rsid w:val="0006039A"/>
    <w:rsid w:val="0006168A"/>
    <w:rsid w:val="00074957"/>
    <w:rsid w:val="000843A0"/>
    <w:rsid w:val="00095284"/>
    <w:rsid w:val="000A01C4"/>
    <w:rsid w:val="000A1512"/>
    <w:rsid w:val="000A2DDE"/>
    <w:rsid w:val="000B25BA"/>
    <w:rsid w:val="000B2613"/>
    <w:rsid w:val="000E264D"/>
    <w:rsid w:val="000F250E"/>
    <w:rsid w:val="000F4EB0"/>
    <w:rsid w:val="0010090E"/>
    <w:rsid w:val="00124B36"/>
    <w:rsid w:val="00135630"/>
    <w:rsid w:val="00152FB4"/>
    <w:rsid w:val="00153458"/>
    <w:rsid w:val="001663C0"/>
    <w:rsid w:val="00174759"/>
    <w:rsid w:val="001826C9"/>
    <w:rsid w:val="00193BC4"/>
    <w:rsid w:val="001A23A9"/>
    <w:rsid w:val="001B41E6"/>
    <w:rsid w:val="001D05E6"/>
    <w:rsid w:val="00217393"/>
    <w:rsid w:val="00223A01"/>
    <w:rsid w:val="00250889"/>
    <w:rsid w:val="0028000B"/>
    <w:rsid w:val="00280DD5"/>
    <w:rsid w:val="002978AB"/>
    <w:rsid w:val="002A29AC"/>
    <w:rsid w:val="002B3692"/>
    <w:rsid w:val="002B3982"/>
    <w:rsid w:val="002C1E7F"/>
    <w:rsid w:val="002D16CF"/>
    <w:rsid w:val="002D28B1"/>
    <w:rsid w:val="002F7BD6"/>
    <w:rsid w:val="0030736A"/>
    <w:rsid w:val="003132BD"/>
    <w:rsid w:val="0032632A"/>
    <w:rsid w:val="00333A07"/>
    <w:rsid w:val="00335A38"/>
    <w:rsid w:val="00352370"/>
    <w:rsid w:val="00352A57"/>
    <w:rsid w:val="003537B9"/>
    <w:rsid w:val="00366A4B"/>
    <w:rsid w:val="00395A4F"/>
    <w:rsid w:val="003A095C"/>
    <w:rsid w:val="003B30DC"/>
    <w:rsid w:val="003B6657"/>
    <w:rsid w:val="003C65B4"/>
    <w:rsid w:val="003F56EA"/>
    <w:rsid w:val="00400F7A"/>
    <w:rsid w:val="00401532"/>
    <w:rsid w:val="00406083"/>
    <w:rsid w:val="00431742"/>
    <w:rsid w:val="00444AD1"/>
    <w:rsid w:val="00455E24"/>
    <w:rsid w:val="00482B46"/>
    <w:rsid w:val="004857CE"/>
    <w:rsid w:val="004D013D"/>
    <w:rsid w:val="004D077E"/>
    <w:rsid w:val="004E17CC"/>
    <w:rsid w:val="004F637C"/>
    <w:rsid w:val="005040F5"/>
    <w:rsid w:val="00504B03"/>
    <w:rsid w:val="00511656"/>
    <w:rsid w:val="00515206"/>
    <w:rsid w:val="0052127A"/>
    <w:rsid w:val="005232D7"/>
    <w:rsid w:val="005275A2"/>
    <w:rsid w:val="00527F8B"/>
    <w:rsid w:val="00531533"/>
    <w:rsid w:val="00532864"/>
    <w:rsid w:val="00534370"/>
    <w:rsid w:val="00540946"/>
    <w:rsid w:val="00540A35"/>
    <w:rsid w:val="00544FF2"/>
    <w:rsid w:val="0056082E"/>
    <w:rsid w:val="005613F1"/>
    <w:rsid w:val="00574F89"/>
    <w:rsid w:val="00584E8B"/>
    <w:rsid w:val="0059150D"/>
    <w:rsid w:val="005A6B63"/>
    <w:rsid w:val="005D599B"/>
    <w:rsid w:val="005E3BF3"/>
    <w:rsid w:val="005E45BF"/>
    <w:rsid w:val="005F1635"/>
    <w:rsid w:val="005F354A"/>
    <w:rsid w:val="006173DC"/>
    <w:rsid w:val="00623D66"/>
    <w:rsid w:val="00626A73"/>
    <w:rsid w:val="00636315"/>
    <w:rsid w:val="00653A62"/>
    <w:rsid w:val="00661D01"/>
    <w:rsid w:val="00664985"/>
    <w:rsid w:val="00666FEC"/>
    <w:rsid w:val="006672F3"/>
    <w:rsid w:val="0069069E"/>
    <w:rsid w:val="006B05FF"/>
    <w:rsid w:val="006B1795"/>
    <w:rsid w:val="006C30D1"/>
    <w:rsid w:val="006C64BF"/>
    <w:rsid w:val="006E1060"/>
    <w:rsid w:val="00713458"/>
    <w:rsid w:val="00730B44"/>
    <w:rsid w:val="00743A24"/>
    <w:rsid w:val="0076489E"/>
    <w:rsid w:val="00771A65"/>
    <w:rsid w:val="007934C6"/>
    <w:rsid w:val="007963B5"/>
    <w:rsid w:val="007A15C7"/>
    <w:rsid w:val="007A50E1"/>
    <w:rsid w:val="007A69E5"/>
    <w:rsid w:val="007B0C6B"/>
    <w:rsid w:val="007B566C"/>
    <w:rsid w:val="007B71EA"/>
    <w:rsid w:val="007E0FE8"/>
    <w:rsid w:val="007F6276"/>
    <w:rsid w:val="00803C83"/>
    <w:rsid w:val="0080442F"/>
    <w:rsid w:val="00814064"/>
    <w:rsid w:val="00816EDA"/>
    <w:rsid w:val="00817B6B"/>
    <w:rsid w:val="0087314B"/>
    <w:rsid w:val="0089262F"/>
    <w:rsid w:val="008945D8"/>
    <w:rsid w:val="008C25B7"/>
    <w:rsid w:val="008C7C19"/>
    <w:rsid w:val="008D4C9E"/>
    <w:rsid w:val="008E7568"/>
    <w:rsid w:val="0092456F"/>
    <w:rsid w:val="00946EA1"/>
    <w:rsid w:val="00961286"/>
    <w:rsid w:val="0097560D"/>
    <w:rsid w:val="0098624D"/>
    <w:rsid w:val="00987E6F"/>
    <w:rsid w:val="009A0D0C"/>
    <w:rsid w:val="009B36F8"/>
    <w:rsid w:val="009B6D7A"/>
    <w:rsid w:val="009B7F2B"/>
    <w:rsid w:val="009C78B6"/>
    <w:rsid w:val="009D65AE"/>
    <w:rsid w:val="009E5997"/>
    <w:rsid w:val="009F56AE"/>
    <w:rsid w:val="00A00F29"/>
    <w:rsid w:val="00A343BD"/>
    <w:rsid w:val="00A41288"/>
    <w:rsid w:val="00A44ED7"/>
    <w:rsid w:val="00A52FE1"/>
    <w:rsid w:val="00A7755C"/>
    <w:rsid w:val="00A92BAB"/>
    <w:rsid w:val="00A964C8"/>
    <w:rsid w:val="00AA4520"/>
    <w:rsid w:val="00AA7C32"/>
    <w:rsid w:val="00AC3DEE"/>
    <w:rsid w:val="00AD0425"/>
    <w:rsid w:val="00B26DC8"/>
    <w:rsid w:val="00B310E4"/>
    <w:rsid w:val="00B3117F"/>
    <w:rsid w:val="00B3132D"/>
    <w:rsid w:val="00B31CC3"/>
    <w:rsid w:val="00B33D8F"/>
    <w:rsid w:val="00B3510B"/>
    <w:rsid w:val="00B472E4"/>
    <w:rsid w:val="00B53751"/>
    <w:rsid w:val="00B5720F"/>
    <w:rsid w:val="00B630F9"/>
    <w:rsid w:val="00B83301"/>
    <w:rsid w:val="00B840DA"/>
    <w:rsid w:val="00B855F5"/>
    <w:rsid w:val="00B85AB2"/>
    <w:rsid w:val="00B86208"/>
    <w:rsid w:val="00B92C42"/>
    <w:rsid w:val="00BD3D1E"/>
    <w:rsid w:val="00BD695A"/>
    <w:rsid w:val="00BD750E"/>
    <w:rsid w:val="00BF0803"/>
    <w:rsid w:val="00C11291"/>
    <w:rsid w:val="00C35B07"/>
    <w:rsid w:val="00C462F4"/>
    <w:rsid w:val="00C478CC"/>
    <w:rsid w:val="00C51E40"/>
    <w:rsid w:val="00C633CC"/>
    <w:rsid w:val="00C636CC"/>
    <w:rsid w:val="00C837C3"/>
    <w:rsid w:val="00C83D7C"/>
    <w:rsid w:val="00CA5CA1"/>
    <w:rsid w:val="00CB1D74"/>
    <w:rsid w:val="00CB591B"/>
    <w:rsid w:val="00CD3E73"/>
    <w:rsid w:val="00CE0B30"/>
    <w:rsid w:val="00CE1229"/>
    <w:rsid w:val="00CE5713"/>
    <w:rsid w:val="00D206B9"/>
    <w:rsid w:val="00D20DA8"/>
    <w:rsid w:val="00D30522"/>
    <w:rsid w:val="00D47B66"/>
    <w:rsid w:val="00D57ECB"/>
    <w:rsid w:val="00D6063A"/>
    <w:rsid w:val="00D65BD0"/>
    <w:rsid w:val="00D70BDD"/>
    <w:rsid w:val="00D712ED"/>
    <w:rsid w:val="00D77AC3"/>
    <w:rsid w:val="00D92F55"/>
    <w:rsid w:val="00DA10C3"/>
    <w:rsid w:val="00DA16C2"/>
    <w:rsid w:val="00DA4F9B"/>
    <w:rsid w:val="00DA7616"/>
    <w:rsid w:val="00DB0AAE"/>
    <w:rsid w:val="00DB5C70"/>
    <w:rsid w:val="00DC475F"/>
    <w:rsid w:val="00DE6613"/>
    <w:rsid w:val="00DE6785"/>
    <w:rsid w:val="00DE6C56"/>
    <w:rsid w:val="00DF460C"/>
    <w:rsid w:val="00E124E1"/>
    <w:rsid w:val="00E14CA4"/>
    <w:rsid w:val="00E34093"/>
    <w:rsid w:val="00E7793C"/>
    <w:rsid w:val="00E77B27"/>
    <w:rsid w:val="00E867D1"/>
    <w:rsid w:val="00E91380"/>
    <w:rsid w:val="00E9248F"/>
    <w:rsid w:val="00EB150B"/>
    <w:rsid w:val="00EC0227"/>
    <w:rsid w:val="00EC02D3"/>
    <w:rsid w:val="00EC3B7C"/>
    <w:rsid w:val="00EC3C56"/>
    <w:rsid w:val="00EC61D5"/>
    <w:rsid w:val="00ED7037"/>
    <w:rsid w:val="00F04593"/>
    <w:rsid w:val="00F06CEB"/>
    <w:rsid w:val="00F31E25"/>
    <w:rsid w:val="00F36238"/>
    <w:rsid w:val="00F64B94"/>
    <w:rsid w:val="00F65AF7"/>
    <w:rsid w:val="00F87406"/>
    <w:rsid w:val="00F91D3F"/>
    <w:rsid w:val="00FA1775"/>
    <w:rsid w:val="00FA78FE"/>
    <w:rsid w:val="00FB1475"/>
    <w:rsid w:val="00FC158C"/>
    <w:rsid w:val="00FD046E"/>
    <w:rsid w:val="00FE5AF4"/>
    <w:rsid w:val="00FF28AB"/>
    <w:rsid w:val="00FF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  <o:rules v:ext="edit">
        <o:r id="V:Rule10" type="connector" idref="#_x0000_s208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1A65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F7BD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7BD6"/>
  </w:style>
  <w:style w:type="paragraph" w:styleId="Header">
    <w:name w:val="header"/>
    <w:basedOn w:val="Normal"/>
    <w:link w:val="HeaderChar"/>
    <w:uiPriority w:val="99"/>
    <w:rsid w:val="00DA10C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5FF"/>
    <w:rPr>
      <w:sz w:val="24"/>
      <w:szCs w:val="24"/>
    </w:rPr>
  </w:style>
  <w:style w:type="character" w:styleId="Hyperlink">
    <w:name w:val="Hyperlink"/>
    <w:basedOn w:val="DefaultParagraphFont"/>
    <w:rsid w:val="00F874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ncre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one</vt:lpstr>
    </vt:vector>
  </TitlesOfParts>
  <Company>q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one</dc:title>
  <dc:subject/>
  <dc:creator>a</dc:creator>
  <cp:keywords/>
  <dc:description/>
  <cp:lastModifiedBy>engineerX</cp:lastModifiedBy>
  <cp:revision>7</cp:revision>
  <cp:lastPrinted>2006-07-10T23:19:00Z</cp:lastPrinted>
  <dcterms:created xsi:type="dcterms:W3CDTF">2009-10-12T03:21:00Z</dcterms:created>
  <dcterms:modified xsi:type="dcterms:W3CDTF">2009-10-12T04:40:00Z</dcterms:modified>
</cp:coreProperties>
</file>