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97C" w:rsidRPr="0021397C" w:rsidRDefault="0021397C" w:rsidP="0021397C">
      <w:pPr>
        <w:spacing w:after="0" w:line="240" w:lineRule="auto"/>
        <w:rPr>
          <w:rFonts w:asciiTheme="majorBidi" w:hAnsiTheme="majorBidi" w:cstheme="majorBidi"/>
          <w:b/>
          <w:bCs/>
          <w:i/>
          <w:iCs/>
          <w:sz w:val="28"/>
          <w:szCs w:val="28"/>
          <w:lang w:bidi="ar-IQ"/>
        </w:rPr>
      </w:pPr>
    </w:p>
    <w:p w:rsidR="00DE2885" w:rsidRDefault="00AC7B67" w:rsidP="00DE2885">
      <w:pPr>
        <w:bidi w:val="0"/>
        <w:jc w:val="center"/>
        <w:rPr>
          <w:rFonts w:asciiTheme="majorBidi" w:hAnsiTheme="majorBidi" w:cstheme="majorBidi"/>
          <w:b/>
          <w:bCs/>
          <w:sz w:val="32"/>
          <w:szCs w:val="32"/>
          <w:u w:val="single"/>
        </w:rPr>
      </w:pPr>
      <w:r>
        <w:rPr>
          <w:rFonts w:asciiTheme="majorBidi" w:hAnsiTheme="majorBidi" w:cstheme="majorBidi"/>
          <w:b/>
          <w:bCs/>
          <w:sz w:val="32"/>
          <w:szCs w:val="32"/>
          <w:u w:val="single"/>
        </w:rPr>
        <w:t>Transportation Planning</w:t>
      </w:r>
    </w:p>
    <w:p w:rsidR="007453C0" w:rsidRDefault="007453C0" w:rsidP="00171711">
      <w:pPr>
        <w:bidi w:val="0"/>
        <w:jc w:val="both"/>
        <w:rPr>
          <w:rFonts w:asciiTheme="majorBidi" w:hAnsiTheme="majorBidi" w:cstheme="majorBidi"/>
          <w:b/>
          <w:bCs/>
          <w:sz w:val="28"/>
          <w:szCs w:val="28"/>
        </w:rPr>
      </w:pPr>
    </w:p>
    <w:p w:rsidR="004E499A" w:rsidRDefault="003E5925" w:rsidP="00AD59A4">
      <w:pPr>
        <w:bidi w:val="0"/>
        <w:jc w:val="both"/>
        <w:rPr>
          <w:rFonts w:asciiTheme="majorBidi" w:hAnsiTheme="majorBidi" w:cstheme="majorBidi"/>
          <w:b/>
          <w:bCs/>
          <w:sz w:val="28"/>
          <w:szCs w:val="28"/>
          <w:u w:val="single"/>
        </w:rPr>
      </w:pPr>
      <w:r>
        <w:rPr>
          <w:rFonts w:asciiTheme="majorBidi" w:hAnsiTheme="majorBidi" w:cstheme="majorBidi"/>
          <w:b/>
          <w:bCs/>
          <w:sz w:val="28"/>
          <w:szCs w:val="28"/>
          <w:u w:val="single"/>
        </w:rPr>
        <w:t xml:space="preserve">1. </w:t>
      </w:r>
      <w:r w:rsidR="00AD59A4">
        <w:rPr>
          <w:rFonts w:asciiTheme="majorBidi" w:hAnsiTheme="majorBidi" w:cstheme="majorBidi"/>
          <w:b/>
          <w:bCs/>
          <w:sz w:val="28"/>
          <w:szCs w:val="28"/>
          <w:u w:val="single"/>
        </w:rPr>
        <w:t xml:space="preserve">Trip </w:t>
      </w:r>
      <w:r w:rsidR="007E06AA">
        <w:rPr>
          <w:rFonts w:asciiTheme="majorBidi" w:hAnsiTheme="majorBidi" w:cstheme="majorBidi"/>
          <w:b/>
          <w:bCs/>
          <w:sz w:val="28"/>
          <w:szCs w:val="28"/>
          <w:u w:val="single"/>
        </w:rPr>
        <w:t>Assignment</w:t>
      </w:r>
    </w:p>
    <w:p w:rsidR="007E06AA" w:rsidRPr="007E06AA" w:rsidRDefault="007E06AA" w:rsidP="00DF6CE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7E06AA">
        <w:rPr>
          <w:rFonts w:ascii="Times New Roman" w:eastAsia="Minion-Regular" w:hAnsi="Times New Roman" w:cs="Times New Roman"/>
          <w:sz w:val="28"/>
          <w:szCs w:val="28"/>
          <w:lang w:val="en-CA"/>
        </w:rPr>
        <w:t xml:space="preserve">All of the preceding </w:t>
      </w:r>
      <w:r>
        <w:rPr>
          <w:rFonts w:ascii="Times New Roman" w:eastAsia="Minion-Regular" w:hAnsi="Times New Roman" w:cs="Times New Roman"/>
          <w:sz w:val="28"/>
          <w:szCs w:val="28"/>
          <w:lang w:val="en-CA"/>
        </w:rPr>
        <w:t>lectures</w:t>
      </w:r>
      <w:r w:rsidRPr="007E06AA">
        <w:rPr>
          <w:rFonts w:ascii="Times New Roman" w:eastAsia="Minion-Regular" w:hAnsi="Times New Roman" w:cs="Times New Roman"/>
          <w:sz w:val="28"/>
          <w:szCs w:val="28"/>
          <w:lang w:val="en-CA"/>
        </w:rPr>
        <w:t xml:space="preserve"> have dealt with the development of trip tables. Assignment is the fourth step in a four-step travel demand model.</w:t>
      </w:r>
    </w:p>
    <w:p w:rsidR="007E06AA" w:rsidRPr="007E06AA" w:rsidRDefault="007E06AA" w:rsidP="007E06AA">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7E06AA">
        <w:rPr>
          <w:rFonts w:ascii="Times New Roman" w:eastAsia="Minion-Regular" w:hAnsi="Times New Roman" w:cs="Times New Roman"/>
          <w:sz w:val="28"/>
          <w:szCs w:val="28"/>
          <w:lang w:val="en-CA"/>
        </w:rPr>
        <w:t>Highway assignment is the process by which vehicle trips for each origin-destination interchange included in the vehicle trip tables are allocated to the roadway network.</w:t>
      </w:r>
    </w:p>
    <w:p w:rsidR="007E06AA" w:rsidRPr="007E06AA" w:rsidRDefault="007E06AA" w:rsidP="007E06AA">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7E06AA">
        <w:rPr>
          <w:rFonts w:ascii="Times New Roman" w:eastAsia="Minion-Regular" w:hAnsi="Times New Roman" w:cs="Times New Roman"/>
          <w:sz w:val="28"/>
          <w:szCs w:val="28"/>
          <w:lang w:val="en-CA"/>
        </w:rPr>
        <w:t>The allocation process is based on the identification of paths through the network for each origin-destination interchange. The assignment process may be mode-specific with, for example, paths for single occupant vehicles being determined using different criteria than paths for multi</w:t>
      </w:r>
      <w:r>
        <w:rPr>
          <w:rFonts w:ascii="Times New Roman" w:eastAsia="Minion-Regular" w:hAnsi="Times New Roman" w:cs="Times New Roman"/>
          <w:sz w:val="28"/>
          <w:szCs w:val="28"/>
          <w:lang w:val="en-CA"/>
        </w:rPr>
        <w:t xml:space="preserve"> </w:t>
      </w:r>
      <w:r w:rsidRPr="007E06AA">
        <w:rPr>
          <w:rFonts w:ascii="Times New Roman" w:eastAsia="Minion-Regular" w:hAnsi="Times New Roman" w:cs="Times New Roman"/>
          <w:sz w:val="28"/>
          <w:szCs w:val="28"/>
          <w:lang w:val="en-CA"/>
        </w:rPr>
        <w:t>occupant</w:t>
      </w:r>
      <w:r>
        <w:rPr>
          <w:rFonts w:ascii="Times New Roman" w:eastAsia="Minion-Regular" w:hAnsi="Times New Roman" w:cs="Times New Roman"/>
          <w:sz w:val="28"/>
          <w:szCs w:val="28"/>
          <w:lang w:val="en-CA"/>
        </w:rPr>
        <w:t xml:space="preserve"> </w:t>
      </w:r>
      <w:r w:rsidRPr="007E06AA">
        <w:rPr>
          <w:rFonts w:ascii="Times New Roman" w:eastAsia="Minion-Regular" w:hAnsi="Times New Roman" w:cs="Times New Roman"/>
          <w:sz w:val="28"/>
          <w:szCs w:val="28"/>
          <w:lang w:val="en-CA"/>
        </w:rPr>
        <w:t>vehicles or trucks.</w:t>
      </w:r>
    </w:p>
    <w:p w:rsidR="007E06AA" w:rsidRDefault="007E06AA" w:rsidP="007E06AA">
      <w:pPr>
        <w:bidi w:val="0"/>
        <w:jc w:val="both"/>
        <w:rPr>
          <w:rFonts w:ascii="Times New Roman" w:eastAsia="Minion-Regular" w:hAnsi="Times New Roman" w:cs="Times New Roman"/>
          <w:sz w:val="28"/>
          <w:szCs w:val="28"/>
          <w:lang w:val="en-CA"/>
        </w:rPr>
      </w:pPr>
    </w:p>
    <w:p w:rsidR="00DF6CE7" w:rsidRPr="00DF6CE7" w:rsidRDefault="00DF6CE7" w:rsidP="00DF6CE7">
      <w:pPr>
        <w:bidi w:val="0"/>
        <w:jc w:val="both"/>
        <w:rPr>
          <w:rFonts w:asciiTheme="majorBidi" w:hAnsiTheme="majorBidi" w:cstheme="majorBidi"/>
          <w:b/>
          <w:bCs/>
          <w:sz w:val="28"/>
          <w:szCs w:val="28"/>
          <w:u w:val="single"/>
        </w:rPr>
      </w:pPr>
      <w:r w:rsidRPr="00DF6CE7">
        <w:rPr>
          <w:rFonts w:asciiTheme="majorBidi" w:hAnsiTheme="majorBidi" w:cstheme="majorBidi"/>
          <w:b/>
          <w:bCs/>
          <w:sz w:val="28"/>
          <w:szCs w:val="28"/>
          <w:u w:val="single"/>
        </w:rPr>
        <w:t>2. Model Function</w:t>
      </w:r>
    </w:p>
    <w:p w:rsidR="007E06AA" w:rsidRDefault="00DF6CE7" w:rsidP="00DF6CE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DF6CE7">
        <w:rPr>
          <w:rFonts w:ascii="Times New Roman" w:eastAsia="Minion-Regular" w:hAnsi="Times New Roman" w:cs="Times New Roman"/>
          <w:sz w:val="28"/>
          <w:szCs w:val="28"/>
          <w:lang w:val="en-CA"/>
        </w:rPr>
        <w:t>There are a number of methods by which a trip table can be assigned to a network. All of these methods are basically variations of the formula:</w:t>
      </w:r>
    </w:p>
    <w:p w:rsidR="00DF6CE7" w:rsidRDefault="00DF6CE7" w:rsidP="00DF6CE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Pr>
          <w:rFonts w:ascii="Times New Roman" w:eastAsia="Minion-Regular" w:hAnsi="Times New Roman" w:cs="Times New Roman"/>
          <w:noProof/>
          <w:sz w:val="28"/>
          <w:szCs w:val="28"/>
          <w:lang w:val="en-CA" w:eastAsia="en-CA"/>
        </w:rPr>
        <w:drawing>
          <wp:inline distT="0" distB="0" distL="0" distR="0">
            <wp:extent cx="1476375" cy="504825"/>
            <wp:effectExtent l="19050" t="0" r="9525" b="0"/>
            <wp:docPr id="12" name="صورة 11"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8"/>
                    <a:stretch>
                      <a:fillRect/>
                    </a:stretch>
                  </pic:blipFill>
                  <pic:spPr>
                    <a:xfrm>
                      <a:off x="0" y="0"/>
                      <a:ext cx="1476375" cy="504825"/>
                    </a:xfrm>
                    <a:prstGeom prst="rect">
                      <a:avLst/>
                    </a:prstGeom>
                  </pic:spPr>
                </pic:pic>
              </a:graphicData>
            </a:graphic>
          </wp:inline>
        </w:drawing>
      </w:r>
    </w:p>
    <w:p w:rsidR="00DF6CE7" w:rsidRDefault="00DF6CE7" w:rsidP="00DF6CE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Pr>
          <w:rFonts w:ascii="Times New Roman" w:eastAsia="Minion-Regular" w:hAnsi="Times New Roman" w:cs="Times New Roman"/>
          <w:noProof/>
          <w:sz w:val="28"/>
          <w:szCs w:val="28"/>
          <w:lang w:val="en-CA" w:eastAsia="en-CA"/>
        </w:rPr>
        <w:drawing>
          <wp:inline distT="0" distB="0" distL="0" distR="0">
            <wp:extent cx="4448175" cy="1457325"/>
            <wp:effectExtent l="19050" t="0" r="9525" b="0"/>
            <wp:docPr id="54" name="صورة 53"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9"/>
                    <a:stretch>
                      <a:fillRect/>
                    </a:stretch>
                  </pic:blipFill>
                  <pic:spPr>
                    <a:xfrm>
                      <a:off x="0" y="0"/>
                      <a:ext cx="4448175" cy="1457325"/>
                    </a:xfrm>
                    <a:prstGeom prst="rect">
                      <a:avLst/>
                    </a:prstGeom>
                  </pic:spPr>
                </pic:pic>
              </a:graphicData>
            </a:graphic>
          </wp:inline>
        </w:drawing>
      </w:r>
    </w:p>
    <w:p w:rsidR="00DF6CE7" w:rsidRDefault="00DF6CE7" w:rsidP="00DF6CE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DF6CE7" w:rsidRPr="00DF6CE7" w:rsidRDefault="00DF6CE7" w:rsidP="00DF6CE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DF6CE7">
        <w:rPr>
          <w:rFonts w:ascii="Times New Roman" w:eastAsia="Minion-Regular" w:hAnsi="Times New Roman" w:cs="Times New Roman"/>
          <w:sz w:val="28"/>
          <w:szCs w:val="28"/>
          <w:lang w:val="en-CA"/>
        </w:rPr>
        <w:t>While the algorithms and computer code required to efficiently solve the assignment problem, as well as the requirements for storing the probability matrix, do not often lead to the assignment problem being defined in this way, describing the process in this manner does allow for the identification of features that distinguish the various assignment methods.</w:t>
      </w:r>
    </w:p>
    <w:p w:rsidR="00DF6CE7" w:rsidRDefault="00DF6CE7" w:rsidP="00DF6CE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DF6CE7">
        <w:rPr>
          <w:rFonts w:ascii="Times New Roman" w:eastAsia="Minion-Regular" w:hAnsi="Times New Roman" w:cs="Times New Roman"/>
          <w:sz w:val="28"/>
          <w:szCs w:val="28"/>
          <w:lang w:val="en-CA"/>
        </w:rPr>
        <w:t>When the probability matrix is predetermined in some manner that cannot be changed, the method is called a fixed path assignment.</w:t>
      </w:r>
    </w:p>
    <w:p w:rsidR="00DF6CE7" w:rsidRPr="00DF6CE7" w:rsidRDefault="00DF6CE7" w:rsidP="00DF6CE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DF6CE7" w:rsidRPr="00DF6CE7" w:rsidRDefault="00DF6CE7" w:rsidP="00DF6CE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DF6CE7">
        <w:rPr>
          <w:rFonts w:ascii="Times New Roman" w:eastAsia="Minion-Regular" w:hAnsi="Times New Roman" w:cs="Times New Roman"/>
          <w:sz w:val="28"/>
          <w:szCs w:val="28"/>
          <w:lang w:val="en-CA"/>
        </w:rPr>
        <w:t>When the probability matrix takes on the value of one when the link is used and zero when the link is not used it is said to be an all or nothing (AON) assignment.</w:t>
      </w:r>
    </w:p>
    <w:p w:rsidR="00DF6CE7" w:rsidRDefault="00DF6CE7" w:rsidP="00DF6CE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DF6CE7">
        <w:rPr>
          <w:rFonts w:ascii="Times New Roman" w:eastAsia="Minion-Regular" w:hAnsi="Times New Roman" w:cs="Times New Roman"/>
          <w:sz w:val="28"/>
          <w:szCs w:val="28"/>
          <w:lang w:val="en-CA"/>
        </w:rPr>
        <w:t>When the cells of the probability matrix are calculated from a stochastic formula that calculates the percentage of trips to be assigned to a set of links contained in reasonable paths, the method is called a stochastic assignment.</w:t>
      </w:r>
    </w:p>
    <w:p w:rsidR="00DF6CE7" w:rsidRDefault="00DF6CE7" w:rsidP="00DF6CE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DF6CE7" w:rsidRDefault="00DF6CE7" w:rsidP="00DF6CE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DF6CE7" w:rsidRDefault="00DF6CE7" w:rsidP="00DF6CE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DF6CE7">
        <w:rPr>
          <w:rFonts w:ascii="Times New Roman" w:eastAsia="Minion-Regular" w:hAnsi="Times New Roman" w:cs="Times New Roman"/>
          <w:sz w:val="28"/>
          <w:szCs w:val="28"/>
          <w:lang w:val="en-CA"/>
        </w:rPr>
        <w:lastRenderedPageBreak/>
        <w:t>When the probability matrix takes on discrete values associated with the percentages of the trip table which are assigned in successive AON assignments, where between iterations the congested time is updated based on a comparison of the assigned volume on a link to its capacity, new AON paths are then calculated, and those percentages are applied to each of the successive AON probabilities</w:t>
      </w:r>
      <w:r>
        <w:rPr>
          <w:rFonts w:ascii="Times New Roman" w:eastAsia="Minion-Regular" w:hAnsi="Times New Roman" w:cs="Times New Roman"/>
          <w:sz w:val="28"/>
          <w:szCs w:val="28"/>
          <w:lang w:val="en-CA"/>
        </w:rPr>
        <w:t xml:space="preserve"> </w:t>
      </w:r>
      <w:r w:rsidRPr="00DF6CE7">
        <w:rPr>
          <w:rFonts w:ascii="Times New Roman" w:eastAsia="Minion-Regular" w:hAnsi="Times New Roman" w:cs="Times New Roman"/>
          <w:sz w:val="28"/>
          <w:szCs w:val="28"/>
          <w:lang w:val="en-CA"/>
        </w:rPr>
        <w:t>(i.e., one or zero), the method is called incremental capacity-restrained assignment.</w:t>
      </w:r>
    </w:p>
    <w:p w:rsidR="00DF6CE7" w:rsidRDefault="00DF6CE7" w:rsidP="00DF6CE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DF6CE7" w:rsidRDefault="00DF6CE7" w:rsidP="00DF6CE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DF6CE7">
        <w:rPr>
          <w:rFonts w:ascii="Times New Roman" w:eastAsia="Minion-Regular" w:hAnsi="Times New Roman" w:cs="Times New Roman"/>
          <w:sz w:val="28"/>
          <w:szCs w:val="28"/>
          <w:lang w:val="en-CA"/>
        </w:rPr>
        <w:t>When the cells of the probability matrix are calculated from the percentage of the trip table assigned to successive applications of AON as in the incremental capacity-restrained assignment,</w:t>
      </w:r>
      <w:r>
        <w:rPr>
          <w:rFonts w:ascii="Times New Roman" w:eastAsia="Minion-Regular" w:hAnsi="Times New Roman" w:cs="Times New Roman"/>
          <w:sz w:val="28"/>
          <w:szCs w:val="28"/>
          <w:lang w:val="en-CA"/>
        </w:rPr>
        <w:t xml:space="preserve"> </w:t>
      </w:r>
      <w:r w:rsidRPr="00DF6CE7">
        <w:rPr>
          <w:rFonts w:ascii="Times New Roman" w:eastAsia="Minion-Regular" w:hAnsi="Times New Roman" w:cs="Times New Roman"/>
          <w:sz w:val="28"/>
          <w:szCs w:val="28"/>
          <w:lang w:val="en-CA"/>
        </w:rPr>
        <w:t>but those percentages are selected through an iterative process that will result in satisfying Wardrop</w:t>
      </w:r>
      <w:r w:rsidRPr="00DF6CE7">
        <w:rPr>
          <w:rFonts w:ascii="Times New Roman" w:eastAsia="Minion-Regular" w:hAnsi="Times New Roman" w:cs="Times New Roman" w:hint="eastAsia"/>
          <w:sz w:val="28"/>
          <w:szCs w:val="28"/>
          <w:lang w:val="en-CA"/>
        </w:rPr>
        <w:t>’</w:t>
      </w:r>
      <w:r w:rsidRPr="00DF6CE7">
        <w:rPr>
          <w:rFonts w:ascii="Times New Roman" w:eastAsia="Minion-Regular" w:hAnsi="Times New Roman" w:cs="Times New Roman"/>
          <w:sz w:val="28"/>
          <w:szCs w:val="28"/>
          <w:lang w:val="en-CA"/>
        </w:rPr>
        <w:t xml:space="preserve">s first principle, which states that </w:t>
      </w:r>
      <w:r w:rsidRPr="00DF6CE7">
        <w:rPr>
          <w:rFonts w:ascii="Times New Roman" w:eastAsia="Minion-Regular" w:hAnsi="Times New Roman" w:cs="Times New Roman" w:hint="eastAsia"/>
          <w:sz w:val="28"/>
          <w:szCs w:val="28"/>
          <w:lang w:val="en-CA"/>
        </w:rPr>
        <w:t>“</w:t>
      </w:r>
      <w:r w:rsidRPr="00DF6CE7">
        <w:rPr>
          <w:rFonts w:ascii="Times New Roman" w:eastAsia="Minion-Regular" w:hAnsi="Times New Roman" w:cs="Times New Roman"/>
          <w:sz w:val="28"/>
          <w:szCs w:val="28"/>
          <w:lang w:val="en-CA"/>
        </w:rPr>
        <w:t>the journey times in all routes actually used</w:t>
      </w:r>
      <w:r>
        <w:rPr>
          <w:rFonts w:ascii="Times New Roman" w:eastAsia="Minion-Regular" w:hAnsi="Times New Roman" w:cs="Times New Roman"/>
          <w:sz w:val="28"/>
          <w:szCs w:val="28"/>
          <w:lang w:val="en-CA"/>
        </w:rPr>
        <w:t xml:space="preserve"> </w:t>
      </w:r>
      <w:r w:rsidRPr="00DF6CE7">
        <w:rPr>
          <w:rFonts w:ascii="Times New Roman" w:eastAsia="Minion-Regular" w:hAnsi="Times New Roman" w:cs="Times New Roman"/>
          <w:sz w:val="28"/>
          <w:szCs w:val="28"/>
          <w:lang w:val="en-CA"/>
        </w:rPr>
        <w:t>are equal and less than those which would be experienced by a single vehicle on any unused route</w:t>
      </w:r>
      <w:r w:rsidRPr="00DF6CE7">
        <w:rPr>
          <w:rFonts w:ascii="Times New Roman" w:eastAsia="Minion-Regular" w:hAnsi="Times New Roman" w:cs="Times New Roman" w:hint="eastAsia"/>
          <w:sz w:val="28"/>
          <w:szCs w:val="28"/>
          <w:lang w:val="en-CA"/>
        </w:rPr>
        <w:t>”</w:t>
      </w:r>
      <w:r w:rsidRPr="00DF6CE7">
        <w:rPr>
          <w:rFonts w:ascii="Times New Roman" w:eastAsia="Minion-Regular" w:hAnsi="Times New Roman" w:cs="Times New Roman"/>
          <w:sz w:val="28"/>
          <w:szCs w:val="28"/>
          <w:lang w:val="en-CA"/>
        </w:rPr>
        <w:t xml:space="preserve"> (Wardrop, 1952), the method is said to be a user equilibrium assignment. A variant of this method, called stochastic user equilibrium, uses stochastic assignment rather than AON assignment in successive steps to arrive at equal journeys on used paths, in which case the perceived times are said to be reasonably equal. A common method to determine the allocation of a trip table to successive iterations is the Frank-Wolfe algorithm (Frank and Wolfe, 1956).</w:t>
      </w:r>
    </w:p>
    <w:p w:rsidR="00DF6CE7" w:rsidRDefault="00DF6CE7" w:rsidP="00DF6CE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DF6CE7" w:rsidRDefault="00A102A7" w:rsidP="00A102A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A102A7">
        <w:rPr>
          <w:rFonts w:ascii="Times New Roman" w:eastAsia="Minion-Regular" w:hAnsi="Times New Roman" w:cs="Times New Roman"/>
          <w:sz w:val="28"/>
          <w:szCs w:val="28"/>
          <w:lang w:val="en-CA"/>
        </w:rPr>
        <w:t>An additional consideration in assignment is the number of trip tables that will be assigned and the manner in which the trip tables are assigned. If the trip table is assigned to the network links prior to a user equilibrium assignment, for example by assigning that trip table to fixed or AON paths that do not consider congestion, that trip table is said to be preloaded. Those trip tables (i.e., classified by vehicle and/or purpose) that are assigned jointly in a user equilibrium</w:t>
      </w:r>
      <w:r>
        <w:rPr>
          <w:rFonts w:ascii="Times New Roman" w:eastAsia="Minion-Regular" w:hAnsi="Times New Roman" w:cs="Times New Roman"/>
          <w:sz w:val="28"/>
          <w:szCs w:val="28"/>
          <w:lang w:val="en-CA"/>
        </w:rPr>
        <w:t xml:space="preserve"> </w:t>
      </w:r>
      <w:r w:rsidRPr="00A102A7">
        <w:rPr>
          <w:rFonts w:ascii="Times New Roman" w:eastAsia="Minion-Regular" w:hAnsi="Times New Roman" w:cs="Times New Roman"/>
          <w:sz w:val="28"/>
          <w:szCs w:val="28"/>
          <w:lang w:val="en-CA"/>
        </w:rPr>
        <w:t>assignment are said to be a multimodal multiclass assignment.</w:t>
      </w:r>
    </w:p>
    <w:p w:rsidR="00A102A7" w:rsidRDefault="00A102A7" w:rsidP="00A102A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A102A7" w:rsidRDefault="00A102A7" w:rsidP="00A102A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A102A7">
        <w:rPr>
          <w:rFonts w:ascii="Times New Roman" w:eastAsia="Minion-Regular" w:hAnsi="Times New Roman" w:cs="Times New Roman"/>
          <w:sz w:val="28"/>
          <w:szCs w:val="28"/>
          <w:lang w:val="en-CA"/>
        </w:rPr>
        <w:t>The first three assignment processes previously described</w:t>
      </w:r>
      <w:r w:rsidRPr="00A102A7">
        <w:rPr>
          <w:rFonts w:ascii="Times New Roman" w:eastAsia="Minion-Regular" w:hAnsi="Times New Roman" w:cs="Times New Roman" w:hint="eastAsia"/>
          <w:sz w:val="28"/>
          <w:szCs w:val="28"/>
          <w:lang w:val="en-CA"/>
        </w:rPr>
        <w:t>—</w:t>
      </w:r>
      <w:r w:rsidRPr="00A102A7">
        <w:rPr>
          <w:rFonts w:ascii="Times New Roman" w:eastAsia="Minion-Regular" w:hAnsi="Times New Roman" w:cs="Times New Roman"/>
          <w:sz w:val="28"/>
          <w:szCs w:val="28"/>
          <w:lang w:val="en-CA"/>
        </w:rPr>
        <w:t xml:space="preserve"> fixed path, AON, and stochastic</w:t>
      </w:r>
      <w:r w:rsidRPr="00A102A7">
        <w:rPr>
          <w:rFonts w:ascii="Times New Roman" w:eastAsia="Minion-Regular" w:hAnsi="Times New Roman" w:cs="Times New Roman" w:hint="eastAsia"/>
          <w:sz w:val="28"/>
          <w:szCs w:val="28"/>
          <w:lang w:val="en-CA"/>
        </w:rPr>
        <w:t>—</w:t>
      </w:r>
      <w:r w:rsidRPr="00A102A7">
        <w:rPr>
          <w:rFonts w:ascii="Times New Roman" w:eastAsia="Minion-Regular" w:hAnsi="Times New Roman" w:cs="Times New Roman"/>
          <w:sz w:val="28"/>
          <w:szCs w:val="28"/>
          <w:lang w:val="en-CA"/>
        </w:rPr>
        <w:t>are insensitive to congestion impacts that occur when demand for a network link approaches the capacity of the link. The last two assignment methods</w:t>
      </w:r>
      <w:r w:rsidRPr="00A102A7">
        <w:rPr>
          <w:rFonts w:ascii="Times New Roman" w:eastAsia="Minion-Regular" w:hAnsi="Times New Roman" w:cs="Times New Roman" w:hint="eastAsia"/>
          <w:sz w:val="28"/>
          <w:szCs w:val="28"/>
          <w:lang w:val="en-CA"/>
        </w:rPr>
        <w:t>—</w:t>
      </w:r>
      <w:r w:rsidRPr="00A102A7">
        <w:rPr>
          <w:rFonts w:ascii="Times New Roman" w:eastAsia="Minion-Regular" w:hAnsi="Times New Roman" w:cs="Times New Roman"/>
          <w:sz w:val="28"/>
          <w:szCs w:val="28"/>
          <w:lang w:val="en-CA"/>
        </w:rPr>
        <w:t xml:space="preserve"> capacity restrained and user equilibrium</w:t>
      </w:r>
      <w:r w:rsidRPr="00A102A7">
        <w:rPr>
          <w:rFonts w:ascii="Times New Roman" w:eastAsia="Minion-Regular" w:hAnsi="Times New Roman" w:cs="Times New Roman" w:hint="eastAsia"/>
          <w:sz w:val="28"/>
          <w:szCs w:val="28"/>
          <w:lang w:val="en-CA"/>
        </w:rPr>
        <w:t>—</w:t>
      </w:r>
      <w:r w:rsidRPr="00A102A7">
        <w:rPr>
          <w:rFonts w:ascii="Times New Roman" w:eastAsia="Minion-Regular" w:hAnsi="Times New Roman" w:cs="Times New Roman"/>
          <w:sz w:val="28"/>
          <w:szCs w:val="28"/>
          <w:lang w:val="en-CA"/>
        </w:rPr>
        <w:t>explicitly attempt to account for congestion impacts in the traffic assignment process. The last two  procedures are typically preferred for future forecasts because they inject a level of realism into the assignment process through reductions of travel speeds as traffic volumes on links increase. In addition, the last two procedures are required if air quality impacts of various alternatives</w:t>
      </w:r>
      <w:r>
        <w:rPr>
          <w:rFonts w:ascii="Times New Roman" w:eastAsia="Minion-Regular" w:hAnsi="Times New Roman" w:cs="Times New Roman"/>
          <w:sz w:val="28"/>
          <w:szCs w:val="28"/>
          <w:lang w:val="en-CA"/>
        </w:rPr>
        <w:t xml:space="preserve"> </w:t>
      </w:r>
      <w:r w:rsidRPr="00A102A7">
        <w:rPr>
          <w:rFonts w:ascii="Times New Roman" w:eastAsia="Minion-Regular" w:hAnsi="Times New Roman" w:cs="Times New Roman"/>
          <w:sz w:val="28"/>
          <w:szCs w:val="28"/>
          <w:lang w:val="en-CA"/>
        </w:rPr>
        <w:t>or land use scenarios need to be estimated from traffic assignment results.</w:t>
      </w:r>
    </w:p>
    <w:p w:rsidR="00A102A7" w:rsidRDefault="00A102A7" w:rsidP="00A102A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A102A7" w:rsidRPr="00A102A7" w:rsidRDefault="00A102A7" w:rsidP="00A102A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A102A7">
        <w:rPr>
          <w:rFonts w:ascii="Times New Roman" w:eastAsia="Minion-Regular" w:hAnsi="Times New Roman" w:cs="Times New Roman"/>
          <w:sz w:val="28"/>
          <w:szCs w:val="28"/>
          <w:lang w:val="en-CA"/>
        </w:rPr>
        <w:t>While the first three assignment procedures are insensitive to congestion impacts, these can provide important analysis capabilities. For example, AON assignments are useful for determining travel desires in the absence of congestion impacts and are commonly used to preload truck trips and other external through-trip movements in regional models.</w:t>
      </w:r>
    </w:p>
    <w:p w:rsidR="00A102A7" w:rsidRDefault="00A102A7" w:rsidP="00A102A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A102A7">
        <w:rPr>
          <w:rFonts w:ascii="Times New Roman" w:eastAsia="Minion-Regular" w:hAnsi="Times New Roman" w:cs="Times New Roman"/>
          <w:sz w:val="28"/>
          <w:szCs w:val="28"/>
          <w:lang w:val="en-CA"/>
        </w:rPr>
        <w:t>Such information can also be useful in targeting transportation improvements. In uncongested networks, stochastic assignment may be the only method available to represent user choices of similar alternative paths.</w:t>
      </w:r>
    </w:p>
    <w:p w:rsidR="00A102A7" w:rsidRDefault="00A102A7" w:rsidP="00A102A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A102A7" w:rsidRPr="00A102A7" w:rsidRDefault="00A102A7" w:rsidP="00A102A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A102A7">
        <w:rPr>
          <w:rFonts w:ascii="Times New Roman" w:eastAsia="Minion-Regular" w:hAnsi="Times New Roman" w:cs="Times New Roman"/>
          <w:sz w:val="28"/>
          <w:szCs w:val="28"/>
          <w:lang w:val="en-CA"/>
        </w:rPr>
        <w:t xml:space="preserve">In all capacity-restrained and user equilibrium assignments, link travel times are adjusted between iterations using a vehicle delay function (sometimes referred to as a </w:t>
      </w:r>
      <w:r w:rsidRPr="00A102A7">
        <w:rPr>
          <w:rFonts w:ascii="Times New Roman" w:eastAsia="Minion-Regular" w:hAnsi="Times New Roman" w:cs="Times New Roman" w:hint="eastAsia"/>
          <w:sz w:val="28"/>
          <w:szCs w:val="28"/>
          <w:lang w:val="en-CA"/>
        </w:rPr>
        <w:t>“</w:t>
      </w:r>
      <w:r w:rsidRPr="00A102A7">
        <w:rPr>
          <w:rFonts w:ascii="Times New Roman" w:eastAsia="Minion-Regular" w:hAnsi="Times New Roman" w:cs="Times New Roman"/>
          <w:sz w:val="28"/>
          <w:szCs w:val="28"/>
          <w:lang w:val="en-CA"/>
        </w:rPr>
        <w:t>volume-delay,</w:t>
      </w:r>
      <w:r w:rsidRPr="00A102A7">
        <w:rPr>
          <w:rFonts w:ascii="Times New Roman" w:eastAsia="Minion-Regular" w:hAnsi="Times New Roman" w:cs="Times New Roman" w:hint="eastAsia"/>
          <w:sz w:val="28"/>
          <w:szCs w:val="28"/>
          <w:lang w:val="en-CA"/>
        </w:rPr>
        <w:t>”“</w:t>
      </w:r>
      <w:r w:rsidRPr="00A102A7">
        <w:rPr>
          <w:rFonts w:ascii="Times New Roman" w:eastAsia="Minion-Regular" w:hAnsi="Times New Roman" w:cs="Times New Roman"/>
          <w:sz w:val="28"/>
          <w:szCs w:val="28"/>
          <w:lang w:val="en-CA"/>
        </w:rPr>
        <w:t>link performance,</w:t>
      </w:r>
      <w:r w:rsidRPr="00A102A7">
        <w:rPr>
          <w:rFonts w:ascii="Times New Roman" w:eastAsia="Minion-Regular" w:hAnsi="Times New Roman" w:cs="Times New Roman" w:hint="eastAsia"/>
          <w:sz w:val="28"/>
          <w:szCs w:val="28"/>
          <w:lang w:val="en-CA"/>
        </w:rPr>
        <w:t>”</w:t>
      </w:r>
      <w:r w:rsidRPr="00A102A7">
        <w:rPr>
          <w:rFonts w:ascii="Times New Roman" w:eastAsia="Minion-Regular" w:hAnsi="Times New Roman" w:cs="Times New Roman"/>
          <w:sz w:val="28"/>
          <w:szCs w:val="28"/>
          <w:lang w:val="en-CA"/>
        </w:rPr>
        <w:t xml:space="preserve"> or </w:t>
      </w:r>
      <w:r w:rsidRPr="00A102A7">
        <w:rPr>
          <w:rFonts w:ascii="Times New Roman" w:eastAsia="Minion-Regular" w:hAnsi="Times New Roman" w:cs="Times New Roman" w:hint="eastAsia"/>
          <w:sz w:val="28"/>
          <w:szCs w:val="28"/>
          <w:lang w:val="en-CA"/>
        </w:rPr>
        <w:t>“</w:t>
      </w:r>
      <w:r w:rsidRPr="00A102A7">
        <w:rPr>
          <w:rFonts w:ascii="Times New Roman" w:eastAsia="Minion-Regular" w:hAnsi="Times New Roman" w:cs="Times New Roman"/>
          <w:sz w:val="28"/>
          <w:szCs w:val="28"/>
          <w:lang w:val="en-CA"/>
        </w:rPr>
        <w:t>volume-time</w:t>
      </w:r>
      <w:r w:rsidRPr="00A102A7">
        <w:rPr>
          <w:rFonts w:ascii="Times New Roman" w:eastAsia="Minion-Regular" w:hAnsi="Times New Roman" w:cs="Times New Roman" w:hint="eastAsia"/>
          <w:sz w:val="28"/>
          <w:szCs w:val="28"/>
          <w:lang w:val="en-CA"/>
        </w:rPr>
        <w:t>”</w:t>
      </w:r>
      <w:r w:rsidRPr="00A102A7">
        <w:rPr>
          <w:rFonts w:ascii="Times New Roman" w:eastAsia="Minion-Regular" w:hAnsi="Times New Roman" w:cs="Times New Roman"/>
          <w:sz w:val="28"/>
          <w:szCs w:val="28"/>
          <w:lang w:val="en-CA"/>
        </w:rPr>
        <w:t xml:space="preserve"> function). These functions are based on the principle that as volumes increase relative to capacity, speeds decrease and link travel times increase.</w:t>
      </w:r>
    </w:p>
    <w:p w:rsidR="00A102A7" w:rsidRDefault="00A102A7" w:rsidP="00A102A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A102A7">
        <w:rPr>
          <w:rFonts w:ascii="Times New Roman" w:eastAsia="Minion-Regular" w:hAnsi="Times New Roman" w:cs="Times New Roman"/>
          <w:sz w:val="28"/>
          <w:szCs w:val="28"/>
          <w:lang w:val="en-CA"/>
        </w:rPr>
        <w:t>One of the most common of these vehicle-delay functions was developed by the BPR, the predecessor agency of the FHWA. The BPR equation is:</w:t>
      </w:r>
    </w:p>
    <w:p w:rsidR="00A102A7" w:rsidRDefault="00A102A7" w:rsidP="00A102A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A102A7" w:rsidRDefault="00A102A7" w:rsidP="00A102A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Pr>
          <w:rFonts w:ascii="Times New Roman" w:eastAsia="Minion-Regular" w:hAnsi="Times New Roman" w:cs="Times New Roman"/>
          <w:noProof/>
          <w:sz w:val="28"/>
          <w:szCs w:val="28"/>
          <w:lang w:val="en-CA" w:eastAsia="en-CA"/>
        </w:rPr>
        <w:drawing>
          <wp:inline distT="0" distB="0" distL="0" distR="0">
            <wp:extent cx="2314575" cy="895350"/>
            <wp:effectExtent l="19050" t="0" r="9525" b="0"/>
            <wp:docPr id="55" name="صورة 54"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0"/>
                    <a:stretch>
                      <a:fillRect/>
                    </a:stretch>
                  </pic:blipFill>
                  <pic:spPr>
                    <a:xfrm>
                      <a:off x="0" y="0"/>
                      <a:ext cx="2314575" cy="895350"/>
                    </a:xfrm>
                    <a:prstGeom prst="rect">
                      <a:avLst/>
                    </a:prstGeom>
                  </pic:spPr>
                </pic:pic>
              </a:graphicData>
            </a:graphic>
          </wp:inline>
        </w:drawing>
      </w:r>
    </w:p>
    <w:p w:rsidR="00A102A7" w:rsidRDefault="00A102A7" w:rsidP="00A102A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Pr>
          <w:rFonts w:ascii="Times New Roman" w:eastAsia="Minion-Regular" w:hAnsi="Times New Roman" w:cs="Times New Roman"/>
          <w:noProof/>
          <w:sz w:val="28"/>
          <w:szCs w:val="28"/>
          <w:lang w:val="en-CA" w:eastAsia="en-CA"/>
        </w:rPr>
        <w:drawing>
          <wp:inline distT="0" distB="0" distL="0" distR="0">
            <wp:extent cx="4533900" cy="2819400"/>
            <wp:effectExtent l="19050" t="0" r="0" b="0"/>
            <wp:docPr id="56" name="صورة 55"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1"/>
                    <a:stretch>
                      <a:fillRect/>
                    </a:stretch>
                  </pic:blipFill>
                  <pic:spPr>
                    <a:xfrm>
                      <a:off x="0" y="0"/>
                      <a:ext cx="4533900" cy="2819400"/>
                    </a:xfrm>
                    <a:prstGeom prst="rect">
                      <a:avLst/>
                    </a:prstGeom>
                  </pic:spPr>
                </pic:pic>
              </a:graphicData>
            </a:graphic>
          </wp:inline>
        </w:drawing>
      </w:r>
    </w:p>
    <w:p w:rsidR="00A102A7" w:rsidRDefault="00A102A7" w:rsidP="00A102A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A102A7" w:rsidRPr="00A102A7" w:rsidRDefault="00A102A7" w:rsidP="00A102A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A102A7">
        <w:rPr>
          <w:rFonts w:ascii="Times New Roman" w:eastAsia="Minion-Regular" w:hAnsi="Times New Roman" w:cs="Times New Roman"/>
          <w:sz w:val="28"/>
          <w:szCs w:val="28"/>
          <w:lang w:val="en-CA"/>
        </w:rPr>
        <w:t xml:space="preserve">While </w:t>
      </w:r>
      <m:oMath>
        <m:sSub>
          <m:sSubPr>
            <m:ctrlPr>
              <w:rPr>
                <w:rFonts w:ascii="Cambria Math" w:eastAsia="Minion-Regular" w:hAnsi="Cambria Math" w:cs="Times New Roman"/>
                <w:i/>
                <w:sz w:val="28"/>
                <w:szCs w:val="28"/>
                <w:lang w:val="en-CA"/>
              </w:rPr>
            </m:ctrlPr>
          </m:sSubPr>
          <m:e>
            <m:r>
              <w:rPr>
                <w:rFonts w:ascii="Cambria Math" w:eastAsia="Minion-Regular" w:hAnsi="Cambria Math" w:cs="Times New Roman"/>
                <w:sz w:val="28"/>
                <w:szCs w:val="28"/>
                <w:lang w:val="en-CA"/>
              </w:rPr>
              <m:t>t</m:t>
            </m:r>
          </m:e>
          <m:sub>
            <m:r>
              <w:rPr>
                <w:rFonts w:ascii="Cambria Math" w:eastAsia="Minion-Regular" w:hAnsi="Cambria Math" w:cs="Times New Roman"/>
                <w:sz w:val="28"/>
                <w:szCs w:val="28"/>
                <w:lang w:val="en-CA"/>
              </w:rPr>
              <m:t>i</m:t>
            </m:r>
          </m:sub>
        </m:sSub>
      </m:oMath>
      <w:r w:rsidRPr="00A102A7">
        <w:rPr>
          <w:rFonts w:ascii="Times New Roman" w:eastAsia="Minion-Regular" w:hAnsi="Times New Roman" w:cs="Times New Roman"/>
          <w:sz w:val="28"/>
          <w:szCs w:val="28"/>
          <w:lang w:val="en-CA"/>
        </w:rPr>
        <w:t xml:space="preserve"> represents the link i travel time and is expressed in units of time (usually minutes), it may also reflect other costs associated with travel, especially tolls and auto operating</w:t>
      </w:r>
    </w:p>
    <w:p w:rsidR="00A102A7" w:rsidRDefault="00A102A7" w:rsidP="00A102A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A102A7">
        <w:rPr>
          <w:rFonts w:ascii="Times New Roman" w:eastAsia="Minion-Regular" w:hAnsi="Times New Roman" w:cs="Times New Roman"/>
          <w:sz w:val="28"/>
          <w:szCs w:val="28"/>
          <w:lang w:val="en-CA"/>
        </w:rPr>
        <w:t xml:space="preserve">costs such as fuel costs. The value </w:t>
      </w:r>
      <m:oMath>
        <m:sSub>
          <m:sSubPr>
            <m:ctrlPr>
              <w:rPr>
                <w:rFonts w:ascii="Cambria Math" w:eastAsia="Minion-Regular" w:hAnsi="Cambria Math" w:cs="Times New Roman"/>
                <w:i/>
                <w:sz w:val="28"/>
                <w:szCs w:val="28"/>
                <w:lang w:val="en-CA"/>
              </w:rPr>
            </m:ctrlPr>
          </m:sSubPr>
          <m:e>
            <m:r>
              <w:rPr>
                <w:rFonts w:ascii="Cambria Math" w:eastAsia="Minion-Regular" w:hAnsi="Cambria Math" w:cs="Times New Roman"/>
                <w:sz w:val="28"/>
                <w:szCs w:val="28"/>
                <w:lang w:val="en-CA"/>
              </w:rPr>
              <m:t>t</m:t>
            </m:r>
          </m:e>
          <m:sub>
            <m:r>
              <w:rPr>
                <w:rFonts w:ascii="Cambria Math" w:eastAsia="Minion-Regular" w:hAnsi="Cambria Math" w:cs="Times New Roman"/>
                <w:sz w:val="28"/>
                <w:szCs w:val="28"/>
                <w:lang w:val="en-CA"/>
              </w:rPr>
              <m:t>i</m:t>
            </m:r>
          </m:sub>
        </m:sSub>
      </m:oMath>
      <w:r w:rsidRPr="00A102A7">
        <w:rPr>
          <w:rFonts w:ascii="Times New Roman" w:eastAsia="Minion-Regular" w:hAnsi="Times New Roman" w:cs="Times New Roman"/>
          <w:sz w:val="28"/>
          <w:szCs w:val="28"/>
          <w:lang w:val="en-CA"/>
        </w:rPr>
        <w:t xml:space="preserve"> (and </w:t>
      </w:r>
      <m:oMath>
        <m:sSub>
          <m:sSubPr>
            <m:ctrlPr>
              <w:rPr>
                <w:rFonts w:ascii="Cambria Math" w:eastAsia="Minion-Regular" w:hAnsi="Cambria Math" w:cs="Times New Roman"/>
                <w:i/>
                <w:sz w:val="28"/>
                <w:szCs w:val="28"/>
                <w:lang w:val="en-CA"/>
              </w:rPr>
            </m:ctrlPr>
          </m:sSubPr>
          <m:e>
            <m:r>
              <w:rPr>
                <w:rFonts w:ascii="Cambria Math" w:eastAsia="Minion-Regular" w:hAnsi="Cambria Math" w:cs="Times New Roman"/>
                <w:sz w:val="28"/>
                <w:szCs w:val="28"/>
                <w:lang w:val="en-CA"/>
              </w:rPr>
              <m:t>t</m:t>
            </m:r>
          </m:e>
          <m:sub>
            <m:r>
              <w:rPr>
                <w:rFonts w:ascii="Cambria Math" w:eastAsia="Minion-Regular" w:hAnsi="Cambria Math" w:cs="Times New Roman"/>
                <w:sz w:val="28"/>
                <w:szCs w:val="28"/>
                <w:lang w:val="en-CA"/>
              </w:rPr>
              <m:t>0i</m:t>
            </m:r>
          </m:sub>
        </m:sSub>
      </m:oMath>
      <w:r w:rsidRPr="00A102A7">
        <w:rPr>
          <w:rFonts w:ascii="Times New Roman" w:eastAsia="Minion-Regular" w:hAnsi="Times New Roman" w:cs="Times New Roman"/>
          <w:sz w:val="28"/>
          <w:szCs w:val="28"/>
          <w:lang w:val="en-CA"/>
        </w:rPr>
        <w:t>) may therefore be represented by something like Equation above:</w:t>
      </w:r>
    </w:p>
    <w:p w:rsidR="004A64D3" w:rsidRDefault="004A64D3" w:rsidP="004A64D3">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4A64D3" w:rsidRDefault="004A64D3" w:rsidP="004A64D3">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Pr>
          <w:rFonts w:ascii="Times New Roman" w:eastAsia="Minion-Regular" w:hAnsi="Times New Roman" w:cs="Times New Roman"/>
          <w:noProof/>
          <w:sz w:val="28"/>
          <w:szCs w:val="28"/>
          <w:lang w:val="en-CA" w:eastAsia="en-CA"/>
        </w:rPr>
        <w:drawing>
          <wp:inline distT="0" distB="0" distL="0" distR="0">
            <wp:extent cx="1990725" cy="342900"/>
            <wp:effectExtent l="19050" t="0" r="9525" b="0"/>
            <wp:docPr id="57" name="صورة 56"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2"/>
                    <a:stretch>
                      <a:fillRect/>
                    </a:stretch>
                  </pic:blipFill>
                  <pic:spPr>
                    <a:xfrm>
                      <a:off x="0" y="0"/>
                      <a:ext cx="1990725" cy="342900"/>
                    </a:xfrm>
                    <a:prstGeom prst="rect">
                      <a:avLst/>
                    </a:prstGeom>
                  </pic:spPr>
                </pic:pic>
              </a:graphicData>
            </a:graphic>
          </wp:inline>
        </w:drawing>
      </w:r>
    </w:p>
    <w:p w:rsidR="004A64D3" w:rsidRDefault="004A64D3" w:rsidP="004A64D3">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4A64D3" w:rsidRDefault="004A64D3" w:rsidP="004A64D3">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Pr>
          <w:rFonts w:ascii="Times New Roman" w:eastAsia="Minion-Regular" w:hAnsi="Times New Roman" w:cs="Times New Roman"/>
          <w:noProof/>
          <w:sz w:val="28"/>
          <w:szCs w:val="28"/>
          <w:lang w:val="en-CA" w:eastAsia="en-CA"/>
        </w:rPr>
        <w:drawing>
          <wp:inline distT="0" distB="0" distL="0" distR="0">
            <wp:extent cx="4410075" cy="2076450"/>
            <wp:effectExtent l="19050" t="0" r="9525" b="0"/>
            <wp:docPr id="58" name="صورة 57"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3"/>
                    <a:stretch>
                      <a:fillRect/>
                    </a:stretch>
                  </pic:blipFill>
                  <pic:spPr>
                    <a:xfrm>
                      <a:off x="0" y="0"/>
                      <a:ext cx="4410075" cy="2076450"/>
                    </a:xfrm>
                    <a:prstGeom prst="rect">
                      <a:avLst/>
                    </a:prstGeom>
                  </pic:spPr>
                </pic:pic>
              </a:graphicData>
            </a:graphic>
          </wp:inline>
        </w:drawing>
      </w:r>
    </w:p>
    <w:p w:rsidR="004A64D3" w:rsidRDefault="004A64D3" w:rsidP="004A64D3">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4A64D3" w:rsidRDefault="004A64D3" w:rsidP="004A64D3">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4A64D3">
        <w:rPr>
          <w:rFonts w:ascii="Times New Roman" w:eastAsia="Minion-Regular" w:hAnsi="Times New Roman" w:cs="Times New Roman"/>
          <w:sz w:val="28"/>
          <w:szCs w:val="28"/>
          <w:lang w:val="en-CA"/>
        </w:rPr>
        <w:t>Parameter K2, therefore, represents the inverse of the value of time. Note that the value of time is also an implied parameter in mode choice</w:t>
      </w:r>
      <w:r>
        <w:rPr>
          <w:rFonts w:ascii="Times New Roman" w:eastAsia="Minion-Regular" w:hAnsi="Times New Roman" w:cs="Times New Roman"/>
          <w:sz w:val="28"/>
          <w:szCs w:val="28"/>
          <w:lang w:val="en-CA"/>
        </w:rPr>
        <w:t>.</w:t>
      </w:r>
    </w:p>
    <w:p w:rsidR="004A64D3" w:rsidRDefault="004A64D3" w:rsidP="004A64D3">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4A64D3" w:rsidRPr="004A64D3" w:rsidRDefault="004A64D3" w:rsidP="004A64D3">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4A64D3">
        <w:rPr>
          <w:rFonts w:ascii="Times New Roman" w:eastAsia="Minion-Regular" w:hAnsi="Times New Roman" w:cs="Times New Roman"/>
          <w:sz w:val="28"/>
          <w:szCs w:val="28"/>
          <w:lang w:val="en-CA"/>
        </w:rPr>
        <w:t>It is customary to express capacity in vehicles per hour. In models where daily (weekday) highway assignment is used (and therefore the volume variable is expressed in vehicles per day), the hourly capacity estimates must be converted to daily representations.</w:t>
      </w:r>
    </w:p>
    <w:p w:rsidR="004A64D3" w:rsidRDefault="004A64D3" w:rsidP="004A64D3">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4A64D3">
        <w:rPr>
          <w:rFonts w:ascii="Times New Roman" w:eastAsia="Minion-Regular" w:hAnsi="Times New Roman" w:cs="Times New Roman"/>
          <w:sz w:val="28"/>
          <w:szCs w:val="28"/>
          <w:lang w:val="en-CA"/>
        </w:rPr>
        <w:t>This conversion is most commonly done using factors that can be applied to convert the hourly capacity to effective daily capacity (or, conversely, to convert daily trips to hourly trips, which is equivalent mathematically). These factors consider that travel is not uniformly distributed throughout the day and that overnight travel demand is low. The conversion factors are therefore often in the range of 8 to 12, as opposed to 24, which would be the theoretical maximum for</w:t>
      </w:r>
      <w:r>
        <w:rPr>
          <w:rFonts w:ascii="Times New Roman" w:eastAsia="Minion-Regular" w:hAnsi="Times New Roman" w:cs="Times New Roman"/>
          <w:sz w:val="28"/>
          <w:szCs w:val="28"/>
          <w:lang w:val="en-CA"/>
        </w:rPr>
        <w:t xml:space="preserve"> </w:t>
      </w:r>
      <w:r w:rsidRPr="004A64D3">
        <w:rPr>
          <w:rFonts w:ascii="Times New Roman" w:eastAsia="Minion-Regular" w:hAnsi="Times New Roman" w:cs="Times New Roman"/>
          <w:sz w:val="28"/>
          <w:szCs w:val="28"/>
          <w:lang w:val="en-CA"/>
        </w:rPr>
        <w:t xml:space="preserve">an hourly-to-daily factor. [These factors are sometimes referred to as </w:t>
      </w:r>
      <w:r w:rsidRPr="004A64D3">
        <w:rPr>
          <w:rFonts w:ascii="Times New Roman" w:eastAsia="Minion-Regular" w:hAnsi="Times New Roman" w:cs="Times New Roman" w:hint="eastAsia"/>
          <w:sz w:val="28"/>
          <w:szCs w:val="28"/>
          <w:lang w:val="en-CA"/>
        </w:rPr>
        <w:t>“</w:t>
      </w:r>
      <w:r w:rsidRPr="004A64D3">
        <w:rPr>
          <w:rFonts w:ascii="Times New Roman" w:eastAsia="Minion-Regular" w:hAnsi="Times New Roman" w:cs="Times New Roman"/>
          <w:sz w:val="28"/>
          <w:szCs w:val="28"/>
          <w:lang w:val="en-CA"/>
        </w:rPr>
        <w:t>CONFAC,</w:t>
      </w:r>
      <w:r w:rsidRPr="004A64D3">
        <w:rPr>
          <w:rFonts w:ascii="Times New Roman" w:eastAsia="Minion-Regular" w:hAnsi="Times New Roman" w:cs="Times New Roman" w:hint="eastAsia"/>
          <w:sz w:val="28"/>
          <w:szCs w:val="28"/>
          <w:lang w:val="en-CA"/>
        </w:rPr>
        <w:t>”</w:t>
      </w:r>
      <w:r w:rsidRPr="004A64D3">
        <w:rPr>
          <w:rFonts w:ascii="Times New Roman" w:eastAsia="Minion-Regular" w:hAnsi="Times New Roman" w:cs="Times New Roman"/>
          <w:sz w:val="28"/>
          <w:szCs w:val="28"/>
          <w:lang w:val="en-CA"/>
        </w:rPr>
        <w:t xml:space="preserve"> the variable name in the Urban Transportation Planning System (UTPS) legacy software on which many aspects of modern modeling software are still based.]</w:t>
      </w:r>
    </w:p>
    <w:p w:rsidR="004A64D3" w:rsidRDefault="004A64D3" w:rsidP="004A64D3">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4A64D3" w:rsidRDefault="00E63CBE" w:rsidP="00E63CB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E63CBE">
        <w:rPr>
          <w:rFonts w:ascii="Times New Roman" w:eastAsia="Minion-Regular" w:hAnsi="Times New Roman" w:cs="Times New Roman"/>
          <w:sz w:val="28"/>
          <w:szCs w:val="28"/>
          <w:lang w:val="en-CA"/>
        </w:rPr>
        <w:t>These types of conversion factors continue to be needed in models where time periods for assignment greater than 1 hour in length are used. In such cases, the factors convert the hourly capacity to the capacity for the appropriate time period. For example, if a morning peak period is defined as</w:t>
      </w:r>
      <w:r>
        <w:rPr>
          <w:rFonts w:ascii="Times New Roman" w:eastAsia="Minion-Regular" w:hAnsi="Times New Roman" w:cs="Times New Roman"/>
          <w:sz w:val="28"/>
          <w:szCs w:val="28"/>
          <w:lang w:val="en-CA"/>
        </w:rPr>
        <w:t xml:space="preserve"> </w:t>
      </w:r>
      <w:r w:rsidRPr="00E63CBE">
        <w:rPr>
          <w:rFonts w:ascii="Times New Roman" w:eastAsia="Minion-Regular" w:hAnsi="Times New Roman" w:cs="Times New Roman"/>
          <w:sz w:val="28"/>
          <w:szCs w:val="28"/>
          <w:lang w:val="en-CA"/>
        </w:rPr>
        <w:t>6:00 to 9:00 a.m., the conversion factor will convert hourly capacity to capacity for the 3-hour period. It is important to consider that travel is not uniformly distributed throughout the 3-hour period, although it is likely to be more evenly distributed over a shorter time period, especially a peak period that is likely to be relatively congested throughout. The theoretical maximum for the factor is the number of hours in the period (three, in this example), and in a period where there</w:t>
      </w:r>
      <w:r>
        <w:rPr>
          <w:rFonts w:ascii="Times New Roman" w:eastAsia="Minion-Regular" w:hAnsi="Times New Roman" w:cs="Times New Roman"/>
          <w:sz w:val="28"/>
          <w:szCs w:val="28"/>
          <w:lang w:val="en-CA"/>
        </w:rPr>
        <w:t xml:space="preserve"> </w:t>
      </w:r>
      <w:r w:rsidRPr="00E63CBE">
        <w:rPr>
          <w:rFonts w:ascii="Times New Roman" w:eastAsia="Minion-Regular" w:hAnsi="Times New Roman" w:cs="Times New Roman"/>
          <w:sz w:val="28"/>
          <w:szCs w:val="28"/>
          <w:lang w:val="en-CA"/>
        </w:rPr>
        <w:t>is roughly uniform congestion throughout the peak period, the factor could be close to three. Typical factors for a 3-hour peak would range from two to three. The factors for longer off-peak periods would likely be well lower than the theoretical maximum.</w:t>
      </w:r>
    </w:p>
    <w:p w:rsidR="00E63CBE" w:rsidRDefault="00E63CBE" w:rsidP="00E63CB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275886" w:rsidRDefault="00275886" w:rsidP="00954C48">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275886">
        <w:rPr>
          <w:rFonts w:ascii="Times New Roman" w:eastAsia="Minion-Regular" w:hAnsi="Times New Roman" w:cs="Times New Roman"/>
          <w:sz w:val="28"/>
          <w:szCs w:val="28"/>
          <w:lang w:val="en-CA"/>
        </w:rPr>
        <w:t xml:space="preserve">Depending on the application, the value of </w:t>
      </w:r>
      <m:oMath>
        <m:sSub>
          <m:sSubPr>
            <m:ctrlPr>
              <w:rPr>
                <w:rFonts w:ascii="Cambria Math" w:eastAsia="Minion-Regular" w:hAnsi="Cambria Math" w:cs="Times New Roman"/>
                <w:i/>
                <w:sz w:val="28"/>
                <w:szCs w:val="28"/>
                <w:lang w:val="en-CA"/>
              </w:rPr>
            </m:ctrlPr>
          </m:sSubPr>
          <m:e>
            <m:r>
              <w:rPr>
                <w:rFonts w:ascii="Cambria Math" w:eastAsia="Minion-Regular" w:hAnsi="Cambria Math" w:cs="Times New Roman"/>
                <w:sz w:val="28"/>
                <w:szCs w:val="28"/>
                <w:lang w:val="en-CA"/>
              </w:rPr>
              <m:t>c</m:t>
            </m:r>
          </m:e>
          <m:sub>
            <m:r>
              <w:rPr>
                <w:rFonts w:ascii="Cambria Math" w:eastAsia="Minion-Regular" w:hAnsi="Cambria Math" w:cs="Times New Roman"/>
                <w:sz w:val="28"/>
                <w:szCs w:val="28"/>
                <w:lang w:val="en-CA"/>
              </w:rPr>
              <m:t>i</m:t>
            </m:r>
          </m:sub>
        </m:sSub>
      </m:oMath>
      <w:r w:rsidRPr="00275886">
        <w:rPr>
          <w:rFonts w:ascii="Times New Roman" w:eastAsia="Minion-Regular" w:hAnsi="Times New Roman" w:cs="Times New Roman"/>
          <w:sz w:val="28"/>
          <w:szCs w:val="28"/>
          <w:lang w:val="en-CA"/>
        </w:rPr>
        <w:t xml:space="preserve">  may not represent the true capacity of the link in a traffic operations sense . In the original BPR function, </w:t>
      </w:r>
      <m:oMath>
        <m:sSub>
          <m:sSubPr>
            <m:ctrlPr>
              <w:rPr>
                <w:rFonts w:ascii="Cambria Math" w:eastAsia="Minion-Regular" w:hAnsi="Cambria Math" w:cs="Times New Roman"/>
                <w:i/>
                <w:sz w:val="28"/>
                <w:szCs w:val="28"/>
                <w:lang w:val="en-CA"/>
              </w:rPr>
            </m:ctrlPr>
          </m:sSubPr>
          <m:e>
            <m:r>
              <w:rPr>
                <w:rFonts w:ascii="Cambria Math" w:eastAsia="Minion-Regular" w:hAnsi="Cambria Math" w:cs="Times New Roman"/>
                <w:sz w:val="28"/>
                <w:szCs w:val="28"/>
                <w:lang w:val="en-CA"/>
              </w:rPr>
              <m:t>c</m:t>
            </m:r>
          </m:e>
          <m:sub>
            <m:r>
              <w:rPr>
                <w:rFonts w:ascii="Cambria Math" w:eastAsia="Minion-Regular" w:hAnsi="Cambria Math" w:cs="Times New Roman"/>
                <w:sz w:val="28"/>
                <w:szCs w:val="28"/>
                <w:lang w:val="en-CA"/>
              </w:rPr>
              <m:t>i</m:t>
            </m:r>
          </m:sub>
        </m:sSub>
      </m:oMath>
      <w:r w:rsidRPr="00275886">
        <w:rPr>
          <w:rFonts w:ascii="Times New Roman" w:eastAsia="Minion-Regular" w:hAnsi="Times New Roman" w:cs="Times New Roman"/>
          <w:sz w:val="28"/>
          <w:szCs w:val="28"/>
          <w:lang w:val="en-CA"/>
        </w:rPr>
        <w:t xml:space="preserve">represented the limit of the service volume for LOS C, which is often approximately 70 percent of the </w:t>
      </w:r>
      <w:r w:rsidRPr="00275886">
        <w:rPr>
          <w:rFonts w:ascii="Times New Roman" w:eastAsia="Minion-Regular" w:hAnsi="Times New Roman" w:cs="Times New Roman" w:hint="eastAsia"/>
          <w:sz w:val="28"/>
          <w:szCs w:val="28"/>
          <w:lang w:val="en-CA"/>
        </w:rPr>
        <w:t>“</w:t>
      </w:r>
      <w:r w:rsidRPr="00275886">
        <w:rPr>
          <w:rFonts w:ascii="Times New Roman" w:eastAsia="Minion-Regular" w:hAnsi="Times New Roman" w:cs="Times New Roman"/>
          <w:sz w:val="28"/>
          <w:szCs w:val="28"/>
          <w:lang w:val="en-CA"/>
        </w:rPr>
        <w:t>ultimate</w:t>
      </w:r>
      <w:r w:rsidRPr="00275886">
        <w:rPr>
          <w:rFonts w:ascii="Times New Roman" w:eastAsia="Minion-Regular" w:hAnsi="Times New Roman" w:cs="Times New Roman" w:hint="eastAsia"/>
          <w:sz w:val="28"/>
          <w:szCs w:val="28"/>
          <w:lang w:val="en-CA"/>
        </w:rPr>
        <w:t>”</w:t>
      </w:r>
      <w:r w:rsidRPr="00275886">
        <w:rPr>
          <w:rFonts w:ascii="Times New Roman" w:eastAsia="Minion-Regular" w:hAnsi="Times New Roman" w:cs="Times New Roman"/>
          <w:sz w:val="28"/>
          <w:szCs w:val="28"/>
          <w:lang w:val="en-CA"/>
        </w:rPr>
        <w:t xml:space="preserve"> capacity</w:t>
      </w:r>
      <w:r w:rsidR="00954C48">
        <w:rPr>
          <w:rFonts w:ascii="Times New Roman" w:eastAsia="Minion-Regular" w:hAnsi="Times New Roman" w:cs="Times New Roman"/>
          <w:sz w:val="28"/>
          <w:szCs w:val="28"/>
          <w:lang w:val="en-CA"/>
        </w:rPr>
        <w:t xml:space="preserve"> </w:t>
      </w:r>
      <w:r w:rsidRPr="00275886">
        <w:rPr>
          <w:rFonts w:ascii="Times New Roman" w:eastAsia="Minion-Regular" w:hAnsi="Times New Roman" w:cs="Times New Roman"/>
          <w:sz w:val="28"/>
          <w:szCs w:val="28"/>
          <w:lang w:val="en-CA"/>
        </w:rPr>
        <w:t>(at LOS E), although the conversion between these two values is not simple.</w:t>
      </w:r>
    </w:p>
    <w:p w:rsidR="00E63CBE" w:rsidRPr="00275886" w:rsidRDefault="00275886" w:rsidP="00275886">
      <w:pPr>
        <w:autoSpaceDE w:val="0"/>
        <w:autoSpaceDN w:val="0"/>
        <w:bidi w:val="0"/>
        <w:adjustRightInd w:val="0"/>
        <w:spacing w:after="0" w:line="240" w:lineRule="auto"/>
        <w:jc w:val="both"/>
        <w:rPr>
          <w:rFonts w:ascii="Times New Roman" w:eastAsia="Minion-Regular" w:hAnsi="Times New Roman" w:cs="Times New Roman"/>
          <w:sz w:val="28"/>
          <w:szCs w:val="28"/>
          <w:u w:val="single"/>
          <w:lang w:val="en-CA"/>
        </w:rPr>
      </w:pPr>
      <w:r w:rsidRPr="00275886">
        <w:rPr>
          <w:rFonts w:ascii="Times New Roman" w:eastAsia="Minion-Regular" w:hAnsi="Times New Roman" w:cs="Times New Roman"/>
          <w:sz w:val="28"/>
          <w:szCs w:val="28"/>
          <w:lang w:val="en-CA"/>
        </w:rPr>
        <w:t xml:space="preserve"> </w:t>
      </w:r>
      <w:r w:rsidRPr="00275886">
        <w:rPr>
          <w:rFonts w:ascii="Times New Roman" w:eastAsia="Minion-Regular" w:hAnsi="Times New Roman" w:cs="Times New Roman"/>
          <w:sz w:val="28"/>
          <w:szCs w:val="28"/>
          <w:u w:val="single"/>
          <w:lang w:val="en-CA"/>
        </w:rPr>
        <w:t>Current best practice is to use the LOS E capacity for the following reasons (Horowitz, 1991):</w:t>
      </w:r>
    </w:p>
    <w:p w:rsidR="00275886" w:rsidRDefault="00275886" w:rsidP="00275886">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275886" w:rsidRPr="00275886" w:rsidRDefault="00275886" w:rsidP="00275886">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275886">
        <w:rPr>
          <w:rFonts w:ascii="Times New Roman" w:eastAsia="Minion-Regular" w:hAnsi="Times New Roman" w:cs="Times New Roman"/>
          <w:sz w:val="28"/>
          <w:szCs w:val="28"/>
          <w:lang w:val="en-CA"/>
        </w:rPr>
        <w:t>1. Ultimate capacity has a consistent meaning across all facility types while design capacity does not. For example, it is a relatively simple matter to relate the capacity of an intersection to the capacity of the street approaching that intersection.</w:t>
      </w:r>
    </w:p>
    <w:p w:rsidR="00275886" w:rsidRPr="00275886" w:rsidRDefault="00275886" w:rsidP="00275886">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275886">
        <w:rPr>
          <w:rFonts w:ascii="Times New Roman" w:eastAsia="Minion-Regular" w:hAnsi="Times New Roman" w:cs="Times New Roman"/>
          <w:sz w:val="28"/>
          <w:szCs w:val="28"/>
          <w:lang w:val="en-CA"/>
        </w:rPr>
        <w:t>2. Ultimate capacity is always easier to compute than design capacity. Finding the design capacity of a signalized intersection is especially difficult.</w:t>
      </w:r>
    </w:p>
    <w:p w:rsidR="00275886" w:rsidRPr="00275886" w:rsidRDefault="00275886" w:rsidP="00275886">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275886">
        <w:rPr>
          <w:rFonts w:ascii="Times New Roman" w:eastAsia="Minion-Regular" w:hAnsi="Times New Roman" w:cs="Times New Roman"/>
          <w:sz w:val="28"/>
          <w:szCs w:val="28"/>
          <w:lang w:val="en-CA"/>
        </w:rPr>
        <w:t>3. Ultimate capacity can be more easily related to traffic counts than design capacity, which would also require estimates of density, percent time delay, and reserve capacity or stopped delay.</w:t>
      </w:r>
    </w:p>
    <w:p w:rsidR="00275886" w:rsidRDefault="00275886" w:rsidP="00275886">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275886">
        <w:rPr>
          <w:rFonts w:ascii="Times New Roman" w:eastAsia="Minion-Regular" w:hAnsi="Times New Roman" w:cs="Times New Roman"/>
          <w:sz w:val="28"/>
          <w:szCs w:val="28"/>
          <w:lang w:val="en-CA"/>
        </w:rPr>
        <w:t>4. Ultimate capacity is the maximum volume that should be assigned to a link by the forecasting model. Design capacity does not give such firm guidance during calibration and forecasting.</w:t>
      </w:r>
    </w:p>
    <w:p w:rsidR="00275886" w:rsidRDefault="00275886" w:rsidP="00275886">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275886" w:rsidRDefault="00275886" w:rsidP="00275886">
      <w:pPr>
        <w:autoSpaceDE w:val="0"/>
        <w:autoSpaceDN w:val="0"/>
        <w:bidi w:val="0"/>
        <w:adjustRightInd w:val="0"/>
        <w:spacing w:after="0" w:line="240" w:lineRule="auto"/>
        <w:jc w:val="both"/>
        <w:rPr>
          <w:rFonts w:asciiTheme="majorBidi" w:hAnsiTheme="majorBidi" w:cstheme="majorBidi"/>
          <w:b/>
          <w:bCs/>
          <w:sz w:val="28"/>
          <w:szCs w:val="28"/>
          <w:u w:val="single"/>
        </w:rPr>
      </w:pPr>
      <w:r>
        <w:rPr>
          <w:rFonts w:asciiTheme="majorBidi" w:hAnsiTheme="majorBidi" w:cstheme="majorBidi"/>
          <w:b/>
          <w:bCs/>
          <w:sz w:val="28"/>
          <w:szCs w:val="28"/>
          <w:u w:val="single"/>
        </w:rPr>
        <w:t xml:space="preserve">3. </w:t>
      </w:r>
      <w:r w:rsidRPr="00275886">
        <w:rPr>
          <w:rFonts w:asciiTheme="majorBidi" w:hAnsiTheme="majorBidi" w:cstheme="majorBidi"/>
          <w:b/>
          <w:bCs/>
          <w:sz w:val="28"/>
          <w:szCs w:val="28"/>
          <w:u w:val="single"/>
        </w:rPr>
        <w:t>Best Practices</w:t>
      </w:r>
    </w:p>
    <w:p w:rsidR="00275886" w:rsidRDefault="00275886" w:rsidP="00275886">
      <w:pPr>
        <w:autoSpaceDE w:val="0"/>
        <w:autoSpaceDN w:val="0"/>
        <w:bidi w:val="0"/>
        <w:adjustRightInd w:val="0"/>
        <w:spacing w:after="0" w:line="240" w:lineRule="auto"/>
        <w:jc w:val="both"/>
        <w:rPr>
          <w:rFonts w:asciiTheme="majorBidi" w:hAnsiTheme="majorBidi" w:cstheme="majorBidi"/>
          <w:b/>
          <w:bCs/>
          <w:sz w:val="28"/>
          <w:szCs w:val="28"/>
          <w:u w:val="single"/>
        </w:rPr>
      </w:pPr>
    </w:p>
    <w:p w:rsidR="00275886" w:rsidRDefault="00275886" w:rsidP="00275886">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275886">
        <w:rPr>
          <w:rFonts w:ascii="Times New Roman" w:eastAsia="Minion-Regular" w:hAnsi="Times New Roman" w:cs="Times New Roman"/>
          <w:sz w:val="28"/>
          <w:szCs w:val="28"/>
          <w:lang w:val="en-CA"/>
        </w:rPr>
        <w:t>While there is much ongoing research into the use of dynamic assignment and traffic simulation procedures, the state of the practice for regional travel models remains static equilibrium assignment. There has been some recent research into more efficient algorithms to achieve equilibrium than Frank-Wolfe, and some modeling software has implemented these algorithms. Since most urban areas are dependent on the major proprietary software packages for their model applications, static equilibrium procedures will continue to be used for regional modeling for the time being.</w:t>
      </w:r>
    </w:p>
    <w:p w:rsidR="00275886" w:rsidRDefault="00275886" w:rsidP="00275886">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275886" w:rsidRDefault="00954C48" w:rsidP="00954C48">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954C48">
        <w:rPr>
          <w:rFonts w:ascii="Times New Roman" w:eastAsia="Minion-Regular" w:hAnsi="Times New Roman" w:cs="Times New Roman"/>
          <w:sz w:val="28"/>
          <w:szCs w:val="28"/>
          <w:lang w:val="en-CA"/>
        </w:rPr>
        <w:t>There have been some highway assignment implementations that incorporate node delay as a better way of identifying intersections that may cause congestion on multiple links, sometimes referred to as junction modeling. Some modeling software has incorporated methods to consider node delay.</w:t>
      </w:r>
    </w:p>
    <w:p w:rsidR="00954C48" w:rsidRDefault="00954C48" w:rsidP="00954C48">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954C48" w:rsidRDefault="00954C48" w:rsidP="00954C48">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954C48">
        <w:rPr>
          <w:rFonts w:ascii="Times New Roman" w:eastAsia="Minion-Regular" w:hAnsi="Times New Roman" w:cs="Times New Roman"/>
          <w:sz w:val="28"/>
          <w:szCs w:val="28"/>
          <w:lang w:val="en-CA"/>
        </w:rPr>
        <w:t>For project planning and design applications to determine link volumes, the use of post-processing techniques such as those discussed in NCHRP Report 255: Highway Traffic Data for Urbanized Area Project Planning and Design (Pedersen and Samdahl, 1982) are recommended rather than reliance on raw</w:t>
      </w:r>
      <w:r>
        <w:rPr>
          <w:rFonts w:ascii="Times New Roman" w:eastAsia="Minion-Regular" w:hAnsi="Times New Roman" w:cs="Times New Roman"/>
          <w:sz w:val="28"/>
          <w:szCs w:val="28"/>
          <w:lang w:val="en-CA"/>
        </w:rPr>
        <w:t xml:space="preserve"> </w:t>
      </w:r>
      <w:r w:rsidRPr="00954C48">
        <w:rPr>
          <w:rFonts w:ascii="Times New Roman" w:eastAsia="Minion-Regular" w:hAnsi="Times New Roman" w:cs="Times New Roman"/>
          <w:sz w:val="28"/>
          <w:szCs w:val="28"/>
          <w:lang w:val="en-CA"/>
        </w:rPr>
        <w:t>model output. Post-processing techniques are recommended because the assigned volumes on individual links can have substantial error, as noted when comparing highway assignment outputs to traffic counts (although count data are often sampled and also have associated error).</w:t>
      </w:r>
    </w:p>
    <w:p w:rsidR="008D3558" w:rsidRDefault="008D3558" w:rsidP="008D3558">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197827" w:rsidRDefault="00197827" w:rsidP="008D3558">
      <w:pPr>
        <w:autoSpaceDE w:val="0"/>
        <w:autoSpaceDN w:val="0"/>
        <w:bidi w:val="0"/>
        <w:adjustRightInd w:val="0"/>
        <w:spacing w:after="0" w:line="240" w:lineRule="auto"/>
        <w:jc w:val="both"/>
        <w:rPr>
          <w:rFonts w:asciiTheme="majorBidi" w:hAnsiTheme="majorBidi" w:cstheme="majorBidi"/>
          <w:b/>
          <w:bCs/>
          <w:sz w:val="28"/>
          <w:szCs w:val="28"/>
          <w:u w:val="single"/>
        </w:rPr>
      </w:pPr>
    </w:p>
    <w:p w:rsidR="00197827" w:rsidRDefault="00197827" w:rsidP="00197827">
      <w:pPr>
        <w:autoSpaceDE w:val="0"/>
        <w:autoSpaceDN w:val="0"/>
        <w:bidi w:val="0"/>
        <w:adjustRightInd w:val="0"/>
        <w:spacing w:after="0" w:line="240" w:lineRule="auto"/>
        <w:jc w:val="both"/>
        <w:rPr>
          <w:rFonts w:asciiTheme="majorBidi" w:hAnsiTheme="majorBidi" w:cstheme="majorBidi"/>
          <w:b/>
          <w:bCs/>
          <w:sz w:val="28"/>
          <w:szCs w:val="28"/>
          <w:u w:val="single"/>
        </w:rPr>
      </w:pPr>
    </w:p>
    <w:p w:rsidR="00197827" w:rsidRDefault="00197827" w:rsidP="00197827">
      <w:pPr>
        <w:autoSpaceDE w:val="0"/>
        <w:autoSpaceDN w:val="0"/>
        <w:bidi w:val="0"/>
        <w:adjustRightInd w:val="0"/>
        <w:spacing w:after="0" w:line="240" w:lineRule="auto"/>
        <w:jc w:val="both"/>
        <w:rPr>
          <w:rFonts w:asciiTheme="majorBidi" w:hAnsiTheme="majorBidi" w:cstheme="majorBidi"/>
          <w:b/>
          <w:bCs/>
          <w:sz w:val="28"/>
          <w:szCs w:val="28"/>
          <w:u w:val="single"/>
        </w:rPr>
      </w:pPr>
    </w:p>
    <w:p w:rsidR="00197827" w:rsidRDefault="00197827" w:rsidP="00197827">
      <w:pPr>
        <w:autoSpaceDE w:val="0"/>
        <w:autoSpaceDN w:val="0"/>
        <w:bidi w:val="0"/>
        <w:adjustRightInd w:val="0"/>
        <w:spacing w:after="0" w:line="240" w:lineRule="auto"/>
        <w:jc w:val="both"/>
        <w:rPr>
          <w:rFonts w:asciiTheme="majorBidi" w:hAnsiTheme="majorBidi" w:cstheme="majorBidi"/>
          <w:b/>
          <w:bCs/>
          <w:sz w:val="28"/>
          <w:szCs w:val="28"/>
          <w:u w:val="single"/>
        </w:rPr>
      </w:pPr>
    </w:p>
    <w:p w:rsidR="00197827" w:rsidRDefault="00197827" w:rsidP="00197827">
      <w:pPr>
        <w:autoSpaceDE w:val="0"/>
        <w:autoSpaceDN w:val="0"/>
        <w:bidi w:val="0"/>
        <w:adjustRightInd w:val="0"/>
        <w:spacing w:after="0" w:line="240" w:lineRule="auto"/>
        <w:jc w:val="both"/>
        <w:rPr>
          <w:rFonts w:asciiTheme="majorBidi" w:hAnsiTheme="majorBidi" w:cstheme="majorBidi"/>
          <w:b/>
          <w:bCs/>
          <w:sz w:val="28"/>
          <w:szCs w:val="28"/>
          <w:u w:val="single"/>
        </w:rPr>
      </w:pPr>
    </w:p>
    <w:p w:rsidR="00197827" w:rsidRDefault="00197827" w:rsidP="00197827">
      <w:pPr>
        <w:autoSpaceDE w:val="0"/>
        <w:autoSpaceDN w:val="0"/>
        <w:bidi w:val="0"/>
        <w:adjustRightInd w:val="0"/>
        <w:spacing w:after="0" w:line="240" w:lineRule="auto"/>
        <w:jc w:val="both"/>
        <w:rPr>
          <w:rFonts w:asciiTheme="majorBidi" w:hAnsiTheme="majorBidi" w:cstheme="majorBidi"/>
          <w:b/>
          <w:bCs/>
          <w:sz w:val="28"/>
          <w:szCs w:val="28"/>
          <w:u w:val="single"/>
        </w:rPr>
      </w:pPr>
    </w:p>
    <w:p w:rsidR="00197827" w:rsidRDefault="00197827" w:rsidP="00197827">
      <w:pPr>
        <w:autoSpaceDE w:val="0"/>
        <w:autoSpaceDN w:val="0"/>
        <w:bidi w:val="0"/>
        <w:adjustRightInd w:val="0"/>
        <w:spacing w:after="0" w:line="240" w:lineRule="auto"/>
        <w:jc w:val="both"/>
        <w:rPr>
          <w:rFonts w:asciiTheme="majorBidi" w:hAnsiTheme="majorBidi" w:cstheme="majorBidi"/>
          <w:b/>
          <w:bCs/>
          <w:sz w:val="28"/>
          <w:szCs w:val="28"/>
          <w:u w:val="single"/>
        </w:rPr>
      </w:pPr>
    </w:p>
    <w:p w:rsidR="008D3558" w:rsidRDefault="008D3558" w:rsidP="00197827">
      <w:pPr>
        <w:autoSpaceDE w:val="0"/>
        <w:autoSpaceDN w:val="0"/>
        <w:bidi w:val="0"/>
        <w:adjustRightInd w:val="0"/>
        <w:spacing w:after="0" w:line="240" w:lineRule="auto"/>
        <w:jc w:val="both"/>
        <w:rPr>
          <w:rFonts w:asciiTheme="majorBidi" w:hAnsiTheme="majorBidi" w:cstheme="majorBidi"/>
          <w:b/>
          <w:bCs/>
          <w:sz w:val="28"/>
          <w:szCs w:val="28"/>
          <w:u w:val="single"/>
        </w:rPr>
      </w:pPr>
      <w:r>
        <w:rPr>
          <w:rFonts w:asciiTheme="majorBidi" w:hAnsiTheme="majorBidi" w:cstheme="majorBidi"/>
          <w:b/>
          <w:bCs/>
          <w:sz w:val="28"/>
          <w:szCs w:val="28"/>
          <w:u w:val="single"/>
        </w:rPr>
        <w:t xml:space="preserve">4. </w:t>
      </w:r>
      <w:r w:rsidRPr="008D3558">
        <w:rPr>
          <w:rFonts w:asciiTheme="majorBidi" w:hAnsiTheme="majorBidi" w:cstheme="majorBidi"/>
          <w:b/>
          <w:bCs/>
          <w:sz w:val="28"/>
          <w:szCs w:val="28"/>
          <w:u w:val="single"/>
        </w:rPr>
        <w:t>Basis for Data Development</w:t>
      </w:r>
    </w:p>
    <w:p w:rsidR="008D3558" w:rsidRDefault="008D3558" w:rsidP="000932A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0932AE">
        <w:rPr>
          <w:rFonts w:ascii="Times New Roman" w:eastAsia="Minion-Regular" w:hAnsi="Times New Roman" w:cs="Times New Roman"/>
          <w:sz w:val="28"/>
          <w:szCs w:val="28"/>
          <w:lang w:val="en-CA"/>
        </w:rPr>
        <w:t>Horowitz (1991) fit the BPR formula (among others) to the speed/volume relationships contained in the Highway Capacity Software, Version 1.5, based on the 1985 Highway Capacity Manual (Transportation Re</w:t>
      </w:r>
      <w:r w:rsidR="000932AE" w:rsidRPr="000932AE">
        <w:rPr>
          <w:rFonts w:ascii="Times New Roman" w:eastAsia="Minion-Regular" w:hAnsi="Times New Roman" w:cs="Times New Roman"/>
          <w:sz w:val="28"/>
          <w:szCs w:val="28"/>
          <w:lang w:val="en-CA"/>
        </w:rPr>
        <w:t>search Board, 1985)</w:t>
      </w:r>
      <w:r w:rsidRPr="000932AE">
        <w:rPr>
          <w:rFonts w:ascii="Times New Roman" w:eastAsia="Minion-Regular" w:hAnsi="Times New Roman" w:cs="Times New Roman"/>
          <w:sz w:val="28"/>
          <w:szCs w:val="28"/>
          <w:lang w:val="en-CA"/>
        </w:rPr>
        <w:t>. These values</w:t>
      </w:r>
      <w:r w:rsidR="000932AE" w:rsidRPr="000932AE">
        <w:rPr>
          <w:rFonts w:ascii="Times New Roman" w:eastAsia="Minion-Regular" w:hAnsi="Times New Roman" w:cs="Times New Roman"/>
          <w:sz w:val="28"/>
          <w:szCs w:val="28"/>
          <w:lang w:val="en-CA"/>
        </w:rPr>
        <w:t xml:space="preserve"> </w:t>
      </w:r>
      <w:r w:rsidRPr="000932AE">
        <w:rPr>
          <w:rFonts w:ascii="Times New Roman" w:eastAsia="Minion-Regular" w:hAnsi="Times New Roman" w:cs="Times New Roman"/>
          <w:sz w:val="28"/>
          <w:szCs w:val="28"/>
          <w:lang w:val="en-CA"/>
        </w:rPr>
        <w:t>were also presented in NCHRP Report 365. There is a wealth of literature on volume-delay function form and parameters, including the 2010 Highway Capacity Manual, that the analyst may wish to consult.</w:t>
      </w:r>
    </w:p>
    <w:p w:rsidR="000E6120" w:rsidRDefault="000E6120" w:rsidP="000E6120">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EB0BAD" w:rsidRDefault="00EB0BAD" w:rsidP="00EB0BAD">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EB0BAD" w:rsidRDefault="00EB0BAD" w:rsidP="00EB0BAD">
      <w:pPr>
        <w:autoSpaceDE w:val="0"/>
        <w:autoSpaceDN w:val="0"/>
        <w:bidi w:val="0"/>
        <w:adjustRightInd w:val="0"/>
        <w:spacing w:after="0" w:line="240" w:lineRule="auto"/>
        <w:jc w:val="both"/>
        <w:rPr>
          <w:rFonts w:asciiTheme="majorBidi" w:hAnsiTheme="majorBidi" w:cstheme="majorBidi"/>
          <w:b/>
          <w:bCs/>
          <w:sz w:val="28"/>
          <w:szCs w:val="28"/>
          <w:u w:val="single"/>
        </w:rPr>
      </w:pPr>
      <w:r>
        <w:rPr>
          <w:rFonts w:asciiTheme="majorBidi" w:hAnsiTheme="majorBidi" w:cstheme="majorBidi"/>
          <w:b/>
          <w:bCs/>
          <w:sz w:val="28"/>
          <w:szCs w:val="28"/>
          <w:u w:val="single"/>
        </w:rPr>
        <w:t xml:space="preserve">5. </w:t>
      </w:r>
      <w:r w:rsidRPr="00EB0BAD">
        <w:rPr>
          <w:rFonts w:asciiTheme="majorBidi" w:hAnsiTheme="majorBidi" w:cstheme="majorBidi"/>
          <w:b/>
          <w:bCs/>
          <w:sz w:val="28"/>
          <w:szCs w:val="28"/>
          <w:u w:val="single"/>
        </w:rPr>
        <w:t>Model Parameters</w:t>
      </w:r>
    </w:p>
    <w:p w:rsidR="00976360" w:rsidRPr="00EF7BC4" w:rsidRDefault="00976360" w:rsidP="00EF7BC4">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EF7BC4">
        <w:rPr>
          <w:rFonts w:ascii="Times New Roman" w:eastAsia="Minion-Regular" w:hAnsi="Times New Roman" w:cs="Times New Roman"/>
          <w:sz w:val="28"/>
          <w:szCs w:val="28"/>
          <w:lang w:val="en-CA"/>
        </w:rPr>
        <w:t xml:space="preserve">The BPR formula parameters estimated by Horowitz are presented in Table </w:t>
      </w:r>
      <w:r w:rsidR="00EF7BC4">
        <w:rPr>
          <w:rFonts w:ascii="Times New Roman" w:eastAsia="Minion-Regular" w:hAnsi="Times New Roman" w:cs="Times New Roman"/>
          <w:sz w:val="28"/>
          <w:szCs w:val="28"/>
          <w:lang w:val="en-CA"/>
        </w:rPr>
        <w:t>1</w:t>
      </w:r>
      <w:r w:rsidRPr="00EF7BC4">
        <w:rPr>
          <w:rFonts w:ascii="Times New Roman" w:eastAsia="Minion-Regular" w:hAnsi="Times New Roman" w:cs="Times New Roman"/>
          <w:sz w:val="28"/>
          <w:szCs w:val="28"/>
          <w:lang w:val="en-CA"/>
        </w:rPr>
        <w:t>. The speeds shown in this table represent facility design speeds, not model free-flow speeds.</w:t>
      </w:r>
    </w:p>
    <w:p w:rsidR="00976360" w:rsidRPr="00EF7BC4" w:rsidRDefault="00976360" w:rsidP="00EF7BC4">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EF7BC4">
        <w:rPr>
          <w:rFonts w:ascii="Times New Roman" w:eastAsia="Minion-Regular" w:hAnsi="Times New Roman" w:cs="Times New Roman"/>
          <w:sz w:val="28"/>
          <w:szCs w:val="28"/>
          <w:lang w:val="en-CA"/>
        </w:rPr>
        <w:t>According to the information in the MPO Documentation Database, the BPR formula is the most commonly used volume</w:t>
      </w:r>
      <w:r w:rsidR="008B119A">
        <w:rPr>
          <w:rFonts w:ascii="Times New Roman" w:eastAsia="Minion-Regular" w:hAnsi="Times New Roman" w:cs="Times New Roman"/>
          <w:sz w:val="28"/>
          <w:szCs w:val="28"/>
          <w:lang w:val="en-CA"/>
        </w:rPr>
        <w:t xml:space="preserve"> </w:t>
      </w:r>
      <w:r w:rsidRPr="00EF7BC4">
        <w:rPr>
          <w:rFonts w:ascii="Times New Roman" w:eastAsia="Minion-Regular" w:hAnsi="Times New Roman" w:cs="Times New Roman"/>
          <w:sz w:val="28"/>
          <w:szCs w:val="28"/>
          <w:lang w:val="en-CA"/>
        </w:rPr>
        <w:t xml:space="preserve">delay function. MPOs use a variety of values for the </w:t>
      </w:r>
      <w:r w:rsidRPr="00EF7BC4">
        <w:rPr>
          <w:rFonts w:ascii="Times New Roman" w:eastAsia="Minion-Regular" w:hAnsi="Times New Roman" w:cs="Times New Roman" w:hint="eastAsia"/>
          <w:sz w:val="28"/>
          <w:szCs w:val="28"/>
          <w:lang w:val="en-CA"/>
        </w:rPr>
        <w:t xml:space="preserve">a </w:t>
      </w:r>
      <w:r w:rsidRPr="00EF7BC4">
        <w:rPr>
          <w:rFonts w:ascii="Times New Roman" w:eastAsia="Minion-Regular" w:hAnsi="Times New Roman" w:cs="Times New Roman"/>
          <w:sz w:val="28"/>
          <w:szCs w:val="28"/>
          <w:lang w:val="en-CA"/>
        </w:rPr>
        <w:t xml:space="preserve">and </w:t>
      </w:r>
      <w:r w:rsidRPr="00EF7BC4">
        <w:rPr>
          <w:rFonts w:ascii="Times New Roman" w:eastAsia="Minion-Regular" w:hAnsi="Times New Roman" w:cs="Times New Roman" w:hint="eastAsia"/>
          <w:sz w:val="28"/>
          <w:szCs w:val="28"/>
          <w:lang w:val="en-CA"/>
        </w:rPr>
        <w:t xml:space="preserve">b </w:t>
      </w:r>
      <w:r w:rsidRPr="00EF7BC4">
        <w:rPr>
          <w:rFonts w:ascii="Times New Roman" w:eastAsia="Minion-Regular" w:hAnsi="Times New Roman" w:cs="Times New Roman"/>
          <w:sz w:val="28"/>
          <w:szCs w:val="28"/>
          <w:lang w:val="en-CA"/>
        </w:rPr>
        <w:t>parameters, and most use different parameters for freeways and arterials. Table 2 presents BPR function parameters used by 18 MPOs for which data were available from the database.</w:t>
      </w:r>
    </w:p>
    <w:p w:rsidR="00EB0BAD" w:rsidRPr="00EF7BC4" w:rsidRDefault="00976360" w:rsidP="00BE2E78">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EF7BC4">
        <w:rPr>
          <w:rFonts w:ascii="Times New Roman" w:eastAsia="Minion-Regular" w:hAnsi="Times New Roman" w:cs="Times New Roman"/>
          <w:sz w:val="28"/>
          <w:szCs w:val="28"/>
          <w:lang w:val="en-CA"/>
        </w:rPr>
        <w:t xml:space="preserve">Figures </w:t>
      </w:r>
      <w:r w:rsidR="00BE2E78">
        <w:rPr>
          <w:rFonts w:ascii="Times New Roman" w:eastAsia="Minion-Regular" w:hAnsi="Times New Roman" w:cs="Times New Roman"/>
          <w:sz w:val="28"/>
          <w:szCs w:val="28"/>
          <w:lang w:val="en-CA"/>
        </w:rPr>
        <w:t>1</w:t>
      </w:r>
      <w:r w:rsidRPr="00EF7BC4">
        <w:rPr>
          <w:rFonts w:ascii="Times New Roman" w:eastAsia="Minion-Regular" w:hAnsi="Times New Roman" w:cs="Times New Roman"/>
          <w:sz w:val="28"/>
          <w:szCs w:val="28"/>
          <w:lang w:val="en-CA"/>
        </w:rPr>
        <w:t xml:space="preserve"> and </w:t>
      </w:r>
      <w:r w:rsidR="00BE2E78">
        <w:rPr>
          <w:rFonts w:ascii="Times New Roman" w:eastAsia="Minion-Regular" w:hAnsi="Times New Roman" w:cs="Times New Roman"/>
          <w:sz w:val="28"/>
          <w:szCs w:val="28"/>
          <w:lang w:val="en-CA"/>
        </w:rPr>
        <w:t>2</w:t>
      </w:r>
      <w:r w:rsidRPr="00EF7BC4">
        <w:rPr>
          <w:rFonts w:ascii="Times New Roman" w:eastAsia="Minion-Regular" w:hAnsi="Times New Roman" w:cs="Times New Roman"/>
          <w:sz w:val="28"/>
          <w:szCs w:val="28"/>
          <w:lang w:val="en-CA"/>
        </w:rPr>
        <w:t xml:space="preserve"> graph the ratios of the congested speeds to free-flow speeds on facilities at different volume/capacity</w:t>
      </w:r>
      <w:r w:rsidR="00303E98">
        <w:rPr>
          <w:rFonts w:ascii="Times New Roman" w:eastAsia="Minion-Regular" w:hAnsi="Times New Roman" w:cs="Times New Roman"/>
          <w:sz w:val="28"/>
          <w:szCs w:val="28"/>
          <w:lang w:val="en-CA"/>
        </w:rPr>
        <w:t>.</w:t>
      </w:r>
    </w:p>
    <w:p w:rsidR="00EB0BAD" w:rsidRDefault="00EB0BAD" w:rsidP="00EB0BAD">
      <w:pPr>
        <w:autoSpaceDE w:val="0"/>
        <w:autoSpaceDN w:val="0"/>
        <w:bidi w:val="0"/>
        <w:adjustRightInd w:val="0"/>
        <w:spacing w:after="0" w:line="240" w:lineRule="auto"/>
        <w:jc w:val="both"/>
        <w:rPr>
          <w:rFonts w:asciiTheme="majorBidi" w:hAnsiTheme="majorBidi" w:cstheme="majorBidi"/>
          <w:b/>
          <w:bCs/>
          <w:sz w:val="28"/>
          <w:szCs w:val="28"/>
          <w:u w:val="single"/>
        </w:rPr>
      </w:pPr>
    </w:p>
    <w:p w:rsidR="00197827" w:rsidRDefault="00197827" w:rsidP="00197827">
      <w:pPr>
        <w:autoSpaceDE w:val="0"/>
        <w:autoSpaceDN w:val="0"/>
        <w:bidi w:val="0"/>
        <w:adjustRightInd w:val="0"/>
        <w:spacing w:after="0" w:line="240" w:lineRule="auto"/>
        <w:jc w:val="both"/>
        <w:rPr>
          <w:rFonts w:asciiTheme="majorBidi" w:hAnsiTheme="majorBidi" w:cstheme="majorBidi"/>
          <w:b/>
          <w:bCs/>
          <w:sz w:val="28"/>
          <w:szCs w:val="28"/>
          <w:u w:val="single"/>
        </w:rPr>
      </w:pPr>
    </w:p>
    <w:p w:rsidR="00197827" w:rsidRDefault="00197827" w:rsidP="00197827">
      <w:pPr>
        <w:autoSpaceDE w:val="0"/>
        <w:autoSpaceDN w:val="0"/>
        <w:bidi w:val="0"/>
        <w:adjustRightInd w:val="0"/>
        <w:spacing w:after="0" w:line="240" w:lineRule="auto"/>
        <w:jc w:val="both"/>
        <w:rPr>
          <w:rFonts w:asciiTheme="majorBidi" w:hAnsiTheme="majorBidi" w:cstheme="majorBidi"/>
          <w:b/>
          <w:bCs/>
          <w:sz w:val="28"/>
          <w:szCs w:val="28"/>
          <w:u w:val="single"/>
        </w:rPr>
      </w:pPr>
    </w:p>
    <w:p w:rsidR="00197827" w:rsidRDefault="00197827" w:rsidP="00197827">
      <w:pPr>
        <w:autoSpaceDE w:val="0"/>
        <w:autoSpaceDN w:val="0"/>
        <w:bidi w:val="0"/>
        <w:adjustRightInd w:val="0"/>
        <w:spacing w:after="0" w:line="240" w:lineRule="auto"/>
        <w:jc w:val="both"/>
        <w:rPr>
          <w:rFonts w:asciiTheme="majorBidi" w:hAnsiTheme="majorBidi" w:cstheme="majorBidi"/>
          <w:b/>
          <w:bCs/>
          <w:sz w:val="28"/>
          <w:szCs w:val="28"/>
          <w:u w:val="single"/>
        </w:rPr>
      </w:pPr>
    </w:p>
    <w:p w:rsidR="00197827" w:rsidRDefault="00197827" w:rsidP="00197827">
      <w:pPr>
        <w:autoSpaceDE w:val="0"/>
        <w:autoSpaceDN w:val="0"/>
        <w:bidi w:val="0"/>
        <w:adjustRightInd w:val="0"/>
        <w:spacing w:after="0" w:line="240" w:lineRule="auto"/>
        <w:jc w:val="both"/>
        <w:rPr>
          <w:rFonts w:asciiTheme="majorBidi" w:hAnsiTheme="majorBidi" w:cstheme="majorBidi"/>
          <w:b/>
          <w:bCs/>
          <w:sz w:val="28"/>
          <w:szCs w:val="28"/>
          <w:u w:val="single"/>
        </w:rPr>
      </w:pPr>
    </w:p>
    <w:p w:rsidR="00976360" w:rsidRDefault="00976360" w:rsidP="00976360">
      <w:pPr>
        <w:autoSpaceDE w:val="0"/>
        <w:autoSpaceDN w:val="0"/>
        <w:bidi w:val="0"/>
        <w:adjustRightInd w:val="0"/>
        <w:spacing w:after="0" w:line="240" w:lineRule="auto"/>
        <w:jc w:val="both"/>
        <w:rPr>
          <w:rFonts w:asciiTheme="majorBidi" w:hAnsiTheme="majorBidi" w:cstheme="majorBidi"/>
          <w:b/>
          <w:bCs/>
          <w:sz w:val="28"/>
          <w:szCs w:val="28"/>
          <w:u w:val="single"/>
        </w:rPr>
      </w:pPr>
      <w:r>
        <w:rPr>
          <w:rFonts w:ascii="Frutiger-Bold" w:cs="Frutiger-Bold"/>
          <w:b/>
          <w:bCs/>
          <w:sz w:val="20"/>
          <w:szCs w:val="20"/>
          <w:lang w:val="en-CA"/>
        </w:rPr>
        <w:t xml:space="preserve">Table 1. BPR coefficients estimated using the 1985 </w:t>
      </w:r>
      <w:r>
        <w:rPr>
          <w:rFonts w:ascii="Frutiger-BoldItalic" w:cs="Frutiger-BoldItalic"/>
          <w:b/>
          <w:bCs/>
          <w:i/>
          <w:iCs/>
          <w:sz w:val="20"/>
          <w:szCs w:val="20"/>
          <w:lang w:val="en-CA"/>
        </w:rPr>
        <w:t>Highway Capacity Manual.</w:t>
      </w:r>
    </w:p>
    <w:p w:rsidR="00976360" w:rsidRDefault="00976360" w:rsidP="00976360">
      <w:pPr>
        <w:autoSpaceDE w:val="0"/>
        <w:autoSpaceDN w:val="0"/>
        <w:bidi w:val="0"/>
        <w:adjustRightInd w:val="0"/>
        <w:spacing w:after="0" w:line="240" w:lineRule="auto"/>
        <w:jc w:val="both"/>
        <w:rPr>
          <w:rFonts w:asciiTheme="majorBidi" w:hAnsiTheme="majorBidi" w:cstheme="majorBidi"/>
          <w:b/>
          <w:bCs/>
          <w:sz w:val="28"/>
          <w:szCs w:val="28"/>
          <w:u w:val="single"/>
        </w:rPr>
      </w:pPr>
      <w:r>
        <w:rPr>
          <w:rFonts w:asciiTheme="majorBidi" w:hAnsiTheme="majorBidi" w:cstheme="majorBidi"/>
          <w:b/>
          <w:bCs/>
          <w:noProof/>
          <w:sz w:val="28"/>
          <w:szCs w:val="28"/>
          <w:u w:val="single"/>
          <w:lang w:val="en-CA" w:eastAsia="en-CA"/>
        </w:rPr>
        <w:drawing>
          <wp:inline distT="0" distB="0" distL="0" distR="0">
            <wp:extent cx="6645910" cy="1630680"/>
            <wp:effectExtent l="19050" t="0" r="2540" b="0"/>
            <wp:docPr id="60" name="صورة 59"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4"/>
                    <a:stretch>
                      <a:fillRect/>
                    </a:stretch>
                  </pic:blipFill>
                  <pic:spPr>
                    <a:xfrm>
                      <a:off x="0" y="0"/>
                      <a:ext cx="6645910" cy="1630680"/>
                    </a:xfrm>
                    <a:prstGeom prst="rect">
                      <a:avLst/>
                    </a:prstGeom>
                  </pic:spPr>
                </pic:pic>
              </a:graphicData>
            </a:graphic>
          </wp:inline>
        </w:drawing>
      </w:r>
    </w:p>
    <w:p w:rsidR="00EB0BAD" w:rsidRDefault="00EB0BAD" w:rsidP="00EB0BAD">
      <w:pPr>
        <w:autoSpaceDE w:val="0"/>
        <w:autoSpaceDN w:val="0"/>
        <w:bidi w:val="0"/>
        <w:adjustRightInd w:val="0"/>
        <w:spacing w:after="0" w:line="240" w:lineRule="auto"/>
        <w:jc w:val="both"/>
        <w:rPr>
          <w:rFonts w:asciiTheme="majorBidi" w:hAnsiTheme="majorBidi" w:cstheme="majorBidi"/>
          <w:b/>
          <w:bCs/>
          <w:sz w:val="28"/>
          <w:szCs w:val="28"/>
          <w:u w:val="single"/>
        </w:rPr>
      </w:pPr>
    </w:p>
    <w:p w:rsidR="00EF7BC4" w:rsidRDefault="00EF7BC4" w:rsidP="00EF7BC4">
      <w:pPr>
        <w:autoSpaceDE w:val="0"/>
        <w:autoSpaceDN w:val="0"/>
        <w:bidi w:val="0"/>
        <w:adjustRightInd w:val="0"/>
        <w:spacing w:after="0" w:line="240" w:lineRule="auto"/>
        <w:jc w:val="both"/>
        <w:rPr>
          <w:rFonts w:asciiTheme="majorBidi" w:hAnsiTheme="majorBidi" w:cstheme="majorBidi"/>
          <w:b/>
          <w:bCs/>
          <w:sz w:val="28"/>
          <w:szCs w:val="28"/>
          <w:u w:val="single"/>
        </w:rPr>
      </w:pPr>
    </w:p>
    <w:p w:rsidR="00197827" w:rsidRDefault="00197827" w:rsidP="00197827">
      <w:pPr>
        <w:autoSpaceDE w:val="0"/>
        <w:autoSpaceDN w:val="0"/>
        <w:bidi w:val="0"/>
        <w:adjustRightInd w:val="0"/>
        <w:spacing w:after="0" w:line="240" w:lineRule="auto"/>
        <w:jc w:val="both"/>
        <w:rPr>
          <w:rFonts w:asciiTheme="majorBidi" w:hAnsiTheme="majorBidi" w:cstheme="majorBidi"/>
          <w:b/>
          <w:bCs/>
          <w:sz w:val="28"/>
          <w:szCs w:val="28"/>
          <w:u w:val="single"/>
        </w:rPr>
      </w:pPr>
    </w:p>
    <w:p w:rsidR="00197827" w:rsidRDefault="00197827" w:rsidP="00197827">
      <w:pPr>
        <w:autoSpaceDE w:val="0"/>
        <w:autoSpaceDN w:val="0"/>
        <w:bidi w:val="0"/>
        <w:adjustRightInd w:val="0"/>
        <w:spacing w:after="0" w:line="240" w:lineRule="auto"/>
        <w:jc w:val="both"/>
        <w:rPr>
          <w:rFonts w:asciiTheme="majorBidi" w:hAnsiTheme="majorBidi" w:cstheme="majorBidi"/>
          <w:b/>
          <w:bCs/>
          <w:sz w:val="28"/>
          <w:szCs w:val="28"/>
          <w:u w:val="single"/>
        </w:rPr>
      </w:pPr>
    </w:p>
    <w:p w:rsidR="00197827" w:rsidRDefault="00197827" w:rsidP="00197827">
      <w:pPr>
        <w:autoSpaceDE w:val="0"/>
        <w:autoSpaceDN w:val="0"/>
        <w:bidi w:val="0"/>
        <w:adjustRightInd w:val="0"/>
        <w:spacing w:after="0" w:line="240" w:lineRule="auto"/>
        <w:jc w:val="both"/>
        <w:rPr>
          <w:rFonts w:asciiTheme="majorBidi" w:hAnsiTheme="majorBidi" w:cstheme="majorBidi"/>
          <w:b/>
          <w:bCs/>
          <w:sz w:val="28"/>
          <w:szCs w:val="28"/>
          <w:u w:val="single"/>
        </w:rPr>
      </w:pPr>
    </w:p>
    <w:p w:rsidR="00197827" w:rsidRDefault="00197827" w:rsidP="00197827">
      <w:pPr>
        <w:autoSpaceDE w:val="0"/>
        <w:autoSpaceDN w:val="0"/>
        <w:bidi w:val="0"/>
        <w:adjustRightInd w:val="0"/>
        <w:spacing w:after="0" w:line="240" w:lineRule="auto"/>
        <w:jc w:val="both"/>
        <w:rPr>
          <w:rFonts w:asciiTheme="majorBidi" w:hAnsiTheme="majorBidi" w:cstheme="majorBidi"/>
          <w:b/>
          <w:bCs/>
          <w:sz w:val="28"/>
          <w:szCs w:val="28"/>
          <w:u w:val="single"/>
        </w:rPr>
      </w:pPr>
    </w:p>
    <w:p w:rsidR="00197827" w:rsidRDefault="00197827" w:rsidP="00197827">
      <w:pPr>
        <w:autoSpaceDE w:val="0"/>
        <w:autoSpaceDN w:val="0"/>
        <w:bidi w:val="0"/>
        <w:adjustRightInd w:val="0"/>
        <w:spacing w:after="0" w:line="240" w:lineRule="auto"/>
        <w:jc w:val="both"/>
        <w:rPr>
          <w:rFonts w:asciiTheme="majorBidi" w:hAnsiTheme="majorBidi" w:cstheme="majorBidi"/>
          <w:b/>
          <w:bCs/>
          <w:sz w:val="28"/>
          <w:szCs w:val="28"/>
          <w:u w:val="single"/>
        </w:rPr>
      </w:pPr>
    </w:p>
    <w:p w:rsidR="00197827" w:rsidRDefault="00197827" w:rsidP="00197827">
      <w:pPr>
        <w:autoSpaceDE w:val="0"/>
        <w:autoSpaceDN w:val="0"/>
        <w:bidi w:val="0"/>
        <w:adjustRightInd w:val="0"/>
        <w:spacing w:after="0" w:line="240" w:lineRule="auto"/>
        <w:jc w:val="both"/>
        <w:rPr>
          <w:rFonts w:asciiTheme="majorBidi" w:hAnsiTheme="majorBidi" w:cstheme="majorBidi"/>
          <w:b/>
          <w:bCs/>
          <w:sz w:val="28"/>
          <w:szCs w:val="28"/>
          <w:u w:val="single"/>
        </w:rPr>
      </w:pPr>
    </w:p>
    <w:p w:rsidR="00197827" w:rsidRDefault="00197827" w:rsidP="00197827">
      <w:pPr>
        <w:autoSpaceDE w:val="0"/>
        <w:autoSpaceDN w:val="0"/>
        <w:bidi w:val="0"/>
        <w:adjustRightInd w:val="0"/>
        <w:spacing w:after="0" w:line="240" w:lineRule="auto"/>
        <w:jc w:val="both"/>
        <w:rPr>
          <w:rFonts w:asciiTheme="majorBidi" w:hAnsiTheme="majorBidi" w:cstheme="majorBidi"/>
          <w:b/>
          <w:bCs/>
          <w:sz w:val="28"/>
          <w:szCs w:val="28"/>
          <w:u w:val="single"/>
        </w:rPr>
      </w:pPr>
    </w:p>
    <w:p w:rsidR="00197827" w:rsidRDefault="00197827" w:rsidP="00197827">
      <w:pPr>
        <w:autoSpaceDE w:val="0"/>
        <w:autoSpaceDN w:val="0"/>
        <w:bidi w:val="0"/>
        <w:adjustRightInd w:val="0"/>
        <w:spacing w:after="0" w:line="240" w:lineRule="auto"/>
        <w:jc w:val="both"/>
        <w:rPr>
          <w:rFonts w:asciiTheme="majorBidi" w:hAnsiTheme="majorBidi" w:cstheme="majorBidi"/>
          <w:b/>
          <w:bCs/>
          <w:sz w:val="28"/>
          <w:szCs w:val="28"/>
          <w:u w:val="single"/>
        </w:rPr>
      </w:pPr>
    </w:p>
    <w:p w:rsidR="00197827" w:rsidRDefault="00197827" w:rsidP="00197827">
      <w:pPr>
        <w:autoSpaceDE w:val="0"/>
        <w:autoSpaceDN w:val="0"/>
        <w:bidi w:val="0"/>
        <w:adjustRightInd w:val="0"/>
        <w:spacing w:after="0" w:line="240" w:lineRule="auto"/>
        <w:jc w:val="both"/>
        <w:rPr>
          <w:rFonts w:asciiTheme="majorBidi" w:hAnsiTheme="majorBidi" w:cstheme="majorBidi"/>
          <w:b/>
          <w:bCs/>
          <w:sz w:val="28"/>
          <w:szCs w:val="28"/>
          <w:u w:val="single"/>
        </w:rPr>
      </w:pPr>
    </w:p>
    <w:p w:rsidR="00197827" w:rsidRPr="00EB0BAD" w:rsidRDefault="00197827" w:rsidP="00197827">
      <w:pPr>
        <w:autoSpaceDE w:val="0"/>
        <w:autoSpaceDN w:val="0"/>
        <w:bidi w:val="0"/>
        <w:adjustRightInd w:val="0"/>
        <w:spacing w:after="0" w:line="240" w:lineRule="auto"/>
        <w:jc w:val="both"/>
        <w:rPr>
          <w:rFonts w:asciiTheme="majorBidi" w:hAnsiTheme="majorBidi" w:cstheme="majorBidi"/>
          <w:b/>
          <w:bCs/>
          <w:sz w:val="28"/>
          <w:szCs w:val="28"/>
          <w:u w:val="single"/>
        </w:rPr>
      </w:pPr>
    </w:p>
    <w:p w:rsidR="00197827" w:rsidRDefault="00197827" w:rsidP="00976360">
      <w:pPr>
        <w:autoSpaceDE w:val="0"/>
        <w:autoSpaceDN w:val="0"/>
        <w:bidi w:val="0"/>
        <w:adjustRightInd w:val="0"/>
        <w:spacing w:after="0" w:line="240" w:lineRule="auto"/>
        <w:jc w:val="both"/>
        <w:rPr>
          <w:rFonts w:ascii="Frutiger-Bold" w:cs="Frutiger-Bold"/>
          <w:b/>
          <w:bCs/>
          <w:sz w:val="20"/>
          <w:szCs w:val="20"/>
          <w:lang w:val="en-CA"/>
        </w:rPr>
      </w:pPr>
    </w:p>
    <w:p w:rsidR="008B119A" w:rsidRDefault="008B119A" w:rsidP="008B119A">
      <w:pPr>
        <w:autoSpaceDE w:val="0"/>
        <w:autoSpaceDN w:val="0"/>
        <w:bidi w:val="0"/>
        <w:adjustRightInd w:val="0"/>
        <w:spacing w:after="0" w:line="240" w:lineRule="auto"/>
        <w:jc w:val="both"/>
        <w:rPr>
          <w:rFonts w:ascii="Frutiger-Bold" w:cs="Frutiger-Bold"/>
          <w:b/>
          <w:bCs/>
          <w:sz w:val="20"/>
          <w:szCs w:val="20"/>
          <w:lang w:val="en-CA"/>
        </w:rPr>
      </w:pPr>
    </w:p>
    <w:p w:rsidR="008B119A" w:rsidRDefault="008B119A" w:rsidP="008B119A">
      <w:pPr>
        <w:autoSpaceDE w:val="0"/>
        <w:autoSpaceDN w:val="0"/>
        <w:bidi w:val="0"/>
        <w:adjustRightInd w:val="0"/>
        <w:spacing w:after="0" w:line="240" w:lineRule="auto"/>
        <w:jc w:val="both"/>
        <w:rPr>
          <w:rFonts w:ascii="Frutiger-Bold" w:cs="Frutiger-Bold"/>
          <w:b/>
          <w:bCs/>
          <w:sz w:val="20"/>
          <w:szCs w:val="20"/>
          <w:lang w:val="en-CA"/>
        </w:rPr>
      </w:pPr>
    </w:p>
    <w:p w:rsidR="008B119A" w:rsidRDefault="008B119A" w:rsidP="008B119A">
      <w:pPr>
        <w:autoSpaceDE w:val="0"/>
        <w:autoSpaceDN w:val="0"/>
        <w:bidi w:val="0"/>
        <w:adjustRightInd w:val="0"/>
        <w:spacing w:after="0" w:line="240" w:lineRule="auto"/>
        <w:jc w:val="both"/>
        <w:rPr>
          <w:rFonts w:ascii="Frutiger-Bold" w:cs="Frutiger-Bold"/>
          <w:b/>
          <w:bCs/>
          <w:sz w:val="20"/>
          <w:szCs w:val="20"/>
          <w:lang w:val="en-CA"/>
        </w:rPr>
      </w:pPr>
    </w:p>
    <w:p w:rsidR="008B119A" w:rsidRDefault="008B119A" w:rsidP="008B119A">
      <w:pPr>
        <w:autoSpaceDE w:val="0"/>
        <w:autoSpaceDN w:val="0"/>
        <w:bidi w:val="0"/>
        <w:adjustRightInd w:val="0"/>
        <w:spacing w:after="0" w:line="240" w:lineRule="auto"/>
        <w:jc w:val="center"/>
        <w:rPr>
          <w:rFonts w:ascii="Times New Roman" w:eastAsia="Minion-Regular" w:hAnsi="Times New Roman" w:cs="Times New Roman"/>
          <w:sz w:val="28"/>
          <w:szCs w:val="28"/>
          <w:lang w:val="en-CA"/>
        </w:rPr>
      </w:pPr>
      <w:r>
        <w:rPr>
          <w:rFonts w:ascii="Times New Roman" w:eastAsia="Minion-Regular" w:hAnsi="Times New Roman" w:cs="Times New Roman"/>
          <w:noProof/>
          <w:sz w:val="28"/>
          <w:szCs w:val="28"/>
          <w:lang w:val="en-CA" w:eastAsia="en-CA"/>
        </w:rPr>
        <w:drawing>
          <wp:inline distT="0" distB="0" distL="0" distR="0">
            <wp:extent cx="5661902" cy="2951590"/>
            <wp:effectExtent l="19050" t="0" r="0" b="0"/>
            <wp:docPr id="61" name="صورة 6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5"/>
                    <a:stretch>
                      <a:fillRect/>
                    </a:stretch>
                  </pic:blipFill>
                  <pic:spPr>
                    <a:xfrm>
                      <a:off x="0" y="0"/>
                      <a:ext cx="5661902" cy="2951590"/>
                    </a:xfrm>
                    <a:prstGeom prst="rect">
                      <a:avLst/>
                    </a:prstGeom>
                  </pic:spPr>
                </pic:pic>
              </a:graphicData>
            </a:graphic>
          </wp:inline>
        </w:drawing>
      </w:r>
    </w:p>
    <w:p w:rsidR="008B119A" w:rsidRDefault="00BE2E78" w:rsidP="001B61E8">
      <w:pPr>
        <w:autoSpaceDE w:val="0"/>
        <w:autoSpaceDN w:val="0"/>
        <w:bidi w:val="0"/>
        <w:adjustRightInd w:val="0"/>
        <w:spacing w:after="0" w:line="240" w:lineRule="auto"/>
        <w:jc w:val="center"/>
        <w:rPr>
          <w:rFonts w:ascii="Frutiger-BoldItalic" w:cs="Frutiger-BoldItalic"/>
          <w:b/>
          <w:bCs/>
          <w:i/>
          <w:iCs/>
          <w:sz w:val="20"/>
          <w:szCs w:val="20"/>
          <w:lang w:val="en-CA"/>
        </w:rPr>
      </w:pPr>
      <w:r>
        <w:rPr>
          <w:rFonts w:ascii="Frutiger-BoldItalic" w:cs="Frutiger-BoldItalic"/>
          <w:b/>
          <w:bCs/>
          <w:i/>
          <w:iCs/>
          <w:sz w:val="20"/>
          <w:szCs w:val="20"/>
          <w:lang w:val="en-CA"/>
        </w:rPr>
        <w:t xml:space="preserve">Figure </w:t>
      </w:r>
      <w:r w:rsidR="001B61E8">
        <w:rPr>
          <w:rFonts w:ascii="Frutiger-BoldItalic" w:cs="Frutiger-BoldItalic"/>
          <w:b/>
          <w:bCs/>
          <w:i/>
          <w:iCs/>
          <w:sz w:val="20"/>
          <w:szCs w:val="20"/>
          <w:lang w:val="en-CA"/>
        </w:rPr>
        <w:t>1.</w:t>
      </w:r>
      <w:r>
        <w:rPr>
          <w:rFonts w:ascii="Frutiger-BoldItalic" w:cs="Frutiger-BoldItalic"/>
          <w:b/>
          <w:bCs/>
          <w:i/>
          <w:iCs/>
          <w:sz w:val="20"/>
          <w:szCs w:val="20"/>
          <w:lang w:val="en-CA"/>
        </w:rPr>
        <w:t xml:space="preserve"> Freeway congested/free-flow speed ratios based on BPR functions.</w:t>
      </w:r>
    </w:p>
    <w:p w:rsidR="00D72C25" w:rsidRDefault="00D72C25" w:rsidP="00D72C25">
      <w:pPr>
        <w:autoSpaceDE w:val="0"/>
        <w:autoSpaceDN w:val="0"/>
        <w:bidi w:val="0"/>
        <w:adjustRightInd w:val="0"/>
        <w:spacing w:after="0" w:line="240" w:lineRule="auto"/>
        <w:jc w:val="center"/>
        <w:rPr>
          <w:rFonts w:ascii="Frutiger-BoldItalic" w:cs="Frutiger-BoldItalic"/>
          <w:b/>
          <w:bCs/>
          <w:i/>
          <w:iCs/>
          <w:sz w:val="20"/>
          <w:szCs w:val="20"/>
          <w:lang w:val="en-CA"/>
        </w:rPr>
      </w:pPr>
    </w:p>
    <w:p w:rsidR="00D72C25" w:rsidRDefault="00D72C25" w:rsidP="00D72C25">
      <w:pPr>
        <w:autoSpaceDE w:val="0"/>
        <w:autoSpaceDN w:val="0"/>
        <w:bidi w:val="0"/>
        <w:adjustRightInd w:val="0"/>
        <w:spacing w:after="0" w:line="240" w:lineRule="auto"/>
        <w:jc w:val="center"/>
        <w:rPr>
          <w:rFonts w:ascii="Frutiger-BoldItalic" w:cs="Frutiger-BoldItalic"/>
          <w:b/>
          <w:bCs/>
          <w:i/>
          <w:iCs/>
          <w:sz w:val="20"/>
          <w:szCs w:val="20"/>
          <w:lang w:val="en-CA"/>
        </w:rPr>
      </w:pPr>
    </w:p>
    <w:p w:rsidR="00D72C25" w:rsidRDefault="006C3B4E" w:rsidP="00D72C25">
      <w:pPr>
        <w:autoSpaceDE w:val="0"/>
        <w:autoSpaceDN w:val="0"/>
        <w:bidi w:val="0"/>
        <w:adjustRightInd w:val="0"/>
        <w:spacing w:after="0" w:line="240" w:lineRule="auto"/>
        <w:jc w:val="center"/>
        <w:rPr>
          <w:rFonts w:ascii="Times New Roman" w:eastAsia="Minion-Regular" w:hAnsi="Times New Roman" w:cs="Times New Roman"/>
          <w:sz w:val="28"/>
          <w:szCs w:val="28"/>
          <w:lang w:val="en-CA"/>
        </w:rPr>
      </w:pPr>
      <w:r>
        <w:rPr>
          <w:rFonts w:ascii="Times New Roman" w:eastAsia="Minion-Regular" w:hAnsi="Times New Roman" w:cs="Times New Roman"/>
          <w:noProof/>
          <w:sz w:val="28"/>
          <w:szCs w:val="28"/>
          <w:lang w:val="en-CA" w:eastAsia="en-CA"/>
        </w:rPr>
        <w:drawing>
          <wp:inline distT="0" distB="0" distL="0" distR="0">
            <wp:extent cx="6220127" cy="3200400"/>
            <wp:effectExtent l="19050" t="0" r="9223" b="0"/>
            <wp:docPr id="62" name="صورة 61"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6"/>
                    <a:stretch>
                      <a:fillRect/>
                    </a:stretch>
                  </pic:blipFill>
                  <pic:spPr>
                    <a:xfrm>
                      <a:off x="0" y="0"/>
                      <a:ext cx="6220127" cy="3200400"/>
                    </a:xfrm>
                    <a:prstGeom prst="rect">
                      <a:avLst/>
                    </a:prstGeom>
                  </pic:spPr>
                </pic:pic>
              </a:graphicData>
            </a:graphic>
          </wp:inline>
        </w:drawing>
      </w:r>
    </w:p>
    <w:p w:rsidR="006C3B4E" w:rsidRDefault="006C3B4E" w:rsidP="006C3B4E">
      <w:pPr>
        <w:autoSpaceDE w:val="0"/>
        <w:autoSpaceDN w:val="0"/>
        <w:bidi w:val="0"/>
        <w:adjustRightInd w:val="0"/>
        <w:spacing w:after="0" w:line="240" w:lineRule="auto"/>
        <w:jc w:val="center"/>
        <w:rPr>
          <w:rFonts w:ascii="Times New Roman" w:eastAsia="Minion-Regular" w:hAnsi="Times New Roman" w:cs="Times New Roman"/>
          <w:sz w:val="28"/>
          <w:szCs w:val="28"/>
          <w:lang w:val="en-CA"/>
        </w:rPr>
      </w:pPr>
    </w:p>
    <w:p w:rsidR="006C3B4E" w:rsidRDefault="006C3B4E" w:rsidP="006C3B4E">
      <w:pPr>
        <w:autoSpaceDE w:val="0"/>
        <w:autoSpaceDN w:val="0"/>
        <w:bidi w:val="0"/>
        <w:adjustRightInd w:val="0"/>
        <w:spacing w:after="0" w:line="240" w:lineRule="auto"/>
        <w:jc w:val="center"/>
        <w:rPr>
          <w:rFonts w:ascii="Frutiger-BoldItalic" w:cs="Frutiger-BoldItalic"/>
          <w:b/>
          <w:bCs/>
          <w:i/>
          <w:iCs/>
          <w:sz w:val="20"/>
          <w:szCs w:val="20"/>
          <w:lang w:val="en-CA"/>
        </w:rPr>
      </w:pPr>
      <w:r>
        <w:rPr>
          <w:rFonts w:ascii="Frutiger-BoldItalic" w:cs="Frutiger-BoldItalic"/>
          <w:b/>
          <w:bCs/>
          <w:i/>
          <w:iCs/>
          <w:sz w:val="20"/>
          <w:szCs w:val="20"/>
          <w:lang w:val="en-CA"/>
        </w:rPr>
        <w:t>Figure 2. Arterial congested/free-flow speed ratios based on BPR functions.</w:t>
      </w:r>
    </w:p>
    <w:p w:rsidR="006C3B4E" w:rsidRDefault="006C3B4E" w:rsidP="006C3B4E">
      <w:pPr>
        <w:autoSpaceDE w:val="0"/>
        <w:autoSpaceDN w:val="0"/>
        <w:bidi w:val="0"/>
        <w:adjustRightInd w:val="0"/>
        <w:spacing w:after="0" w:line="240" w:lineRule="auto"/>
        <w:jc w:val="center"/>
        <w:rPr>
          <w:rFonts w:ascii="Frutiger-BoldItalic" w:cs="Frutiger-BoldItalic"/>
          <w:b/>
          <w:bCs/>
          <w:i/>
          <w:iCs/>
          <w:sz w:val="20"/>
          <w:szCs w:val="20"/>
          <w:lang w:val="en-CA"/>
        </w:rPr>
      </w:pPr>
    </w:p>
    <w:p w:rsidR="006C3B4E" w:rsidRDefault="006C3B4E" w:rsidP="006C3B4E">
      <w:pPr>
        <w:autoSpaceDE w:val="0"/>
        <w:autoSpaceDN w:val="0"/>
        <w:bidi w:val="0"/>
        <w:adjustRightInd w:val="0"/>
        <w:spacing w:after="0" w:line="240" w:lineRule="auto"/>
        <w:jc w:val="center"/>
        <w:rPr>
          <w:rFonts w:ascii="Times New Roman" w:eastAsia="Minion-Regular" w:hAnsi="Times New Roman" w:cs="Times New Roman"/>
          <w:sz w:val="28"/>
          <w:szCs w:val="28"/>
          <w:lang w:val="en-CA"/>
        </w:rPr>
      </w:pPr>
    </w:p>
    <w:p w:rsidR="008B119A" w:rsidRDefault="008B119A" w:rsidP="008B119A">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197827" w:rsidRDefault="00197827" w:rsidP="0019782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197827" w:rsidRDefault="00197827" w:rsidP="0019782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197827" w:rsidRDefault="00197827" w:rsidP="0019782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197827" w:rsidRDefault="00197827" w:rsidP="0019782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197827" w:rsidRDefault="00197827" w:rsidP="0019782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197827" w:rsidRDefault="00197827" w:rsidP="00197827">
      <w:pPr>
        <w:autoSpaceDE w:val="0"/>
        <w:autoSpaceDN w:val="0"/>
        <w:bidi w:val="0"/>
        <w:adjustRightInd w:val="0"/>
        <w:spacing w:after="0" w:line="240" w:lineRule="auto"/>
        <w:jc w:val="both"/>
        <w:rPr>
          <w:rFonts w:ascii="Frutiger-Bold" w:cs="Frutiger-Bold"/>
          <w:b/>
          <w:bCs/>
          <w:sz w:val="20"/>
          <w:szCs w:val="20"/>
          <w:lang w:val="en-CA"/>
        </w:rPr>
      </w:pPr>
      <w:r>
        <w:rPr>
          <w:rFonts w:ascii="Frutiger-Bold" w:cs="Frutiger-Bold"/>
          <w:b/>
          <w:bCs/>
          <w:sz w:val="20"/>
          <w:szCs w:val="20"/>
          <w:lang w:val="en-CA"/>
        </w:rPr>
        <w:t>Table 2. BPR function parameters (morning peak period).</w:t>
      </w:r>
    </w:p>
    <w:p w:rsidR="00197827" w:rsidRDefault="00197827" w:rsidP="00197827">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0E6120" w:rsidRDefault="000E6120" w:rsidP="000E6120">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Pr>
          <w:rFonts w:ascii="Times New Roman" w:eastAsia="Minion-Regular" w:hAnsi="Times New Roman" w:cs="Times New Roman"/>
          <w:noProof/>
          <w:sz w:val="28"/>
          <w:szCs w:val="28"/>
          <w:lang w:val="en-CA" w:eastAsia="en-CA"/>
        </w:rPr>
        <w:drawing>
          <wp:inline distT="0" distB="0" distL="0" distR="0">
            <wp:extent cx="6645910" cy="4201795"/>
            <wp:effectExtent l="19050" t="0" r="2540" b="0"/>
            <wp:docPr id="59" name="صورة 58"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7"/>
                    <a:stretch>
                      <a:fillRect/>
                    </a:stretch>
                  </pic:blipFill>
                  <pic:spPr>
                    <a:xfrm>
                      <a:off x="0" y="0"/>
                      <a:ext cx="6645910" cy="4201795"/>
                    </a:xfrm>
                    <a:prstGeom prst="rect">
                      <a:avLst/>
                    </a:prstGeom>
                  </pic:spPr>
                </pic:pic>
              </a:graphicData>
            </a:graphic>
          </wp:inline>
        </w:drawing>
      </w:r>
    </w:p>
    <w:p w:rsidR="006C3B4E" w:rsidRDefault="006C3B4E" w:rsidP="006C3B4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954C48" w:rsidRDefault="00303E98" w:rsidP="00303E98">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303E98">
        <w:rPr>
          <w:rFonts w:ascii="Times New Roman" w:eastAsia="Minion-Regular" w:hAnsi="Times New Roman" w:cs="Times New Roman"/>
          <w:sz w:val="28"/>
          <w:szCs w:val="28"/>
          <w:lang w:val="en-CA"/>
        </w:rPr>
        <w:t xml:space="preserve">ratios using the BPR functions from the 18 MPOs. In addition, each graph includes an </w:t>
      </w:r>
      <w:r w:rsidRPr="00303E98">
        <w:rPr>
          <w:rFonts w:ascii="Times New Roman" w:eastAsia="Minion-Regular" w:hAnsi="Times New Roman" w:cs="Times New Roman" w:hint="eastAsia"/>
          <w:sz w:val="28"/>
          <w:szCs w:val="28"/>
          <w:lang w:val="en-CA"/>
        </w:rPr>
        <w:t>“</w:t>
      </w:r>
      <w:r w:rsidRPr="00303E98">
        <w:rPr>
          <w:rFonts w:ascii="Times New Roman" w:eastAsia="Minion-Regular" w:hAnsi="Times New Roman" w:cs="Times New Roman"/>
          <w:sz w:val="28"/>
          <w:szCs w:val="28"/>
          <w:lang w:val="en-CA"/>
        </w:rPr>
        <w:t>average</w:t>
      </w:r>
      <w:r w:rsidRPr="00303E98">
        <w:rPr>
          <w:rFonts w:ascii="Times New Roman" w:eastAsia="Minion-Regular" w:hAnsi="Times New Roman" w:cs="Times New Roman" w:hint="eastAsia"/>
          <w:sz w:val="28"/>
          <w:szCs w:val="28"/>
          <w:lang w:val="en-CA"/>
        </w:rPr>
        <w:t>”</w:t>
      </w:r>
      <w:r w:rsidRPr="00303E98">
        <w:rPr>
          <w:rFonts w:ascii="Times New Roman" w:eastAsia="Minion-Regular" w:hAnsi="Times New Roman" w:cs="Times New Roman"/>
          <w:sz w:val="28"/>
          <w:szCs w:val="28"/>
          <w:lang w:val="en-CA"/>
        </w:rPr>
        <w:t xml:space="preserve"> BPR function based on the curves shown in Figures </w:t>
      </w:r>
      <w:r>
        <w:rPr>
          <w:rFonts w:ascii="Times New Roman" w:eastAsia="Minion-Regular" w:hAnsi="Times New Roman" w:cs="Times New Roman"/>
          <w:sz w:val="28"/>
          <w:szCs w:val="28"/>
          <w:lang w:val="en-CA"/>
        </w:rPr>
        <w:t>1</w:t>
      </w:r>
      <w:r w:rsidRPr="00303E98">
        <w:rPr>
          <w:rFonts w:ascii="Times New Roman" w:eastAsia="Minion-Regular" w:hAnsi="Times New Roman" w:cs="Times New Roman"/>
          <w:sz w:val="28"/>
          <w:szCs w:val="28"/>
          <w:lang w:val="en-CA"/>
        </w:rPr>
        <w:t xml:space="preserve"> and </w:t>
      </w:r>
      <w:r>
        <w:rPr>
          <w:rFonts w:ascii="Times New Roman" w:eastAsia="Minion-Regular" w:hAnsi="Times New Roman" w:cs="Times New Roman"/>
          <w:sz w:val="28"/>
          <w:szCs w:val="28"/>
          <w:lang w:val="en-CA"/>
        </w:rPr>
        <w:t>2</w:t>
      </w:r>
      <w:r w:rsidRPr="00303E98">
        <w:rPr>
          <w:rFonts w:ascii="Times New Roman" w:eastAsia="Minion-Regular" w:hAnsi="Times New Roman" w:cs="Times New Roman"/>
          <w:sz w:val="28"/>
          <w:szCs w:val="28"/>
          <w:lang w:val="en-CA"/>
        </w:rPr>
        <w:t xml:space="preserve">. The average BPR functions differ from the parameter averages shown in Table </w:t>
      </w:r>
      <w:r>
        <w:rPr>
          <w:rFonts w:ascii="Times New Roman" w:eastAsia="Minion-Regular" w:hAnsi="Times New Roman" w:cs="Times New Roman"/>
          <w:sz w:val="28"/>
          <w:szCs w:val="28"/>
          <w:lang w:val="en-CA"/>
        </w:rPr>
        <w:t>1</w:t>
      </w:r>
      <w:r w:rsidRPr="00303E98">
        <w:rPr>
          <w:rFonts w:ascii="Times New Roman" w:eastAsia="Minion-Regular" w:hAnsi="Times New Roman" w:cs="Times New Roman"/>
          <w:sz w:val="28"/>
          <w:szCs w:val="28"/>
          <w:lang w:val="en-CA"/>
        </w:rPr>
        <w:t xml:space="preserve"> in that the functions were derived via linear regressions to match the averages of the congested/free-flow speed ratios for the different volume/capacity ratios.10 The resulting average BPR functions are:</w:t>
      </w:r>
    </w:p>
    <w:p w:rsidR="00B52C71" w:rsidRDefault="00B52C71" w:rsidP="00B52C71">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B52C71" w:rsidRPr="00B52C71" w:rsidRDefault="00B52C71" w:rsidP="00B52C71">
      <w:pPr>
        <w:autoSpaceDE w:val="0"/>
        <w:autoSpaceDN w:val="0"/>
        <w:bidi w:val="0"/>
        <w:adjustRightInd w:val="0"/>
        <w:spacing w:after="0" w:line="240" w:lineRule="auto"/>
        <w:rPr>
          <w:rFonts w:ascii="Times New Roman" w:eastAsia="Minion-Regular" w:hAnsi="Times New Roman" w:cs="Times New Roman"/>
          <w:sz w:val="28"/>
          <w:szCs w:val="28"/>
          <w:lang w:val="en-CA"/>
        </w:rPr>
      </w:pPr>
      <w:r w:rsidRPr="002B271D">
        <w:rPr>
          <w:rFonts w:ascii="Times New Roman" w:eastAsia="Minion-Regular" w:hAnsi="Times New Roman" w:cs="Times New Roman"/>
          <w:sz w:val="28"/>
          <w:szCs w:val="28"/>
          <w:u w:val="single"/>
          <w:lang w:val="en-CA"/>
        </w:rPr>
        <w:t>• Freeways</w:t>
      </w:r>
      <w:r w:rsidRPr="00B52C71">
        <w:rPr>
          <w:rFonts w:ascii="Times New Roman" w:eastAsia="Minion-Regular" w:hAnsi="Times New Roman" w:cs="Times New Roman"/>
          <w:sz w:val="28"/>
          <w:szCs w:val="28"/>
          <w:lang w:val="en-CA"/>
        </w:rPr>
        <w:t>:</w:t>
      </w:r>
    </w:p>
    <w:p w:rsidR="00B52C71" w:rsidRPr="00B52C71" w:rsidRDefault="00B52C71" w:rsidP="00B52C71">
      <w:pPr>
        <w:autoSpaceDE w:val="0"/>
        <w:autoSpaceDN w:val="0"/>
        <w:bidi w:val="0"/>
        <w:adjustRightInd w:val="0"/>
        <w:spacing w:after="0" w:line="240" w:lineRule="auto"/>
        <w:rPr>
          <w:rFonts w:ascii="Times New Roman" w:eastAsia="Minion-Regular" w:hAnsi="Times New Roman" w:cs="Times New Roman"/>
          <w:sz w:val="28"/>
          <w:szCs w:val="28"/>
          <w:lang w:val="en-CA"/>
        </w:rPr>
      </w:pPr>
      <w:r>
        <w:rPr>
          <w:rFonts w:ascii="Times New Roman" w:eastAsia="Minion-Regular" w:hAnsi="Times New Roman" w:cs="Times New Roman"/>
          <w:sz w:val="28"/>
          <w:szCs w:val="28"/>
          <w:lang w:val="en-CA"/>
        </w:rPr>
        <w:t>-</w:t>
      </w:r>
      <w:r w:rsidRPr="00B52C71">
        <w:rPr>
          <w:rFonts w:ascii="Times New Roman" w:eastAsia="Minion-Regular" w:hAnsi="Times New Roman" w:cs="Times New Roman" w:hint="eastAsia"/>
          <w:sz w:val="28"/>
          <w:szCs w:val="28"/>
          <w:lang w:val="en-CA"/>
        </w:rPr>
        <w:t xml:space="preserve"> Alpha </w:t>
      </w:r>
      <w:r w:rsidRPr="00B52C71">
        <w:rPr>
          <w:rFonts w:ascii="Times New Roman" w:eastAsia="Minion-Regular" w:hAnsi="Times New Roman" w:cs="Times New Roman"/>
          <w:sz w:val="28"/>
          <w:szCs w:val="28"/>
          <w:lang w:val="en-CA"/>
        </w:rPr>
        <w:t xml:space="preserve">= </w:t>
      </w:r>
      <w:r w:rsidRPr="00B52C71">
        <w:rPr>
          <w:rFonts w:ascii="Times New Roman" w:eastAsia="Minion-Regular" w:hAnsi="Times New Roman" w:cs="Times New Roman" w:hint="eastAsia"/>
          <w:sz w:val="28"/>
          <w:szCs w:val="28"/>
          <w:lang w:val="en-CA"/>
        </w:rPr>
        <w:t>0.312.</w:t>
      </w:r>
    </w:p>
    <w:p w:rsidR="00B52C71" w:rsidRPr="00B52C71" w:rsidRDefault="00B52C71" w:rsidP="00B52C71">
      <w:pPr>
        <w:autoSpaceDE w:val="0"/>
        <w:autoSpaceDN w:val="0"/>
        <w:bidi w:val="0"/>
        <w:adjustRightInd w:val="0"/>
        <w:spacing w:after="0" w:line="240" w:lineRule="auto"/>
        <w:rPr>
          <w:rFonts w:ascii="Times New Roman" w:eastAsia="Minion-Regular" w:hAnsi="Times New Roman" w:cs="Times New Roman"/>
          <w:sz w:val="28"/>
          <w:szCs w:val="28"/>
          <w:lang w:val="en-CA"/>
        </w:rPr>
      </w:pPr>
      <w:r>
        <w:rPr>
          <w:rFonts w:ascii="Times New Roman" w:eastAsia="Minion-Regular" w:hAnsi="Times New Roman" w:cs="Times New Roman"/>
          <w:sz w:val="28"/>
          <w:szCs w:val="28"/>
          <w:lang w:val="en-CA"/>
        </w:rPr>
        <w:t>-</w:t>
      </w:r>
      <w:r w:rsidRPr="00B52C71">
        <w:rPr>
          <w:rFonts w:ascii="Times New Roman" w:eastAsia="Minion-Regular" w:hAnsi="Times New Roman" w:cs="Times New Roman" w:hint="eastAsia"/>
          <w:sz w:val="28"/>
          <w:szCs w:val="28"/>
          <w:lang w:val="en-CA"/>
        </w:rPr>
        <w:t xml:space="preserve"> Beta </w:t>
      </w:r>
      <w:r w:rsidRPr="00B52C71">
        <w:rPr>
          <w:rFonts w:ascii="Times New Roman" w:eastAsia="Minion-Regular" w:hAnsi="Times New Roman" w:cs="Times New Roman"/>
          <w:sz w:val="28"/>
          <w:szCs w:val="28"/>
          <w:lang w:val="en-CA"/>
        </w:rPr>
        <w:t xml:space="preserve">= </w:t>
      </w:r>
      <w:r w:rsidRPr="00B52C71">
        <w:rPr>
          <w:rFonts w:ascii="Times New Roman" w:eastAsia="Minion-Regular" w:hAnsi="Times New Roman" w:cs="Times New Roman" w:hint="eastAsia"/>
          <w:sz w:val="28"/>
          <w:szCs w:val="28"/>
          <w:lang w:val="en-CA"/>
        </w:rPr>
        <w:t>5.883.</w:t>
      </w:r>
    </w:p>
    <w:p w:rsidR="00B52C71" w:rsidRPr="00B52C71" w:rsidRDefault="00B52C71" w:rsidP="00B52C71">
      <w:pPr>
        <w:autoSpaceDE w:val="0"/>
        <w:autoSpaceDN w:val="0"/>
        <w:bidi w:val="0"/>
        <w:adjustRightInd w:val="0"/>
        <w:spacing w:after="0" w:line="240" w:lineRule="auto"/>
        <w:rPr>
          <w:rFonts w:ascii="Times New Roman" w:eastAsia="Minion-Regular" w:hAnsi="Times New Roman" w:cs="Times New Roman"/>
          <w:sz w:val="28"/>
          <w:szCs w:val="28"/>
          <w:lang w:val="en-CA"/>
        </w:rPr>
      </w:pPr>
      <w:r w:rsidRPr="002B271D">
        <w:rPr>
          <w:rFonts w:ascii="Times New Roman" w:eastAsia="Minion-Regular" w:hAnsi="Times New Roman" w:cs="Times New Roman"/>
          <w:sz w:val="28"/>
          <w:szCs w:val="28"/>
          <w:u w:val="single"/>
          <w:lang w:val="en-CA"/>
        </w:rPr>
        <w:t>• Arterials</w:t>
      </w:r>
      <w:r w:rsidRPr="00B52C71">
        <w:rPr>
          <w:rFonts w:ascii="Times New Roman" w:eastAsia="Minion-Regular" w:hAnsi="Times New Roman" w:cs="Times New Roman"/>
          <w:sz w:val="28"/>
          <w:szCs w:val="28"/>
          <w:lang w:val="en-CA"/>
        </w:rPr>
        <w:t>:</w:t>
      </w:r>
    </w:p>
    <w:p w:rsidR="00B52C71" w:rsidRPr="00B52C71" w:rsidRDefault="00B52C71" w:rsidP="00B52C71">
      <w:pPr>
        <w:autoSpaceDE w:val="0"/>
        <w:autoSpaceDN w:val="0"/>
        <w:bidi w:val="0"/>
        <w:adjustRightInd w:val="0"/>
        <w:spacing w:after="0" w:line="240" w:lineRule="auto"/>
        <w:rPr>
          <w:rFonts w:ascii="Times New Roman" w:eastAsia="Minion-Regular" w:hAnsi="Times New Roman" w:cs="Times New Roman"/>
          <w:sz w:val="28"/>
          <w:szCs w:val="28"/>
          <w:lang w:val="en-CA"/>
        </w:rPr>
      </w:pPr>
      <w:r>
        <w:rPr>
          <w:rFonts w:ascii="Times New Roman" w:eastAsia="Minion-Regular" w:hAnsi="Times New Roman" w:cs="Times New Roman"/>
          <w:sz w:val="28"/>
          <w:szCs w:val="28"/>
          <w:lang w:val="en-CA"/>
        </w:rPr>
        <w:t>-</w:t>
      </w:r>
      <w:r w:rsidRPr="00B52C71">
        <w:rPr>
          <w:rFonts w:ascii="Times New Roman" w:eastAsia="Minion-Regular" w:hAnsi="Times New Roman" w:cs="Times New Roman" w:hint="eastAsia"/>
          <w:sz w:val="28"/>
          <w:szCs w:val="28"/>
          <w:lang w:val="en-CA"/>
        </w:rPr>
        <w:t xml:space="preserve">Alpha </w:t>
      </w:r>
      <w:r w:rsidRPr="00B52C71">
        <w:rPr>
          <w:rFonts w:ascii="Times New Roman" w:eastAsia="Minion-Regular" w:hAnsi="Times New Roman" w:cs="Times New Roman"/>
          <w:sz w:val="28"/>
          <w:szCs w:val="28"/>
          <w:lang w:val="en-CA"/>
        </w:rPr>
        <w:t xml:space="preserve">= </w:t>
      </w:r>
      <w:r w:rsidRPr="00B52C71">
        <w:rPr>
          <w:rFonts w:ascii="Times New Roman" w:eastAsia="Minion-Regular" w:hAnsi="Times New Roman" w:cs="Times New Roman" w:hint="eastAsia"/>
          <w:sz w:val="28"/>
          <w:szCs w:val="28"/>
          <w:lang w:val="en-CA"/>
        </w:rPr>
        <w:t>0.514.</w:t>
      </w:r>
    </w:p>
    <w:p w:rsidR="00B52C71" w:rsidRDefault="00B52C71" w:rsidP="00B52C71">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Pr>
          <w:rFonts w:ascii="Times New Roman" w:eastAsia="Minion-Regular" w:hAnsi="Times New Roman" w:cs="Times New Roman"/>
          <w:sz w:val="28"/>
          <w:szCs w:val="28"/>
          <w:lang w:val="en-CA"/>
        </w:rPr>
        <w:t>-</w:t>
      </w:r>
      <w:r w:rsidRPr="00B52C71">
        <w:rPr>
          <w:rFonts w:ascii="Times New Roman" w:eastAsia="Minion-Regular" w:hAnsi="Times New Roman" w:cs="Times New Roman" w:hint="eastAsia"/>
          <w:sz w:val="28"/>
          <w:szCs w:val="28"/>
          <w:lang w:val="en-CA"/>
        </w:rPr>
        <w:t xml:space="preserve"> Beta </w:t>
      </w:r>
      <w:r w:rsidRPr="00B52C71">
        <w:rPr>
          <w:rFonts w:ascii="Times New Roman" w:eastAsia="Minion-Regular" w:hAnsi="Times New Roman" w:cs="Times New Roman"/>
          <w:sz w:val="28"/>
          <w:szCs w:val="28"/>
          <w:lang w:val="en-CA"/>
        </w:rPr>
        <w:t xml:space="preserve">= </w:t>
      </w:r>
      <w:r w:rsidRPr="00B52C71">
        <w:rPr>
          <w:rFonts w:ascii="Times New Roman" w:eastAsia="Minion-Regular" w:hAnsi="Times New Roman" w:cs="Times New Roman" w:hint="eastAsia"/>
          <w:sz w:val="28"/>
          <w:szCs w:val="28"/>
          <w:lang w:val="en-CA"/>
        </w:rPr>
        <w:t>3.001.</w:t>
      </w:r>
    </w:p>
    <w:p w:rsidR="00B52C71" w:rsidRDefault="00B52C71" w:rsidP="00B52C71">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2B271D" w:rsidRPr="002909BF" w:rsidRDefault="002909BF" w:rsidP="002B271D">
      <w:pPr>
        <w:autoSpaceDE w:val="0"/>
        <w:autoSpaceDN w:val="0"/>
        <w:bidi w:val="0"/>
        <w:adjustRightInd w:val="0"/>
        <w:spacing w:after="0" w:line="240" w:lineRule="auto"/>
        <w:jc w:val="both"/>
        <w:rPr>
          <w:rFonts w:asciiTheme="majorBidi" w:hAnsiTheme="majorBidi" w:cstheme="majorBidi"/>
          <w:b/>
          <w:bCs/>
          <w:sz w:val="28"/>
          <w:szCs w:val="28"/>
          <w:u w:val="single"/>
        </w:rPr>
      </w:pPr>
      <w:r>
        <w:rPr>
          <w:rFonts w:asciiTheme="majorBidi" w:hAnsiTheme="majorBidi" w:cstheme="majorBidi"/>
          <w:b/>
          <w:bCs/>
          <w:sz w:val="28"/>
          <w:szCs w:val="28"/>
          <w:u w:val="single"/>
        </w:rPr>
        <w:t xml:space="preserve">6. </w:t>
      </w:r>
      <w:r w:rsidRPr="002909BF">
        <w:rPr>
          <w:rFonts w:asciiTheme="majorBidi" w:hAnsiTheme="majorBidi" w:cstheme="majorBidi"/>
          <w:b/>
          <w:bCs/>
          <w:sz w:val="28"/>
          <w:szCs w:val="28"/>
          <w:u w:val="single"/>
        </w:rPr>
        <w:t>Transit Assignment</w:t>
      </w:r>
    </w:p>
    <w:p w:rsidR="00B52C71" w:rsidRDefault="00B52C71" w:rsidP="00B52C71">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954C48" w:rsidRPr="00E93F66" w:rsidRDefault="00E93F66" w:rsidP="00E93F66">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E93F66">
        <w:rPr>
          <w:rFonts w:ascii="Times New Roman" w:eastAsia="Minion-Regular" w:hAnsi="Times New Roman" w:cs="Times New Roman"/>
          <w:sz w:val="28"/>
          <w:szCs w:val="28"/>
          <w:lang w:val="en-CA"/>
        </w:rPr>
        <w:t>While highway assignment deals with the routing of automobiles over a highway network, transit assignment deals with the routing of linked passenger trips (including walk and auto access and egress) over the available public transportation network. Differences from highway assignment include the following:</w:t>
      </w:r>
    </w:p>
    <w:p w:rsidR="00E93F66" w:rsidRPr="00E93F66" w:rsidRDefault="00E93F66" w:rsidP="00E93F66">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E93F66" w:rsidRPr="00E93F66" w:rsidRDefault="00E93F66" w:rsidP="00E93F66">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E93F66">
        <w:rPr>
          <w:rFonts w:ascii="Times New Roman" w:eastAsia="Minion-Regular" w:hAnsi="Times New Roman" w:cs="Times New Roman"/>
          <w:sz w:val="28"/>
          <w:szCs w:val="28"/>
          <w:lang w:val="en-CA"/>
        </w:rPr>
        <w:t xml:space="preserve">• </w:t>
      </w:r>
      <w:r w:rsidRPr="00E93F66">
        <w:rPr>
          <w:rFonts w:ascii="Times New Roman" w:eastAsia="Minion-Regular" w:hAnsi="Times New Roman" w:cs="Times New Roman" w:hint="eastAsia"/>
          <w:sz w:val="28"/>
          <w:szCs w:val="28"/>
          <w:lang w:val="en-CA"/>
        </w:rPr>
        <w:t>The transit network includes not only links but also routes</w:t>
      </w:r>
      <w:r>
        <w:rPr>
          <w:rFonts w:ascii="Times New Roman" w:eastAsia="Minion-Regular" w:hAnsi="Times New Roman" w:cs="Times New Roman"/>
          <w:sz w:val="28"/>
          <w:szCs w:val="28"/>
          <w:lang w:val="en-CA"/>
        </w:rPr>
        <w:t xml:space="preserve"> </w:t>
      </w:r>
      <w:r w:rsidRPr="00E93F66">
        <w:rPr>
          <w:rFonts w:ascii="Times New Roman" w:eastAsia="Minion-Regular" w:hAnsi="Times New Roman" w:cs="Times New Roman" w:hint="eastAsia"/>
          <w:sz w:val="28"/>
          <w:szCs w:val="28"/>
          <w:lang w:val="en-CA"/>
        </w:rPr>
        <w:t>comprising the links, which represent the different transit</w:t>
      </w:r>
      <w:r>
        <w:rPr>
          <w:rFonts w:ascii="Times New Roman" w:eastAsia="Minion-Regular" w:hAnsi="Times New Roman" w:cs="Times New Roman"/>
          <w:sz w:val="28"/>
          <w:szCs w:val="28"/>
          <w:lang w:val="en-CA"/>
        </w:rPr>
        <w:t xml:space="preserve"> </w:t>
      </w:r>
      <w:r w:rsidRPr="00E93F66">
        <w:rPr>
          <w:rFonts w:ascii="Times New Roman" w:eastAsia="Minion-Regular" w:hAnsi="Times New Roman" w:cs="Times New Roman" w:hint="eastAsia"/>
          <w:sz w:val="28"/>
          <w:szCs w:val="28"/>
          <w:lang w:val="en-CA"/>
        </w:rPr>
        <w:t>services running between stops or stations;</w:t>
      </w:r>
    </w:p>
    <w:p w:rsidR="00E93F66" w:rsidRPr="00E93F66" w:rsidRDefault="00E93F66" w:rsidP="00E93F66">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E93F66">
        <w:rPr>
          <w:rFonts w:ascii="Times New Roman" w:eastAsia="Minion-Regular" w:hAnsi="Times New Roman" w:cs="Times New Roman"/>
          <w:sz w:val="28"/>
          <w:szCs w:val="28"/>
          <w:lang w:val="en-CA"/>
        </w:rPr>
        <w:t xml:space="preserve">• </w:t>
      </w:r>
      <w:r w:rsidRPr="00E93F66">
        <w:rPr>
          <w:rFonts w:ascii="Times New Roman" w:eastAsia="Minion-Regular" w:hAnsi="Times New Roman" w:cs="Times New Roman" w:hint="eastAsia"/>
          <w:sz w:val="28"/>
          <w:szCs w:val="28"/>
          <w:lang w:val="en-CA"/>
        </w:rPr>
        <w:t>The flow unit in the trip table which is being assigned is</w:t>
      </w:r>
      <w:r>
        <w:rPr>
          <w:rFonts w:ascii="Times New Roman" w:eastAsia="Minion-Regular" w:hAnsi="Times New Roman" w:cs="Times New Roman"/>
          <w:sz w:val="28"/>
          <w:szCs w:val="28"/>
          <w:lang w:val="en-CA"/>
        </w:rPr>
        <w:t xml:space="preserve"> </w:t>
      </w:r>
      <w:r w:rsidRPr="00E93F66">
        <w:rPr>
          <w:rFonts w:ascii="Times New Roman" w:eastAsia="Minion-Regular" w:hAnsi="Times New Roman" w:cs="Times New Roman" w:hint="eastAsia"/>
          <w:sz w:val="28"/>
          <w:szCs w:val="28"/>
          <w:lang w:val="en-CA"/>
        </w:rPr>
        <w:t>passengers, not vehicles;</w:t>
      </w:r>
    </w:p>
    <w:p w:rsidR="00E93F66" w:rsidRPr="00E93F66" w:rsidRDefault="00E93F66" w:rsidP="00E93F66">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E93F66">
        <w:rPr>
          <w:rFonts w:ascii="Times New Roman" w:eastAsia="Minion-Regular" w:hAnsi="Times New Roman" w:cs="Times New Roman"/>
          <w:sz w:val="28"/>
          <w:szCs w:val="28"/>
          <w:lang w:val="en-CA"/>
        </w:rPr>
        <w:t xml:space="preserve">• </w:t>
      </w:r>
      <w:r w:rsidRPr="00E93F66">
        <w:rPr>
          <w:rFonts w:ascii="Times New Roman" w:eastAsia="Minion-Regular" w:hAnsi="Times New Roman" w:cs="Times New Roman" w:hint="eastAsia"/>
          <w:sz w:val="28"/>
          <w:szCs w:val="28"/>
          <w:lang w:val="en-CA"/>
        </w:rPr>
        <w:t>The impedance functions include a larger number of</w:t>
      </w:r>
      <w:r>
        <w:rPr>
          <w:rFonts w:ascii="Times New Roman" w:eastAsia="Minion-Regular" w:hAnsi="Times New Roman" w:cs="Times New Roman"/>
          <w:sz w:val="28"/>
          <w:szCs w:val="28"/>
          <w:lang w:val="en-CA"/>
        </w:rPr>
        <w:t xml:space="preserve"> </w:t>
      </w:r>
      <w:r w:rsidRPr="00E93F66">
        <w:rPr>
          <w:rFonts w:ascii="Times New Roman" w:eastAsia="Minion-Regular" w:hAnsi="Times New Roman" w:cs="Times New Roman" w:hint="eastAsia"/>
          <w:sz w:val="28"/>
          <w:szCs w:val="28"/>
          <w:lang w:val="en-CA"/>
        </w:rPr>
        <w:t>level-of-service variables, including in-vehicle time, wait</w:t>
      </w:r>
      <w:r>
        <w:rPr>
          <w:rFonts w:ascii="Times New Roman" w:eastAsia="Minion-Regular" w:hAnsi="Times New Roman" w:cs="Times New Roman"/>
          <w:sz w:val="28"/>
          <w:szCs w:val="28"/>
          <w:lang w:val="en-CA"/>
        </w:rPr>
        <w:t xml:space="preserve"> </w:t>
      </w:r>
      <w:r w:rsidRPr="00E93F66">
        <w:rPr>
          <w:rFonts w:ascii="Times New Roman" w:eastAsia="Minion-Regular" w:hAnsi="Times New Roman" w:cs="Times New Roman" w:hint="eastAsia"/>
          <w:sz w:val="28"/>
          <w:szCs w:val="28"/>
          <w:lang w:val="en-CA"/>
        </w:rPr>
        <w:t>time, walk access and egress time, auto access and egress</w:t>
      </w:r>
      <w:r>
        <w:rPr>
          <w:rFonts w:ascii="Times New Roman" w:eastAsia="Minion-Regular" w:hAnsi="Times New Roman" w:cs="Times New Roman"/>
          <w:sz w:val="28"/>
          <w:szCs w:val="28"/>
          <w:lang w:val="en-CA"/>
        </w:rPr>
        <w:t xml:space="preserve"> </w:t>
      </w:r>
      <w:r w:rsidRPr="00E93F66">
        <w:rPr>
          <w:rFonts w:ascii="Times New Roman" w:eastAsia="Minion-Regular" w:hAnsi="Times New Roman" w:cs="Times New Roman" w:hint="eastAsia"/>
          <w:sz w:val="28"/>
          <w:szCs w:val="28"/>
          <w:lang w:val="en-CA"/>
        </w:rPr>
        <w:t>time, fare, and transfer activity; and</w:t>
      </w:r>
    </w:p>
    <w:p w:rsidR="00E93F66" w:rsidRDefault="00E93F66" w:rsidP="00E93F66">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E93F66">
        <w:rPr>
          <w:rFonts w:ascii="Times New Roman" w:eastAsia="Minion-Regular" w:hAnsi="Times New Roman" w:cs="Times New Roman"/>
          <w:sz w:val="28"/>
          <w:szCs w:val="28"/>
          <w:lang w:val="en-CA"/>
        </w:rPr>
        <w:t xml:space="preserve">• </w:t>
      </w:r>
      <w:r w:rsidRPr="00E93F66">
        <w:rPr>
          <w:rFonts w:ascii="Times New Roman" w:eastAsia="Minion-Regular" w:hAnsi="Times New Roman" w:cs="Times New Roman" w:hint="eastAsia"/>
          <w:sz w:val="28"/>
          <w:szCs w:val="28"/>
          <w:lang w:val="en-CA"/>
        </w:rPr>
        <w:t>Some paths offer more than one parallel service, sometimes</w:t>
      </w:r>
      <w:r>
        <w:rPr>
          <w:rFonts w:ascii="Times New Roman" w:eastAsia="Minion-Regular" w:hAnsi="Times New Roman" w:cs="Times New Roman"/>
          <w:sz w:val="28"/>
          <w:szCs w:val="28"/>
          <w:lang w:val="en-CA"/>
        </w:rPr>
        <w:t xml:space="preserve"> </w:t>
      </w:r>
      <w:r w:rsidRPr="00E93F66">
        <w:rPr>
          <w:rFonts w:ascii="Times New Roman" w:eastAsia="Minion-Regular" w:hAnsi="Times New Roman" w:cs="Times New Roman" w:hint="eastAsia"/>
          <w:sz w:val="28"/>
          <w:szCs w:val="28"/>
          <w:lang w:val="en-CA"/>
        </w:rPr>
        <w:t>with complex associated choices (e.g., express bus versus</w:t>
      </w:r>
      <w:r>
        <w:rPr>
          <w:rFonts w:ascii="Times New Roman" w:eastAsia="Minion-Regular" w:hAnsi="Times New Roman" w:cs="Times New Roman"/>
          <w:sz w:val="28"/>
          <w:szCs w:val="28"/>
          <w:lang w:val="en-CA"/>
        </w:rPr>
        <w:t xml:space="preserve"> </w:t>
      </w:r>
      <w:r w:rsidRPr="00E93F66">
        <w:rPr>
          <w:rFonts w:ascii="Times New Roman" w:eastAsia="Minion-Regular" w:hAnsi="Times New Roman" w:cs="Times New Roman" w:hint="eastAsia"/>
          <w:sz w:val="28"/>
          <w:szCs w:val="28"/>
          <w:lang w:val="en-CA"/>
        </w:rPr>
        <w:t>local bus service).</w:t>
      </w:r>
    </w:p>
    <w:p w:rsidR="00E93F66" w:rsidRPr="00E93F66" w:rsidRDefault="00E93F66" w:rsidP="00E93F66">
      <w:pPr>
        <w:autoSpaceDE w:val="0"/>
        <w:autoSpaceDN w:val="0"/>
        <w:bidi w:val="0"/>
        <w:adjustRightInd w:val="0"/>
        <w:spacing w:after="0" w:line="240" w:lineRule="auto"/>
        <w:jc w:val="both"/>
        <w:rPr>
          <w:rFonts w:asciiTheme="majorBidi" w:hAnsiTheme="majorBidi" w:cstheme="majorBidi"/>
          <w:b/>
          <w:bCs/>
          <w:sz w:val="28"/>
          <w:szCs w:val="28"/>
          <w:u w:val="single"/>
        </w:rPr>
      </w:pPr>
    </w:p>
    <w:p w:rsidR="00E93F66" w:rsidRDefault="00E93F66" w:rsidP="00E93F66">
      <w:pPr>
        <w:autoSpaceDE w:val="0"/>
        <w:autoSpaceDN w:val="0"/>
        <w:bidi w:val="0"/>
        <w:adjustRightInd w:val="0"/>
        <w:spacing w:after="0" w:line="240" w:lineRule="auto"/>
        <w:jc w:val="both"/>
        <w:rPr>
          <w:rFonts w:asciiTheme="majorBidi" w:hAnsiTheme="majorBidi" w:cstheme="majorBidi"/>
          <w:b/>
          <w:bCs/>
          <w:sz w:val="28"/>
          <w:szCs w:val="28"/>
          <w:u w:val="single"/>
        </w:rPr>
      </w:pPr>
      <w:r>
        <w:rPr>
          <w:rFonts w:asciiTheme="majorBidi" w:hAnsiTheme="majorBidi" w:cstheme="majorBidi"/>
          <w:b/>
          <w:bCs/>
          <w:sz w:val="28"/>
          <w:szCs w:val="28"/>
          <w:u w:val="single"/>
        </w:rPr>
        <w:t xml:space="preserve">7. </w:t>
      </w:r>
      <w:r w:rsidRPr="00E93F66">
        <w:rPr>
          <w:rFonts w:asciiTheme="majorBidi" w:hAnsiTheme="majorBidi" w:cstheme="majorBidi"/>
          <w:b/>
          <w:bCs/>
          <w:sz w:val="28"/>
          <w:szCs w:val="28"/>
          <w:u w:val="single"/>
        </w:rPr>
        <w:t>Model Function</w:t>
      </w:r>
    </w:p>
    <w:p w:rsidR="00E93F66" w:rsidRPr="00E93F66" w:rsidRDefault="00E93F66" w:rsidP="00E93F66">
      <w:pPr>
        <w:autoSpaceDE w:val="0"/>
        <w:autoSpaceDN w:val="0"/>
        <w:bidi w:val="0"/>
        <w:adjustRightInd w:val="0"/>
        <w:spacing w:after="0" w:line="240" w:lineRule="auto"/>
        <w:rPr>
          <w:rFonts w:ascii="Times New Roman" w:eastAsia="Minion-Regular" w:hAnsi="Times New Roman" w:cs="Times New Roman"/>
          <w:sz w:val="28"/>
          <w:szCs w:val="28"/>
          <w:lang w:val="en-CA"/>
        </w:rPr>
      </w:pPr>
      <w:r w:rsidRPr="00E93F66">
        <w:rPr>
          <w:rFonts w:ascii="Times New Roman" w:eastAsia="Minion-Regular" w:hAnsi="Times New Roman" w:cs="Times New Roman"/>
          <w:sz w:val="28"/>
          <w:szCs w:val="28"/>
          <w:lang w:val="en-CA"/>
        </w:rPr>
        <w:t>Transit assignment is closely tied to transit path building. Typically, person trips estimated using a mode choice model are assigned to the transit paths built as input to the mode choice model. The typical transit assignment process is different from traffic assignment processes, where auto paths based on estimated congested travel times are input to a mode choice model and the output vehicle trips are</w:t>
      </w:r>
      <w:r>
        <w:rPr>
          <w:rFonts w:ascii="Times New Roman" w:eastAsia="Minion-Regular" w:hAnsi="Times New Roman" w:cs="Times New Roman"/>
          <w:sz w:val="28"/>
          <w:szCs w:val="28"/>
          <w:lang w:val="en-CA"/>
        </w:rPr>
        <w:t xml:space="preserve"> </w:t>
      </w:r>
      <w:r w:rsidRPr="00E93F66">
        <w:rPr>
          <w:rFonts w:ascii="Times New Roman" w:eastAsia="Minion-Regular" w:hAnsi="Times New Roman" w:cs="Times New Roman"/>
          <w:sz w:val="28"/>
          <w:szCs w:val="28"/>
          <w:lang w:val="en-CA"/>
        </w:rPr>
        <w:t>assigned to the roadway network using an equilibrium or</w:t>
      </w:r>
      <w:r>
        <w:rPr>
          <w:rFonts w:ascii="Times New Roman" w:eastAsia="Minion-Regular" w:hAnsi="Times New Roman" w:cs="Times New Roman"/>
          <w:sz w:val="28"/>
          <w:szCs w:val="28"/>
          <w:lang w:val="en-CA"/>
        </w:rPr>
        <w:t xml:space="preserve"> </w:t>
      </w:r>
      <w:r w:rsidRPr="00E93F66">
        <w:rPr>
          <w:rFonts w:ascii="Times New Roman" w:eastAsia="Minion-Regular" w:hAnsi="Times New Roman" w:cs="Times New Roman"/>
          <w:sz w:val="28"/>
          <w:szCs w:val="28"/>
          <w:lang w:val="en-CA"/>
        </w:rPr>
        <w:t xml:space="preserve">other capacity-restrained assignment method. The mode choice-traffic assignment process may require a feedback or iterative process to ensure that estimated roadway speeds used for mode choice (as well as for trip distribution) match the roadway speeds resulting from the traffic assignment process. </w:t>
      </w:r>
    </w:p>
    <w:p w:rsidR="00E93F66" w:rsidRDefault="00E93F66" w:rsidP="00C22774">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E93F66">
        <w:rPr>
          <w:rFonts w:ascii="Times New Roman" w:eastAsia="Minion-Regular" w:hAnsi="Times New Roman" w:cs="Times New Roman"/>
          <w:sz w:val="28"/>
          <w:szCs w:val="28"/>
          <w:lang w:val="en-CA"/>
        </w:rPr>
        <w:t>Speeds on the transit network may also be affected by the roadway speeds, depending on the software and network coding methodologies.</w:t>
      </w:r>
      <w:r w:rsidR="00C22774">
        <w:rPr>
          <w:rFonts w:ascii="Times New Roman" w:eastAsia="Minion-Regular" w:hAnsi="Times New Roman" w:cs="Times New Roman"/>
          <w:sz w:val="28"/>
          <w:szCs w:val="28"/>
          <w:lang w:val="en-CA"/>
        </w:rPr>
        <w:t xml:space="preserve"> </w:t>
      </w:r>
      <w:r w:rsidR="00C22774" w:rsidRPr="00C22774">
        <w:rPr>
          <w:rFonts w:ascii="Times New Roman" w:eastAsia="Minion-Regular" w:hAnsi="Times New Roman" w:cs="Times New Roman"/>
          <w:sz w:val="28"/>
          <w:szCs w:val="28"/>
          <w:lang w:val="en-CA"/>
        </w:rPr>
        <w:t>The transit speeds used to develop the transit paths used to construct the travel time and cost skims for input to mode choice and the resulting transit assignment</w:t>
      </w:r>
      <w:r w:rsidR="00C22774">
        <w:rPr>
          <w:rFonts w:ascii="Times New Roman" w:eastAsia="Minion-Regular" w:hAnsi="Times New Roman" w:cs="Times New Roman"/>
          <w:sz w:val="28"/>
          <w:szCs w:val="28"/>
          <w:lang w:val="en-CA"/>
        </w:rPr>
        <w:t xml:space="preserve"> </w:t>
      </w:r>
      <w:r w:rsidR="00C22774" w:rsidRPr="00C22774">
        <w:rPr>
          <w:rFonts w:ascii="Times New Roman" w:eastAsia="Minion-Regular" w:hAnsi="Times New Roman" w:cs="Times New Roman"/>
          <w:sz w:val="28"/>
          <w:szCs w:val="28"/>
          <w:lang w:val="en-CA"/>
        </w:rPr>
        <w:t>should match.</w:t>
      </w:r>
    </w:p>
    <w:p w:rsidR="00C22774" w:rsidRDefault="00C22774" w:rsidP="00C22774">
      <w:pPr>
        <w:autoSpaceDE w:val="0"/>
        <w:autoSpaceDN w:val="0"/>
        <w:bidi w:val="0"/>
        <w:adjustRightInd w:val="0"/>
        <w:spacing w:after="0" w:line="240" w:lineRule="auto"/>
        <w:rPr>
          <w:rFonts w:ascii="Times New Roman" w:eastAsia="Minion-Regular" w:hAnsi="Times New Roman" w:cs="Times New Roman"/>
          <w:sz w:val="28"/>
          <w:szCs w:val="28"/>
          <w:lang w:val="en-CA"/>
        </w:rPr>
      </w:pPr>
    </w:p>
    <w:p w:rsidR="00C22774" w:rsidRPr="00C22774" w:rsidRDefault="00C22774" w:rsidP="00C22774">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C22774">
        <w:rPr>
          <w:rFonts w:ascii="Times New Roman" w:eastAsia="Minion-Regular" w:hAnsi="Times New Roman" w:cs="Times New Roman"/>
          <w:sz w:val="28"/>
          <w:szCs w:val="28"/>
          <w:lang w:val="en-CA"/>
        </w:rPr>
        <w:t>In the past, transit path-building and assignment were generally performed in production-attraction format with the production zone being defined as the home zone for home-based trips and the attraction zone being defined by the nonhome location. This procedure can be used to determine</w:t>
      </w:r>
      <w:r>
        <w:rPr>
          <w:rFonts w:ascii="Times New Roman" w:eastAsia="Minion-Regular" w:hAnsi="Times New Roman" w:cs="Times New Roman"/>
          <w:sz w:val="28"/>
          <w:szCs w:val="28"/>
          <w:lang w:val="en-CA"/>
        </w:rPr>
        <w:t xml:space="preserve"> </w:t>
      </w:r>
      <w:r w:rsidRPr="00C22774">
        <w:rPr>
          <w:rFonts w:ascii="Times New Roman" w:eastAsia="Minion-Regular" w:hAnsi="Times New Roman" w:cs="Times New Roman"/>
          <w:sz w:val="28"/>
          <w:szCs w:val="28"/>
          <w:lang w:val="en-CA"/>
        </w:rPr>
        <w:t>boardings by line, revenues, and maximum load points.</w:t>
      </w:r>
    </w:p>
    <w:p w:rsidR="00C22774" w:rsidRDefault="00C22774" w:rsidP="00C22774">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C22774">
        <w:rPr>
          <w:rFonts w:ascii="Times New Roman" w:eastAsia="Minion-Regular" w:hAnsi="Times New Roman" w:cs="Times New Roman"/>
          <w:sz w:val="28"/>
          <w:szCs w:val="28"/>
          <w:lang w:val="en-CA"/>
        </w:rPr>
        <w:t>It has often been performed by time of day with transit paths and assignments being performed for morning peak and mid-day periods. Such an approach accounts for time-of-day differences in transit services with the afternoon peak period being assumed to be symmetrical to the morning peak period</w:t>
      </w:r>
      <w:r>
        <w:rPr>
          <w:rFonts w:ascii="Times New Roman" w:eastAsia="Minion-Regular" w:hAnsi="Times New Roman" w:cs="Times New Roman"/>
          <w:sz w:val="28"/>
          <w:szCs w:val="28"/>
          <w:lang w:val="en-CA"/>
        </w:rPr>
        <w:t xml:space="preserve"> </w:t>
      </w:r>
      <w:r w:rsidRPr="00C22774">
        <w:rPr>
          <w:rFonts w:ascii="Times New Roman" w:eastAsia="Minion-Regular" w:hAnsi="Times New Roman" w:cs="Times New Roman"/>
          <w:sz w:val="28"/>
          <w:szCs w:val="28"/>
          <w:lang w:val="en-CA"/>
        </w:rPr>
        <w:t>(which is an oversimplification). In regions offering night time transit service, the night service may either be modeled as a separate time period or aggregated with the mid-day service for assignment purposes. Finally, some areas provide the same basic levels of transit service throughout the day and, as a result, perform nontime-specific, or daily, transit path-building and</w:t>
      </w:r>
      <w:r>
        <w:rPr>
          <w:rFonts w:ascii="Times New Roman" w:eastAsia="Minion-Regular" w:hAnsi="Times New Roman" w:cs="Times New Roman"/>
          <w:sz w:val="28"/>
          <w:szCs w:val="28"/>
          <w:lang w:val="en-CA"/>
        </w:rPr>
        <w:t xml:space="preserve"> </w:t>
      </w:r>
      <w:r w:rsidRPr="00C22774">
        <w:rPr>
          <w:rFonts w:ascii="Times New Roman" w:eastAsia="Minion-Regular" w:hAnsi="Times New Roman" w:cs="Times New Roman"/>
          <w:sz w:val="28"/>
          <w:szCs w:val="28"/>
          <w:lang w:val="en-CA"/>
        </w:rPr>
        <w:t>assignments.</w:t>
      </w:r>
    </w:p>
    <w:p w:rsidR="00C22774" w:rsidRDefault="00C22774" w:rsidP="00C22774">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C22774" w:rsidRDefault="00C22774" w:rsidP="00C22774">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C22774">
        <w:rPr>
          <w:rFonts w:ascii="Times New Roman" w:eastAsia="Minion-Regular" w:hAnsi="Times New Roman" w:cs="Times New Roman"/>
          <w:sz w:val="28"/>
          <w:szCs w:val="28"/>
          <w:lang w:val="en-CA"/>
        </w:rPr>
        <w:t>More recently, some regions have started building transit paths in origin-destination format. This approach has been used to account for directional differences in service by time of day. Service differences may be due to different frequencies of service, different service periods, or different transit speeds due to different levels of traffic congestion. The information is particularly important for tour-based and activity-based  modeling procedures, although it can also be used with trip based modeling procedures.</w:t>
      </w:r>
    </w:p>
    <w:p w:rsidR="00C22774" w:rsidRDefault="00C22774" w:rsidP="00C22774">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C22774" w:rsidRDefault="00C22774" w:rsidP="00C22774">
      <w:pPr>
        <w:autoSpaceDE w:val="0"/>
        <w:autoSpaceDN w:val="0"/>
        <w:bidi w:val="0"/>
        <w:adjustRightInd w:val="0"/>
        <w:spacing w:after="0" w:line="240" w:lineRule="auto"/>
        <w:jc w:val="both"/>
        <w:rPr>
          <w:rFonts w:asciiTheme="majorBidi" w:hAnsiTheme="majorBidi" w:cstheme="majorBidi"/>
          <w:b/>
          <w:bCs/>
          <w:sz w:val="28"/>
          <w:szCs w:val="28"/>
          <w:u w:val="single"/>
        </w:rPr>
      </w:pPr>
      <w:r>
        <w:rPr>
          <w:rFonts w:asciiTheme="majorBidi" w:hAnsiTheme="majorBidi" w:cstheme="majorBidi"/>
          <w:b/>
          <w:bCs/>
          <w:sz w:val="28"/>
          <w:szCs w:val="28"/>
          <w:u w:val="single"/>
        </w:rPr>
        <w:t xml:space="preserve">8. </w:t>
      </w:r>
      <w:r w:rsidRPr="00C22774">
        <w:rPr>
          <w:rFonts w:asciiTheme="majorBidi" w:hAnsiTheme="majorBidi" w:cstheme="majorBidi"/>
          <w:b/>
          <w:bCs/>
          <w:sz w:val="28"/>
          <w:szCs w:val="28"/>
          <w:u w:val="single"/>
        </w:rPr>
        <w:t>Best Practices</w:t>
      </w:r>
    </w:p>
    <w:p w:rsidR="00C22774" w:rsidRDefault="00C22774" w:rsidP="00C22774">
      <w:pPr>
        <w:autoSpaceDE w:val="0"/>
        <w:autoSpaceDN w:val="0"/>
        <w:bidi w:val="0"/>
        <w:adjustRightInd w:val="0"/>
        <w:spacing w:after="0" w:line="240" w:lineRule="auto"/>
        <w:jc w:val="both"/>
        <w:rPr>
          <w:rFonts w:asciiTheme="majorBidi" w:hAnsiTheme="majorBidi" w:cstheme="majorBidi"/>
          <w:b/>
          <w:bCs/>
          <w:sz w:val="28"/>
          <w:szCs w:val="28"/>
          <w:u w:val="single"/>
        </w:rPr>
      </w:pPr>
    </w:p>
    <w:p w:rsidR="00C22774" w:rsidRPr="00C22774" w:rsidRDefault="00C22774" w:rsidP="00C22774">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C22774">
        <w:rPr>
          <w:rFonts w:ascii="Times New Roman" w:eastAsia="Minion-Regular" w:hAnsi="Times New Roman" w:cs="Times New Roman"/>
          <w:sz w:val="28"/>
          <w:szCs w:val="28"/>
          <w:lang w:val="en-CA"/>
        </w:rPr>
        <w:t>Table 3 summarizes the time-of-day directional assignment procedures for 23 MPOs. Of the 20 MPOs reporting the use of time-of-day transit paths, 17 indicated the trip purposes assigned to each time-of-day network. Four of the 17 MPOs assigned home-based work trips to the peak period network and the remaining 13 estimated transit trips for each trip purpose by time of day and assigned the trips using time</w:t>
      </w:r>
      <w:r>
        <w:rPr>
          <w:rFonts w:ascii="Times New Roman" w:eastAsia="Minion-Regular" w:hAnsi="Times New Roman" w:cs="Times New Roman"/>
          <w:sz w:val="28"/>
          <w:szCs w:val="28"/>
          <w:lang w:val="en-CA"/>
        </w:rPr>
        <w:t xml:space="preserve"> </w:t>
      </w:r>
      <w:r w:rsidRPr="00C22774">
        <w:rPr>
          <w:rFonts w:ascii="Times New Roman" w:eastAsia="Minion-Regular" w:hAnsi="Times New Roman" w:cs="Times New Roman"/>
          <w:sz w:val="28"/>
          <w:szCs w:val="28"/>
          <w:lang w:val="en-CA"/>
        </w:rPr>
        <w:t>of- day transit paths.</w:t>
      </w:r>
    </w:p>
    <w:p w:rsidR="00C22774" w:rsidRDefault="00C22774" w:rsidP="00C22774">
      <w:pPr>
        <w:autoSpaceDE w:val="0"/>
        <w:autoSpaceDN w:val="0"/>
        <w:bidi w:val="0"/>
        <w:adjustRightInd w:val="0"/>
        <w:spacing w:after="0" w:line="240" w:lineRule="auto"/>
        <w:rPr>
          <w:rFonts w:ascii="Minion-Regular" w:eastAsia="Minion-Regular" w:cs="Minion-Regular"/>
          <w:sz w:val="21"/>
          <w:szCs w:val="21"/>
          <w:lang w:val="en-CA"/>
        </w:rPr>
      </w:pPr>
    </w:p>
    <w:p w:rsidR="00C22774" w:rsidRDefault="00C22774" w:rsidP="00C22774">
      <w:pPr>
        <w:autoSpaceDE w:val="0"/>
        <w:autoSpaceDN w:val="0"/>
        <w:bidi w:val="0"/>
        <w:adjustRightInd w:val="0"/>
        <w:spacing w:after="0" w:line="240" w:lineRule="auto"/>
        <w:rPr>
          <w:rFonts w:ascii="Minion-Regular" w:eastAsia="Minion-Regular" w:cs="Minion-Regular"/>
          <w:sz w:val="21"/>
          <w:szCs w:val="21"/>
          <w:lang w:val="en-CA"/>
        </w:rPr>
      </w:pPr>
    </w:p>
    <w:p w:rsidR="00C22774" w:rsidRDefault="00C22774" w:rsidP="00C22774">
      <w:pPr>
        <w:autoSpaceDE w:val="0"/>
        <w:autoSpaceDN w:val="0"/>
        <w:bidi w:val="0"/>
        <w:adjustRightInd w:val="0"/>
        <w:spacing w:after="0" w:line="240" w:lineRule="auto"/>
        <w:rPr>
          <w:rFonts w:ascii="Minion-Regular" w:eastAsia="Minion-Regular" w:cs="Minion-Regular"/>
          <w:sz w:val="21"/>
          <w:szCs w:val="21"/>
          <w:lang w:val="en-CA"/>
        </w:rPr>
      </w:pPr>
      <w:r>
        <w:rPr>
          <w:rFonts w:ascii="Frutiger-Bold" w:cs="Frutiger-Bold"/>
          <w:b/>
          <w:bCs/>
          <w:sz w:val="20"/>
          <w:szCs w:val="20"/>
          <w:lang w:val="en-CA"/>
        </w:rPr>
        <w:t>Table 3. MPOs using transit assignment procedures.</w:t>
      </w:r>
    </w:p>
    <w:p w:rsidR="00C22774" w:rsidRDefault="00C22774" w:rsidP="00C22774">
      <w:pPr>
        <w:autoSpaceDE w:val="0"/>
        <w:autoSpaceDN w:val="0"/>
        <w:bidi w:val="0"/>
        <w:adjustRightInd w:val="0"/>
        <w:spacing w:after="0" w:line="240" w:lineRule="auto"/>
        <w:rPr>
          <w:rFonts w:asciiTheme="majorBidi" w:hAnsiTheme="majorBidi" w:cstheme="majorBidi"/>
          <w:b/>
          <w:bCs/>
          <w:sz w:val="28"/>
          <w:szCs w:val="28"/>
          <w:u w:val="single"/>
        </w:rPr>
      </w:pPr>
      <w:r>
        <w:rPr>
          <w:rFonts w:asciiTheme="majorBidi" w:hAnsiTheme="majorBidi" w:cstheme="majorBidi"/>
          <w:b/>
          <w:bCs/>
          <w:noProof/>
          <w:sz w:val="28"/>
          <w:szCs w:val="28"/>
          <w:u w:val="single"/>
          <w:lang w:val="en-CA" w:eastAsia="en-CA"/>
        </w:rPr>
        <w:drawing>
          <wp:inline distT="0" distB="0" distL="0" distR="0">
            <wp:extent cx="6645910" cy="2149475"/>
            <wp:effectExtent l="19050" t="0" r="2540" b="0"/>
            <wp:docPr id="63" name="صورة 62"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8"/>
                    <a:stretch>
                      <a:fillRect/>
                    </a:stretch>
                  </pic:blipFill>
                  <pic:spPr>
                    <a:xfrm>
                      <a:off x="0" y="0"/>
                      <a:ext cx="6645910" cy="2149475"/>
                    </a:xfrm>
                    <a:prstGeom prst="rect">
                      <a:avLst/>
                    </a:prstGeom>
                  </pic:spPr>
                </pic:pic>
              </a:graphicData>
            </a:graphic>
          </wp:inline>
        </w:drawing>
      </w:r>
    </w:p>
    <w:p w:rsidR="00C22774" w:rsidRDefault="00C22774" w:rsidP="00C22774">
      <w:pPr>
        <w:autoSpaceDE w:val="0"/>
        <w:autoSpaceDN w:val="0"/>
        <w:bidi w:val="0"/>
        <w:adjustRightInd w:val="0"/>
        <w:spacing w:after="0" w:line="240" w:lineRule="auto"/>
        <w:rPr>
          <w:rFonts w:asciiTheme="majorBidi" w:hAnsiTheme="majorBidi" w:cstheme="majorBidi"/>
          <w:b/>
          <w:bCs/>
          <w:sz w:val="28"/>
          <w:szCs w:val="28"/>
          <w:u w:val="single"/>
        </w:rPr>
      </w:pPr>
    </w:p>
    <w:p w:rsidR="00C22774" w:rsidRDefault="00C22774" w:rsidP="00C22774">
      <w:pPr>
        <w:autoSpaceDE w:val="0"/>
        <w:autoSpaceDN w:val="0"/>
        <w:bidi w:val="0"/>
        <w:adjustRightInd w:val="0"/>
        <w:spacing w:after="0" w:line="240" w:lineRule="auto"/>
        <w:rPr>
          <w:rFonts w:asciiTheme="majorBidi" w:hAnsiTheme="majorBidi" w:cstheme="majorBidi"/>
          <w:b/>
          <w:bCs/>
          <w:sz w:val="28"/>
          <w:szCs w:val="28"/>
          <w:u w:val="single"/>
        </w:rPr>
      </w:pPr>
    </w:p>
    <w:p w:rsidR="00C22774" w:rsidRPr="00C22774" w:rsidRDefault="00C22774" w:rsidP="00C22774">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C22774">
        <w:rPr>
          <w:rFonts w:ascii="Times New Roman" w:eastAsia="Minion-Regular" w:hAnsi="Times New Roman" w:cs="Times New Roman"/>
          <w:sz w:val="28"/>
          <w:szCs w:val="28"/>
          <w:lang w:val="en-CA"/>
        </w:rPr>
        <w:t xml:space="preserve">Transit path-builders can be characterized into two basic groups: shortest path and multipath. Shortest path methods find the shortest path through the network, based on a specified linear combination of impedance components including items such as walk or drive access time, wait time, in-vehicle time, transfer time, additional transfer penalties, walk egress time, and fare. The coefficients of the linear combination are usually based on the relative coefficients of these variables in the mode choice model.12 Multipath procedures find multiple </w:t>
      </w:r>
      <w:r w:rsidRPr="00C22774">
        <w:rPr>
          <w:rFonts w:ascii="Times New Roman" w:eastAsia="Minion-Regular" w:hAnsi="Times New Roman" w:cs="Times New Roman" w:hint="eastAsia"/>
          <w:sz w:val="28"/>
          <w:szCs w:val="28"/>
          <w:lang w:val="en-CA"/>
        </w:rPr>
        <w:t>“</w:t>
      </w:r>
      <w:r w:rsidRPr="00C22774">
        <w:rPr>
          <w:rFonts w:ascii="Times New Roman" w:eastAsia="Minion-Regular" w:hAnsi="Times New Roman" w:cs="Times New Roman"/>
          <w:sz w:val="28"/>
          <w:szCs w:val="28"/>
          <w:lang w:val="en-CA"/>
        </w:rPr>
        <w:t>efficient</w:t>
      </w:r>
      <w:r w:rsidRPr="00C22774">
        <w:rPr>
          <w:rFonts w:ascii="Times New Roman" w:eastAsia="Minion-Regular" w:hAnsi="Times New Roman" w:cs="Times New Roman" w:hint="eastAsia"/>
          <w:sz w:val="28"/>
          <w:szCs w:val="28"/>
          <w:lang w:val="en-CA"/>
        </w:rPr>
        <w:t>”</w:t>
      </w:r>
      <w:r w:rsidRPr="00C22774">
        <w:rPr>
          <w:rFonts w:ascii="Times New Roman" w:eastAsia="Minion-Regular" w:hAnsi="Times New Roman" w:cs="Times New Roman"/>
          <w:sz w:val="28"/>
          <w:szCs w:val="28"/>
          <w:lang w:val="en-CA"/>
        </w:rPr>
        <w:t xml:space="preserve"> paths through the transit network based on similar criteria. The multipath methods may include multiple paths</w:t>
      </w:r>
      <w:r>
        <w:rPr>
          <w:rFonts w:ascii="Times New Roman" w:eastAsia="Minion-Regular" w:hAnsi="Times New Roman" w:cs="Times New Roman"/>
          <w:sz w:val="28"/>
          <w:szCs w:val="28"/>
          <w:lang w:val="en-CA"/>
        </w:rPr>
        <w:t xml:space="preserve"> </w:t>
      </w:r>
      <w:r w:rsidRPr="00C22774">
        <w:rPr>
          <w:rFonts w:ascii="Times New Roman" w:eastAsia="Minion-Regular" w:hAnsi="Times New Roman" w:cs="Times New Roman"/>
          <w:sz w:val="28"/>
          <w:szCs w:val="28"/>
          <w:lang w:val="en-CA"/>
        </w:rPr>
        <w:t>for each interchange even if the alternate paths do not minimize total travel impedance. The inclusion or exclusion of alternate paths is based on a specified set of decision rules.</w:t>
      </w:r>
    </w:p>
    <w:p w:rsidR="00C22774" w:rsidRPr="00C22774" w:rsidRDefault="00C22774" w:rsidP="00C22774">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C22774">
        <w:rPr>
          <w:rFonts w:ascii="Times New Roman" w:eastAsia="Minion-Regular" w:hAnsi="Times New Roman" w:cs="Times New Roman"/>
          <w:sz w:val="28"/>
          <w:szCs w:val="28"/>
          <w:lang w:val="en-CA"/>
        </w:rPr>
        <w:t>The use of shortest path or multipath methods should be coordinated with the type of mode choice model used. Some mode choice models incorporate path choice in the mode choice structure. For example, in regions with both bus and rail service, the mode choice model might include walk to bus</w:t>
      </w:r>
      <w:r>
        <w:rPr>
          <w:rFonts w:ascii="Times New Roman" w:eastAsia="Minion-Regular" w:hAnsi="Times New Roman" w:cs="Times New Roman"/>
          <w:sz w:val="28"/>
          <w:szCs w:val="28"/>
          <w:lang w:val="en-CA"/>
        </w:rPr>
        <w:t xml:space="preserve"> </w:t>
      </w:r>
      <w:r w:rsidRPr="00C22774">
        <w:rPr>
          <w:rFonts w:ascii="Times New Roman" w:eastAsia="Minion-Regular" w:hAnsi="Times New Roman" w:cs="Times New Roman"/>
          <w:sz w:val="28"/>
          <w:szCs w:val="28"/>
          <w:lang w:val="en-CA"/>
        </w:rPr>
        <w:t xml:space="preserve">only, walk to rail only, and walk to bus/rail as separate modes. </w:t>
      </w:r>
    </w:p>
    <w:p w:rsidR="00C22774" w:rsidRDefault="00C22774" w:rsidP="00C22774">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C22774">
        <w:rPr>
          <w:rFonts w:ascii="Times New Roman" w:eastAsia="Minion-Regular" w:hAnsi="Times New Roman" w:cs="Times New Roman"/>
          <w:sz w:val="28"/>
          <w:szCs w:val="28"/>
          <w:lang w:val="en-CA"/>
        </w:rPr>
        <w:t>If the mode choice model is structured to include path choice, the use of a shortest path procedure is reasonable although careful use of a multipath method is also appropriate.</w:t>
      </w:r>
    </w:p>
    <w:p w:rsidR="00C22774" w:rsidRDefault="00C22774" w:rsidP="00C22774">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764DB1" w:rsidRPr="00764DB1" w:rsidRDefault="00764DB1" w:rsidP="00764DB1">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764DB1">
        <w:rPr>
          <w:rFonts w:ascii="Times New Roman" w:eastAsia="Minion-Regular" w:hAnsi="Times New Roman" w:cs="Times New Roman"/>
          <w:sz w:val="28"/>
          <w:szCs w:val="28"/>
          <w:lang w:val="en-CA"/>
        </w:rPr>
        <w:t>Alternatively, some regions simply model transit use for all combined transit modes in the mode choice model. In these regions, use of a multipath method can be used to determine path choice. Of the 22 MPOs reporting their transit path building procedures, 17 used shortest path for their peak</w:t>
      </w:r>
      <w:r>
        <w:rPr>
          <w:rFonts w:ascii="Times New Roman" w:eastAsia="Minion-Regular" w:hAnsi="Times New Roman" w:cs="Times New Roman"/>
          <w:sz w:val="28"/>
          <w:szCs w:val="28"/>
          <w:lang w:val="en-CA"/>
        </w:rPr>
        <w:t xml:space="preserve"> </w:t>
      </w:r>
      <w:r w:rsidRPr="00764DB1">
        <w:rPr>
          <w:rFonts w:ascii="Times New Roman" w:eastAsia="Minion-Regular" w:hAnsi="Times New Roman" w:cs="Times New Roman"/>
          <w:sz w:val="28"/>
          <w:szCs w:val="28"/>
          <w:lang w:val="en-CA"/>
        </w:rPr>
        <w:t>period and off-peak period walk-to-transit paths and five used multipath procedures. For drive access to transit paths, 20 of</w:t>
      </w:r>
      <w:r>
        <w:rPr>
          <w:rFonts w:ascii="Times New Roman" w:eastAsia="Minion-Regular" w:hAnsi="Times New Roman" w:cs="Times New Roman"/>
          <w:sz w:val="28"/>
          <w:szCs w:val="28"/>
          <w:lang w:val="en-CA"/>
        </w:rPr>
        <w:t xml:space="preserve"> </w:t>
      </w:r>
      <w:r w:rsidRPr="00764DB1">
        <w:rPr>
          <w:rFonts w:ascii="Times New Roman" w:eastAsia="Minion-Regular" w:hAnsi="Times New Roman" w:cs="Times New Roman"/>
          <w:sz w:val="28"/>
          <w:szCs w:val="28"/>
          <w:lang w:val="en-CA"/>
        </w:rPr>
        <w:t>the 22 MPOs used shortest path for their peak period and off peak period drive-to-transit paths and two used multipath procedures.</w:t>
      </w:r>
    </w:p>
    <w:p w:rsidR="00C22774" w:rsidRDefault="00764DB1" w:rsidP="00764DB1">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764DB1">
        <w:rPr>
          <w:rFonts w:ascii="Times New Roman" w:eastAsia="Minion-Regular" w:hAnsi="Times New Roman" w:cs="Times New Roman"/>
          <w:sz w:val="28"/>
          <w:szCs w:val="28"/>
          <w:lang w:val="en-CA"/>
        </w:rPr>
        <w:t>FTA has developed a number of guidelines for transit path-building and mode choice for Section 5309 New Starts applications. The FTA guidelines have influenced path-building procedures and parameters and should be reviewed prior to model development, especially if a New Starts application is</w:t>
      </w:r>
      <w:r>
        <w:rPr>
          <w:rFonts w:ascii="Times New Roman" w:eastAsia="Minion-Regular" w:hAnsi="Times New Roman" w:cs="Times New Roman"/>
          <w:sz w:val="28"/>
          <w:szCs w:val="28"/>
          <w:lang w:val="en-CA"/>
        </w:rPr>
        <w:t xml:space="preserve"> </w:t>
      </w:r>
      <w:r w:rsidRPr="00764DB1">
        <w:rPr>
          <w:rFonts w:ascii="Times New Roman" w:eastAsia="Minion-Regular" w:hAnsi="Times New Roman" w:cs="Times New Roman"/>
          <w:sz w:val="28"/>
          <w:szCs w:val="28"/>
          <w:lang w:val="en-CA"/>
        </w:rPr>
        <w:t>being considered for a region. Two issues for transit path-building and the transit assignment</w:t>
      </w:r>
      <w:r>
        <w:rPr>
          <w:rFonts w:ascii="Times New Roman" w:eastAsia="Minion-Regular" w:hAnsi="Times New Roman" w:cs="Times New Roman"/>
          <w:sz w:val="28"/>
          <w:szCs w:val="28"/>
          <w:lang w:val="en-CA"/>
        </w:rPr>
        <w:t xml:space="preserve"> </w:t>
      </w:r>
      <w:r w:rsidRPr="00764DB1">
        <w:rPr>
          <w:rFonts w:ascii="Times New Roman" w:eastAsia="Minion-Regular" w:hAnsi="Times New Roman" w:cs="Times New Roman"/>
          <w:sz w:val="28"/>
          <w:szCs w:val="28"/>
          <w:lang w:val="en-CA"/>
        </w:rPr>
        <w:t>process are:</w:t>
      </w:r>
    </w:p>
    <w:p w:rsidR="00764DB1" w:rsidRDefault="00764DB1" w:rsidP="00764DB1">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4B7297" w:rsidRPr="004B7297" w:rsidRDefault="004B7297" w:rsidP="004B7297">
      <w:pPr>
        <w:autoSpaceDE w:val="0"/>
        <w:autoSpaceDN w:val="0"/>
        <w:bidi w:val="0"/>
        <w:adjustRightInd w:val="0"/>
        <w:spacing w:after="0" w:line="240" w:lineRule="auto"/>
        <w:rPr>
          <w:rFonts w:ascii="Times New Roman" w:eastAsia="Minion-Regular" w:hAnsi="Times New Roman" w:cs="Times New Roman"/>
          <w:sz w:val="28"/>
          <w:szCs w:val="28"/>
          <w:lang w:val="en-CA"/>
        </w:rPr>
      </w:pPr>
      <w:r w:rsidRPr="004B7297">
        <w:rPr>
          <w:rFonts w:ascii="Times New Roman" w:eastAsia="Minion-Regular" w:hAnsi="Times New Roman" w:cs="Times New Roman"/>
          <w:sz w:val="28"/>
          <w:szCs w:val="28"/>
          <w:lang w:val="en-CA"/>
        </w:rPr>
        <w:t>• Source of bus speeds</w:t>
      </w:r>
      <w:r w:rsidRPr="004B7297">
        <w:rPr>
          <w:rFonts w:ascii="Times New Roman" w:eastAsia="Minion-Regular" w:hAnsi="Times New Roman" w:cs="Times New Roman" w:hint="eastAsia"/>
          <w:sz w:val="28"/>
          <w:szCs w:val="28"/>
          <w:lang w:val="en-CA"/>
        </w:rPr>
        <w:t>—</w:t>
      </w:r>
      <w:r w:rsidRPr="004B7297">
        <w:rPr>
          <w:rFonts w:ascii="Times New Roman" w:eastAsia="Minion-Regular" w:hAnsi="Times New Roman" w:cs="Times New Roman" w:hint="eastAsia"/>
          <w:sz w:val="28"/>
          <w:szCs w:val="28"/>
          <w:lang w:val="en-CA"/>
        </w:rPr>
        <w:t>Are bus speeds related to auto speeds</w:t>
      </w:r>
      <w:r>
        <w:rPr>
          <w:rFonts w:ascii="Times New Roman" w:eastAsia="Minion-Regular" w:hAnsi="Times New Roman" w:cs="Times New Roman"/>
          <w:sz w:val="28"/>
          <w:szCs w:val="28"/>
          <w:lang w:val="en-CA"/>
        </w:rPr>
        <w:t xml:space="preserve"> </w:t>
      </w:r>
      <w:r w:rsidRPr="004B7297">
        <w:rPr>
          <w:rFonts w:ascii="Times New Roman" w:eastAsia="Minion-Regular" w:hAnsi="Times New Roman" w:cs="Times New Roman" w:hint="eastAsia"/>
          <w:sz w:val="28"/>
          <w:szCs w:val="28"/>
          <w:lang w:val="en-CA"/>
        </w:rPr>
        <w:t>in a reasonable manner, and do they reflect observed speeds?</w:t>
      </w:r>
    </w:p>
    <w:p w:rsidR="00764DB1" w:rsidRDefault="004B7297" w:rsidP="004B7297">
      <w:pPr>
        <w:autoSpaceDE w:val="0"/>
        <w:autoSpaceDN w:val="0"/>
        <w:bidi w:val="0"/>
        <w:adjustRightInd w:val="0"/>
        <w:spacing w:after="0" w:line="240" w:lineRule="auto"/>
        <w:rPr>
          <w:rFonts w:ascii="Times New Roman" w:eastAsia="Minion-Regular" w:hAnsi="Times New Roman" w:cs="Times New Roman"/>
          <w:sz w:val="28"/>
          <w:szCs w:val="28"/>
          <w:lang w:val="en-CA"/>
        </w:rPr>
      </w:pPr>
      <w:r w:rsidRPr="004B7297">
        <w:rPr>
          <w:rFonts w:ascii="Times New Roman" w:eastAsia="Minion-Regular" w:hAnsi="Times New Roman" w:cs="Times New Roman"/>
          <w:sz w:val="28"/>
          <w:szCs w:val="28"/>
          <w:lang w:val="en-CA"/>
        </w:rPr>
        <w:t>• Consistency with mode choice parameters</w:t>
      </w:r>
      <w:r w:rsidRPr="004B7297">
        <w:rPr>
          <w:rFonts w:ascii="Times New Roman" w:eastAsia="Minion-Regular" w:hAnsi="Times New Roman" w:cs="Times New Roman" w:hint="eastAsia"/>
          <w:sz w:val="28"/>
          <w:szCs w:val="28"/>
          <w:lang w:val="en-CA"/>
        </w:rPr>
        <w:t>—</w:t>
      </w:r>
      <w:r w:rsidRPr="004B7297">
        <w:rPr>
          <w:rFonts w:ascii="Times New Roman" w:eastAsia="Minion-Regular" w:hAnsi="Times New Roman" w:cs="Times New Roman" w:hint="eastAsia"/>
          <w:sz w:val="28"/>
          <w:szCs w:val="28"/>
          <w:lang w:val="en-CA"/>
        </w:rPr>
        <w:t>Are transit</w:t>
      </w:r>
      <w:r>
        <w:rPr>
          <w:rFonts w:ascii="Times New Roman" w:eastAsia="Minion-Regular" w:hAnsi="Times New Roman" w:cs="Times New Roman"/>
          <w:sz w:val="28"/>
          <w:szCs w:val="28"/>
          <w:lang w:val="en-CA"/>
        </w:rPr>
        <w:t xml:space="preserve"> </w:t>
      </w:r>
      <w:r w:rsidRPr="004B7297">
        <w:rPr>
          <w:rFonts w:ascii="Times New Roman" w:eastAsia="Minion-Regular" w:hAnsi="Times New Roman" w:cs="Times New Roman" w:hint="eastAsia"/>
          <w:sz w:val="28"/>
          <w:szCs w:val="28"/>
          <w:lang w:val="en-CA"/>
        </w:rPr>
        <w:t>path-building and assignment parameters consistent with</w:t>
      </w:r>
      <w:r>
        <w:rPr>
          <w:rFonts w:ascii="Times New Roman" w:eastAsia="Minion-Regular" w:hAnsi="Times New Roman" w:cs="Times New Roman"/>
          <w:sz w:val="28"/>
          <w:szCs w:val="28"/>
          <w:lang w:val="en-CA"/>
        </w:rPr>
        <w:t xml:space="preserve"> </w:t>
      </w:r>
      <w:r w:rsidRPr="004B7297">
        <w:rPr>
          <w:rFonts w:ascii="Times New Roman" w:eastAsia="Minion-Regular" w:hAnsi="Times New Roman" w:cs="Times New Roman" w:hint="eastAsia"/>
          <w:sz w:val="28"/>
          <w:szCs w:val="28"/>
          <w:lang w:val="en-CA"/>
        </w:rPr>
        <w:t>the relationships used in the mode choice model?</w:t>
      </w:r>
    </w:p>
    <w:p w:rsidR="004B7297" w:rsidRDefault="004B7297" w:rsidP="004B7297">
      <w:pPr>
        <w:autoSpaceDE w:val="0"/>
        <w:autoSpaceDN w:val="0"/>
        <w:bidi w:val="0"/>
        <w:adjustRightInd w:val="0"/>
        <w:spacing w:after="0" w:line="240" w:lineRule="auto"/>
        <w:rPr>
          <w:rFonts w:ascii="Times New Roman" w:eastAsia="Minion-Regular" w:hAnsi="Times New Roman" w:cs="Times New Roman"/>
          <w:sz w:val="28"/>
          <w:szCs w:val="28"/>
          <w:lang w:val="en-CA"/>
        </w:rPr>
      </w:pPr>
    </w:p>
    <w:p w:rsidR="001B164A" w:rsidRPr="001B164A" w:rsidRDefault="001B164A" w:rsidP="001E3B95">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1B164A">
        <w:rPr>
          <w:rFonts w:ascii="Times New Roman" w:eastAsia="Minion-Regular" w:hAnsi="Times New Roman" w:cs="Times New Roman"/>
          <w:sz w:val="28"/>
          <w:szCs w:val="28"/>
          <w:lang w:val="en-CA"/>
        </w:rPr>
        <w:t xml:space="preserve">Table </w:t>
      </w:r>
      <w:r w:rsidR="001E3B95">
        <w:rPr>
          <w:rFonts w:ascii="Times New Roman" w:eastAsia="Minion-Regular" w:hAnsi="Times New Roman" w:cs="Times New Roman"/>
          <w:sz w:val="28"/>
          <w:szCs w:val="28"/>
          <w:lang w:val="en-CA"/>
        </w:rPr>
        <w:t>4</w:t>
      </w:r>
      <w:r w:rsidRPr="001B164A">
        <w:rPr>
          <w:rFonts w:ascii="Times New Roman" w:eastAsia="Minion-Regular" w:hAnsi="Times New Roman" w:cs="Times New Roman"/>
          <w:sz w:val="28"/>
          <w:szCs w:val="28"/>
          <w:lang w:val="en-CA"/>
        </w:rPr>
        <w:t xml:space="preserve"> summarizes the sources of bus speeds and the consistency of the path-building parameters with mode choice parameters for the 21 MPOs reporting the information.</w:t>
      </w:r>
    </w:p>
    <w:p w:rsidR="004B7297" w:rsidRDefault="001B164A" w:rsidP="001B164A">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1B164A">
        <w:rPr>
          <w:rFonts w:ascii="Times New Roman" w:eastAsia="Minion-Regular" w:hAnsi="Times New Roman" w:cs="Times New Roman"/>
          <w:sz w:val="28"/>
          <w:szCs w:val="28"/>
          <w:lang w:val="en-CA"/>
        </w:rPr>
        <w:t>Information is reported for only the morning peak and midday networks since all of the MPOs had those two networks.</w:t>
      </w:r>
    </w:p>
    <w:p w:rsidR="001B164A" w:rsidRDefault="001B164A" w:rsidP="001B164A">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1B164A" w:rsidRDefault="001B164A" w:rsidP="001B164A">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1B164A" w:rsidRDefault="001B164A" w:rsidP="001B164A">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1B164A" w:rsidRDefault="001B164A" w:rsidP="001B164A">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1B164A" w:rsidRDefault="001B164A" w:rsidP="001B164A">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1B164A" w:rsidRDefault="001B164A" w:rsidP="001E3B95">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Pr>
          <w:rFonts w:ascii="Frutiger-Bold" w:cs="Frutiger-Bold"/>
          <w:b/>
          <w:bCs/>
          <w:sz w:val="20"/>
          <w:szCs w:val="20"/>
          <w:lang w:val="en-CA"/>
        </w:rPr>
        <w:t xml:space="preserve">Table </w:t>
      </w:r>
      <w:r w:rsidR="001E3B95">
        <w:rPr>
          <w:rFonts w:ascii="Frutiger-Bold" w:cs="Frutiger-Bold"/>
          <w:b/>
          <w:bCs/>
          <w:sz w:val="20"/>
          <w:szCs w:val="20"/>
          <w:lang w:val="en-CA"/>
        </w:rPr>
        <w:t>4</w:t>
      </w:r>
      <w:r>
        <w:rPr>
          <w:rFonts w:ascii="Frutiger-Bold" w:cs="Frutiger-Bold"/>
          <w:b/>
          <w:bCs/>
          <w:sz w:val="20"/>
          <w:szCs w:val="20"/>
          <w:lang w:val="en-CA"/>
        </w:rPr>
        <w:t>. Transit assignment consistency reported by MPOs.</w:t>
      </w:r>
    </w:p>
    <w:p w:rsidR="001B164A" w:rsidRDefault="001B164A" w:rsidP="001B164A">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Pr>
          <w:rFonts w:ascii="Times New Roman" w:eastAsia="Minion-Regular" w:hAnsi="Times New Roman" w:cs="Times New Roman"/>
          <w:noProof/>
          <w:sz w:val="28"/>
          <w:szCs w:val="28"/>
          <w:lang w:val="en-CA" w:eastAsia="en-CA"/>
        </w:rPr>
        <w:drawing>
          <wp:inline distT="0" distB="0" distL="0" distR="0">
            <wp:extent cx="6645910" cy="1920875"/>
            <wp:effectExtent l="19050" t="0" r="2540" b="0"/>
            <wp:docPr id="64" name="صورة 63"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9"/>
                    <a:stretch>
                      <a:fillRect/>
                    </a:stretch>
                  </pic:blipFill>
                  <pic:spPr>
                    <a:xfrm>
                      <a:off x="0" y="0"/>
                      <a:ext cx="6645910" cy="1920875"/>
                    </a:xfrm>
                    <a:prstGeom prst="rect">
                      <a:avLst/>
                    </a:prstGeom>
                  </pic:spPr>
                </pic:pic>
              </a:graphicData>
            </a:graphic>
          </wp:inline>
        </w:drawing>
      </w:r>
    </w:p>
    <w:p w:rsidR="00A1557E" w:rsidRDefault="00A1557E" w:rsidP="00A1557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780DA8" w:rsidRDefault="00780DA8" w:rsidP="00780DA8">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780DA8" w:rsidRDefault="00780DA8" w:rsidP="00780DA8">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780DA8" w:rsidRDefault="00780DA8" w:rsidP="00780DA8">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780DA8" w:rsidRDefault="00780DA8" w:rsidP="00780DA8">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780DA8" w:rsidRDefault="00780DA8" w:rsidP="00780DA8">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780DA8" w:rsidRDefault="00780DA8" w:rsidP="00780DA8">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780DA8" w:rsidRDefault="00780DA8" w:rsidP="00780DA8">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780DA8" w:rsidRDefault="00780DA8" w:rsidP="00780DA8">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780DA8" w:rsidRDefault="00780DA8" w:rsidP="00780DA8">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780DA8" w:rsidRDefault="00780DA8" w:rsidP="00780DA8">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780DA8" w:rsidRDefault="00780DA8" w:rsidP="00780DA8">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780DA8" w:rsidRDefault="00780DA8" w:rsidP="00780DA8">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A1557E" w:rsidRDefault="00A1557E" w:rsidP="00A1557E">
      <w:pPr>
        <w:autoSpaceDE w:val="0"/>
        <w:autoSpaceDN w:val="0"/>
        <w:bidi w:val="0"/>
        <w:adjustRightInd w:val="0"/>
        <w:spacing w:after="0" w:line="240" w:lineRule="auto"/>
        <w:jc w:val="both"/>
        <w:rPr>
          <w:rFonts w:asciiTheme="majorBidi" w:hAnsiTheme="majorBidi" w:cstheme="majorBidi"/>
          <w:b/>
          <w:bCs/>
          <w:sz w:val="28"/>
          <w:szCs w:val="28"/>
          <w:u w:val="single"/>
        </w:rPr>
      </w:pPr>
      <w:r>
        <w:rPr>
          <w:rFonts w:asciiTheme="majorBidi" w:hAnsiTheme="majorBidi" w:cstheme="majorBidi"/>
          <w:b/>
          <w:bCs/>
          <w:sz w:val="28"/>
          <w:szCs w:val="28"/>
          <w:u w:val="single"/>
        </w:rPr>
        <w:t xml:space="preserve">9. </w:t>
      </w:r>
      <w:r w:rsidRPr="00A1557E">
        <w:rPr>
          <w:rFonts w:asciiTheme="majorBidi" w:hAnsiTheme="majorBidi" w:cstheme="majorBidi"/>
          <w:b/>
          <w:bCs/>
          <w:sz w:val="28"/>
          <w:szCs w:val="28"/>
          <w:u w:val="single"/>
        </w:rPr>
        <w:t>Basis for Data Development</w:t>
      </w:r>
    </w:p>
    <w:p w:rsidR="00A1557E" w:rsidRDefault="00A1557E" w:rsidP="00A1557E">
      <w:pPr>
        <w:autoSpaceDE w:val="0"/>
        <w:autoSpaceDN w:val="0"/>
        <w:bidi w:val="0"/>
        <w:adjustRightInd w:val="0"/>
        <w:spacing w:after="0" w:line="240" w:lineRule="auto"/>
        <w:jc w:val="both"/>
        <w:rPr>
          <w:rFonts w:asciiTheme="majorBidi" w:hAnsiTheme="majorBidi" w:cstheme="majorBidi"/>
          <w:b/>
          <w:bCs/>
          <w:sz w:val="28"/>
          <w:szCs w:val="28"/>
          <w:u w:val="single"/>
        </w:rPr>
      </w:pPr>
    </w:p>
    <w:p w:rsidR="00A1557E" w:rsidRDefault="00A1557E" w:rsidP="00A1557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A1557E">
        <w:rPr>
          <w:rFonts w:ascii="Times New Roman" w:eastAsia="Minion-Regular" w:hAnsi="Times New Roman" w:cs="Times New Roman"/>
          <w:sz w:val="28"/>
          <w:szCs w:val="28"/>
          <w:lang w:val="en-CA"/>
        </w:rPr>
        <w:t>The basis for data development for the model parameters described below is the information obtained from 23 MPO models in the MPO Documentation Database.</w:t>
      </w:r>
    </w:p>
    <w:p w:rsidR="00A1557E" w:rsidRDefault="00A1557E" w:rsidP="00A1557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A1557E" w:rsidRDefault="00A1557E" w:rsidP="00A1557E">
      <w:pPr>
        <w:autoSpaceDE w:val="0"/>
        <w:autoSpaceDN w:val="0"/>
        <w:bidi w:val="0"/>
        <w:adjustRightInd w:val="0"/>
        <w:spacing w:after="0" w:line="240" w:lineRule="auto"/>
        <w:jc w:val="both"/>
        <w:rPr>
          <w:rFonts w:asciiTheme="majorBidi" w:hAnsiTheme="majorBidi" w:cstheme="majorBidi"/>
          <w:b/>
          <w:bCs/>
          <w:sz w:val="28"/>
          <w:szCs w:val="28"/>
          <w:u w:val="single"/>
        </w:rPr>
      </w:pPr>
      <w:r>
        <w:rPr>
          <w:rFonts w:asciiTheme="majorBidi" w:hAnsiTheme="majorBidi" w:cstheme="majorBidi"/>
          <w:b/>
          <w:bCs/>
          <w:sz w:val="28"/>
          <w:szCs w:val="28"/>
          <w:u w:val="single"/>
        </w:rPr>
        <w:t>10.</w:t>
      </w:r>
      <w:r w:rsidRPr="00A1557E">
        <w:rPr>
          <w:rFonts w:asciiTheme="majorBidi" w:hAnsiTheme="majorBidi" w:cstheme="majorBidi"/>
          <w:b/>
          <w:bCs/>
          <w:sz w:val="28"/>
          <w:szCs w:val="28"/>
          <w:u w:val="single"/>
        </w:rPr>
        <w:t>Model Parameters</w:t>
      </w:r>
    </w:p>
    <w:p w:rsidR="00A1557E" w:rsidRDefault="00A1557E" w:rsidP="00A1557E">
      <w:pPr>
        <w:autoSpaceDE w:val="0"/>
        <w:autoSpaceDN w:val="0"/>
        <w:bidi w:val="0"/>
        <w:adjustRightInd w:val="0"/>
        <w:spacing w:after="0" w:line="240" w:lineRule="auto"/>
        <w:jc w:val="both"/>
        <w:rPr>
          <w:rFonts w:asciiTheme="majorBidi" w:hAnsiTheme="majorBidi" w:cstheme="majorBidi"/>
          <w:b/>
          <w:bCs/>
          <w:sz w:val="28"/>
          <w:szCs w:val="28"/>
          <w:u w:val="single"/>
        </w:rPr>
      </w:pPr>
    </w:p>
    <w:p w:rsidR="00A1557E" w:rsidRDefault="00A1557E" w:rsidP="00A1557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A1557E">
        <w:rPr>
          <w:rFonts w:ascii="Times New Roman" w:eastAsia="Minion-Regular" w:hAnsi="Times New Roman" w:cs="Times New Roman"/>
          <w:sz w:val="28"/>
          <w:szCs w:val="28"/>
          <w:lang w:val="en-CA"/>
        </w:rPr>
        <w:t xml:space="preserve">The main model parameters for transit path-building are the relationships between the components of transit travel impedance. Common parameters, which are usually expressed in terms of their </w:t>
      </w:r>
      <w:r>
        <w:rPr>
          <w:rFonts w:ascii="Times New Roman" w:eastAsia="Minion-Regular" w:hAnsi="Times New Roman" w:cs="Times New Roman"/>
          <w:sz w:val="28"/>
          <w:szCs w:val="28"/>
          <w:lang w:val="en-CA"/>
        </w:rPr>
        <w:t>r</w:t>
      </w:r>
      <w:r w:rsidRPr="00A1557E">
        <w:rPr>
          <w:rFonts w:ascii="Times New Roman" w:eastAsia="Minion-Regular" w:hAnsi="Times New Roman" w:cs="Times New Roman"/>
          <w:sz w:val="28"/>
          <w:szCs w:val="28"/>
          <w:lang w:val="en-CA"/>
        </w:rPr>
        <w:t>elationship to in-vehicle time, include:</w:t>
      </w:r>
    </w:p>
    <w:p w:rsidR="00A1557E" w:rsidRDefault="00A1557E" w:rsidP="00A1557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A1557E" w:rsidRPr="00A1557E" w:rsidRDefault="00A1557E" w:rsidP="00A1557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A1557E">
        <w:rPr>
          <w:rFonts w:ascii="Times New Roman" w:eastAsia="Minion-Regular" w:hAnsi="Times New Roman" w:cs="Times New Roman"/>
          <w:sz w:val="28"/>
          <w:szCs w:val="28"/>
          <w:lang w:val="en-CA"/>
        </w:rPr>
        <w:t xml:space="preserve">• </w:t>
      </w:r>
      <w:r w:rsidRPr="00A1557E">
        <w:rPr>
          <w:rFonts w:ascii="Times New Roman" w:eastAsia="Minion-Regular" w:hAnsi="Times New Roman" w:cs="Times New Roman" w:hint="eastAsia"/>
          <w:sz w:val="28"/>
          <w:szCs w:val="28"/>
          <w:lang w:val="en-CA"/>
        </w:rPr>
        <w:t>Monetary cost/fare (value of time) including transfer costs;</w:t>
      </w:r>
    </w:p>
    <w:p w:rsidR="00A1557E" w:rsidRPr="00A1557E" w:rsidRDefault="00A1557E" w:rsidP="00A1557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A1557E">
        <w:rPr>
          <w:rFonts w:ascii="Times New Roman" w:eastAsia="Minion-Regular" w:hAnsi="Times New Roman" w:cs="Times New Roman"/>
          <w:sz w:val="28"/>
          <w:szCs w:val="28"/>
          <w:lang w:val="en-CA"/>
        </w:rPr>
        <w:t xml:space="preserve">• </w:t>
      </w:r>
      <w:r w:rsidRPr="00A1557E">
        <w:rPr>
          <w:rFonts w:ascii="Times New Roman" w:eastAsia="Minion-Regular" w:hAnsi="Times New Roman" w:cs="Times New Roman" w:hint="eastAsia"/>
          <w:sz w:val="28"/>
          <w:szCs w:val="28"/>
          <w:lang w:val="en-CA"/>
        </w:rPr>
        <w:t>Initial wait time;</w:t>
      </w:r>
    </w:p>
    <w:p w:rsidR="00A1557E" w:rsidRPr="00A1557E" w:rsidRDefault="00A1557E" w:rsidP="00A1557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A1557E">
        <w:rPr>
          <w:rFonts w:ascii="Times New Roman" w:eastAsia="Minion-Regular" w:hAnsi="Times New Roman" w:cs="Times New Roman"/>
          <w:sz w:val="28"/>
          <w:szCs w:val="28"/>
          <w:lang w:val="en-CA"/>
        </w:rPr>
        <w:t xml:space="preserve">• </w:t>
      </w:r>
      <w:r w:rsidRPr="00A1557E">
        <w:rPr>
          <w:rFonts w:ascii="Times New Roman" w:eastAsia="Minion-Regular" w:hAnsi="Times New Roman" w:cs="Times New Roman" w:hint="eastAsia"/>
          <w:sz w:val="28"/>
          <w:szCs w:val="28"/>
          <w:lang w:val="en-CA"/>
        </w:rPr>
        <w:t>Transfer wait time;</w:t>
      </w:r>
    </w:p>
    <w:p w:rsidR="00A1557E" w:rsidRPr="00A1557E" w:rsidRDefault="00A1557E" w:rsidP="00A1557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A1557E">
        <w:rPr>
          <w:rFonts w:ascii="Times New Roman" w:eastAsia="Minion-Regular" w:hAnsi="Times New Roman" w:cs="Times New Roman"/>
          <w:sz w:val="28"/>
          <w:szCs w:val="28"/>
          <w:lang w:val="en-CA"/>
        </w:rPr>
        <w:t xml:space="preserve">• </w:t>
      </w:r>
      <w:r w:rsidRPr="00A1557E">
        <w:rPr>
          <w:rFonts w:ascii="Times New Roman" w:eastAsia="Minion-Regular" w:hAnsi="Times New Roman" w:cs="Times New Roman" w:hint="eastAsia"/>
          <w:sz w:val="28"/>
          <w:szCs w:val="28"/>
          <w:lang w:val="en-CA"/>
        </w:rPr>
        <w:t>Transfer penalty time;</w:t>
      </w:r>
    </w:p>
    <w:p w:rsidR="00A1557E" w:rsidRPr="00A1557E" w:rsidRDefault="00A1557E" w:rsidP="00A1557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A1557E">
        <w:rPr>
          <w:rFonts w:ascii="Times New Roman" w:eastAsia="Minion-Regular" w:hAnsi="Times New Roman" w:cs="Times New Roman"/>
          <w:sz w:val="28"/>
          <w:szCs w:val="28"/>
          <w:lang w:val="en-CA"/>
        </w:rPr>
        <w:t xml:space="preserve">• </w:t>
      </w:r>
      <w:r w:rsidRPr="00A1557E">
        <w:rPr>
          <w:rFonts w:ascii="Times New Roman" w:eastAsia="Minion-Regular" w:hAnsi="Times New Roman" w:cs="Times New Roman" w:hint="eastAsia"/>
          <w:sz w:val="28"/>
          <w:szCs w:val="28"/>
          <w:lang w:val="en-CA"/>
        </w:rPr>
        <w:t>Dwell time;</w:t>
      </w:r>
    </w:p>
    <w:p w:rsidR="00A1557E" w:rsidRPr="00A1557E" w:rsidRDefault="00A1557E" w:rsidP="00A1557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A1557E">
        <w:rPr>
          <w:rFonts w:ascii="Times New Roman" w:eastAsia="Minion-Regular" w:hAnsi="Times New Roman" w:cs="Times New Roman"/>
          <w:sz w:val="28"/>
          <w:szCs w:val="28"/>
          <w:lang w:val="en-CA"/>
        </w:rPr>
        <w:t xml:space="preserve">• </w:t>
      </w:r>
      <w:r w:rsidRPr="00A1557E">
        <w:rPr>
          <w:rFonts w:ascii="Times New Roman" w:eastAsia="Minion-Regular" w:hAnsi="Times New Roman" w:cs="Times New Roman" w:hint="eastAsia"/>
          <w:sz w:val="28"/>
          <w:szCs w:val="28"/>
          <w:lang w:val="en-CA"/>
        </w:rPr>
        <w:t>Walk time; and</w:t>
      </w:r>
    </w:p>
    <w:p w:rsidR="00A1557E" w:rsidRDefault="00A1557E" w:rsidP="00A1557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A1557E">
        <w:rPr>
          <w:rFonts w:ascii="Times New Roman" w:eastAsia="Minion-Regular" w:hAnsi="Times New Roman" w:cs="Times New Roman"/>
          <w:sz w:val="28"/>
          <w:szCs w:val="28"/>
          <w:lang w:val="en-CA"/>
        </w:rPr>
        <w:t xml:space="preserve">• </w:t>
      </w:r>
      <w:r w:rsidRPr="00A1557E">
        <w:rPr>
          <w:rFonts w:ascii="Times New Roman" w:eastAsia="Minion-Regular" w:hAnsi="Times New Roman" w:cs="Times New Roman" w:hint="eastAsia"/>
          <w:sz w:val="28"/>
          <w:szCs w:val="28"/>
          <w:lang w:val="en-CA"/>
        </w:rPr>
        <w:t>Auto time.</w:t>
      </w:r>
    </w:p>
    <w:p w:rsidR="00A1557E" w:rsidRDefault="00A1557E" w:rsidP="00A1557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A1557E" w:rsidRDefault="00A1557E" w:rsidP="00A1557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A1557E">
        <w:rPr>
          <w:rFonts w:ascii="Times New Roman" w:eastAsia="Minion-Regular" w:hAnsi="Times New Roman" w:cs="Times New Roman"/>
          <w:sz w:val="28"/>
          <w:szCs w:val="28"/>
          <w:lang w:val="en-CA"/>
        </w:rPr>
        <w:t>Typically, the auto time and dwell time parameters are set to 1.0, as both are actually in-vehicle time. While some MPOs consider fares in their transit path-building and assignment procedures, there is little variation in fares in some locations, and so fare is often excluded from the path-building impedance.</w:t>
      </w:r>
    </w:p>
    <w:p w:rsidR="00A1557E" w:rsidRDefault="00A1557E" w:rsidP="00A1557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A1557E" w:rsidRPr="00A1557E" w:rsidRDefault="00A1557E" w:rsidP="00A1557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A1557E">
        <w:rPr>
          <w:rFonts w:ascii="Times New Roman" w:eastAsia="Minion-Regular" w:hAnsi="Times New Roman" w:cs="Times New Roman"/>
          <w:sz w:val="28"/>
          <w:szCs w:val="28"/>
          <w:lang w:val="en-CA"/>
        </w:rPr>
        <w:t>Two of the main parameter relationships that affect transit path-building and transit assignment are the ratio of walk time to in-vehicle travel time and ratio of wait time to in-vehicle</w:t>
      </w:r>
      <w:r>
        <w:rPr>
          <w:rFonts w:ascii="Times New Roman" w:eastAsia="Minion-Regular" w:hAnsi="Times New Roman" w:cs="Times New Roman"/>
          <w:sz w:val="28"/>
          <w:szCs w:val="28"/>
          <w:lang w:val="en-CA"/>
        </w:rPr>
        <w:t xml:space="preserve"> </w:t>
      </w:r>
      <w:r w:rsidRPr="00A1557E">
        <w:rPr>
          <w:rFonts w:ascii="Times New Roman" w:eastAsia="Minion-Regular" w:hAnsi="Times New Roman" w:cs="Times New Roman"/>
          <w:sz w:val="28"/>
          <w:szCs w:val="28"/>
          <w:lang w:val="en-CA"/>
        </w:rPr>
        <w:t xml:space="preserve">travel time. Table </w:t>
      </w:r>
      <w:r>
        <w:rPr>
          <w:rFonts w:ascii="Times New Roman" w:eastAsia="Minion-Regular" w:hAnsi="Times New Roman" w:cs="Times New Roman"/>
          <w:sz w:val="28"/>
          <w:szCs w:val="28"/>
          <w:lang w:val="en-CA"/>
        </w:rPr>
        <w:t>5</w:t>
      </w:r>
      <w:r w:rsidRPr="00A1557E">
        <w:rPr>
          <w:rFonts w:ascii="Times New Roman" w:eastAsia="Minion-Regular" w:hAnsi="Times New Roman" w:cs="Times New Roman"/>
          <w:sz w:val="28"/>
          <w:szCs w:val="28"/>
          <w:lang w:val="en-CA"/>
        </w:rPr>
        <w:t xml:space="preserve"> summarizes the ratios of walk time to in-vehicle travel time, and Table </w:t>
      </w:r>
      <w:r>
        <w:rPr>
          <w:rFonts w:ascii="Times New Roman" w:eastAsia="Minion-Regular" w:hAnsi="Times New Roman" w:cs="Times New Roman"/>
          <w:sz w:val="28"/>
          <w:szCs w:val="28"/>
          <w:lang w:val="en-CA"/>
        </w:rPr>
        <w:t>6</w:t>
      </w:r>
      <w:r w:rsidRPr="00A1557E">
        <w:rPr>
          <w:rFonts w:ascii="Times New Roman" w:eastAsia="Minion-Regular" w:hAnsi="Times New Roman" w:cs="Times New Roman"/>
          <w:sz w:val="28"/>
          <w:szCs w:val="28"/>
          <w:lang w:val="en-CA"/>
        </w:rPr>
        <w:t xml:space="preserve"> summarizes the ratios of wait time to in-vehicle travel time, from models included</w:t>
      </w:r>
      <w:r>
        <w:rPr>
          <w:rFonts w:ascii="Times New Roman" w:eastAsia="Minion-Regular" w:hAnsi="Times New Roman" w:cs="Times New Roman"/>
          <w:sz w:val="28"/>
          <w:szCs w:val="28"/>
          <w:lang w:val="en-CA"/>
        </w:rPr>
        <w:t xml:space="preserve"> </w:t>
      </w:r>
      <w:r w:rsidRPr="00A1557E">
        <w:rPr>
          <w:rFonts w:ascii="Times New Roman" w:eastAsia="Minion-Regular" w:hAnsi="Times New Roman" w:cs="Times New Roman"/>
          <w:sz w:val="28"/>
          <w:szCs w:val="28"/>
          <w:lang w:val="en-CA"/>
        </w:rPr>
        <w:t>in the MPO Documentation Database. As can be seen in the tables, there is little variation in the mean values of ratios, with all of the means falling in the range 2.0 to 3.0. Detailed</w:t>
      </w:r>
      <w:r>
        <w:rPr>
          <w:rFonts w:ascii="Times New Roman" w:eastAsia="Minion-Regular" w:hAnsi="Times New Roman" w:cs="Times New Roman"/>
          <w:sz w:val="28"/>
          <w:szCs w:val="28"/>
          <w:lang w:val="en-CA"/>
        </w:rPr>
        <w:t xml:space="preserve"> </w:t>
      </w:r>
      <w:r w:rsidRPr="00A1557E">
        <w:rPr>
          <w:rFonts w:ascii="Times New Roman" w:eastAsia="Minion-Regular" w:hAnsi="Times New Roman" w:cs="Times New Roman"/>
          <w:sz w:val="28"/>
          <w:szCs w:val="28"/>
          <w:lang w:val="en-CA"/>
        </w:rPr>
        <w:t xml:space="preserve">inspection of the reported ratios shows that most of the ratios are 2.0, 2.5, or 3.0. This result is not surprising since FTA New Starts guidelines ask applicants to </w:t>
      </w:r>
      <w:r w:rsidRPr="00A1557E">
        <w:rPr>
          <w:rFonts w:ascii="Times New Roman" w:eastAsia="Minion-Regular" w:hAnsi="Times New Roman" w:cs="Times New Roman" w:hint="eastAsia"/>
          <w:sz w:val="28"/>
          <w:szCs w:val="28"/>
          <w:lang w:val="en-CA"/>
        </w:rPr>
        <w:t>“</w:t>
      </w:r>
      <w:r w:rsidRPr="00A1557E">
        <w:rPr>
          <w:rFonts w:ascii="Times New Roman" w:eastAsia="Minion-Regular" w:hAnsi="Times New Roman" w:cs="Times New Roman"/>
          <w:sz w:val="28"/>
          <w:szCs w:val="28"/>
          <w:lang w:val="en-CA"/>
        </w:rPr>
        <w:t>provide compelling</w:t>
      </w:r>
    </w:p>
    <w:p w:rsidR="00A1557E" w:rsidRDefault="00A1557E" w:rsidP="00A1557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A1557E">
        <w:rPr>
          <w:rFonts w:ascii="Times New Roman" w:eastAsia="Minion-Regular" w:hAnsi="Times New Roman" w:cs="Times New Roman"/>
          <w:sz w:val="28"/>
          <w:szCs w:val="28"/>
          <w:lang w:val="en-CA"/>
        </w:rPr>
        <w:t>evidence</w:t>
      </w:r>
      <w:r w:rsidRPr="00A1557E">
        <w:rPr>
          <w:rFonts w:ascii="Times New Roman" w:eastAsia="Minion-Regular" w:hAnsi="Times New Roman" w:cs="Times New Roman" w:hint="eastAsia"/>
          <w:sz w:val="28"/>
          <w:szCs w:val="28"/>
          <w:lang w:val="en-CA"/>
        </w:rPr>
        <w:t>”</w:t>
      </w:r>
      <w:r w:rsidRPr="00A1557E">
        <w:rPr>
          <w:rFonts w:ascii="Times New Roman" w:eastAsia="Minion-Regular" w:hAnsi="Times New Roman" w:cs="Times New Roman"/>
          <w:sz w:val="28"/>
          <w:szCs w:val="28"/>
          <w:lang w:val="en-CA"/>
        </w:rPr>
        <w:t xml:space="preserve"> if the ratio of out-of-vehicle time to in-vehicle time in a mode choice model is outside of the range of 2.0 to 3.0 and the guidelines also encourage consistency between transit path</w:t>
      </w:r>
      <w:r>
        <w:rPr>
          <w:rFonts w:ascii="Times New Roman" w:eastAsia="Minion-Regular" w:hAnsi="Times New Roman" w:cs="Times New Roman"/>
          <w:sz w:val="28"/>
          <w:szCs w:val="28"/>
          <w:lang w:val="en-CA"/>
        </w:rPr>
        <w:t xml:space="preserve"> </w:t>
      </w:r>
      <w:r w:rsidRPr="00A1557E">
        <w:rPr>
          <w:rFonts w:ascii="Times New Roman" w:eastAsia="Minion-Regular" w:hAnsi="Times New Roman" w:cs="Times New Roman"/>
          <w:sz w:val="28"/>
          <w:szCs w:val="28"/>
          <w:lang w:val="en-CA"/>
        </w:rPr>
        <w:t>building</w:t>
      </w:r>
      <w:r>
        <w:rPr>
          <w:rFonts w:ascii="Times New Roman" w:eastAsia="Minion-Regular" w:hAnsi="Times New Roman" w:cs="Times New Roman"/>
          <w:sz w:val="28"/>
          <w:szCs w:val="28"/>
          <w:lang w:val="en-CA"/>
        </w:rPr>
        <w:t xml:space="preserve">  </w:t>
      </w:r>
      <w:r w:rsidRPr="00A1557E">
        <w:rPr>
          <w:rFonts w:ascii="Times New Roman" w:eastAsia="Minion-Regular" w:hAnsi="Times New Roman" w:cs="Times New Roman"/>
          <w:sz w:val="28"/>
          <w:szCs w:val="28"/>
          <w:lang w:val="en-CA"/>
        </w:rPr>
        <w:t>and mode choice model parameter relationships.</w:t>
      </w:r>
    </w:p>
    <w:p w:rsidR="00A1557E" w:rsidRDefault="00A1557E" w:rsidP="00A1557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7B22CE" w:rsidRDefault="007B22CE" w:rsidP="007B22C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7B22CE" w:rsidRDefault="007B22CE" w:rsidP="007B22C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7B22CE" w:rsidRDefault="007B22CE" w:rsidP="007B22C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7B22CE" w:rsidRDefault="007B22CE" w:rsidP="007B22C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7B22CE" w:rsidRDefault="007B22CE" w:rsidP="007B22C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7B22CE" w:rsidRDefault="007B22CE" w:rsidP="007B22C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7B22CE" w:rsidRDefault="007B22CE" w:rsidP="007B22C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7B22CE" w:rsidRDefault="007B22CE" w:rsidP="007B22C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A1557E" w:rsidRDefault="00A1557E" w:rsidP="00A1557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Pr>
          <w:rFonts w:ascii="Frutiger-Bold" w:cs="Frutiger-Bold"/>
          <w:b/>
          <w:bCs/>
          <w:sz w:val="20"/>
          <w:szCs w:val="20"/>
          <w:lang w:val="en-CA"/>
        </w:rPr>
        <w:t>Table 5. Ratios of walk time to in-vehicle time reported by MPOs.</w:t>
      </w:r>
    </w:p>
    <w:p w:rsidR="00A1557E" w:rsidRDefault="00A1557E" w:rsidP="00A1557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Pr>
          <w:rFonts w:ascii="Times New Roman" w:eastAsia="Minion-Regular" w:hAnsi="Times New Roman" w:cs="Times New Roman"/>
          <w:noProof/>
          <w:sz w:val="28"/>
          <w:szCs w:val="28"/>
          <w:lang w:val="en-CA" w:eastAsia="en-CA"/>
        </w:rPr>
        <w:drawing>
          <wp:inline distT="0" distB="0" distL="0" distR="0">
            <wp:extent cx="6645910" cy="1747520"/>
            <wp:effectExtent l="19050" t="0" r="2540" b="0"/>
            <wp:docPr id="65" name="صورة 64"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0"/>
                    <a:stretch>
                      <a:fillRect/>
                    </a:stretch>
                  </pic:blipFill>
                  <pic:spPr>
                    <a:xfrm>
                      <a:off x="0" y="0"/>
                      <a:ext cx="6645910" cy="1747520"/>
                    </a:xfrm>
                    <a:prstGeom prst="rect">
                      <a:avLst/>
                    </a:prstGeom>
                  </pic:spPr>
                </pic:pic>
              </a:graphicData>
            </a:graphic>
          </wp:inline>
        </w:drawing>
      </w:r>
    </w:p>
    <w:p w:rsidR="00A1557E" w:rsidRDefault="00A1557E" w:rsidP="00A1557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Pr>
          <w:rFonts w:ascii="Frutiger-Bold" w:cs="Frutiger-Bold"/>
          <w:b/>
          <w:bCs/>
          <w:sz w:val="20"/>
          <w:szCs w:val="20"/>
          <w:lang w:val="en-CA"/>
        </w:rPr>
        <w:t>Table 6. Ratios of wait time to in-vehicle time reported by MPOs.</w:t>
      </w:r>
    </w:p>
    <w:p w:rsidR="00A1557E" w:rsidRDefault="00A1557E" w:rsidP="00A1557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A1557E" w:rsidRDefault="0025333B" w:rsidP="00A1557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Pr>
          <w:rFonts w:ascii="Times New Roman" w:eastAsia="Minion-Regular" w:hAnsi="Times New Roman" w:cs="Times New Roman"/>
          <w:noProof/>
          <w:sz w:val="28"/>
          <w:szCs w:val="28"/>
          <w:lang w:val="en-CA" w:eastAsia="en-CA"/>
        </w:rPr>
        <w:drawing>
          <wp:inline distT="0" distB="0" distL="0" distR="0">
            <wp:extent cx="6645910" cy="1786890"/>
            <wp:effectExtent l="19050" t="0" r="2540" b="0"/>
            <wp:docPr id="4" name="صورة 65"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1"/>
                    <a:stretch>
                      <a:fillRect/>
                    </a:stretch>
                  </pic:blipFill>
                  <pic:spPr>
                    <a:xfrm>
                      <a:off x="0" y="0"/>
                      <a:ext cx="6645910" cy="1786890"/>
                    </a:xfrm>
                    <a:prstGeom prst="rect">
                      <a:avLst/>
                    </a:prstGeom>
                  </pic:spPr>
                </pic:pic>
              </a:graphicData>
            </a:graphic>
          </wp:inline>
        </w:drawing>
      </w:r>
    </w:p>
    <w:p w:rsidR="0025333B" w:rsidRDefault="0025333B" w:rsidP="00A1557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25333B" w:rsidRDefault="0025333B" w:rsidP="0025333B">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25333B" w:rsidRPr="0025333B" w:rsidRDefault="0025333B" w:rsidP="0025333B">
      <w:pPr>
        <w:autoSpaceDE w:val="0"/>
        <w:autoSpaceDN w:val="0"/>
        <w:bidi w:val="0"/>
        <w:adjustRightInd w:val="0"/>
        <w:spacing w:after="0" w:line="240" w:lineRule="auto"/>
        <w:jc w:val="both"/>
        <w:rPr>
          <w:rFonts w:ascii="Times New Roman" w:eastAsia="Minion-Regular" w:hAnsi="Times New Roman" w:cs="Times New Roman"/>
          <w:b/>
          <w:bCs/>
          <w:sz w:val="28"/>
          <w:szCs w:val="28"/>
          <w:u w:val="single"/>
          <w:lang w:val="en-CA"/>
        </w:rPr>
      </w:pPr>
      <w:r w:rsidRPr="0025333B">
        <w:rPr>
          <w:rFonts w:ascii="Times New Roman" w:eastAsia="Minion-Regular" w:hAnsi="Times New Roman" w:cs="Times New Roman"/>
          <w:b/>
          <w:bCs/>
          <w:sz w:val="28"/>
          <w:szCs w:val="28"/>
          <w:u w:val="single"/>
          <w:lang w:val="en-CA"/>
        </w:rPr>
        <w:t>Example:</w:t>
      </w:r>
    </w:p>
    <w:p w:rsidR="0025333B" w:rsidRPr="0025333B" w:rsidRDefault="0025333B" w:rsidP="0025333B">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sidRPr="0025333B">
        <w:rPr>
          <w:rFonts w:ascii="Times New Roman" w:eastAsia="Minion-Regular" w:hAnsi="Times New Roman" w:cs="Times New Roman"/>
          <w:sz w:val="28"/>
          <w:szCs w:val="28"/>
          <w:lang w:val="en-CA"/>
        </w:rPr>
        <w:t>A simple network shown in Figure below has two way links. Find the shortest path from nodes A,B,C and D to all other nodes and total volume on each link, assuming all or nothing assignment technique. Knowing the trip volume is given Table (7).</w:t>
      </w:r>
    </w:p>
    <w:p w:rsidR="0025333B" w:rsidRPr="0025333B" w:rsidRDefault="0025333B" w:rsidP="0025333B">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25333B" w:rsidRDefault="0025333B" w:rsidP="0025333B">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25333B" w:rsidRDefault="0025333B" w:rsidP="0025333B">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A1557E" w:rsidRDefault="0041523F" w:rsidP="00A1557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Pr>
          <w:rFonts w:ascii="Times New Roman" w:eastAsia="Minion-Regular" w:hAnsi="Times New Roman" w:cs="Times New Roman"/>
          <w:noProof/>
          <w:sz w:val="28"/>
          <w:szCs w:val="28"/>
          <w:lang w:val="en-CA" w:eastAsia="en-CA"/>
        </w:rPr>
        <w:pict>
          <v:group id="Group 55" o:spid="_x0000_s1077" style="position:absolute;left:0;text-align:left;margin-left:112.65pt;margin-top:1.7pt;width:253pt;height:194.35pt;z-index:251658240" coordsize="32131,2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">
            <v:group id="Group 36" o:spid="_x0000_s1078" style="position:absolute;width:32131;height:24680" coordsize="47730,309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Rectangle 3" o:spid="_x0000_s1079" style="position:absolute;width:4254;height:34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Li8IA&#10;AADaAAAADwAAAGRycy9kb3ducmV2LnhtbESPQYvCMBSE74L/ITxhb5ruL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1UuLwgAAANoAAAAPAAAAAAAAAAAAAAAAAJgCAABkcnMvZG93&#10;bnJldi54bWxQSwUGAAAAAAQABAD1AAAAhwMAAAAA&#10;" fillcolor="white [3201]" strokecolor="black [3200]" strokeweight="2pt">
                <v:textbox style="mso-next-textbox:#Rectangle 3">
                  <w:txbxContent>
                    <w:p w:rsidR="0025333B" w:rsidRPr="00AA5AC3" w:rsidRDefault="0025333B" w:rsidP="0025333B">
                      <w:pPr>
                        <w:jc w:val="center"/>
                        <w:rPr>
                          <w:b/>
                          <w:bCs/>
                          <w:sz w:val="18"/>
                          <w:szCs w:val="18"/>
                        </w:rPr>
                      </w:pPr>
                      <w:r w:rsidRPr="00AA5AC3">
                        <w:rPr>
                          <w:b/>
                          <w:bCs/>
                          <w:sz w:val="18"/>
                          <w:szCs w:val="18"/>
                        </w:rPr>
                        <w:t>A</w:t>
                      </w:r>
                    </w:p>
                  </w:txbxContent>
                </v:textbox>
              </v:rect>
              <v:line id="Straight Connector 5" o:spid="_x0000_s1080" style="position:absolute;visibility:visible" from="4275,3556" to="9609,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group id="Group 13" o:spid="_x0000_s1081" style="position:absolute;left:9567;top:6688;width:29972;height:4318" coordsize="29972,4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oval id="Oval 6" o:spid="_x0000_s1082" style="position:absolute;width:3810;height:39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46n8MA&#10;AADaAAAADwAAAGRycy9kb3ducmV2LnhtbESPQWuDQBSE74X+h+UFcqtrPJhoswmlUGhDLtFAr6/u&#10;q9q4b8Xdqv333UAgx2FmvmG2+9l0YqTBtZYVrKIYBHFldcu1gnP59rQB4Tyyxs4yKfgjB/vd48MW&#10;c20nPtFY+FoECLscFTTe97mUrmrIoItsTxy8bzsY9EEOtdQDTgFuOpnEcSoNthwWGuzptaHqUvwa&#10;BfXp4g4JZtXPV7YuPrq2PGafpVLLxfzyDMLT7O/hW/tdK0jheiXcAL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46n8MAAADaAAAADwAAAAAAAAAAAAAAAACYAgAAZHJzL2Rv&#10;d25yZXYueG1sUEsFBgAAAAAEAAQA9QAAAIgDAAAAAA==&#10;" fillcolor="white [3201]" strokecolor="black [3200]" strokeweight="2pt">
                  <v:textbox style="mso-next-textbox:#Oval 6">
                    <w:txbxContent>
                      <w:p w:rsidR="0025333B" w:rsidRPr="00AA5AC3" w:rsidRDefault="0025333B" w:rsidP="0025333B">
                        <w:pPr>
                          <w:jc w:val="center"/>
                          <w:rPr>
                            <w:b/>
                            <w:bCs/>
                            <w:sz w:val="16"/>
                            <w:szCs w:val="16"/>
                            <w:lang w:bidi="ar-IQ"/>
                          </w:rPr>
                        </w:pPr>
                        <w:r w:rsidRPr="00AA5AC3">
                          <w:rPr>
                            <w:b/>
                            <w:bCs/>
                            <w:sz w:val="16"/>
                            <w:szCs w:val="16"/>
                          </w:rPr>
                          <w:t>1</w:t>
                        </w:r>
                      </w:p>
                    </w:txbxContent>
                  </v:textbox>
                </v:oval>
                <v:oval id="Oval 7" o:spid="_x0000_s1083" style="position:absolute;left:26162;top:381;width:3810;height:39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fBMMA&#10;AADaAAAADwAAAGRycy9kb3ducmV2LnhtbESPQWuDQBSE74X8h+UFeqtrPNRqsgkhUGhLLtFAr6/u&#10;i5q4b8Xdqv332UKhx2FmvmE2u9l0YqTBtZYVrKIYBHFldcu1gnP5+vQCwnlkjZ1lUvBDDnbbxcMG&#10;c20nPtFY+FoECLscFTTe97mUrmrIoItsTxy8ix0M+iCHWuoBpwA3nUzi+FkabDksNNjToaHqVnwb&#10;BfXp5j4SzKrrV5YW711bHrPPUqnH5bxfg/A0+//wX/tNK0jh90q4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KfBMMAAADaAAAADwAAAAAAAAAAAAAAAACYAgAAZHJzL2Rv&#10;d25yZXYueG1sUEsFBgAAAAAEAAQA9QAAAIgDAAAAAA==&#10;" fillcolor="white [3201]" strokecolor="black [3200]" strokeweight="2pt">
                  <v:textbox style="mso-next-textbox:#Oval 7">
                    <w:txbxContent>
                      <w:p w:rsidR="0025333B" w:rsidRPr="00AA5AC3" w:rsidRDefault="0025333B" w:rsidP="0025333B">
                        <w:pPr>
                          <w:jc w:val="center"/>
                          <w:rPr>
                            <w:b/>
                            <w:bCs/>
                            <w:sz w:val="16"/>
                            <w:szCs w:val="16"/>
                            <w:lang w:bidi="ar-IQ"/>
                          </w:rPr>
                        </w:pPr>
                        <w:r w:rsidRPr="00AA5AC3">
                          <w:rPr>
                            <w:b/>
                            <w:bCs/>
                            <w:sz w:val="16"/>
                            <w:szCs w:val="16"/>
                            <w:lang w:bidi="ar-IQ"/>
                          </w:rPr>
                          <w:t>3</w:t>
                        </w:r>
                      </w:p>
                    </w:txbxContent>
                  </v:textbox>
                </v:oval>
                <v:oval id="Oval 8" o:spid="_x0000_s1084" style="position:absolute;left:13038;top:381;width:3810;height:39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0Ldr4A&#10;AADaAAAADwAAAGRycy9kb3ducmV2LnhtbERPTYvCMBC9L/gfwgje1lQPaqtRRBBU9mIreB2bsa02&#10;k9JErf9+cxA8Pt73YtWZWjypdZVlBaNhBII4t7riQsEp2/7OQDiPrLG2TAre5GC17P0sMNH2xUd6&#10;pr4QIYRdggpK75tESpeXZNANbUMcuKttDfoA20LqFl8h3NRyHEUTabDi0FBiQ5uS8nv6MAqK490d&#10;xhjnt0s8Tfd1lf3F50ypQb9bz0F46vxX/HHvtIKwNVwJN0A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iNC3a+AAAA2gAAAA8AAAAAAAAAAAAAAAAAmAIAAGRycy9kb3ducmV2&#10;LnhtbFBLBQYAAAAABAAEAPUAAACDAwAAAAA=&#10;" fillcolor="white [3201]" strokecolor="black [3200]" strokeweight="2pt">
                  <v:textbox style="mso-next-textbox:#Oval 8">
                    <w:txbxContent>
                      <w:p w:rsidR="0025333B" w:rsidRPr="00AA5AC3" w:rsidRDefault="0025333B" w:rsidP="0025333B">
                        <w:pPr>
                          <w:jc w:val="center"/>
                          <w:rPr>
                            <w:b/>
                            <w:bCs/>
                            <w:sz w:val="16"/>
                            <w:szCs w:val="16"/>
                            <w:lang w:bidi="ar-IQ"/>
                          </w:rPr>
                        </w:pPr>
                        <w:r w:rsidRPr="00AA5AC3">
                          <w:rPr>
                            <w:b/>
                            <w:bCs/>
                            <w:sz w:val="16"/>
                            <w:szCs w:val="16"/>
                            <w:lang w:bidi="ar-IQ"/>
                          </w:rPr>
                          <w:t>2</w:t>
                        </w:r>
                      </w:p>
                    </w:txbxContent>
                  </v:textbox>
                </v:oval>
                <v:line id="Straight Connector 9" o:spid="_x0000_s1085" style="position:absolute;visibility:visible" from="3810,2116" to="13038,2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GLZMAAAADaAAAADwAAAGRycy9kb3ducmV2LnhtbESPQWsCMRSE70L/Q3iF3jSrpaKrUUQU&#10;i5609f7YPHcXNy9rEjX+e1MoeBxm5htmOo+mETdyvrasoN/LQBAXVtdcKvj9WXdHIHxA1thYJgUP&#10;8jCfvXWmmGt75z3dDqEUCcI+RwVVCG0upS8qMuh7tiVO3sk6gyFJV0rt8J7gppGDLBtKgzWnhQpb&#10;WlZUnA9Xkyj948XIzXmMx63budXnMH7Fi1If73ExAREohlf4v/2tFYzh70q6AXL2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Ri2TAAAAA2gAAAA8AAAAAAAAAAAAAAAAA&#10;oQIAAGRycy9kb3ducmV2LnhtbFBLBQYAAAAABAAEAPkAAACOAwAAAAA=&#10;" strokecolor="black [3040]"/>
                <v:line id="Straight Connector 10" o:spid="_x0000_s1086" style="position:absolute;flip:y;visibility:visible" from="16848,2116" to="26162,2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onr8UAAADbAAAADwAAAGRycy9kb3ducmV2LnhtbESPS2vDQAyE74H8h0WB3JJ1ckiLm7Up&#10;gUBoSWleh96EV35Qr9Z4N7H776tDoTeJGc182uaja9WD+tB4NrBaJqCIC28brgxcL/vFM6gQkS22&#10;nsnADwXIs+lki6n1A5/ocY6VkhAOKRqoY+xSrUNRk8Ow9B2xaKXvHUZZ+0rbHgcJd61eJ8lGO2xY&#10;GmrsaFdT8X2+OwNluHe7r5uN5dPb8XQs36sPHD6Nmc/G1xdQkcb4b/67PljBF3r5RQb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onr8UAAADbAAAADwAAAAAAAAAA&#10;AAAAAAChAgAAZHJzL2Rvd25yZXYueG1sUEsFBgAAAAAEAAQA+QAAAJMDAAAAAA==&#10;" strokecolor="black [3040]"/>
              </v:group>
              <v:line id="Straight Connector 11" o:spid="_x0000_s1087" style="position:absolute;flip:y;visibility:visible" from="39158,3894" to="43476,7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aCNMEAAADbAAAADwAAAGRycy9kb3ducmV2LnhtbERPS4vCMBC+L/gfwgje1rQedKnGIoIg&#10;isv6OngbmukDm0lpoq3/fiMs7G0+vucs0t7U4kmtqywriMcRCOLM6ooLBZfz5vMLhPPIGmvLpOBF&#10;DtLl4GOBibYdH+l58oUIIewSVFB63yRSuqwkg25sG+LA5bY16ANsC6lb7EK4qeUkiqbSYMWhocSG&#10;1iVl99PDKMjdo1nfrtrns93heMj3xTd2P0qNhv1qDsJT7//Ff+6tDvNjeP8SDpD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doI0wQAAANsAAAAPAAAAAAAAAAAAAAAA&#10;AKECAABkcnMvZG93bnJldi54bWxQSwUGAAAAAAQABAD5AAAAjwMAAAAA&#10;" strokecolor="black [3040]"/>
              <v:rect id="Rectangle 12" o:spid="_x0000_s1088" style="position:absolute;left:43476;top:423;width:4254;height:34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8Fk8AA&#10;AADbAAAADwAAAGRycy9kb3ducmV2LnhtbERPTYvCMBC9C/6HMII3TfUgazWKFETR01Y9eBuasS02&#10;k9LE2vrrNwsLe5vH+5z1tjOVaKlxpWUFs2kEgjizuuRcwfWyn3yBcB5ZY2WZFPTkYLsZDtYYa/vm&#10;b2pTn4sQwi5GBYX3dSylywoy6Ka2Jg7cwzYGfYBNLnWD7xBuKjmPooU0WHJoKLCmpKDsmb6MgnMv&#10;fXu9LZafNil7nd6Tw4kSpcajbrcC4anz/+I/91GH+XP4/SUcI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8Fk8AAAADbAAAADwAAAAAAAAAAAAAAAACYAgAAZHJzL2Rvd25y&#10;ZXYueG1sUEsFBgAAAAAEAAQA9QAAAIUDAAAAAA==&#10;" fillcolor="white [3201]" strokecolor="black [3200]" strokeweight="2pt">
                <v:textbox style="mso-next-textbox:#Rectangle 12">
                  <w:txbxContent>
                    <w:p w:rsidR="0025333B" w:rsidRPr="00AA5AC3" w:rsidRDefault="0025333B" w:rsidP="0025333B">
                      <w:pPr>
                        <w:jc w:val="center"/>
                        <w:rPr>
                          <w:b/>
                          <w:bCs/>
                          <w:sz w:val="18"/>
                          <w:szCs w:val="18"/>
                          <w:lang w:bidi="ar-IQ"/>
                        </w:rPr>
                      </w:pPr>
                      <w:r w:rsidRPr="00AA5AC3">
                        <w:rPr>
                          <w:b/>
                          <w:bCs/>
                          <w:sz w:val="18"/>
                          <w:szCs w:val="18"/>
                          <w:lang w:bidi="ar-IQ"/>
                        </w:rPr>
                        <w:t>B</w:t>
                      </w:r>
                    </w:p>
                  </w:txbxContent>
                </v:textbox>
              </v:rect>
              <v:group id="Group 14" o:spid="_x0000_s1089" style="position:absolute;left:9821;top:13292;width:29972;height:4318" coordsize="29972,4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oval id="Oval 15" o:spid="_x0000_s1090" style="position:absolute;width:3810;height:39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bOqMIA&#10;AADbAAAADwAAAGRycy9kb3ducmV2LnhtbERPTWvCQBC9F/wPywi9NRsFW5NmFREEW3oxEXqdZqdJ&#10;NDsbsmuS/vtuoeBtHu9zsu1kWjFQ7xrLChZRDIK4tLrhSsG5ODytQTiPrLG1TAp+yMF2M3vIMNV2&#10;5BMNua9ECGGXooLa+y6V0pU1GXSR7YgD9217gz7AvpK6xzGEm1Yu4/hZGmw4NNTY0b6m8prfjILq&#10;dHXvS0zKy1fykr+1TfGRfBZKPc6n3SsIT5O/i//dRx3mr+D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Rs6owgAAANsAAAAPAAAAAAAAAAAAAAAAAJgCAABkcnMvZG93&#10;bnJldi54bWxQSwUGAAAAAAQABAD1AAAAhwMAAAAA&#10;" fillcolor="white [3201]" strokecolor="black [3200]" strokeweight="2pt">
                  <v:textbox style="mso-next-textbox:#Oval 15">
                    <w:txbxContent>
                      <w:p w:rsidR="0025333B" w:rsidRPr="00AA5AC3" w:rsidRDefault="0025333B" w:rsidP="0025333B">
                        <w:pPr>
                          <w:jc w:val="center"/>
                          <w:rPr>
                            <w:b/>
                            <w:bCs/>
                            <w:sz w:val="16"/>
                            <w:szCs w:val="16"/>
                          </w:rPr>
                        </w:pPr>
                        <w:r w:rsidRPr="00AA5AC3">
                          <w:rPr>
                            <w:b/>
                            <w:bCs/>
                            <w:sz w:val="16"/>
                            <w:szCs w:val="16"/>
                          </w:rPr>
                          <w:t>4</w:t>
                        </w:r>
                      </w:p>
                    </w:txbxContent>
                  </v:textbox>
                </v:oval>
                <v:oval id="Oval 16" o:spid="_x0000_s1091" style="position:absolute;left:26162;top:381;width:3810;height:39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RQ38IA&#10;AADbAAAADwAAAGRycy9kb3ducmV2LnhtbERPTWvCQBC9C/0PywjedGMOaRNdRQqClV5MhF6n2TGJ&#10;ZmdDdpuk/75bKPQ2j/c52/1kWjFQ7xrLCtarCARxaXXDlYJrcVy+gHAeWWNrmRR8k4P97mm2xUzb&#10;kS805L4SIYRdhgpq77tMSlfWZNCtbEccuJvtDfoA+0rqHscQbloZR1EiDTYcGmrs6LWm8pF/GQXV&#10;5eHOMabl/TN9zt/apnhPPwqlFvPpsAHhafL/4j/3SYf5Cfz+Eg6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lFDfwgAAANsAAAAPAAAAAAAAAAAAAAAAAJgCAABkcnMvZG93&#10;bnJldi54bWxQSwUGAAAAAAQABAD1AAAAhwMAAAAA&#10;" fillcolor="white [3201]" strokecolor="black [3200]" strokeweight="2pt">
                  <v:textbox style="mso-next-textbox:#Oval 16">
                    <w:txbxContent>
                      <w:p w:rsidR="0025333B" w:rsidRPr="00AA5AC3" w:rsidRDefault="0025333B" w:rsidP="0025333B">
                        <w:pPr>
                          <w:bidi w:val="0"/>
                          <w:jc w:val="center"/>
                          <w:rPr>
                            <w:b/>
                            <w:bCs/>
                            <w:sz w:val="16"/>
                            <w:szCs w:val="16"/>
                            <w:lang w:bidi="ar-IQ"/>
                          </w:rPr>
                        </w:pPr>
                        <w:r w:rsidRPr="00AA5AC3">
                          <w:rPr>
                            <w:b/>
                            <w:bCs/>
                            <w:sz w:val="16"/>
                            <w:szCs w:val="16"/>
                            <w:lang w:bidi="ar-IQ"/>
                          </w:rPr>
                          <w:t>6</w:t>
                        </w:r>
                      </w:p>
                    </w:txbxContent>
                  </v:textbox>
                </v:oval>
                <v:oval id="Oval 17" o:spid="_x0000_s1092" style="position:absolute;left:13038;top:381;width:3810;height:39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j1RMIA&#10;AADbAAAADwAAAGRycy9kb3ducmV2LnhtbERPTWuDQBC9F/Iflgn0Vtd4qNVkE0Kg0JZcooFep+5E&#10;TdxZcbdq/322UOhtHu9zNrvZdGKkwbWWFayiGARxZXXLtYJz+fr0AsJ5ZI2dZVLwQw5228XDBnNt&#10;Jz7RWPhahBB2OSpovO9zKV3VkEEX2Z44cBc7GPQBDrXUA04h3HQyieNnabDl0NBgT4eGqlvxbRTU&#10;p5v7SDCrrl9ZWrx3bXnMPkulHpfzfg3C0+z/xX/uNx3mp/D7Szh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2PVEwgAAANsAAAAPAAAAAAAAAAAAAAAAAJgCAABkcnMvZG93&#10;bnJldi54bWxQSwUGAAAAAAQABAD1AAAAhwMAAAAA&#10;" fillcolor="white [3201]" strokecolor="black [3200]" strokeweight="2pt">
                  <v:textbox style="mso-next-textbox:#Oval 17">
                    <w:txbxContent>
                      <w:p w:rsidR="0025333B" w:rsidRPr="00AA5AC3" w:rsidRDefault="0025333B" w:rsidP="0025333B">
                        <w:pPr>
                          <w:jc w:val="center"/>
                          <w:rPr>
                            <w:b/>
                            <w:bCs/>
                            <w:sz w:val="16"/>
                            <w:szCs w:val="16"/>
                            <w:lang w:bidi="ar-IQ"/>
                          </w:rPr>
                        </w:pPr>
                        <w:r w:rsidRPr="00AA5AC3">
                          <w:rPr>
                            <w:b/>
                            <w:bCs/>
                            <w:sz w:val="16"/>
                            <w:szCs w:val="16"/>
                            <w:lang w:bidi="ar-IQ"/>
                          </w:rPr>
                          <w:t>5</w:t>
                        </w:r>
                      </w:p>
                    </w:txbxContent>
                  </v:textbox>
                </v:oval>
                <v:line id="Straight Connector 18" o:spid="_x0000_s1093" style="position:absolute;visibility:visible" from="3810,2116" to="13038,2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BesIAAADbAAAADwAAAGRycy9kb3ducmV2LnhtbESPQW/CMAyF75P2HyJP2m2kgECsI6AJ&#10;DQ2xE2zcrcZrKxqnJBmEf48PSLs9y8+f35svs+vUmUJsPRsYDgpQxJW3LdcGfr7XLzNQMSFb7DyT&#10;gStFWC4eH+ZYWn/hHZ33qVYC4ViigSalvtQ6Vg05jAPfE8vu1weHScZQaxvwInDX6VFRTLXDluVD&#10;gz2tGqqO+z8nlOHh5PTn8RUP2/AVPsbTPMknY56f8vsbqEQ5/Zvv1xsr8SWsdBEBe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KBesIAAADbAAAADwAAAAAAAAAAAAAA&#10;AAChAgAAZHJzL2Rvd25yZXYueG1sUEsFBgAAAAAEAAQA+QAAAJADAAAAAA==&#10;" strokecolor="black [3040]"/>
                <v:line id="Straight Connector 19" o:spid="_x0000_s1094" style="position:absolute;flip:y;visibility:visible" from="16848,2116" to="26162,2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COMsAAAADbAAAADwAAAGRycy9kb3ducmV2LnhtbERPS4vCMBC+L/gfwgje1lQPrlajiCCI&#10;ovg8eBua6QObSWmi7f57s7DgbT6+58wWrSnFi2pXWFYw6EcgiBOrC84UXC/r7zEI55E1lpZJwS85&#10;WMw7XzOMtW34RK+zz0QIYRejgtz7KpbSJTkZdH1bEQcutbVBH2CdSV1jE8JNKYdRNJIGCw4NOVa0&#10;yil5nJ9GQeqe1ep+0z792e5P+3SXHbA5KtXrtsspCE+t/4j/3Rsd5k/g75dw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AjjLAAAAA2wAAAA8AAAAAAAAAAAAAAAAA&#10;oQIAAGRycy9kb3ducmV2LnhtbFBLBQYAAAAABAAEAPkAAACOAwAAAAA=&#10;" strokecolor="black [3040]"/>
              </v:group>
              <v:group id="Group 20" o:spid="_x0000_s1095" style="position:absolute;left:10033;top:19939;width:29972;height:4318" coordsize="29972,4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oval id="Oval 21" o:spid="_x0000_s1096" style="position:absolute;width:3810;height:39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ECFsQA&#10;AADbAAAADwAAAGRycy9kb3ducmV2LnhtbESPQWuDQBSE74H+h+UVeotrPDTRuAmlUGhLLtFAr6/u&#10;i9q4b8Xdqv333UAgx2FmvmHy/Ww6MdLgWssKVlEMgriyuuVawal8W25AOI+ssbNMCv7IwX73sMgx&#10;03biI42Fr0WAsMtQQeN9n0npqoYMusj2xME728GgD3KopR5wCnDTySSOn6XBlsNCgz29NlRdil+j&#10;oD5e3GeCafXzna6Lj64tD+lXqdTT4/yyBeFp9vfwrf2uFSQruH4JP0D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RAhbEAAAA2wAAAA8AAAAAAAAAAAAAAAAAmAIAAGRycy9k&#10;b3ducmV2LnhtbFBLBQYAAAAABAAEAPUAAACJAwAAAAA=&#10;" fillcolor="white [3201]" strokecolor="black [3200]" strokeweight="2pt">
                  <v:textbox style="mso-next-textbox:#Oval 21">
                    <w:txbxContent>
                      <w:p w:rsidR="0025333B" w:rsidRPr="00AA5AC3" w:rsidRDefault="0025333B" w:rsidP="0025333B">
                        <w:pPr>
                          <w:jc w:val="center"/>
                          <w:rPr>
                            <w:b/>
                            <w:bCs/>
                            <w:sz w:val="16"/>
                            <w:szCs w:val="16"/>
                            <w:lang w:bidi="ar-IQ"/>
                          </w:rPr>
                        </w:pPr>
                        <w:r w:rsidRPr="00AA5AC3">
                          <w:rPr>
                            <w:b/>
                            <w:bCs/>
                            <w:sz w:val="16"/>
                            <w:szCs w:val="16"/>
                            <w:lang w:bidi="ar-IQ"/>
                          </w:rPr>
                          <w:t>7</w:t>
                        </w:r>
                      </w:p>
                    </w:txbxContent>
                  </v:textbox>
                </v:oval>
                <v:oval id="Oval 22" o:spid="_x0000_s1097" style="position:absolute;left:26162;top:381;width:3810;height:39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cYcIA&#10;AADbAAAADwAAAGRycy9kb3ducmV2LnhtbESPQYvCMBSE7wv+h/AEb2tqD2q7RhFBUPFiK3h927xt&#10;uzYvpYla/71ZWPA4zMw3zGLVm0bcqXO1ZQWTcQSCuLC65lLBOd9+zkE4j6yxsUwKnuRgtRx8LDDV&#10;9sEnume+FAHCLkUFlfdtKqUrKjLoxrYlDt6P7Qz6ILtS6g4fAW4aGUfRVBqsOSxU2NKmouKa3YyC&#10;8nR1hxiT4vc7mWX7ps6PySVXajTs118gPPX+Hf5v77SCOIa/L+EH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w5xhwgAAANsAAAAPAAAAAAAAAAAAAAAAAJgCAABkcnMvZG93&#10;bnJldi54bWxQSwUGAAAAAAQABAD1AAAAhwMAAAAA&#10;" fillcolor="white [3201]" strokecolor="black [3200]" strokeweight="2pt">
                  <v:textbox style="mso-next-textbox:#Oval 22">
                    <w:txbxContent>
                      <w:p w:rsidR="0025333B" w:rsidRPr="00AA5AC3" w:rsidRDefault="0025333B" w:rsidP="0025333B">
                        <w:pPr>
                          <w:jc w:val="center"/>
                          <w:rPr>
                            <w:b/>
                            <w:bCs/>
                            <w:sz w:val="16"/>
                            <w:szCs w:val="16"/>
                            <w:lang w:bidi="ar-IQ"/>
                          </w:rPr>
                        </w:pPr>
                        <w:r w:rsidRPr="00AA5AC3">
                          <w:rPr>
                            <w:b/>
                            <w:bCs/>
                            <w:sz w:val="16"/>
                            <w:szCs w:val="16"/>
                          </w:rPr>
                          <w:t>9</w:t>
                        </w:r>
                      </w:p>
                    </w:txbxContent>
                  </v:textbox>
                </v:oval>
                <v:oval id="Oval 23" o:spid="_x0000_s1098" style="position:absolute;left:13038;top:381;width:3810;height:39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85+sMA&#10;AADbAAAADwAAAGRycy9kb3ducmV2LnhtbESPQWvCQBSE7wX/w/KE3urGCNZEVxFBsKUXE8HrM/tM&#10;otm3Ibtq+u/dQsHjMDPfMItVbxpxp87VlhWMRxEI4sLqmksFh3z7MQPhPLLGxjIp+CUHq+XgbYGp&#10;tg/e0z3zpQgQdikqqLxvUyldUZFBN7ItcfDOtjPog+xKqTt8BLhpZBxFU2mw5rBQYUubioprdjMK&#10;yv3VfceYFJdT8pl9NXX+kxxzpd6H/XoOwlPvX+H/9k4riCfw9yX8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85+sMAAADbAAAADwAAAAAAAAAAAAAAAACYAgAAZHJzL2Rv&#10;d25yZXYueG1sUEsFBgAAAAAEAAQA9QAAAIgDAAAAAA==&#10;" fillcolor="white [3201]" strokecolor="black [3200]" strokeweight="2pt">
                  <v:textbox style="mso-next-textbox:#Oval 23">
                    <w:txbxContent>
                      <w:p w:rsidR="0025333B" w:rsidRPr="00AA5AC3" w:rsidRDefault="0025333B" w:rsidP="0025333B">
                        <w:pPr>
                          <w:jc w:val="center"/>
                          <w:rPr>
                            <w:b/>
                            <w:bCs/>
                            <w:sz w:val="16"/>
                            <w:szCs w:val="16"/>
                            <w:lang w:bidi="ar-IQ"/>
                          </w:rPr>
                        </w:pPr>
                        <w:r w:rsidRPr="00AA5AC3">
                          <w:rPr>
                            <w:b/>
                            <w:bCs/>
                            <w:sz w:val="16"/>
                            <w:szCs w:val="16"/>
                          </w:rPr>
                          <w:t>8</w:t>
                        </w:r>
                      </w:p>
                    </w:txbxContent>
                  </v:textbox>
                </v:oval>
                <v:line id="Straight Connector 24" o:spid="_x0000_s1099" style="position:absolute;visibility:visible" from="3810,2116" to="13038,2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NBwsIAAADbAAAADwAAAGRycy9kb3ducmV2LnhtbESPT2sCMRTE7wW/Q3iCN836p9JujSKl&#10;Yqkntd4fm+fu4uZlTaLGb28KQo/DzPyGmS2iacSVnK8tKxgOMhDEhdU1lwp+96v+GwgfkDU2lknB&#10;nTws5p2XGeba3nhL110oRYKwz1FBFUKbS+mLigz6gW2Jk3e0zmBI0pVSO7wluGnkKMum0mDNaaHC&#10;lj4rKk67i0mU4eFs5Pr0jocft3Ff42l8jWelet24/AARKIb/8LP9rRWMJ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NBwsIAAADbAAAADwAAAAAAAAAAAAAA&#10;AAChAgAAZHJzL2Rvd25yZXYueG1sUEsFBgAAAAAEAAQA+QAAAJADAAAAAA==&#10;" strokecolor="black [3040]"/>
                <v:line id="Straight Connector 25" o:spid="_x0000_s1100" style="position:absolute;flip:y;visibility:visible" from="16848,2116" to="26162,2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FOisUAAADbAAAADwAAAGRycy9kb3ducmV2LnhtbESPS2vDMBCE74H8B7GB3hK5gTbBjRJK&#10;oFBaXGInOeS2WOsHtVbGkh/991WhkOMwM98wu8NkGjFQ52rLCh5XEQji3OqaSwWX89tyC8J5ZI2N&#10;ZVLwQw4O+/lsh7G2I6c0ZL4UAcIuRgWV920spcsrMuhWtiUOXmE7gz7IrpS6wzHATSPXUfQsDdYc&#10;Fips6VhR/p31RkHh+vZ4u2pfbD6SNCk+yy8cT0o9LKbXFxCeJn8P/7fftYL1E/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FOisUAAADbAAAADwAAAAAAAAAA&#10;AAAAAAChAgAAZHJzL2Rvd25yZXYueG1sUEsFBgAAAAAEAAQA+QAAAJMDAAAAAA==&#10;" strokecolor="black [3040]"/>
              </v:group>
              <v:line id="Straight Connector 26" o:spid="_x0000_s1101" style="position:absolute;visibility:visible" from="11514,10625" to="11557,13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16LsEAAADbAAAADwAAAGRycy9kb3ducmV2LnhtbESPQWsCMRSE70L/Q3iCt5pVcdHVKKW0&#10;KO1JW++PzXN3cfOyJqnGf98IgsdhZr5hlutoWnEh5xvLCkbDDARxaXXDlYLfn8/XGQgfkDW2lknB&#10;jTysVy+9JRbaXnlHl32oRIKwL1BBHUJXSOnLmgz6oe2Ik3e0zmBI0lVSO7wmuGnlOMtyabDhtFBj&#10;R+81laf9n0mU0eFs5OY0x8OX+3YfkzxO41mpQT++LUAEiuEZfrS3WsE4h/uX9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zXouwQAAANsAAAAPAAAAAAAAAAAAAAAA&#10;AKECAABkcnMvZG93bnJldi54bWxQSwUGAAAAAAQABAD5AAAAjwMAAAAA&#10;" strokecolor="black [3040]"/>
              <v:line id="Straight Connector 27" o:spid="_x0000_s1102" style="position:absolute;visibility:visible" from="24468,11006" to="24506,13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HftcMAAADbAAAADwAAAGRycy9kb3ducmV2LnhtbESPT2sCMRTE74V+h/AK3jSrpVa3ZqWU&#10;ikVP9c/9sXndXXbzsiZR02/fCEKPw8z8hlkso+nEhZxvLCsYjzIQxKXVDVcKDvvVcAbCB2SNnWVS&#10;8EselsXjwwJzba/8TZddqESCsM9RQR1Cn0vpy5oM+pHtiZP3Y53BkKSrpHZ4TXDTyUmWTaXBhtNC&#10;jT191FS2u7NJlPHxZOS6neNx47bu83kaX+JJqcFTfH8DESiG//C9/aUVTF7h9iX9AF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37XDAAAA2wAAAA8AAAAAAAAAAAAA&#10;AAAAoQIAAGRycy9kb3ducmV2LnhtbFBLBQYAAAAABAAEAPkAAACRAwAAAAA=&#10;" strokecolor="black [3040]"/>
              <v:line id="Straight Connector 28" o:spid="_x0000_s1103" style="position:absolute;visibility:visible" from="37803,11006" to="37841,13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Lx8IAAADbAAAADwAAAGRycy9kb3ducmV2LnhtbESPwW7CMAyG75P2DpEn7TZSQEOsENA0&#10;DQ2xEzDuVmPaisYpSQbh7ecD0o7W7/+zv/kyu05dKMTWs4HhoABFXHnbcm3gZ796mYKKCdli55kM&#10;3CjCcvH4MMfS+itv6bJLtRIIxxINNCn1pdaxashhHPieWLKjDw6TjKHWNuBV4K7To6KYaIcty4UG&#10;e/poqDrtfp1Qhoez01+nNzxswnf4HE/yaz4b8/yU32egEuX0v3xvr62BkTwr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h5Lx8IAAADbAAAADwAAAAAAAAAAAAAA&#10;AAChAgAAZHJzL2Rvd25yZXYueG1sUEsFBgAAAAAEAAQA+QAAAJADAAAAAA==&#10;" strokecolor="black [3040]"/>
              <v:line id="Straight Connector 29" o:spid="_x0000_s1104" style="position:absolute;visibility:visible" from="11811,17229" to="11849,19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LuXMIAAADbAAAADwAAAGRycy9kb3ducmV2LnhtbESPQWsCMRSE74L/IbxCb5p1S0W3RpFS&#10;adGTWu+Pzevu4uZlN4ma/ntTKHgcZuYbZrGKphVXcr6xrGAyzkAQl1Y3XCn4Pm5GMxA+IGtsLZOC&#10;X/KwWg4HCyy0vfGerodQiQRhX6CCOoSukNKXNRn0Y9sRJ+/HOoMhSVdJ7fCW4KaVeZZNpcGG00KN&#10;Hb3XVJ4PF5Mok1Nv5Od5jqet27mPl2l8jb1Sz09x/QYiUAyP8H/7SyvI5/D3Jf0A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LuXMIAAADbAAAADwAAAAAAAAAAAAAA&#10;AAChAgAAZHJzL2Rvd25yZXYueG1sUEsFBgAAAAAEAAQA+QAAAJADAAAAAA==&#10;" strokecolor="black [3040]"/>
              <v:line id="Straight Connector 30" o:spid="_x0000_s1105" style="position:absolute;visibility:visible" from="24765,17610" to="24807,20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HRHMIAAADbAAAADwAAAGRycy9kb3ducmV2LnhtbESPwW7CMAyG70h7h8iTuEEKaGgrBDRN&#10;TEzjBBt3qzFtReOUJIPs7efDJI7W7/+zv+U6u05dKcTWs4HJuABFXHnbcm3g++t99AwqJmSLnWcy&#10;8EsR1quHwRJL62+8p+sh1UogHEs00KTUl1rHqiGHcex7YslOPjhMMoZa24A3gbtOT4tirh22LBca&#10;7Omtoep8+HFCmRwvTm/PL3j8DLuwmc3zU74YM3zMrwtQiXK6L/+3P6yBmXwvLuI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HRHMIAAADbAAAADwAAAAAAAAAAAAAA&#10;AAChAgAAZHJzL2Rvd25yZXYueG1sUEsFBgAAAAAEAAQA+QAAAJADAAAAAA==&#10;" strokecolor="black [3040]"/>
              <v:line id="Straight Connector 31" o:spid="_x0000_s1106" style="position:absolute;visibility:visible" from="37846,17653" to="37888,20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10h8MAAADbAAAADwAAAGRycy9kb3ducmV2LnhtbESPzWrDMBCE74W8g9hAbo3shobGiRxC&#10;aWhJT83PfbE2trG1ciQ1Ud8+KhR6HGbmG2a1jqYXV3K+tawgn2YgiCurW64VHA/bxxcQPiBr7C2T&#10;gh/ysC5HDysstL3xF133oRYJwr5ABU0IQyGlrxoy6Kd2IE7e2TqDIUlXS+3wluCml09ZNpcGW04L&#10;DQ702lDV7b9NouSni5Hv3QJPO/fp3mbz+BwvSk3GcbMEESiG//Bf+0MrmOX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9dIfDAAAA2wAAAA8AAAAAAAAAAAAA&#10;AAAAoQIAAGRycy9kb3ducmV2LnhtbFBLBQYAAAAABAAEAPkAAACRAwAAAAA=&#10;" strokecolor="black [3040]"/>
              <v:line id="Straight Connector 32" o:spid="_x0000_s1107" style="position:absolute;visibility:visible" from="39454,23876" to="43474,26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q8MIAAADbAAAADwAAAGRycy9kb3ducmV2LnhtbESPQWsCMRSE70L/Q3iF3jSrorRbo5Ri&#10;UfTktt4fm9fdxc3LmkSN/94IgsdhZr5hZotoWnEm5xvLCoaDDARxaXXDlYK/35/+OwgfkDW2lknB&#10;lTws5i+9GebaXnhH5yJUIkHY56igDqHLpfRlTQb9wHbEyfu3zmBI0lVSO7wkuGnlKMum0mDDaaHG&#10;jr5rKg/FySTKcH80cnX4wP3Gbd1yPI2TeFTq7TV+fYIIFMMz/GivtYLxC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q8MIAAADbAAAADwAAAAAAAAAAAAAA&#10;AAChAgAAZHJzL2Rvd25yZXYueG1sUEsFBgAAAAAEAAQA+QAAAJADAAAAAA==&#10;" strokecolor="black [3040]"/>
              <v:line id="Straight Connector 33" o:spid="_x0000_s1108" style="position:absolute;flip:x;visibility:visible" from="5207,23368" to="10668,27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3luMMAAADbAAAADwAAAGRycy9kb3ducmV2LnhtbESPS4sCMRCE7wv+h9CCtzWjgruMRhFB&#10;EEVZXwdvzaTngZPOMInO+O+NIOyxqKqvqOm8NaV4UO0KywoG/QgEcWJ1wZmC82n1/QvCeWSNpWVS&#10;8CQH81nna4qxtg0f6HH0mQgQdjEqyL2vYildkpNB17cVcfBSWxv0QdaZ1DU2AW5KOYyisTRYcFjI&#10;saJlTsnteDcKUnevlteL9unPZnfYpdtsj82fUr1uu5iA8NT6//CnvdYKRiN4fwk/QM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d5bjDAAAA2wAAAA8AAAAAAAAAAAAA&#10;AAAAoQIAAGRycy9kb3ducmV2LnhtbFBLBQYAAAAABAAEAPkAAACRAwAAAAA=&#10;" strokecolor="black [3040]"/>
              <v:rect id="Rectangle 34" o:spid="_x0000_s1109" style="position:absolute;left:931;top:27474;width:4254;height:34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9kHMQA&#10;AADbAAAADwAAAGRycy9kb3ducmV2LnhtbESPT2vCQBTE70K/w/IKvenGtgSNrlIC0mJPpnrw9sg+&#10;k2D2bciu+eOn7xaEHoeZ+Q2z3g6mFh21rrKsYD6LQBDnVldcKDj+7KYLEM4ja6wtk4KRHGw3T5M1&#10;Jtr2fKAu84UIEHYJKii9bxIpXV6SQTezDXHwLrY16INsC6lb7APc1PI1imJpsOKwUGJDaUn5NbsZ&#10;Bd+j9N3xFC/vXVqNOjunn3tKlXp5Hj5WIDwN/j/8aH9pBW/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fZBzEAAAA2wAAAA8AAAAAAAAAAAAAAAAAmAIAAGRycy9k&#10;b3ducmV2LnhtbFBLBQYAAAAABAAEAPUAAACJAwAAAAA=&#10;" fillcolor="white [3201]" strokecolor="black [3200]" strokeweight="2pt">
                <v:textbox style="mso-next-textbox:#Rectangle 34">
                  <w:txbxContent>
                    <w:p w:rsidR="0025333B" w:rsidRPr="00AA5AC3" w:rsidRDefault="0025333B" w:rsidP="0025333B">
                      <w:pPr>
                        <w:jc w:val="center"/>
                        <w:rPr>
                          <w:b/>
                          <w:bCs/>
                          <w:sz w:val="18"/>
                          <w:szCs w:val="18"/>
                          <w:lang w:bidi="ar-IQ"/>
                        </w:rPr>
                      </w:pPr>
                      <w:r w:rsidRPr="00AA5AC3">
                        <w:rPr>
                          <w:b/>
                          <w:bCs/>
                          <w:sz w:val="18"/>
                          <w:szCs w:val="18"/>
                          <w:lang w:bidi="ar-IQ"/>
                        </w:rPr>
                        <w:t>C</w:t>
                      </w:r>
                    </w:p>
                  </w:txbxContent>
                </v:textbox>
              </v:rect>
              <v:rect id="Rectangle 35" o:spid="_x0000_s1110" style="position:absolute;left:43476;top:26966;width:4254;height:34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Bh8QA&#10;AADbAAAADwAAAGRycy9kb3ducmV2LnhtbESPT2vCQBTE70K/w/IKvenGlgaNrlIC0mJPpnrw9sg+&#10;k2D2bciu+eOn7xaEHoeZ+Q2z3g6mFh21rrKsYD6LQBDnVldcKDj+7KYLEM4ja6wtk4KRHGw3T5M1&#10;Jtr2fKAu84UIEHYJKii9bxIpXV6SQTezDXHwLrY16INsC6lb7APc1PI1imJpsOKwUGJDaUn5NbsZ&#10;Bd+j9N3xFC/vXVqNOjunn3tKlXp5Hj5WIDwN/j/8aH9pBW/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TwYfEAAAA2wAAAA8AAAAAAAAAAAAAAAAAmAIAAGRycy9k&#10;b3ducmV2LnhtbFBLBQYAAAAABAAEAPUAAACJAwAAAAA=&#10;" fillcolor="white [3201]" strokecolor="black [3200]" strokeweight="2pt">
                <v:textbox style="mso-next-textbox:#Rectangle 35">
                  <w:txbxContent>
                    <w:p w:rsidR="0025333B" w:rsidRPr="00AA5AC3" w:rsidRDefault="0025333B" w:rsidP="0025333B">
                      <w:pPr>
                        <w:jc w:val="center"/>
                        <w:rPr>
                          <w:b/>
                          <w:bCs/>
                          <w:sz w:val="18"/>
                          <w:szCs w:val="18"/>
                          <w:lang w:bidi="ar-IQ"/>
                        </w:rPr>
                      </w:pPr>
                      <w:r w:rsidRPr="00AA5AC3">
                        <w:rPr>
                          <w:b/>
                          <w:bCs/>
                          <w:sz w:val="18"/>
                          <w:szCs w:val="18"/>
                        </w:rPr>
                        <w:t>D</w:t>
                      </w:r>
                    </w:p>
                  </w:txbxContent>
                </v:textbox>
              </v:rect>
            </v:group>
            <v:rect id="Rectangle 37" o:spid="_x0000_s1111" style="position:absolute;left:2688;top:4254;width:2063;height:2343;rotation:-3109214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32xcQA&#10;AADbAAAADwAAAGRycy9kb3ducmV2LnhtbESPQWvCQBSE7wX/w/IEb3VjxUaiq0gh4qVCbS69PbLP&#10;ZDH7NmQ3MfbXdwuFHoeZ+YbZ7kfbiIE6bxwrWMwTEMSl04YrBcVn/rwG4QOyxsYxKXiQh/1u8rTF&#10;TLs7f9BwCZWIEPYZKqhDaDMpfVmTRT93LXH0rq6zGKLsKqk7vEe4beRLkrxKi4bjQo0tvdVU3i69&#10;VfDdF/nZrB7p1zmY9+Y2yNWRr0rNpuNhAyLQGP7Df+2TVrBM4fdL/AF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99sXEAAAA2wAAAA8AAAAAAAAAAAAAAAAAmAIAAGRycy9k&#10;b3ducmV2LnhtbFBLBQYAAAAABAAEAPUAAACJAwAAAAA=&#10;" fillcolor="white [3201]" stroked="f" strokeweight="2pt">
              <v:textbox style="mso-next-textbox:#Rectangle 37">
                <w:txbxContent>
                  <w:p w:rsidR="0025333B" w:rsidRPr="0047361C" w:rsidRDefault="0025333B" w:rsidP="0025333B">
                    <w:pPr>
                      <w:bidi w:val="0"/>
                      <w:jc w:val="center"/>
                      <w:rPr>
                        <w:sz w:val="16"/>
                        <w:szCs w:val="16"/>
                        <w:lang w:bidi="ar-IQ"/>
                      </w:rPr>
                    </w:pPr>
                    <w:r>
                      <w:rPr>
                        <w:sz w:val="16"/>
                        <w:szCs w:val="16"/>
                        <w:lang w:bidi="ar-IQ"/>
                      </w:rPr>
                      <w:t>4</w:t>
                    </w:r>
                  </w:p>
                </w:txbxContent>
              </v:textbox>
            </v:rect>
            <v:rect id="Rectangle 38" o:spid="_x0000_s1112" style="position:absolute;left:3429;top:17991;width:2064;height:2343;rotation:3000244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YBQMIA&#10;AADbAAAADwAAAGRycy9kb3ducmV2LnhtbERPS2vCQBC+F/wPywi91Y0tFI2uIoJaSnvwgeBtzI5J&#10;MDubZqcm/vvuoeDx43tP552r1I2aUHo2MBwkoIgzb0vODRz2q5cRqCDIFivPZOBOAeaz3tMUU+tb&#10;3tJtJ7mKIRxSNFCI1KnWISvIYRj4mjhyF984lAibXNsG2xjuKv2aJO/aYcmxocCalgVl192vMyBr&#10;992NTnLaHjc/dzp/tuPV18KY5363mIAS6uQh/nd/WANvcWz8En+An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gFAwgAAANsAAAAPAAAAAAAAAAAAAAAAAJgCAABkcnMvZG93&#10;bnJldi54bWxQSwUGAAAAAAQABAD1AAAAhwMAAAAA&#10;" fillcolor="white [3201]" stroked="f" strokeweight="2pt">
              <v:textbox style="mso-next-textbox:#Rectangle 38">
                <w:txbxContent>
                  <w:p w:rsidR="0025333B" w:rsidRPr="0047361C" w:rsidRDefault="0025333B" w:rsidP="0025333B">
                    <w:pPr>
                      <w:bidi w:val="0"/>
                      <w:jc w:val="center"/>
                      <w:rPr>
                        <w:sz w:val="16"/>
                        <w:szCs w:val="16"/>
                        <w:lang w:bidi="ar-IQ"/>
                      </w:rPr>
                    </w:pPr>
                    <w:r>
                      <w:rPr>
                        <w:sz w:val="16"/>
                        <w:szCs w:val="16"/>
                        <w:lang w:bidi="ar-IQ"/>
                      </w:rPr>
                      <w:t>5</w:t>
                    </w:r>
                  </w:p>
                </w:txbxContent>
              </v:textbox>
            </v:rect>
            <v:rect id="Rectangle 39" o:spid="_x0000_s1113" style="position:absolute;left:25950;top:2370;width:2064;height:2343;rotation:2770760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hf9MYA&#10;AADbAAAADwAAAGRycy9kb3ducmV2LnhtbESPQWvCQBSE7wX/w/KE3urGpoiNrmJSCx48qO2lt0f2&#10;mQ1m36bZrab++m5B8DjMzDfMfNnbRpyp87VjBeNRAoK4dLrmSsHnx/vTFIQPyBobx6TglzwsF4OH&#10;OWbaXXhP50OoRISwz1CBCaHNpPSlIYt+5Fri6B1dZzFE2VVSd3iJcNvI5ySZSIs1xwWDLRWGytPh&#10;xyp4+9p9J+ttMX1J1/kpT70pdtdcqcdhv5qBCNSHe/jW3mgF6Sv8f4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hf9MYAAADbAAAADwAAAAAAAAAAAAAAAACYAgAAZHJz&#10;L2Rvd25yZXYueG1sUEsFBgAAAAAEAAQA9QAAAIsDAAAAAA==&#10;" fillcolor="white [3201]" stroked="f" strokeweight="2pt">
              <v:textbox style="mso-next-textbox:#Rectangle 39">
                <w:txbxContent>
                  <w:p w:rsidR="0025333B" w:rsidRPr="0047361C" w:rsidRDefault="0025333B" w:rsidP="0025333B">
                    <w:pPr>
                      <w:bidi w:val="0"/>
                      <w:jc w:val="center"/>
                      <w:rPr>
                        <w:sz w:val="16"/>
                        <w:szCs w:val="16"/>
                        <w:lang w:bidi="ar-IQ"/>
                      </w:rPr>
                    </w:pPr>
                    <w:r>
                      <w:rPr>
                        <w:sz w:val="16"/>
                        <w:szCs w:val="16"/>
                        <w:lang w:bidi="ar-IQ"/>
                      </w:rPr>
                      <w:t>3</w:t>
                    </w:r>
                  </w:p>
                </w:txbxContent>
              </v:textbox>
            </v:rect>
            <v:rect id="Rectangle 40" o:spid="_x0000_s1114" style="position:absolute;left:26056;top:20213;width:2064;height:2343;rotation:-3109214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IdzMAA&#10;AADbAAAADwAAAGRycy9kb3ducmV2LnhtbERPy4rCMBTdC/5DuII7TWfwRce0iOAwGwUfG3eX5toG&#10;m5vSxFrn681iYJaH817nva1FR603jhV8TBMQxIXThksFl/NusgLhA7LG2jEpeJGHPBsO1phq9+Qj&#10;dadQihjCPkUFVQhNKqUvKrLop64hjtzNtRZDhG0pdYvPGG5r+ZkkC2nRcGyosKFtRcX99LAKfh+X&#10;3cHMX8vrIZh9fe/k/JtvSo1H/eYLRKA+/Iv/3D9awSyuj1/iD5D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IdzMAAAADbAAAADwAAAAAAAAAAAAAAAACYAgAAZHJzL2Rvd25y&#10;ZXYueG1sUEsFBgAAAAAEAAQA9QAAAIUDAAAAAA==&#10;" fillcolor="white [3201]" stroked="f" strokeweight="2pt">
              <v:textbox style="mso-next-textbox:#Rectangle 40">
                <w:txbxContent>
                  <w:p w:rsidR="0025333B" w:rsidRPr="0047361C" w:rsidRDefault="0025333B" w:rsidP="0025333B">
                    <w:pPr>
                      <w:bidi w:val="0"/>
                      <w:jc w:val="center"/>
                      <w:rPr>
                        <w:sz w:val="16"/>
                        <w:szCs w:val="16"/>
                        <w:lang w:bidi="ar-IQ"/>
                      </w:rPr>
                    </w:pPr>
                    <w:r>
                      <w:rPr>
                        <w:sz w:val="16"/>
                        <w:szCs w:val="16"/>
                        <w:lang w:bidi="ar-IQ"/>
                      </w:rPr>
                      <w:t>4</w:t>
                    </w:r>
                  </w:p>
                </w:txbxContent>
              </v:textbox>
            </v:rect>
            <v:rect id="Rectangle 41" o:spid="_x0000_s1115" style="position:absolute;left:5037;top:8255;width:2064;height:23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Iq8MA&#10;AADbAAAADwAAAGRycy9kb3ducmV2LnhtbESPUWvCQBCE3wv+h2OFvtVLirSSeoooggVBqv6AbW6b&#10;hGb34t01xn/vFQp9HGbmG2a+HLhVPfnQODGQTzJQJKWzjVQGzqft0wxUiCgWWydk4EYBlovRwxwL&#10;667yQf0xVipBJBRooI6xK7QOZU2MYeI6kuR9Oc8Yk/SVth6vCc6tfs6yF83YSFqosaN1TeX38YcN&#10;HOwlf910W9/z53u/33N58ByMeRwPqzdQkYb4H/5r76yBaQ6/X9IP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VIq8MAAADbAAAADwAAAAAAAAAAAAAAAACYAgAAZHJzL2Rv&#10;d25yZXYueG1sUEsFBgAAAAAEAAQA9QAAAIgDAAAAAA==&#10;" fillcolor="white [3201]" stroked="f" strokeweight="2pt">
              <v:textbox style="mso-next-textbox:#Rectangle 41">
                <w:txbxContent>
                  <w:p w:rsidR="0025333B" w:rsidRPr="0047361C" w:rsidRDefault="0025333B" w:rsidP="0025333B">
                    <w:pPr>
                      <w:bidi w:val="0"/>
                      <w:jc w:val="center"/>
                      <w:rPr>
                        <w:sz w:val="16"/>
                        <w:szCs w:val="16"/>
                        <w:lang w:bidi="ar-IQ"/>
                      </w:rPr>
                    </w:pPr>
                    <w:r>
                      <w:rPr>
                        <w:sz w:val="16"/>
                        <w:szCs w:val="16"/>
                        <w:lang w:bidi="ar-IQ"/>
                      </w:rPr>
                      <w:t>3</w:t>
                    </w:r>
                  </w:p>
                </w:txbxContent>
              </v:textbox>
            </v:rect>
            <v:rect id="Rectangle 42" o:spid="_x0000_s1116" style="position:absolute;left:5334;top:13758;width:2063;height:23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fW3MIA&#10;AADbAAAADwAAAGRycy9kb3ducmV2LnhtbESPUWvCQBCE3wv+h2OFvtWLUqxETymK0IIg1f6AbW5N&#10;QrN78e6M8d97QqGPw8x8wyxWPTeqIx9qJwbGowwUSeFsLaWB7+P2ZQYqRBSLjRMycKMAq+XgaYG5&#10;dVf5ou4QS5UgEnI0UMXY5lqHoiLGMHItSfJOzjPGJH2prcdrgnOjJ1k21Yy1pIUKW1pXVPweLmxg&#10;b8/jt0279R3/fHa7HRd7z8GY52H/PgcVqY//4b/2hzXwOoHHl/QD9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V9bcwgAAANsAAAAPAAAAAAAAAAAAAAAAAJgCAABkcnMvZG93&#10;bnJldi54bWxQSwUGAAAAAAQABAD1AAAAhwMAAAAA&#10;" fillcolor="white [3201]" stroked="f" strokeweight="2pt">
              <v:textbox style="mso-next-textbox:#Rectangle 42">
                <w:txbxContent>
                  <w:p w:rsidR="0025333B" w:rsidRPr="0047361C" w:rsidRDefault="0025333B" w:rsidP="0025333B">
                    <w:pPr>
                      <w:bidi w:val="0"/>
                      <w:jc w:val="center"/>
                      <w:rPr>
                        <w:sz w:val="16"/>
                        <w:szCs w:val="16"/>
                        <w:lang w:bidi="ar-IQ"/>
                      </w:rPr>
                    </w:pPr>
                    <w:r>
                      <w:rPr>
                        <w:sz w:val="16"/>
                        <w:szCs w:val="16"/>
                        <w:lang w:bidi="ar-IQ"/>
                      </w:rPr>
                      <w:t>7</w:t>
                    </w:r>
                  </w:p>
                </w:txbxContent>
              </v:textbox>
            </v:rect>
            <v:rect id="Rectangle 43" o:spid="_x0000_s1117" style="position:absolute;left:13716;top:8763;width:2063;height:23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zR8MA&#10;AADbAAAADwAAAGRycy9kb3ducmV2LnhtbESP3WrCQBSE7wt9h+UUvKsbf2gldZVSERQEqe0DHLOn&#10;SWjO2XR3jfHtXUHo5TAz3zDzZc+N6siH2omB0TADRVI4W0tp4Ptr/TwDFSKKxcYJGbhQgOXi8WGO&#10;uXVn+aTuEEuVIBJyNFDF2OZah6IixjB0LUnyfpxnjEn6UluP5wTnRo+z7EUz1pIWKmzpo6Li93Bi&#10;A3v7N3pdtWvf8XHb7XZc7D0HYwZP/fsbqEh9/A/f2xtrYDqB25f0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tzR8MAAADbAAAADwAAAAAAAAAAAAAAAACYAgAAZHJzL2Rv&#10;d25yZXYueG1sUEsFBgAAAAAEAAQA9QAAAIgDAAAAAA==&#10;" fillcolor="white [3201]" stroked="f" strokeweight="2pt">
              <v:textbox style="mso-next-textbox:#Rectangle 43">
                <w:txbxContent>
                  <w:p w:rsidR="0025333B" w:rsidRPr="0047361C" w:rsidRDefault="0025333B" w:rsidP="0025333B">
                    <w:pPr>
                      <w:bidi w:val="0"/>
                      <w:jc w:val="center"/>
                      <w:rPr>
                        <w:sz w:val="16"/>
                        <w:szCs w:val="16"/>
                        <w:lang w:bidi="ar-IQ"/>
                      </w:rPr>
                    </w:pPr>
                    <w:r>
                      <w:rPr>
                        <w:sz w:val="16"/>
                        <w:szCs w:val="16"/>
                        <w:lang w:bidi="ar-IQ"/>
                      </w:rPr>
                      <w:t>4</w:t>
                    </w:r>
                  </w:p>
                </w:txbxContent>
              </v:textbox>
            </v:rect>
            <v:rect id="Rectangle 44" o:spid="_x0000_s1118" style="position:absolute;left:26373;top:8255;width:3768;height:26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rM8IA&#10;AADbAAAADwAAAGRycy9kb3ducmV2LnhtbESPUWvCQBCE3wv+h2OFvtWLIlaipxRFaEGQan/ANrcm&#10;odm9eHeN8d97QqGPw8x8wyzXPTeqIx9qJwbGowwUSeFsLaWBr9PuZQ4qRBSLjRMycKMA69XgaYm5&#10;dVf5pO4YS5UgEnI0UMXY5lqHoiLGMHItSfLOzjPGJH2prcdrgnOjJ1k204y1pIUKW9pUVPwcf9nA&#10;wV7Gr9t25zv+/uj2ey4OnoMxz8P+bQEqUh//w3/td2tgOoXHl/QD9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8uszwgAAANsAAAAPAAAAAAAAAAAAAAAAAJgCAABkcnMvZG93&#10;bnJldi54bWxQSwUGAAAAAAQABAD1AAAAhwMAAAAA&#10;" fillcolor="white [3201]" stroked="f" strokeweight="2pt">
              <v:textbox style="mso-next-textbox:#Rectangle 44">
                <w:txbxContent>
                  <w:p w:rsidR="0025333B" w:rsidRPr="0047361C" w:rsidRDefault="0025333B" w:rsidP="0025333B">
                    <w:pPr>
                      <w:bidi w:val="0"/>
                      <w:jc w:val="center"/>
                      <w:rPr>
                        <w:sz w:val="16"/>
                        <w:szCs w:val="16"/>
                        <w:lang w:bidi="ar-IQ"/>
                      </w:rPr>
                    </w:pPr>
                    <w:r>
                      <w:rPr>
                        <w:sz w:val="16"/>
                        <w:szCs w:val="16"/>
                        <w:lang w:bidi="ar-IQ"/>
                      </w:rPr>
                      <w:t>12</w:t>
                    </w:r>
                  </w:p>
                </w:txbxContent>
              </v:textbox>
            </v:rect>
            <v:rect id="Rectangle 45" o:spid="_x0000_s1119" style="position:absolute;left:26458;top:13716;width:2064;height:23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5OqMMA&#10;AADbAAAADwAAAGRycy9kb3ducmV2LnhtbESPUWvCQBCE3wv9D8cWfKsXRVtJPaVUBAVBavsD1tw2&#10;Cc3upXdnjP/eE4Q+DjPzDTNf9tyojnyonRgYDTNQJIWztZQGvr/WzzNQIaJYbJyQgQsFWC4eH+aY&#10;W3eWT+oOsVQJIiFHA1WMba51KCpiDEPXkiTvx3nGmKQvtfV4TnBu9DjLXjRjLWmhwpY+Kip+Dyc2&#10;sLd/o9dVu/YdH7fdbsfF3nMwZvDUv7+BitTH//C9vbEGJlO4fU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5OqMMAAADbAAAADwAAAAAAAAAAAAAAAACYAgAAZHJzL2Rv&#10;d25yZXYueG1sUEsFBgAAAAAEAAQA9QAAAIgDAAAAAA==&#10;" fillcolor="white [3201]" stroked="f" strokeweight="2pt">
              <v:textbox style="mso-next-textbox:#Rectangle 45">
                <w:txbxContent>
                  <w:p w:rsidR="0025333B" w:rsidRPr="0047361C" w:rsidRDefault="0025333B" w:rsidP="0025333B">
                    <w:pPr>
                      <w:bidi w:val="0"/>
                      <w:jc w:val="center"/>
                      <w:rPr>
                        <w:sz w:val="16"/>
                        <w:szCs w:val="16"/>
                        <w:lang w:bidi="ar-IQ"/>
                      </w:rPr>
                    </w:pPr>
                    <w:r>
                      <w:rPr>
                        <w:sz w:val="16"/>
                        <w:szCs w:val="16"/>
                        <w:lang w:bidi="ar-IQ"/>
                      </w:rPr>
                      <w:t>9</w:t>
                    </w:r>
                  </w:p>
                </w:txbxContent>
              </v:textbox>
            </v:rect>
            <v:rect id="Rectangle 46" o:spid="_x0000_s1120" style="position:absolute;left:19558;top:17907;width:3805;height:23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38MA&#10;AADbAAAADwAAAGRycy9kb3ducmV2LnhtbESPUWvCQBCE3wX/w7FC3/RiKVqipxSL0IIgpv0B29ya&#10;hGb34t01pv/eEwp9HGbmG2a9HbhVPfnQODEwn2WgSEpnG6kMfH7sp8+gQkSx2DohA78UYLsZj9aY&#10;W3eVE/VFrFSCSMjRQB1jl2sdypoYw8x1JMk7O88Yk/SVth6vCc6tfsyyhWZsJC3U2NGupvK7+GED&#10;R3uZL1+7ve/5670/HLg8eg7GPEyGlxWoSEP8D/+136yBpwXcv6Qfo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zQ38MAAADbAAAADwAAAAAAAAAAAAAAAACYAgAAZHJzL2Rv&#10;d25yZXYueG1sUEsFBgAAAAAEAAQA9QAAAIgDAAAAAA==&#10;" fillcolor="white [3201]" stroked="f" strokeweight="2pt">
              <v:textbox style="mso-next-textbox:#Rectangle 46">
                <w:txbxContent>
                  <w:p w:rsidR="0025333B" w:rsidRPr="0047361C" w:rsidRDefault="0025333B" w:rsidP="0025333B">
                    <w:pPr>
                      <w:bidi w:val="0"/>
                      <w:jc w:val="center"/>
                      <w:rPr>
                        <w:sz w:val="16"/>
                        <w:szCs w:val="16"/>
                        <w:lang w:bidi="ar-IQ"/>
                      </w:rPr>
                    </w:pPr>
                    <w:r>
                      <w:rPr>
                        <w:sz w:val="16"/>
                        <w:szCs w:val="16"/>
                        <w:lang w:bidi="ar-IQ"/>
                      </w:rPr>
                      <w:t>12</w:t>
                    </w:r>
                  </w:p>
                </w:txbxContent>
              </v:textbox>
            </v:rect>
            <v:rect id="Rectangle 47" o:spid="_x0000_s1121" style="position:absolute;left:10541;top:18034;width:3175;height:23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B1RMMA&#10;AADbAAAADwAAAGRycy9kb3ducmV2LnhtbESPUWvCQBCE3wX/w7FC3/RiKSrRU4pFaEGQxv6AbW5N&#10;QrN78e4a03/vFQp9HGbmG2azG7hVPfnQODEwn2WgSEpnG6kMfJwP0xWoEFEstk7IwA8F2G3How3m&#10;1t3knfoiVipBJORooI6xy7UOZU2MYeY6kuRdnGeMSfpKW4+3BOdWP2bZQjM2khZq7GhfU/lVfLOB&#10;k73Oly/dwff8+dYfj1yePAdjHibD8xpUpCH+h//ar9bA0xJ+v6Qfo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B1RMMAAADbAAAADwAAAAAAAAAAAAAAAACYAgAAZHJzL2Rv&#10;d25yZXYueG1sUEsFBgAAAAAEAAQA9QAAAIgDAAAAAA==&#10;" fillcolor="white [3201]" stroked="f" strokeweight="2pt">
              <v:textbox style="mso-next-textbox:#Rectangle 47">
                <w:txbxContent>
                  <w:p w:rsidR="0025333B" w:rsidRPr="0047361C" w:rsidRDefault="0025333B" w:rsidP="0025333B">
                    <w:pPr>
                      <w:bidi w:val="0"/>
                      <w:jc w:val="center"/>
                      <w:rPr>
                        <w:sz w:val="16"/>
                        <w:szCs w:val="16"/>
                        <w:lang w:bidi="ar-IQ"/>
                      </w:rPr>
                    </w:pPr>
                    <w:r>
                      <w:rPr>
                        <w:sz w:val="16"/>
                        <w:szCs w:val="16"/>
                        <w:lang w:bidi="ar-IQ"/>
                      </w:rPr>
                      <w:t>10</w:t>
                    </w:r>
                  </w:p>
                </w:txbxContent>
              </v:textbox>
            </v:rect>
            <v:rect id="Rectangle 48" o:spid="_x0000_s1122" style="position:absolute;left:10541;top:9906;width:2063;height:23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hNr8A&#10;AADbAAAADwAAAGRycy9kb3ducmV2LnhtbERPzWrCQBC+F3yHZQRvdWORtkRXEYtgQZBaH2DMjkkw&#10;Mxt315i+ffcgePz4/ufLnhvVkQ+1EwOTcQaKpHC2ltLA8Xfz+gkqRBSLjRMy8EcBlovByxxz6+7y&#10;Q90hliqFSMjRQBVjm2sdiooYw9i1JIk7O88YE/Slth7vKZwb/ZZl75qxltRQYUvriorL4cYG9vY6&#10;+fhqN77j03e323Gx9xyMGQ371QxUpD4+xQ/31hqYprHpS/oB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v+E2vwAAANsAAAAPAAAAAAAAAAAAAAAAAJgCAABkcnMvZG93bnJl&#10;di54bWxQSwUGAAAAAAQABAD1AAAAhAMAAAAA&#10;" fillcolor="white [3201]" stroked="f" strokeweight="2pt">
              <v:textbox style="mso-next-textbox:#Rectangle 48">
                <w:txbxContent>
                  <w:p w:rsidR="0025333B" w:rsidRPr="0047361C" w:rsidRDefault="0025333B" w:rsidP="0025333B">
                    <w:pPr>
                      <w:bidi w:val="0"/>
                      <w:jc w:val="center"/>
                      <w:rPr>
                        <w:sz w:val="16"/>
                        <w:szCs w:val="16"/>
                        <w:lang w:bidi="ar-IQ"/>
                      </w:rPr>
                    </w:pPr>
                    <w:r>
                      <w:rPr>
                        <w:sz w:val="16"/>
                        <w:szCs w:val="16"/>
                        <w:lang w:bidi="ar-IQ"/>
                      </w:rPr>
                      <w:t>5</w:t>
                    </w:r>
                  </w:p>
                </w:txbxContent>
              </v:textbox>
            </v:rect>
            <v:rect id="Rectangle 49" o:spid="_x0000_s1123" style="position:absolute;left:11049;top:4318;width:2063;height:23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ErcMA&#10;AADbAAAADwAAAGRycy9kb3ducmV2LnhtbESPUWvCQBCE3wv9D8cWfKsXRWxNPaVUBAVBavsD1tw2&#10;Cc3upXdnjP/eE4Q+DjPzDTNf9tyojnyonRgYDTNQJIWztZQGvr/Wz6+gQkSx2DghAxcKsFw8Pswx&#10;t+4sn9QdYqkSREKOBqoY21zrUFTEGIauJUnej/OMMUlfauvxnODc6HGWTTVjLWmhwpY+Kip+Dyc2&#10;sLd/o5dVu/YdH7fdbsfF3nMwZvDUv7+BitTH//C9vbEGJjO4fU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NErcMAAADbAAAADwAAAAAAAAAAAAAAAACYAgAAZHJzL2Rv&#10;d25yZXYueG1sUEsFBgAAAAAEAAQA9QAAAIgDAAAAAA==&#10;" fillcolor="white [3201]" stroked="f" strokeweight="2pt">
              <v:textbox style="mso-next-textbox:#Rectangle 49">
                <w:txbxContent>
                  <w:p w:rsidR="0025333B" w:rsidRPr="0047361C" w:rsidRDefault="0025333B" w:rsidP="0025333B">
                    <w:pPr>
                      <w:bidi w:val="0"/>
                      <w:jc w:val="center"/>
                      <w:rPr>
                        <w:sz w:val="16"/>
                        <w:szCs w:val="16"/>
                        <w:lang w:bidi="ar-IQ"/>
                      </w:rPr>
                    </w:pPr>
                    <w:r>
                      <w:rPr>
                        <w:sz w:val="16"/>
                        <w:szCs w:val="16"/>
                        <w:lang w:bidi="ar-IQ"/>
                      </w:rPr>
                      <w:t>3</w:t>
                    </w:r>
                  </w:p>
                </w:txbxContent>
              </v:textbox>
            </v:rect>
            <v:rect id="Rectangle 50" o:spid="_x0000_s1124" style="position:absolute;left:19981;top:4445;width:2064;height:23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B77b8A&#10;AADbAAAADwAAAGRycy9kb3ducmV2LnhtbERPzWrCQBC+F3yHZQRvdWPBtkRXEYtgQZBaH2DMjkkw&#10;Mxt315i+ffcgePz4/ufLnhvVkQ+1EwOTcQaKpHC2ltLA8Xfz+gkqRBSLjRMy8EcBlovByxxz6+7y&#10;Q90hliqFSMjRQBVjm2sdiooYw9i1JIk7O88YE/Slth7vKZwb/ZZl75qxltRQYUvriorL4cYG9vY6&#10;+fhqN77j03e323Gx9xyMGQ371QxUpD4+xQ/31hqYpvXpS/oB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EHvtvwAAANsAAAAPAAAAAAAAAAAAAAAAAJgCAABkcnMvZG93bnJl&#10;di54bWxQSwUGAAAAAAQABAD1AAAAhAMAAAAA&#10;" fillcolor="white [3201]" stroked="f" strokeweight="2pt">
              <v:textbox style="mso-next-textbox:#Rectangle 50">
                <w:txbxContent>
                  <w:p w:rsidR="0025333B" w:rsidRPr="0047361C" w:rsidRDefault="0025333B" w:rsidP="0025333B">
                    <w:pPr>
                      <w:bidi w:val="0"/>
                      <w:jc w:val="center"/>
                      <w:rPr>
                        <w:sz w:val="16"/>
                        <w:szCs w:val="16"/>
                        <w:lang w:bidi="ar-IQ"/>
                      </w:rPr>
                    </w:pPr>
                    <w:r>
                      <w:rPr>
                        <w:sz w:val="16"/>
                        <w:szCs w:val="16"/>
                        <w:lang w:bidi="ar-IQ"/>
                      </w:rPr>
                      <w:t>4</w:t>
                    </w:r>
                  </w:p>
                </w:txbxContent>
              </v:textbox>
            </v:rect>
            <v:rect id="Rectangle 51" o:spid="_x0000_s1125" style="position:absolute;left:20235;top:9440;width:2064;height:25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zedsMA&#10;AADbAAAADwAAAGRycy9kb3ducmV2LnhtbESPUWvCQBCE3wv+h2OFvtVLCraSeoooggVBqv6AbW6b&#10;hGb34t01xn/vFQp9HGbmG2a+HLhVPfnQODGQTzJQJKWzjVQGzqft0wxUiCgWWydk4EYBlovRwxwL&#10;667yQf0xVipBJBRooI6xK7QOZU2MYeI6kuR9Oc8Yk/SVth6vCc6tfs6yF83YSFqosaN1TeX38YcN&#10;HOwlf910W9/z53u/33N58ByMeRwPqzdQkYb4H/5r76yBaQ6/X9IP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zedsMAAADbAAAADwAAAAAAAAAAAAAAAACYAgAAZHJzL2Rv&#10;d25yZXYueG1sUEsFBgAAAAAEAAQA9QAAAIgDAAAAAA==&#10;" fillcolor="white [3201]" stroked="f" strokeweight="2pt">
              <v:textbox style="mso-next-textbox:#Rectangle 51">
                <w:txbxContent>
                  <w:p w:rsidR="0025333B" w:rsidRPr="0047361C" w:rsidRDefault="0025333B" w:rsidP="0025333B">
                    <w:pPr>
                      <w:bidi w:val="0"/>
                      <w:jc w:val="center"/>
                      <w:rPr>
                        <w:sz w:val="16"/>
                        <w:szCs w:val="16"/>
                        <w:lang w:bidi="ar-IQ"/>
                      </w:rPr>
                    </w:pPr>
                    <w:r>
                      <w:rPr>
                        <w:sz w:val="16"/>
                        <w:szCs w:val="16"/>
                        <w:lang w:bidi="ar-IQ"/>
                      </w:rPr>
                      <w:t>7</w:t>
                    </w:r>
                  </w:p>
                </w:txbxContent>
              </v:textbox>
            </v:rect>
            <v:rect id="Rectangle 54" o:spid="_x0000_s1126" style="position:absolute;left:13716;top:13843;width:2063;height:23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t97sMA&#10;AADbAAAADwAAAGRycy9kb3ducmV2LnhtbESPUWvCQBCE3wv9D8cWfKsXRVtJPaVUBAVBavsD1tw2&#10;Cc3upXdnjP/eE4Q+DjPzDTNf9tyojnyonRgYDTNQJIWztZQGvr/WzzNQIaJYbJyQgQsFWC4eH+aY&#10;W3eWT+oOsVQJIiFHA1WMba51KCpiDEPXkiTvx3nGmKQvtfV4TnBu9DjLXjRjLWmhwpY+Kip+Dyc2&#10;sLd/o9dVu/YdH7fdbsfF3nMwZvDUv7+BitTH//C9vbEGphO4fU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t97sMAAADbAAAADwAAAAAAAAAAAAAAAACYAgAAZHJzL2Rv&#10;d25yZXYueG1sUEsFBgAAAAAEAAQA9QAAAIgDAAAAAA==&#10;" fillcolor="white [3201]" stroked="f" strokeweight="2pt">
              <v:textbox style="mso-next-textbox:#Rectangle 54">
                <w:txbxContent>
                  <w:p w:rsidR="0025333B" w:rsidRPr="0047361C" w:rsidRDefault="0025333B" w:rsidP="0025333B">
                    <w:pPr>
                      <w:bidi w:val="0"/>
                      <w:jc w:val="center"/>
                      <w:rPr>
                        <w:sz w:val="16"/>
                        <w:szCs w:val="16"/>
                        <w:lang w:bidi="ar-IQ"/>
                      </w:rPr>
                    </w:pPr>
                    <w:r>
                      <w:rPr>
                        <w:sz w:val="16"/>
                        <w:szCs w:val="16"/>
                        <w:lang w:bidi="ar-IQ"/>
                      </w:rPr>
                      <w:t>8</w:t>
                    </w:r>
                  </w:p>
                </w:txbxContent>
              </v:textbox>
            </v:rect>
          </v:group>
        </w:pict>
      </w:r>
    </w:p>
    <w:p w:rsidR="00A1557E" w:rsidRDefault="00A1557E" w:rsidP="00A1557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25333B" w:rsidRDefault="0025333B" w:rsidP="0025333B">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25333B" w:rsidRDefault="0025333B" w:rsidP="0025333B">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25333B" w:rsidRDefault="0025333B" w:rsidP="0025333B">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25333B" w:rsidRDefault="0025333B" w:rsidP="0025333B">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25333B" w:rsidRDefault="0025333B" w:rsidP="0025333B">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25333B" w:rsidRDefault="0025333B" w:rsidP="0025333B">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25333B" w:rsidRDefault="0025333B" w:rsidP="0025333B">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25333B" w:rsidRDefault="0025333B" w:rsidP="0025333B">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25333B" w:rsidRDefault="0025333B" w:rsidP="0025333B">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25333B" w:rsidRDefault="0025333B" w:rsidP="0025333B">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7B22CE" w:rsidRDefault="007B22CE" w:rsidP="007B22C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7B22CE" w:rsidRDefault="007B22CE" w:rsidP="007B22C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7B22CE" w:rsidRDefault="007B22CE" w:rsidP="007B22C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25333B" w:rsidRDefault="0025333B" w:rsidP="0025333B">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r>
        <w:rPr>
          <w:rFonts w:ascii="Times New Roman" w:eastAsia="Minion-Regular" w:hAnsi="Times New Roman" w:cs="Times New Roman"/>
          <w:sz w:val="28"/>
          <w:szCs w:val="28"/>
          <w:lang w:val="en-CA"/>
        </w:rPr>
        <w:t>Table (7)</w:t>
      </w:r>
    </w:p>
    <w:tbl>
      <w:tblPr>
        <w:tblStyle w:val="a9"/>
        <w:tblW w:w="0" w:type="auto"/>
        <w:tblLook w:val="04A0"/>
      </w:tblPr>
      <w:tblGrid>
        <w:gridCol w:w="2136"/>
        <w:gridCol w:w="2136"/>
        <w:gridCol w:w="2136"/>
        <w:gridCol w:w="2137"/>
        <w:gridCol w:w="2137"/>
      </w:tblGrid>
      <w:tr w:rsidR="0025333B" w:rsidRPr="00AA5AC3" w:rsidTr="004D7BA3">
        <w:trPr>
          <w:trHeight w:val="614"/>
        </w:trPr>
        <w:tc>
          <w:tcPr>
            <w:tcW w:w="2136" w:type="dxa"/>
          </w:tcPr>
          <w:p w:rsidR="0025333B" w:rsidRPr="00D41E9E" w:rsidRDefault="0025333B" w:rsidP="004D7BA3">
            <w:pPr>
              <w:bidi w:val="0"/>
              <w:rPr>
                <w:rFonts w:asciiTheme="majorBidi" w:hAnsiTheme="majorBidi" w:cstheme="majorBidi"/>
                <w:b/>
                <w:bCs/>
                <w:sz w:val="24"/>
                <w:szCs w:val="24"/>
              </w:rPr>
            </w:pPr>
          </w:p>
        </w:tc>
        <w:tc>
          <w:tcPr>
            <w:tcW w:w="2136" w:type="dxa"/>
          </w:tcPr>
          <w:p w:rsidR="0025333B" w:rsidRPr="00D41E9E" w:rsidRDefault="0025333B" w:rsidP="004D7BA3">
            <w:pPr>
              <w:bidi w:val="0"/>
              <w:rPr>
                <w:rFonts w:asciiTheme="majorBidi" w:hAnsiTheme="majorBidi" w:cstheme="majorBidi"/>
                <w:b/>
                <w:bCs/>
                <w:sz w:val="24"/>
                <w:szCs w:val="24"/>
              </w:rPr>
            </w:pPr>
            <w:r w:rsidRPr="00D41E9E">
              <w:rPr>
                <w:rFonts w:asciiTheme="majorBidi" w:hAnsiTheme="majorBidi" w:cstheme="majorBidi"/>
                <w:b/>
                <w:bCs/>
                <w:sz w:val="24"/>
                <w:szCs w:val="24"/>
              </w:rPr>
              <w:t>A</w:t>
            </w:r>
          </w:p>
        </w:tc>
        <w:tc>
          <w:tcPr>
            <w:tcW w:w="2136" w:type="dxa"/>
          </w:tcPr>
          <w:p w:rsidR="0025333B" w:rsidRPr="00D41E9E" w:rsidRDefault="0025333B" w:rsidP="004D7BA3">
            <w:pPr>
              <w:bidi w:val="0"/>
              <w:rPr>
                <w:rFonts w:asciiTheme="majorBidi" w:hAnsiTheme="majorBidi" w:cstheme="majorBidi"/>
                <w:b/>
                <w:bCs/>
                <w:sz w:val="24"/>
                <w:szCs w:val="24"/>
              </w:rPr>
            </w:pPr>
            <w:r w:rsidRPr="00D41E9E">
              <w:rPr>
                <w:rFonts w:asciiTheme="majorBidi" w:hAnsiTheme="majorBidi" w:cstheme="majorBidi"/>
                <w:b/>
                <w:bCs/>
                <w:sz w:val="24"/>
                <w:szCs w:val="24"/>
              </w:rPr>
              <w:t>B</w:t>
            </w:r>
          </w:p>
        </w:tc>
        <w:tc>
          <w:tcPr>
            <w:tcW w:w="2137" w:type="dxa"/>
          </w:tcPr>
          <w:p w:rsidR="0025333B" w:rsidRPr="00D41E9E" w:rsidRDefault="0025333B" w:rsidP="004D7BA3">
            <w:pPr>
              <w:bidi w:val="0"/>
              <w:rPr>
                <w:rFonts w:asciiTheme="majorBidi" w:hAnsiTheme="majorBidi" w:cstheme="majorBidi"/>
                <w:b/>
                <w:bCs/>
                <w:sz w:val="24"/>
                <w:szCs w:val="24"/>
              </w:rPr>
            </w:pPr>
            <w:r w:rsidRPr="00D41E9E">
              <w:rPr>
                <w:rFonts w:asciiTheme="majorBidi" w:hAnsiTheme="majorBidi" w:cstheme="majorBidi"/>
                <w:b/>
                <w:bCs/>
                <w:sz w:val="24"/>
                <w:szCs w:val="24"/>
              </w:rPr>
              <w:t>C</w:t>
            </w:r>
          </w:p>
        </w:tc>
        <w:tc>
          <w:tcPr>
            <w:tcW w:w="2137" w:type="dxa"/>
          </w:tcPr>
          <w:p w:rsidR="0025333B" w:rsidRPr="00D41E9E" w:rsidRDefault="0025333B" w:rsidP="004D7BA3">
            <w:pPr>
              <w:bidi w:val="0"/>
              <w:rPr>
                <w:rFonts w:asciiTheme="majorBidi" w:hAnsiTheme="majorBidi" w:cstheme="majorBidi"/>
                <w:b/>
                <w:bCs/>
                <w:sz w:val="24"/>
                <w:szCs w:val="24"/>
              </w:rPr>
            </w:pPr>
            <w:r w:rsidRPr="00D41E9E">
              <w:rPr>
                <w:rFonts w:asciiTheme="majorBidi" w:hAnsiTheme="majorBidi" w:cstheme="majorBidi"/>
                <w:b/>
                <w:bCs/>
                <w:sz w:val="24"/>
                <w:szCs w:val="24"/>
              </w:rPr>
              <w:t>D</w:t>
            </w:r>
          </w:p>
        </w:tc>
      </w:tr>
      <w:tr w:rsidR="0025333B" w:rsidRPr="00AA5AC3" w:rsidTr="004D7BA3">
        <w:trPr>
          <w:trHeight w:val="282"/>
        </w:trPr>
        <w:tc>
          <w:tcPr>
            <w:tcW w:w="2136" w:type="dxa"/>
          </w:tcPr>
          <w:p w:rsidR="0025333B" w:rsidRPr="00D41E9E" w:rsidRDefault="0025333B" w:rsidP="004D7BA3">
            <w:pPr>
              <w:bidi w:val="0"/>
              <w:rPr>
                <w:rFonts w:asciiTheme="majorBidi" w:hAnsiTheme="majorBidi" w:cstheme="majorBidi"/>
                <w:b/>
                <w:bCs/>
                <w:sz w:val="24"/>
                <w:szCs w:val="24"/>
              </w:rPr>
            </w:pPr>
            <w:r w:rsidRPr="00D41E9E">
              <w:rPr>
                <w:rFonts w:asciiTheme="majorBidi" w:hAnsiTheme="majorBidi" w:cstheme="majorBidi"/>
                <w:b/>
                <w:bCs/>
                <w:sz w:val="24"/>
                <w:szCs w:val="24"/>
              </w:rPr>
              <w:t>A</w:t>
            </w:r>
          </w:p>
        </w:tc>
        <w:tc>
          <w:tcPr>
            <w:tcW w:w="2136" w:type="dxa"/>
          </w:tcPr>
          <w:p w:rsidR="0025333B" w:rsidRPr="00D41E9E" w:rsidRDefault="0025333B" w:rsidP="004D7BA3">
            <w:pPr>
              <w:bidi w:val="0"/>
              <w:rPr>
                <w:rFonts w:asciiTheme="majorBidi" w:hAnsiTheme="majorBidi" w:cstheme="majorBidi"/>
                <w:b/>
                <w:bCs/>
                <w:sz w:val="24"/>
                <w:szCs w:val="24"/>
              </w:rPr>
            </w:pPr>
            <w:r w:rsidRPr="00D41E9E">
              <w:rPr>
                <w:rFonts w:asciiTheme="majorBidi" w:hAnsiTheme="majorBidi" w:cstheme="majorBidi"/>
                <w:b/>
                <w:bCs/>
                <w:sz w:val="24"/>
                <w:szCs w:val="24"/>
              </w:rPr>
              <w:t>-</w:t>
            </w:r>
          </w:p>
        </w:tc>
        <w:tc>
          <w:tcPr>
            <w:tcW w:w="2136" w:type="dxa"/>
          </w:tcPr>
          <w:p w:rsidR="0025333B" w:rsidRPr="00D41E9E" w:rsidRDefault="0025333B" w:rsidP="004D7BA3">
            <w:pPr>
              <w:bidi w:val="0"/>
              <w:rPr>
                <w:rFonts w:asciiTheme="majorBidi" w:hAnsiTheme="majorBidi" w:cstheme="majorBidi"/>
                <w:b/>
                <w:bCs/>
                <w:sz w:val="24"/>
                <w:szCs w:val="24"/>
              </w:rPr>
            </w:pPr>
            <w:r w:rsidRPr="00D41E9E">
              <w:rPr>
                <w:rFonts w:asciiTheme="majorBidi" w:hAnsiTheme="majorBidi" w:cstheme="majorBidi"/>
                <w:b/>
                <w:bCs/>
                <w:sz w:val="24"/>
                <w:szCs w:val="24"/>
              </w:rPr>
              <w:t>50</w:t>
            </w:r>
          </w:p>
        </w:tc>
        <w:tc>
          <w:tcPr>
            <w:tcW w:w="2137" w:type="dxa"/>
          </w:tcPr>
          <w:p w:rsidR="0025333B" w:rsidRPr="00D41E9E" w:rsidRDefault="0025333B" w:rsidP="004D7BA3">
            <w:pPr>
              <w:bidi w:val="0"/>
              <w:rPr>
                <w:rFonts w:asciiTheme="majorBidi" w:hAnsiTheme="majorBidi" w:cstheme="majorBidi"/>
                <w:b/>
                <w:bCs/>
                <w:sz w:val="24"/>
                <w:szCs w:val="24"/>
              </w:rPr>
            </w:pPr>
            <w:r w:rsidRPr="00D41E9E">
              <w:rPr>
                <w:rFonts w:asciiTheme="majorBidi" w:hAnsiTheme="majorBidi" w:cstheme="majorBidi"/>
                <w:b/>
                <w:bCs/>
                <w:sz w:val="24"/>
                <w:szCs w:val="24"/>
              </w:rPr>
              <w:t>40</w:t>
            </w:r>
          </w:p>
        </w:tc>
        <w:tc>
          <w:tcPr>
            <w:tcW w:w="2137" w:type="dxa"/>
          </w:tcPr>
          <w:p w:rsidR="0025333B" w:rsidRPr="00D41E9E" w:rsidRDefault="0025333B" w:rsidP="004D7BA3">
            <w:pPr>
              <w:bidi w:val="0"/>
              <w:rPr>
                <w:rFonts w:asciiTheme="majorBidi" w:hAnsiTheme="majorBidi" w:cstheme="majorBidi"/>
                <w:b/>
                <w:bCs/>
                <w:sz w:val="24"/>
                <w:szCs w:val="24"/>
              </w:rPr>
            </w:pPr>
            <w:r w:rsidRPr="00D41E9E">
              <w:rPr>
                <w:rFonts w:asciiTheme="majorBidi" w:hAnsiTheme="majorBidi" w:cstheme="majorBidi"/>
                <w:b/>
                <w:bCs/>
                <w:sz w:val="24"/>
                <w:szCs w:val="24"/>
              </w:rPr>
              <w:t>20</w:t>
            </w:r>
          </w:p>
        </w:tc>
      </w:tr>
      <w:tr w:rsidR="0025333B" w:rsidRPr="00AA5AC3" w:rsidTr="004D7BA3">
        <w:trPr>
          <w:trHeight w:val="282"/>
        </w:trPr>
        <w:tc>
          <w:tcPr>
            <w:tcW w:w="2136" w:type="dxa"/>
          </w:tcPr>
          <w:p w:rsidR="0025333B" w:rsidRPr="00D41E9E" w:rsidRDefault="0025333B" w:rsidP="004D7BA3">
            <w:pPr>
              <w:bidi w:val="0"/>
              <w:rPr>
                <w:rFonts w:asciiTheme="majorBidi" w:hAnsiTheme="majorBidi" w:cstheme="majorBidi"/>
                <w:b/>
                <w:bCs/>
                <w:sz w:val="24"/>
                <w:szCs w:val="24"/>
              </w:rPr>
            </w:pPr>
            <w:r w:rsidRPr="00D41E9E">
              <w:rPr>
                <w:rFonts w:asciiTheme="majorBidi" w:hAnsiTheme="majorBidi" w:cstheme="majorBidi"/>
                <w:b/>
                <w:bCs/>
                <w:sz w:val="24"/>
                <w:szCs w:val="24"/>
              </w:rPr>
              <w:t>B</w:t>
            </w:r>
          </w:p>
        </w:tc>
        <w:tc>
          <w:tcPr>
            <w:tcW w:w="2136" w:type="dxa"/>
          </w:tcPr>
          <w:p w:rsidR="0025333B" w:rsidRPr="00D41E9E" w:rsidRDefault="0025333B" w:rsidP="004D7BA3">
            <w:pPr>
              <w:bidi w:val="0"/>
              <w:rPr>
                <w:rFonts w:asciiTheme="majorBidi" w:hAnsiTheme="majorBidi" w:cstheme="majorBidi"/>
                <w:b/>
                <w:bCs/>
                <w:sz w:val="24"/>
                <w:szCs w:val="24"/>
              </w:rPr>
            </w:pPr>
            <w:r w:rsidRPr="00D41E9E">
              <w:rPr>
                <w:rFonts w:asciiTheme="majorBidi" w:hAnsiTheme="majorBidi" w:cstheme="majorBidi"/>
                <w:b/>
                <w:bCs/>
                <w:sz w:val="24"/>
                <w:szCs w:val="24"/>
              </w:rPr>
              <w:t>30</w:t>
            </w:r>
          </w:p>
        </w:tc>
        <w:tc>
          <w:tcPr>
            <w:tcW w:w="2136" w:type="dxa"/>
          </w:tcPr>
          <w:p w:rsidR="0025333B" w:rsidRPr="00D41E9E" w:rsidRDefault="0025333B" w:rsidP="004D7BA3">
            <w:pPr>
              <w:bidi w:val="0"/>
              <w:rPr>
                <w:rFonts w:asciiTheme="majorBidi" w:hAnsiTheme="majorBidi" w:cstheme="majorBidi"/>
                <w:b/>
                <w:bCs/>
                <w:sz w:val="24"/>
                <w:szCs w:val="24"/>
              </w:rPr>
            </w:pPr>
            <w:r w:rsidRPr="00D41E9E">
              <w:rPr>
                <w:rFonts w:asciiTheme="majorBidi" w:hAnsiTheme="majorBidi" w:cstheme="majorBidi"/>
                <w:b/>
                <w:bCs/>
                <w:sz w:val="24"/>
                <w:szCs w:val="24"/>
              </w:rPr>
              <w:t>-</w:t>
            </w:r>
          </w:p>
        </w:tc>
        <w:tc>
          <w:tcPr>
            <w:tcW w:w="2137" w:type="dxa"/>
          </w:tcPr>
          <w:p w:rsidR="0025333B" w:rsidRPr="00D41E9E" w:rsidRDefault="0025333B" w:rsidP="004D7BA3">
            <w:pPr>
              <w:bidi w:val="0"/>
              <w:rPr>
                <w:rFonts w:asciiTheme="majorBidi" w:hAnsiTheme="majorBidi" w:cstheme="majorBidi"/>
                <w:b/>
                <w:bCs/>
                <w:sz w:val="24"/>
                <w:szCs w:val="24"/>
              </w:rPr>
            </w:pPr>
            <w:r w:rsidRPr="00D41E9E">
              <w:rPr>
                <w:rFonts w:asciiTheme="majorBidi" w:hAnsiTheme="majorBidi" w:cstheme="majorBidi"/>
                <w:b/>
                <w:bCs/>
                <w:sz w:val="24"/>
                <w:szCs w:val="24"/>
              </w:rPr>
              <w:t>80</w:t>
            </w:r>
          </w:p>
        </w:tc>
        <w:tc>
          <w:tcPr>
            <w:tcW w:w="2137" w:type="dxa"/>
          </w:tcPr>
          <w:p w:rsidR="0025333B" w:rsidRPr="00D41E9E" w:rsidRDefault="0025333B" w:rsidP="004D7BA3">
            <w:pPr>
              <w:bidi w:val="0"/>
              <w:rPr>
                <w:rFonts w:asciiTheme="majorBidi" w:hAnsiTheme="majorBidi" w:cstheme="majorBidi"/>
                <w:b/>
                <w:bCs/>
                <w:sz w:val="24"/>
                <w:szCs w:val="24"/>
              </w:rPr>
            </w:pPr>
            <w:r w:rsidRPr="00D41E9E">
              <w:rPr>
                <w:rFonts w:asciiTheme="majorBidi" w:hAnsiTheme="majorBidi" w:cstheme="majorBidi"/>
                <w:b/>
                <w:bCs/>
                <w:sz w:val="24"/>
                <w:szCs w:val="24"/>
              </w:rPr>
              <w:t>10</w:t>
            </w:r>
          </w:p>
        </w:tc>
      </w:tr>
      <w:tr w:rsidR="0025333B" w:rsidRPr="00AA5AC3" w:rsidTr="004D7BA3">
        <w:trPr>
          <w:trHeight w:val="282"/>
        </w:trPr>
        <w:tc>
          <w:tcPr>
            <w:tcW w:w="2136" w:type="dxa"/>
          </w:tcPr>
          <w:p w:rsidR="0025333B" w:rsidRPr="00D41E9E" w:rsidRDefault="0025333B" w:rsidP="004D7BA3">
            <w:pPr>
              <w:bidi w:val="0"/>
              <w:rPr>
                <w:rFonts w:asciiTheme="majorBidi" w:hAnsiTheme="majorBidi" w:cstheme="majorBidi"/>
                <w:b/>
                <w:bCs/>
                <w:sz w:val="24"/>
                <w:szCs w:val="24"/>
              </w:rPr>
            </w:pPr>
            <w:r w:rsidRPr="00D41E9E">
              <w:rPr>
                <w:rFonts w:asciiTheme="majorBidi" w:hAnsiTheme="majorBidi" w:cstheme="majorBidi"/>
                <w:b/>
                <w:bCs/>
                <w:sz w:val="24"/>
                <w:szCs w:val="24"/>
              </w:rPr>
              <w:t>C</w:t>
            </w:r>
          </w:p>
        </w:tc>
        <w:tc>
          <w:tcPr>
            <w:tcW w:w="2136" w:type="dxa"/>
          </w:tcPr>
          <w:p w:rsidR="0025333B" w:rsidRPr="00D41E9E" w:rsidRDefault="0025333B" w:rsidP="004D7BA3">
            <w:pPr>
              <w:bidi w:val="0"/>
              <w:rPr>
                <w:rFonts w:asciiTheme="majorBidi" w:hAnsiTheme="majorBidi" w:cstheme="majorBidi"/>
                <w:b/>
                <w:bCs/>
                <w:sz w:val="24"/>
                <w:szCs w:val="24"/>
              </w:rPr>
            </w:pPr>
            <w:r w:rsidRPr="00D41E9E">
              <w:rPr>
                <w:rFonts w:asciiTheme="majorBidi" w:hAnsiTheme="majorBidi" w:cstheme="majorBidi"/>
                <w:b/>
                <w:bCs/>
                <w:sz w:val="24"/>
                <w:szCs w:val="24"/>
              </w:rPr>
              <w:t>90</w:t>
            </w:r>
          </w:p>
        </w:tc>
        <w:tc>
          <w:tcPr>
            <w:tcW w:w="2136" w:type="dxa"/>
          </w:tcPr>
          <w:p w:rsidR="0025333B" w:rsidRPr="00D41E9E" w:rsidRDefault="0025333B" w:rsidP="004D7BA3">
            <w:pPr>
              <w:bidi w:val="0"/>
              <w:rPr>
                <w:rFonts w:asciiTheme="majorBidi" w:hAnsiTheme="majorBidi" w:cstheme="majorBidi"/>
                <w:b/>
                <w:bCs/>
                <w:sz w:val="24"/>
                <w:szCs w:val="24"/>
              </w:rPr>
            </w:pPr>
            <w:r w:rsidRPr="00D41E9E">
              <w:rPr>
                <w:rFonts w:asciiTheme="majorBidi" w:hAnsiTheme="majorBidi" w:cstheme="majorBidi"/>
                <w:b/>
                <w:bCs/>
                <w:sz w:val="24"/>
                <w:szCs w:val="24"/>
              </w:rPr>
              <w:t>80</w:t>
            </w:r>
          </w:p>
        </w:tc>
        <w:tc>
          <w:tcPr>
            <w:tcW w:w="2137" w:type="dxa"/>
          </w:tcPr>
          <w:p w:rsidR="0025333B" w:rsidRPr="00D41E9E" w:rsidRDefault="0025333B" w:rsidP="004D7BA3">
            <w:pPr>
              <w:bidi w:val="0"/>
              <w:rPr>
                <w:rFonts w:asciiTheme="majorBidi" w:hAnsiTheme="majorBidi" w:cstheme="majorBidi"/>
                <w:b/>
                <w:bCs/>
                <w:sz w:val="24"/>
                <w:szCs w:val="24"/>
              </w:rPr>
            </w:pPr>
            <w:r w:rsidRPr="00D41E9E">
              <w:rPr>
                <w:rFonts w:asciiTheme="majorBidi" w:hAnsiTheme="majorBidi" w:cstheme="majorBidi"/>
                <w:b/>
                <w:bCs/>
                <w:sz w:val="24"/>
                <w:szCs w:val="24"/>
              </w:rPr>
              <w:t>-</w:t>
            </w:r>
          </w:p>
        </w:tc>
        <w:tc>
          <w:tcPr>
            <w:tcW w:w="2137" w:type="dxa"/>
          </w:tcPr>
          <w:p w:rsidR="0025333B" w:rsidRPr="00D41E9E" w:rsidRDefault="0025333B" w:rsidP="004D7BA3">
            <w:pPr>
              <w:bidi w:val="0"/>
              <w:rPr>
                <w:rFonts w:asciiTheme="majorBidi" w:hAnsiTheme="majorBidi" w:cstheme="majorBidi"/>
                <w:b/>
                <w:bCs/>
                <w:sz w:val="24"/>
                <w:szCs w:val="24"/>
              </w:rPr>
            </w:pPr>
            <w:r w:rsidRPr="00D41E9E">
              <w:rPr>
                <w:rFonts w:asciiTheme="majorBidi" w:hAnsiTheme="majorBidi" w:cstheme="majorBidi"/>
                <w:b/>
                <w:bCs/>
                <w:sz w:val="24"/>
                <w:szCs w:val="24"/>
              </w:rPr>
              <w:t>20</w:t>
            </w:r>
          </w:p>
        </w:tc>
      </w:tr>
      <w:tr w:rsidR="0025333B" w:rsidRPr="00AA5AC3" w:rsidTr="004D7BA3">
        <w:trPr>
          <w:trHeight w:val="294"/>
        </w:trPr>
        <w:tc>
          <w:tcPr>
            <w:tcW w:w="2136" w:type="dxa"/>
          </w:tcPr>
          <w:p w:rsidR="0025333B" w:rsidRPr="00D41E9E" w:rsidRDefault="0025333B" w:rsidP="004D7BA3">
            <w:pPr>
              <w:bidi w:val="0"/>
              <w:rPr>
                <w:rFonts w:asciiTheme="majorBidi" w:hAnsiTheme="majorBidi" w:cstheme="majorBidi"/>
                <w:b/>
                <w:bCs/>
                <w:sz w:val="24"/>
                <w:szCs w:val="24"/>
              </w:rPr>
            </w:pPr>
            <w:r w:rsidRPr="00D41E9E">
              <w:rPr>
                <w:rFonts w:asciiTheme="majorBidi" w:hAnsiTheme="majorBidi" w:cstheme="majorBidi"/>
                <w:b/>
                <w:bCs/>
                <w:sz w:val="24"/>
                <w:szCs w:val="24"/>
              </w:rPr>
              <w:t>D</w:t>
            </w:r>
          </w:p>
        </w:tc>
        <w:tc>
          <w:tcPr>
            <w:tcW w:w="2136" w:type="dxa"/>
          </w:tcPr>
          <w:p w:rsidR="0025333B" w:rsidRPr="00D41E9E" w:rsidRDefault="0025333B" w:rsidP="004D7BA3">
            <w:pPr>
              <w:bidi w:val="0"/>
              <w:rPr>
                <w:rFonts w:asciiTheme="majorBidi" w:hAnsiTheme="majorBidi" w:cstheme="majorBidi"/>
                <w:b/>
                <w:bCs/>
                <w:sz w:val="24"/>
                <w:szCs w:val="24"/>
              </w:rPr>
            </w:pPr>
            <w:r w:rsidRPr="00D41E9E">
              <w:rPr>
                <w:rFonts w:asciiTheme="majorBidi" w:hAnsiTheme="majorBidi" w:cstheme="majorBidi"/>
                <w:b/>
                <w:bCs/>
                <w:sz w:val="24"/>
                <w:szCs w:val="24"/>
              </w:rPr>
              <w:t>60</w:t>
            </w:r>
          </w:p>
        </w:tc>
        <w:tc>
          <w:tcPr>
            <w:tcW w:w="2136" w:type="dxa"/>
          </w:tcPr>
          <w:p w:rsidR="0025333B" w:rsidRPr="00D41E9E" w:rsidRDefault="0025333B" w:rsidP="004D7BA3">
            <w:pPr>
              <w:bidi w:val="0"/>
              <w:rPr>
                <w:rFonts w:asciiTheme="majorBidi" w:hAnsiTheme="majorBidi" w:cstheme="majorBidi"/>
                <w:b/>
                <w:bCs/>
                <w:sz w:val="24"/>
                <w:szCs w:val="24"/>
              </w:rPr>
            </w:pPr>
            <w:r w:rsidRPr="00D41E9E">
              <w:rPr>
                <w:rFonts w:asciiTheme="majorBidi" w:hAnsiTheme="majorBidi" w:cstheme="majorBidi"/>
                <w:b/>
                <w:bCs/>
                <w:sz w:val="24"/>
                <w:szCs w:val="24"/>
              </w:rPr>
              <w:t>70</w:t>
            </w:r>
          </w:p>
        </w:tc>
        <w:tc>
          <w:tcPr>
            <w:tcW w:w="2137" w:type="dxa"/>
          </w:tcPr>
          <w:p w:rsidR="0025333B" w:rsidRPr="00D41E9E" w:rsidRDefault="0025333B" w:rsidP="004D7BA3">
            <w:pPr>
              <w:bidi w:val="0"/>
              <w:rPr>
                <w:rFonts w:asciiTheme="majorBidi" w:hAnsiTheme="majorBidi" w:cstheme="majorBidi"/>
                <w:b/>
                <w:bCs/>
                <w:sz w:val="24"/>
                <w:szCs w:val="24"/>
              </w:rPr>
            </w:pPr>
            <w:r w:rsidRPr="00D41E9E">
              <w:rPr>
                <w:rFonts w:asciiTheme="majorBidi" w:hAnsiTheme="majorBidi" w:cstheme="majorBidi"/>
                <w:b/>
                <w:bCs/>
                <w:sz w:val="24"/>
                <w:szCs w:val="24"/>
              </w:rPr>
              <w:t>50</w:t>
            </w:r>
          </w:p>
        </w:tc>
        <w:tc>
          <w:tcPr>
            <w:tcW w:w="2137" w:type="dxa"/>
          </w:tcPr>
          <w:p w:rsidR="0025333B" w:rsidRPr="00D41E9E" w:rsidRDefault="0025333B" w:rsidP="004D7BA3">
            <w:pPr>
              <w:bidi w:val="0"/>
              <w:rPr>
                <w:rFonts w:asciiTheme="majorBidi" w:hAnsiTheme="majorBidi" w:cstheme="majorBidi"/>
                <w:b/>
                <w:bCs/>
                <w:sz w:val="24"/>
                <w:szCs w:val="24"/>
              </w:rPr>
            </w:pPr>
            <w:r w:rsidRPr="00D41E9E">
              <w:rPr>
                <w:rFonts w:asciiTheme="majorBidi" w:hAnsiTheme="majorBidi" w:cstheme="majorBidi"/>
                <w:b/>
                <w:bCs/>
                <w:sz w:val="24"/>
                <w:szCs w:val="24"/>
              </w:rPr>
              <w:t>-</w:t>
            </w:r>
          </w:p>
        </w:tc>
      </w:tr>
    </w:tbl>
    <w:p w:rsidR="0025333B" w:rsidRDefault="0025333B" w:rsidP="0025333B">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25333B" w:rsidRDefault="0025333B" w:rsidP="0025333B">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25333B" w:rsidRDefault="0025333B" w:rsidP="0025333B">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25333B" w:rsidRDefault="00946DE1" w:rsidP="00946DE1">
      <w:pPr>
        <w:autoSpaceDE w:val="0"/>
        <w:autoSpaceDN w:val="0"/>
        <w:bidi w:val="0"/>
        <w:adjustRightInd w:val="0"/>
        <w:spacing w:after="0" w:line="240" w:lineRule="auto"/>
        <w:jc w:val="center"/>
        <w:rPr>
          <w:rFonts w:ascii="Times New Roman" w:eastAsia="Minion-Regular" w:hAnsi="Times New Roman" w:cs="Times New Roman"/>
          <w:sz w:val="28"/>
          <w:szCs w:val="28"/>
          <w:lang w:val="en-CA"/>
        </w:rPr>
      </w:pPr>
      <w:r>
        <w:rPr>
          <w:rFonts w:ascii="Times New Roman" w:eastAsia="Minion-Regular" w:hAnsi="Times New Roman" w:cs="Times New Roman"/>
          <w:noProof/>
          <w:sz w:val="28"/>
          <w:szCs w:val="28"/>
          <w:lang w:val="en-CA" w:eastAsia="en-CA"/>
        </w:rPr>
        <w:drawing>
          <wp:inline distT="0" distB="0" distL="0" distR="0">
            <wp:extent cx="3619500" cy="5314950"/>
            <wp:effectExtent l="19050" t="0" r="0" b="0"/>
            <wp:docPr id="1" name="صورة 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2"/>
                    <a:stretch>
                      <a:fillRect/>
                    </a:stretch>
                  </pic:blipFill>
                  <pic:spPr>
                    <a:xfrm>
                      <a:off x="0" y="0"/>
                      <a:ext cx="3619500" cy="5314950"/>
                    </a:xfrm>
                    <a:prstGeom prst="rect">
                      <a:avLst/>
                    </a:prstGeom>
                  </pic:spPr>
                </pic:pic>
              </a:graphicData>
            </a:graphic>
          </wp:inline>
        </w:drawing>
      </w:r>
    </w:p>
    <w:p w:rsidR="007B22CE" w:rsidRDefault="007B22CE" w:rsidP="00946DE1">
      <w:pPr>
        <w:autoSpaceDE w:val="0"/>
        <w:autoSpaceDN w:val="0"/>
        <w:bidi w:val="0"/>
        <w:adjustRightInd w:val="0"/>
        <w:spacing w:after="0" w:line="240" w:lineRule="auto"/>
        <w:jc w:val="center"/>
        <w:rPr>
          <w:rFonts w:ascii="Times New Roman" w:eastAsia="Minion-Regular" w:hAnsi="Times New Roman" w:cs="Times New Roman"/>
          <w:sz w:val="28"/>
          <w:szCs w:val="28"/>
          <w:lang w:val="en-CA"/>
        </w:rPr>
      </w:pPr>
    </w:p>
    <w:p w:rsidR="007B22CE" w:rsidRDefault="007B22CE" w:rsidP="007B22CE">
      <w:pPr>
        <w:autoSpaceDE w:val="0"/>
        <w:autoSpaceDN w:val="0"/>
        <w:bidi w:val="0"/>
        <w:adjustRightInd w:val="0"/>
        <w:spacing w:after="0" w:line="240" w:lineRule="auto"/>
        <w:jc w:val="center"/>
        <w:rPr>
          <w:rFonts w:ascii="Times New Roman" w:eastAsia="Minion-Regular" w:hAnsi="Times New Roman" w:cs="Times New Roman"/>
          <w:sz w:val="28"/>
          <w:szCs w:val="28"/>
          <w:lang w:val="en-CA"/>
        </w:rPr>
      </w:pPr>
    </w:p>
    <w:p w:rsidR="007B22CE" w:rsidRDefault="007B22CE" w:rsidP="007B22CE">
      <w:pPr>
        <w:autoSpaceDE w:val="0"/>
        <w:autoSpaceDN w:val="0"/>
        <w:bidi w:val="0"/>
        <w:adjustRightInd w:val="0"/>
        <w:spacing w:after="0" w:line="240" w:lineRule="auto"/>
        <w:jc w:val="center"/>
        <w:rPr>
          <w:rFonts w:ascii="Times New Roman" w:eastAsia="Minion-Regular" w:hAnsi="Times New Roman" w:cs="Times New Roman"/>
          <w:sz w:val="28"/>
          <w:szCs w:val="28"/>
          <w:lang w:val="en-CA"/>
        </w:rPr>
      </w:pPr>
    </w:p>
    <w:p w:rsidR="007B22CE" w:rsidRDefault="007B22CE" w:rsidP="007B22CE">
      <w:pPr>
        <w:autoSpaceDE w:val="0"/>
        <w:autoSpaceDN w:val="0"/>
        <w:bidi w:val="0"/>
        <w:adjustRightInd w:val="0"/>
        <w:spacing w:after="0" w:line="240" w:lineRule="auto"/>
        <w:jc w:val="center"/>
        <w:rPr>
          <w:rFonts w:ascii="Times New Roman" w:eastAsia="Minion-Regular" w:hAnsi="Times New Roman" w:cs="Times New Roman"/>
          <w:sz w:val="28"/>
          <w:szCs w:val="28"/>
          <w:lang w:val="en-CA"/>
        </w:rPr>
      </w:pPr>
    </w:p>
    <w:p w:rsidR="00946DE1" w:rsidRDefault="00946DE1" w:rsidP="007B22CE">
      <w:pPr>
        <w:autoSpaceDE w:val="0"/>
        <w:autoSpaceDN w:val="0"/>
        <w:bidi w:val="0"/>
        <w:adjustRightInd w:val="0"/>
        <w:spacing w:after="0" w:line="240" w:lineRule="auto"/>
        <w:jc w:val="center"/>
        <w:rPr>
          <w:rFonts w:ascii="Times New Roman" w:eastAsia="Minion-Regular" w:hAnsi="Times New Roman" w:cs="Times New Roman"/>
          <w:sz w:val="28"/>
          <w:szCs w:val="28"/>
          <w:lang w:val="en-CA"/>
        </w:rPr>
      </w:pPr>
      <w:r>
        <w:rPr>
          <w:rFonts w:ascii="Times New Roman" w:eastAsia="Minion-Regular" w:hAnsi="Times New Roman" w:cs="Times New Roman"/>
          <w:noProof/>
          <w:sz w:val="28"/>
          <w:szCs w:val="28"/>
          <w:lang w:val="en-CA" w:eastAsia="en-CA"/>
        </w:rPr>
        <w:drawing>
          <wp:inline distT="0" distB="0" distL="0" distR="0">
            <wp:extent cx="3438525" cy="4572000"/>
            <wp:effectExtent l="19050" t="0" r="9525" b="0"/>
            <wp:docPr id="2" name="صورة 1"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3"/>
                    <a:stretch>
                      <a:fillRect/>
                    </a:stretch>
                  </pic:blipFill>
                  <pic:spPr>
                    <a:xfrm>
                      <a:off x="0" y="0"/>
                      <a:ext cx="3438525" cy="4572000"/>
                    </a:xfrm>
                    <a:prstGeom prst="rect">
                      <a:avLst/>
                    </a:prstGeom>
                  </pic:spPr>
                </pic:pic>
              </a:graphicData>
            </a:graphic>
          </wp:inline>
        </w:drawing>
      </w:r>
    </w:p>
    <w:p w:rsidR="007B22CE" w:rsidRDefault="007B22CE" w:rsidP="00C411AE">
      <w:pPr>
        <w:pStyle w:val="Default"/>
        <w:jc w:val="both"/>
        <w:rPr>
          <w:rFonts w:eastAsia="Minion-Regular"/>
          <w:b/>
          <w:bCs/>
          <w:color w:val="auto"/>
          <w:sz w:val="28"/>
          <w:szCs w:val="28"/>
          <w:u w:val="single"/>
          <w:lang w:val="en-CA"/>
        </w:rPr>
      </w:pPr>
    </w:p>
    <w:p w:rsidR="00C411AE" w:rsidRPr="00C411AE" w:rsidRDefault="00C411AE" w:rsidP="00C411AE">
      <w:pPr>
        <w:pStyle w:val="Default"/>
        <w:jc w:val="both"/>
        <w:rPr>
          <w:rFonts w:eastAsia="Minion-Regular"/>
          <w:b/>
          <w:bCs/>
          <w:color w:val="auto"/>
          <w:sz w:val="28"/>
          <w:szCs w:val="28"/>
          <w:u w:val="single"/>
          <w:lang w:val="en-CA"/>
        </w:rPr>
      </w:pPr>
      <w:r w:rsidRPr="00C411AE">
        <w:rPr>
          <w:rFonts w:eastAsia="Minion-Regular"/>
          <w:b/>
          <w:bCs/>
          <w:color w:val="auto"/>
          <w:sz w:val="28"/>
          <w:szCs w:val="28"/>
          <w:u w:val="single"/>
          <w:lang w:val="en-CA"/>
        </w:rPr>
        <w:t xml:space="preserve">Example </w:t>
      </w:r>
    </w:p>
    <w:p w:rsidR="00C411AE" w:rsidRDefault="00C411AE" w:rsidP="00C411AE">
      <w:pPr>
        <w:pStyle w:val="Default"/>
        <w:jc w:val="both"/>
        <w:rPr>
          <w:rFonts w:eastAsia="Minion-Regular"/>
          <w:color w:val="auto"/>
          <w:sz w:val="28"/>
          <w:szCs w:val="28"/>
          <w:lang w:val="en-CA"/>
        </w:rPr>
      </w:pPr>
      <w:r>
        <w:rPr>
          <w:rFonts w:eastAsia="Minion-Regular"/>
          <w:color w:val="auto"/>
          <w:sz w:val="28"/>
          <w:szCs w:val="28"/>
          <w:lang w:val="en-CA"/>
        </w:rPr>
        <w:t>C</w:t>
      </w:r>
      <w:r w:rsidRPr="00C411AE">
        <w:rPr>
          <w:rFonts w:eastAsia="Minion-Regular"/>
          <w:color w:val="auto"/>
          <w:sz w:val="28"/>
          <w:szCs w:val="28"/>
          <w:lang w:val="en-CA"/>
        </w:rPr>
        <w:t>onsider a simple transportation network that has one origin and one destination and two links/paths that  provide access from the origin to the destination. One link is 7 miles long and has a capacity of 4500 veh/hr and a speed limit of 60 miles/hr. The other link is 5.5 miles long and has a capacity of 2500 veh/hr and speed limit of 45 miles/hr. Assuming that 4000 vehicle wish to make the trip from the origin to the destination. Find the loaded network? ( capacity restrained technique)</w:t>
      </w:r>
      <w:r w:rsidR="00FB4687">
        <w:rPr>
          <w:rFonts w:eastAsia="Minion-Regular"/>
          <w:color w:val="auto"/>
          <w:sz w:val="28"/>
          <w:szCs w:val="28"/>
          <w:lang w:val="en-CA"/>
        </w:rPr>
        <w:t>.</w:t>
      </w:r>
    </w:p>
    <w:p w:rsidR="007B22CE" w:rsidRPr="00C411AE" w:rsidRDefault="007B22CE" w:rsidP="00C411AE">
      <w:pPr>
        <w:pStyle w:val="Default"/>
        <w:jc w:val="both"/>
        <w:rPr>
          <w:rFonts w:eastAsia="Minion-Regular"/>
          <w:color w:val="auto"/>
          <w:sz w:val="28"/>
          <w:szCs w:val="28"/>
          <w:lang w:val="en-CA"/>
        </w:rPr>
      </w:pPr>
    </w:p>
    <w:p w:rsidR="00C411AE" w:rsidRPr="00C411AE" w:rsidRDefault="00C411AE" w:rsidP="00C411AE">
      <w:pPr>
        <w:pStyle w:val="Default"/>
        <w:jc w:val="both"/>
        <w:rPr>
          <w:rFonts w:eastAsia="Minion-Regular"/>
          <w:color w:val="auto"/>
          <w:sz w:val="28"/>
          <w:szCs w:val="28"/>
          <w:lang w:val="en-CA"/>
        </w:rPr>
      </w:pPr>
      <w:r w:rsidRPr="00C411AE">
        <w:rPr>
          <w:rFonts w:eastAsia="Minion-Regular"/>
          <w:color w:val="auto"/>
          <w:sz w:val="28"/>
          <w:szCs w:val="28"/>
          <w:lang w:val="en-CA"/>
        </w:rPr>
        <w:t xml:space="preserve">Link 1 : </w:t>
      </w:r>
      <m:oMath>
        <m:r>
          <m:rPr>
            <m:sty m:val="p"/>
          </m:rPr>
          <w:rPr>
            <w:rFonts w:ascii="Cambria Math" w:eastAsia="Minion-Regular" w:hAnsi="Cambria Math"/>
            <w:color w:val="auto"/>
            <w:sz w:val="28"/>
            <w:szCs w:val="28"/>
            <w:lang w:val="en-CA"/>
          </w:rPr>
          <m:t>t=</m:t>
        </m:r>
        <m:sSub>
          <m:sSubPr>
            <m:ctrlPr>
              <w:rPr>
                <w:rFonts w:ascii="Cambria Math" w:eastAsia="Minion-Regular" w:hAnsi="Cambria Math"/>
                <w:color w:val="auto"/>
                <w:sz w:val="28"/>
                <w:szCs w:val="28"/>
                <w:lang w:val="en-CA"/>
              </w:rPr>
            </m:ctrlPr>
          </m:sSubPr>
          <m:e>
            <m:r>
              <m:rPr>
                <m:sty m:val="p"/>
              </m:rPr>
              <w:rPr>
                <w:rFonts w:ascii="Cambria Math" w:eastAsia="Minion-Regular" w:hAnsi="Cambria Math"/>
                <w:color w:val="auto"/>
                <w:sz w:val="28"/>
                <w:szCs w:val="28"/>
                <w:lang w:val="en-CA"/>
              </w:rPr>
              <m:t>t</m:t>
            </m:r>
          </m:e>
          <m:sub>
            <m:r>
              <m:rPr>
                <m:sty m:val="p"/>
              </m:rPr>
              <w:rPr>
                <w:rFonts w:ascii="Cambria Math" w:eastAsia="Minion-Regular" w:hAnsi="Cambria Math"/>
                <w:color w:val="auto"/>
                <w:sz w:val="28"/>
                <w:szCs w:val="28"/>
                <w:lang w:val="en-CA"/>
              </w:rPr>
              <m:t>1</m:t>
            </m:r>
          </m:sub>
        </m:sSub>
        <m:d>
          <m:dPr>
            <m:begChr m:val="["/>
            <m:endChr m:val="]"/>
            <m:ctrlPr>
              <w:rPr>
                <w:rFonts w:ascii="Cambria Math" w:eastAsia="Minion-Regular" w:hAnsi="Cambria Math"/>
                <w:color w:val="auto"/>
                <w:sz w:val="28"/>
                <w:szCs w:val="28"/>
                <w:lang w:val="en-CA"/>
              </w:rPr>
            </m:ctrlPr>
          </m:dPr>
          <m:e>
            <m:r>
              <m:rPr>
                <m:sty m:val="p"/>
              </m:rPr>
              <w:rPr>
                <w:rFonts w:ascii="Cambria Math" w:eastAsia="Minion-Regular" w:hAnsi="Cambria Math"/>
                <w:color w:val="auto"/>
                <w:sz w:val="28"/>
                <w:szCs w:val="28"/>
                <w:lang w:val="en-CA"/>
              </w:rPr>
              <m:t xml:space="preserve">1+1.1492 </m:t>
            </m:r>
            <m:sSup>
              <m:sSupPr>
                <m:ctrlPr>
                  <w:rPr>
                    <w:rFonts w:ascii="Cambria Math" w:eastAsia="Minion-Regular" w:hAnsi="Cambria Math"/>
                    <w:color w:val="auto"/>
                    <w:sz w:val="28"/>
                    <w:szCs w:val="28"/>
                    <w:lang w:val="en-CA"/>
                  </w:rPr>
                </m:ctrlPr>
              </m:sSupPr>
              <m:e>
                <m:d>
                  <m:dPr>
                    <m:ctrlPr>
                      <w:rPr>
                        <w:rFonts w:ascii="Cambria Math" w:eastAsia="Minion-Regular" w:hAnsi="Cambria Math"/>
                        <w:color w:val="auto"/>
                        <w:sz w:val="28"/>
                        <w:szCs w:val="28"/>
                        <w:lang w:val="en-CA"/>
                      </w:rPr>
                    </m:ctrlPr>
                  </m:dPr>
                  <m:e>
                    <m:f>
                      <m:fPr>
                        <m:ctrlPr>
                          <w:rPr>
                            <w:rFonts w:ascii="Cambria Math" w:eastAsia="Minion-Regular" w:hAnsi="Cambria Math"/>
                            <w:color w:val="auto"/>
                            <w:sz w:val="28"/>
                            <w:szCs w:val="28"/>
                            <w:lang w:val="en-CA"/>
                          </w:rPr>
                        </m:ctrlPr>
                      </m:fPr>
                      <m:num>
                        <m:sSub>
                          <m:sSubPr>
                            <m:ctrlPr>
                              <w:rPr>
                                <w:rFonts w:ascii="Cambria Math" w:eastAsia="Minion-Regular" w:hAnsi="Cambria Math"/>
                                <w:color w:val="auto"/>
                                <w:sz w:val="28"/>
                                <w:szCs w:val="28"/>
                                <w:lang w:val="en-CA"/>
                              </w:rPr>
                            </m:ctrlPr>
                          </m:sSubPr>
                          <m:e>
                            <m:r>
                              <m:rPr>
                                <m:sty m:val="p"/>
                              </m:rPr>
                              <w:rPr>
                                <w:rFonts w:ascii="Cambria Math" w:eastAsia="Minion-Regular" w:hAnsi="Cambria Math"/>
                                <w:color w:val="auto"/>
                                <w:sz w:val="28"/>
                                <w:szCs w:val="28"/>
                                <w:lang w:val="en-CA"/>
                              </w:rPr>
                              <m:t>v</m:t>
                            </m:r>
                          </m:e>
                          <m:sub>
                            <m:r>
                              <m:rPr>
                                <m:sty m:val="p"/>
                              </m:rPr>
                              <w:rPr>
                                <w:rFonts w:ascii="Cambria Math" w:eastAsia="Minion-Regular" w:hAnsi="Cambria Math"/>
                                <w:color w:val="auto"/>
                                <w:sz w:val="28"/>
                                <w:szCs w:val="28"/>
                                <w:lang w:val="en-CA"/>
                              </w:rPr>
                              <m:t>1</m:t>
                            </m:r>
                          </m:sub>
                        </m:sSub>
                      </m:num>
                      <m:den>
                        <m:sSub>
                          <m:sSubPr>
                            <m:ctrlPr>
                              <w:rPr>
                                <w:rFonts w:ascii="Cambria Math" w:eastAsia="Minion-Regular" w:hAnsi="Cambria Math"/>
                                <w:color w:val="auto"/>
                                <w:sz w:val="28"/>
                                <w:szCs w:val="28"/>
                                <w:lang w:val="en-CA"/>
                              </w:rPr>
                            </m:ctrlPr>
                          </m:sSubPr>
                          <m:e>
                            <m:r>
                              <m:rPr>
                                <m:sty m:val="p"/>
                              </m:rPr>
                              <w:rPr>
                                <w:rFonts w:ascii="Cambria Math" w:eastAsia="Minion-Regular" w:hAnsi="Cambria Math"/>
                                <w:color w:val="auto"/>
                                <w:sz w:val="28"/>
                                <w:szCs w:val="28"/>
                                <w:lang w:val="en-CA"/>
                              </w:rPr>
                              <m:t>C</m:t>
                            </m:r>
                          </m:e>
                          <m:sub>
                            <m:r>
                              <m:rPr>
                                <m:sty m:val="p"/>
                              </m:rPr>
                              <w:rPr>
                                <w:rFonts w:ascii="Cambria Math" w:eastAsia="Minion-Regular" w:hAnsi="Cambria Math"/>
                                <w:color w:val="auto"/>
                                <w:sz w:val="28"/>
                                <w:szCs w:val="28"/>
                                <w:lang w:val="en-CA"/>
                              </w:rPr>
                              <m:t>1</m:t>
                            </m:r>
                          </m:sub>
                        </m:sSub>
                      </m:den>
                    </m:f>
                  </m:e>
                </m:d>
              </m:e>
              <m:sup>
                <m:r>
                  <m:rPr>
                    <m:sty m:val="p"/>
                  </m:rPr>
                  <w:rPr>
                    <w:rFonts w:ascii="Cambria Math" w:eastAsia="Minion-Regular" w:hAnsi="Cambria Math"/>
                    <w:color w:val="auto"/>
                    <w:sz w:val="28"/>
                    <w:szCs w:val="28"/>
                    <w:lang w:val="en-CA"/>
                  </w:rPr>
                  <m:t>6.8677</m:t>
                </m:r>
              </m:sup>
            </m:sSup>
          </m:e>
        </m:d>
      </m:oMath>
    </w:p>
    <w:p w:rsidR="00C411AE" w:rsidRDefault="00C411AE" w:rsidP="00C411AE">
      <w:pPr>
        <w:pStyle w:val="Default"/>
        <w:jc w:val="both"/>
        <w:rPr>
          <w:rFonts w:eastAsia="Minion-Regular"/>
          <w:color w:val="auto"/>
          <w:sz w:val="28"/>
          <w:szCs w:val="28"/>
          <w:lang w:val="en-CA"/>
        </w:rPr>
      </w:pPr>
      <w:r w:rsidRPr="00C411AE">
        <w:rPr>
          <w:rFonts w:eastAsia="Minion-Regular"/>
          <w:color w:val="auto"/>
          <w:sz w:val="28"/>
          <w:szCs w:val="28"/>
          <w:lang w:val="en-CA"/>
        </w:rPr>
        <w:t xml:space="preserve">Link2 : : </w:t>
      </w:r>
      <m:oMath>
        <m:r>
          <m:rPr>
            <m:sty m:val="p"/>
          </m:rPr>
          <w:rPr>
            <w:rFonts w:ascii="Cambria Math" w:eastAsia="Minion-Regular" w:hAnsi="Cambria Math"/>
            <w:color w:val="auto"/>
            <w:sz w:val="28"/>
            <w:szCs w:val="28"/>
            <w:lang w:val="en-CA"/>
          </w:rPr>
          <m:t>t=</m:t>
        </m:r>
        <m:sSub>
          <m:sSubPr>
            <m:ctrlPr>
              <w:rPr>
                <w:rFonts w:ascii="Cambria Math" w:eastAsia="Minion-Regular" w:hAnsi="Cambria Math"/>
                <w:color w:val="auto"/>
                <w:sz w:val="28"/>
                <w:szCs w:val="28"/>
                <w:lang w:val="en-CA"/>
              </w:rPr>
            </m:ctrlPr>
          </m:sSubPr>
          <m:e>
            <m:r>
              <m:rPr>
                <m:sty m:val="p"/>
              </m:rPr>
              <w:rPr>
                <w:rFonts w:ascii="Cambria Math" w:eastAsia="Minion-Regular" w:hAnsi="Cambria Math"/>
                <w:color w:val="auto"/>
                <w:sz w:val="28"/>
                <w:szCs w:val="28"/>
                <w:lang w:val="en-CA"/>
              </w:rPr>
              <m:t>t</m:t>
            </m:r>
          </m:e>
          <m:sub>
            <m:r>
              <m:rPr>
                <m:sty m:val="p"/>
              </m:rPr>
              <w:rPr>
                <w:rFonts w:ascii="Cambria Math" w:eastAsia="Minion-Regular" w:hAnsi="Cambria Math"/>
                <w:color w:val="auto"/>
                <w:sz w:val="28"/>
                <w:szCs w:val="28"/>
                <w:lang w:val="en-CA"/>
              </w:rPr>
              <m:t>2</m:t>
            </m:r>
          </m:sub>
        </m:sSub>
        <m:d>
          <m:dPr>
            <m:begChr m:val="["/>
            <m:endChr m:val="]"/>
            <m:ctrlPr>
              <w:rPr>
                <w:rFonts w:ascii="Cambria Math" w:eastAsia="Minion-Regular" w:hAnsi="Cambria Math"/>
                <w:color w:val="auto"/>
                <w:sz w:val="28"/>
                <w:szCs w:val="28"/>
                <w:lang w:val="en-CA"/>
              </w:rPr>
            </m:ctrlPr>
          </m:dPr>
          <m:e>
            <m:r>
              <m:rPr>
                <m:sty m:val="p"/>
              </m:rPr>
              <w:rPr>
                <w:rFonts w:ascii="Cambria Math" w:eastAsia="Minion-Regular" w:hAnsi="Cambria Math"/>
                <w:color w:val="auto"/>
                <w:sz w:val="28"/>
                <w:szCs w:val="28"/>
                <w:lang w:val="en-CA"/>
              </w:rPr>
              <m:t xml:space="preserve">1+1.03 </m:t>
            </m:r>
            <m:sSup>
              <m:sSupPr>
                <m:ctrlPr>
                  <w:rPr>
                    <w:rFonts w:ascii="Cambria Math" w:eastAsia="Minion-Regular" w:hAnsi="Cambria Math"/>
                    <w:color w:val="auto"/>
                    <w:sz w:val="28"/>
                    <w:szCs w:val="28"/>
                    <w:lang w:val="en-CA"/>
                  </w:rPr>
                </m:ctrlPr>
              </m:sSupPr>
              <m:e>
                <m:d>
                  <m:dPr>
                    <m:ctrlPr>
                      <w:rPr>
                        <w:rFonts w:ascii="Cambria Math" w:eastAsia="Minion-Regular" w:hAnsi="Cambria Math"/>
                        <w:color w:val="auto"/>
                        <w:sz w:val="28"/>
                        <w:szCs w:val="28"/>
                        <w:lang w:val="en-CA"/>
                      </w:rPr>
                    </m:ctrlPr>
                  </m:dPr>
                  <m:e>
                    <m:f>
                      <m:fPr>
                        <m:ctrlPr>
                          <w:rPr>
                            <w:rFonts w:ascii="Cambria Math" w:eastAsia="Minion-Regular" w:hAnsi="Cambria Math"/>
                            <w:color w:val="auto"/>
                            <w:sz w:val="28"/>
                            <w:szCs w:val="28"/>
                            <w:lang w:val="en-CA"/>
                          </w:rPr>
                        </m:ctrlPr>
                      </m:fPr>
                      <m:num>
                        <m:sSub>
                          <m:sSubPr>
                            <m:ctrlPr>
                              <w:rPr>
                                <w:rFonts w:ascii="Cambria Math" w:eastAsia="Minion-Regular" w:hAnsi="Cambria Math"/>
                                <w:color w:val="auto"/>
                                <w:sz w:val="28"/>
                                <w:szCs w:val="28"/>
                                <w:lang w:val="en-CA"/>
                              </w:rPr>
                            </m:ctrlPr>
                          </m:sSubPr>
                          <m:e>
                            <m:r>
                              <m:rPr>
                                <m:sty m:val="p"/>
                              </m:rPr>
                              <w:rPr>
                                <w:rFonts w:ascii="Cambria Math" w:eastAsia="Minion-Regular" w:hAnsi="Cambria Math"/>
                                <w:color w:val="auto"/>
                                <w:sz w:val="28"/>
                                <w:szCs w:val="28"/>
                                <w:lang w:val="en-CA"/>
                              </w:rPr>
                              <m:t>v</m:t>
                            </m:r>
                          </m:e>
                          <m:sub>
                            <m:r>
                              <m:rPr>
                                <m:sty m:val="p"/>
                              </m:rPr>
                              <w:rPr>
                                <w:rFonts w:ascii="Cambria Math" w:eastAsia="Minion-Regular" w:hAnsi="Cambria Math"/>
                                <w:color w:val="auto"/>
                                <w:sz w:val="28"/>
                                <w:szCs w:val="28"/>
                                <w:lang w:val="en-CA"/>
                              </w:rPr>
                              <m:t>2</m:t>
                            </m:r>
                          </m:sub>
                        </m:sSub>
                      </m:num>
                      <m:den>
                        <m:sSub>
                          <m:sSubPr>
                            <m:ctrlPr>
                              <w:rPr>
                                <w:rFonts w:ascii="Cambria Math" w:eastAsia="Minion-Regular" w:hAnsi="Cambria Math"/>
                                <w:color w:val="auto"/>
                                <w:sz w:val="28"/>
                                <w:szCs w:val="28"/>
                                <w:lang w:val="en-CA"/>
                              </w:rPr>
                            </m:ctrlPr>
                          </m:sSubPr>
                          <m:e>
                            <m:r>
                              <m:rPr>
                                <m:sty m:val="p"/>
                              </m:rPr>
                              <w:rPr>
                                <w:rFonts w:ascii="Cambria Math" w:eastAsia="Minion-Regular" w:hAnsi="Cambria Math"/>
                                <w:color w:val="auto"/>
                                <w:sz w:val="28"/>
                                <w:szCs w:val="28"/>
                                <w:lang w:val="en-CA"/>
                              </w:rPr>
                              <m:t>C</m:t>
                            </m:r>
                          </m:e>
                          <m:sub>
                            <m:r>
                              <m:rPr>
                                <m:sty m:val="p"/>
                              </m:rPr>
                              <w:rPr>
                                <w:rFonts w:ascii="Cambria Math" w:eastAsia="Minion-Regular" w:hAnsi="Cambria Math"/>
                                <w:color w:val="auto"/>
                                <w:sz w:val="28"/>
                                <w:szCs w:val="28"/>
                                <w:lang w:val="en-CA"/>
                              </w:rPr>
                              <m:t>2</m:t>
                            </m:r>
                          </m:sub>
                        </m:sSub>
                      </m:den>
                    </m:f>
                  </m:e>
                </m:d>
              </m:e>
              <m:sup>
                <m:r>
                  <m:rPr>
                    <m:sty m:val="p"/>
                  </m:rPr>
                  <w:rPr>
                    <w:rFonts w:ascii="Cambria Math" w:eastAsia="Minion-Regular" w:hAnsi="Cambria Math"/>
                    <w:color w:val="auto"/>
                    <w:sz w:val="28"/>
                    <w:szCs w:val="28"/>
                    <w:lang w:val="en-CA"/>
                  </w:rPr>
                  <m:t>5.5226</m:t>
                </m:r>
              </m:sup>
            </m:sSup>
          </m:e>
        </m:d>
      </m:oMath>
    </w:p>
    <w:p w:rsidR="00FB4687" w:rsidRDefault="00FB4687" w:rsidP="00C411AE">
      <w:pPr>
        <w:pStyle w:val="Default"/>
        <w:jc w:val="both"/>
        <w:rPr>
          <w:rFonts w:eastAsia="Minion-Regular"/>
          <w:color w:val="auto"/>
          <w:sz w:val="28"/>
          <w:szCs w:val="28"/>
          <w:lang w:val="en-CA"/>
        </w:rPr>
      </w:pPr>
    </w:p>
    <w:p w:rsidR="00FB4687" w:rsidRPr="00C411AE" w:rsidRDefault="00FB4687" w:rsidP="00C411AE">
      <w:pPr>
        <w:pStyle w:val="Default"/>
        <w:jc w:val="both"/>
        <w:rPr>
          <w:rFonts w:eastAsia="Minion-Regular"/>
          <w:color w:val="auto"/>
          <w:sz w:val="28"/>
          <w:szCs w:val="28"/>
          <w:lang w:val="en-CA"/>
        </w:rPr>
      </w:pPr>
    </w:p>
    <w:p w:rsidR="00C411AE" w:rsidRPr="00C411AE" w:rsidRDefault="00C411AE" w:rsidP="00C411AE">
      <w:pPr>
        <w:bidi w:val="0"/>
        <w:jc w:val="both"/>
        <w:rPr>
          <w:rFonts w:ascii="Times New Roman" w:eastAsia="Minion-Regular" w:hAnsi="Times New Roman" w:cs="Times New Roman"/>
          <w:sz w:val="28"/>
          <w:szCs w:val="28"/>
          <w:lang w:val="en-CA"/>
        </w:rPr>
      </w:pPr>
    </w:p>
    <w:p w:rsidR="00946DE1" w:rsidRPr="00C411AE" w:rsidRDefault="00946DE1" w:rsidP="00C411AE">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946DE1" w:rsidRDefault="00946DE1" w:rsidP="00946DE1">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25333B" w:rsidRDefault="0025333B" w:rsidP="0025333B">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p w:rsidR="0025333B" w:rsidRPr="00A1557E" w:rsidRDefault="0025333B" w:rsidP="0025333B">
      <w:pPr>
        <w:autoSpaceDE w:val="0"/>
        <w:autoSpaceDN w:val="0"/>
        <w:bidi w:val="0"/>
        <w:adjustRightInd w:val="0"/>
        <w:spacing w:after="0" w:line="240" w:lineRule="auto"/>
        <w:jc w:val="both"/>
        <w:rPr>
          <w:rFonts w:ascii="Times New Roman" w:eastAsia="Minion-Regular" w:hAnsi="Times New Roman" w:cs="Times New Roman"/>
          <w:sz w:val="28"/>
          <w:szCs w:val="28"/>
          <w:lang w:val="en-CA"/>
        </w:rPr>
      </w:pPr>
    </w:p>
    <w:sectPr w:rsidR="0025333B" w:rsidRPr="00A1557E" w:rsidSect="007A2CC1">
      <w:headerReference w:type="default" r:id="rId24"/>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601" w:rsidRDefault="00037601" w:rsidP="00AF7CCF">
      <w:pPr>
        <w:spacing w:after="0" w:line="240" w:lineRule="auto"/>
      </w:pPr>
      <w:r>
        <w:separator/>
      </w:r>
    </w:p>
  </w:endnote>
  <w:endnote w:type="continuationSeparator" w:id="1">
    <w:p w:rsidR="00037601" w:rsidRDefault="00037601" w:rsidP="00AF7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Regular">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Frutiger-Bold">
    <w:panose1 w:val="00000000000000000000"/>
    <w:charset w:val="B2"/>
    <w:family w:val="swiss"/>
    <w:notTrueType/>
    <w:pitch w:val="default"/>
    <w:sig w:usb0="00002001" w:usb1="00000000" w:usb2="00000000" w:usb3="00000000" w:csb0="00000040" w:csb1="00000000"/>
  </w:font>
  <w:font w:name="Frutiger-BoldItalic">
    <w:panose1 w:val="00000000000000000000"/>
    <w:charset w:val="B2"/>
    <w:family w:val="swiss"/>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601" w:rsidRDefault="00037601" w:rsidP="00AF7CCF">
      <w:pPr>
        <w:spacing w:after="0" w:line="240" w:lineRule="auto"/>
      </w:pPr>
      <w:r>
        <w:separator/>
      </w:r>
    </w:p>
  </w:footnote>
  <w:footnote w:type="continuationSeparator" w:id="1">
    <w:p w:rsidR="00037601" w:rsidRDefault="00037601" w:rsidP="00AF7C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hint="cs"/>
        <w:b/>
        <w:bCs/>
        <w:sz w:val="24"/>
        <w:szCs w:val="24"/>
        <w:rtl/>
      </w:rPr>
      <w:alias w:val="Title"/>
      <w:id w:val="77738743"/>
      <w:placeholder>
        <w:docPart w:val="EE34E1D412F042C595975C68ADA55219"/>
      </w:placeholder>
      <w:dataBinding w:prefixMappings="xmlns:ns0='http://schemas.openxmlformats.org/package/2006/metadata/core-properties' xmlns:ns1='http://purl.org/dc/elements/1.1/'" w:xpath="/ns0:coreProperties[1]/ns1:title[1]" w:storeItemID="{6C3C8BC8-F283-45AE-878A-BAB7291924A1}"/>
      <w:text/>
    </w:sdtPr>
    <w:sdtContent>
      <w:p w:rsidR="00EF4EDE" w:rsidRPr="003B08CA" w:rsidRDefault="00EF4EDE" w:rsidP="0014340B">
        <w:pPr>
          <w:pStyle w:val="a4"/>
          <w:pBdr>
            <w:bottom w:val="thickThinSmallGap" w:sz="24" w:space="1" w:color="622423" w:themeColor="accent2" w:themeShade="7F"/>
          </w:pBdr>
          <w:jc w:val="right"/>
          <w:rPr>
            <w:b/>
            <w:bCs/>
            <w:sz w:val="24"/>
            <w:szCs w:val="24"/>
          </w:rPr>
        </w:pPr>
        <w:r w:rsidRPr="003B08CA">
          <w:rPr>
            <w:rFonts w:asciiTheme="majorHAnsi" w:eastAsiaTheme="majorEastAsia" w:hAnsiTheme="majorHAnsi" w:cstheme="majorBidi" w:hint="cs"/>
            <w:b/>
            <w:bCs/>
            <w:sz w:val="24"/>
            <w:szCs w:val="24"/>
            <w:rtl/>
            <w:lang w:bidi="ar-IQ"/>
          </w:rPr>
          <w:t xml:space="preserve">أ.م.د. زينب القيسي         </w:t>
        </w:r>
        <w:r>
          <w:rPr>
            <w:rFonts w:asciiTheme="majorHAnsi" w:eastAsiaTheme="majorEastAsia" w:hAnsiTheme="majorHAnsi" w:cstheme="majorBidi" w:hint="cs"/>
            <w:b/>
            <w:bCs/>
            <w:sz w:val="24"/>
            <w:szCs w:val="24"/>
            <w:rtl/>
            <w:lang w:bidi="ar-IQ"/>
          </w:rPr>
          <w:t xml:space="preserve">                         </w:t>
        </w:r>
        <w:r w:rsidRPr="003B08CA">
          <w:rPr>
            <w:rFonts w:asciiTheme="majorHAnsi" w:eastAsiaTheme="majorEastAsia" w:hAnsiTheme="majorHAnsi" w:cstheme="majorBidi" w:hint="cs"/>
            <w:b/>
            <w:bCs/>
            <w:sz w:val="24"/>
            <w:szCs w:val="24"/>
            <w:rtl/>
            <w:lang w:bidi="ar-IQ"/>
          </w:rPr>
          <w:t xml:space="preserve">       </w:t>
        </w:r>
        <w:r>
          <w:rPr>
            <w:rFonts w:asciiTheme="majorHAnsi" w:eastAsiaTheme="majorEastAsia" w:hAnsiTheme="majorHAnsi" w:cstheme="majorBidi" w:hint="cs"/>
            <w:b/>
            <w:bCs/>
            <w:sz w:val="24"/>
            <w:szCs w:val="24"/>
            <w:rtl/>
            <w:lang w:bidi="ar-IQ"/>
          </w:rPr>
          <w:t xml:space="preserve">                             </w:t>
        </w:r>
        <w:r w:rsidRPr="003B08CA">
          <w:rPr>
            <w:rFonts w:asciiTheme="majorHAnsi" w:eastAsiaTheme="majorEastAsia" w:hAnsiTheme="majorHAnsi" w:cstheme="majorBidi" w:hint="cs"/>
            <w:b/>
            <w:bCs/>
            <w:sz w:val="24"/>
            <w:szCs w:val="24"/>
            <w:rtl/>
            <w:lang w:bidi="ar-IQ"/>
          </w:rPr>
          <w:t xml:space="preserve">                               </w:t>
        </w:r>
        <w:r>
          <w:rPr>
            <w:rFonts w:asciiTheme="majorHAnsi" w:eastAsiaTheme="majorEastAsia" w:hAnsiTheme="majorHAnsi" w:cstheme="majorBidi" w:hint="cs"/>
            <w:b/>
            <w:bCs/>
            <w:sz w:val="24"/>
            <w:szCs w:val="24"/>
            <w:rtl/>
            <w:lang w:bidi="ar-IQ"/>
          </w:rPr>
          <w:t xml:space="preserve">                </w:t>
        </w:r>
        <w:r>
          <w:rPr>
            <w:rFonts w:asciiTheme="majorHAnsi" w:eastAsiaTheme="majorEastAsia" w:hAnsiTheme="majorHAnsi" w:cstheme="majorBidi"/>
            <w:b/>
            <w:bCs/>
            <w:sz w:val="24"/>
            <w:szCs w:val="24"/>
            <w:lang w:bidi="ar-IQ"/>
          </w:rPr>
          <w:t xml:space="preserve">       </w:t>
        </w:r>
        <w:r>
          <w:rPr>
            <w:rFonts w:asciiTheme="majorHAnsi" w:eastAsiaTheme="majorEastAsia" w:hAnsiTheme="majorHAnsi" w:cstheme="majorBidi" w:hint="cs"/>
            <w:b/>
            <w:bCs/>
            <w:sz w:val="24"/>
            <w:szCs w:val="24"/>
            <w:rtl/>
            <w:lang w:bidi="ar-IQ"/>
          </w:rPr>
          <w:t>تخطيط النقل المتقدم</w:t>
        </w:r>
        <w:r w:rsidRPr="003B08CA">
          <w:rPr>
            <w:rFonts w:asciiTheme="majorHAnsi" w:eastAsiaTheme="majorEastAsia" w:hAnsiTheme="majorHAnsi" w:cstheme="majorBidi" w:hint="cs"/>
            <w:b/>
            <w:bCs/>
            <w:sz w:val="24"/>
            <w:szCs w:val="24"/>
            <w:rtl/>
            <w:lang w:bidi="ar-IQ"/>
          </w:rPr>
          <w:t xml:space="preserve">                                                                             محاضرة رقم </w:t>
        </w:r>
        <w:r w:rsidR="0014340B">
          <w:rPr>
            <w:rFonts w:asciiTheme="majorHAnsi" w:eastAsiaTheme="majorEastAsia" w:hAnsiTheme="majorHAnsi" w:cstheme="majorBidi"/>
            <w:b/>
            <w:bCs/>
            <w:sz w:val="24"/>
            <w:szCs w:val="24"/>
            <w:lang w:bidi="ar-IQ"/>
          </w:rPr>
          <w:t>6</w:t>
        </w:r>
      </w:p>
    </w:sdtContent>
  </w:sdt>
  <w:p w:rsidR="00EF4EDE" w:rsidRPr="0067661B" w:rsidRDefault="00EF4ED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art60FF"/>
      </v:shape>
    </w:pict>
  </w:numPicBullet>
  <w:abstractNum w:abstractNumId="0">
    <w:nsid w:val="138C165B"/>
    <w:multiLevelType w:val="hybridMultilevel"/>
    <w:tmpl w:val="899CB980"/>
    <w:lvl w:ilvl="0" w:tplc="06AAF68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730AFC"/>
    <w:multiLevelType w:val="hybridMultilevel"/>
    <w:tmpl w:val="E0164DD6"/>
    <w:lvl w:ilvl="0" w:tplc="FFAE7CD2">
      <w:start w:val="1"/>
      <w:numFmt w:val="bullet"/>
      <w:lvlText w:val="-"/>
      <w:lvlJc w:val="left"/>
      <w:pPr>
        <w:ind w:left="2460" w:hanging="360"/>
      </w:pPr>
      <w:rPr>
        <w:rFonts w:ascii="Times New Roman" w:eastAsiaTheme="minorHAnsi" w:hAnsi="Times New Roman" w:cs="Times New Roman"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2">
    <w:nsid w:val="1CF93D87"/>
    <w:multiLevelType w:val="hybridMultilevel"/>
    <w:tmpl w:val="085CF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C2E07"/>
    <w:multiLevelType w:val="hybridMultilevel"/>
    <w:tmpl w:val="6298F34E"/>
    <w:lvl w:ilvl="0" w:tplc="0D082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57C29"/>
    <w:multiLevelType w:val="hybridMultilevel"/>
    <w:tmpl w:val="942CD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340C0B"/>
    <w:multiLevelType w:val="hybridMultilevel"/>
    <w:tmpl w:val="717044CC"/>
    <w:lvl w:ilvl="0" w:tplc="B6184AA2">
      <w:start w:val="1"/>
      <w:numFmt w:val="bullet"/>
      <w:lvlText w:val=""/>
      <w:lvlJc w:val="left"/>
      <w:pPr>
        <w:tabs>
          <w:tab w:val="num" w:pos="720"/>
        </w:tabs>
        <w:ind w:left="720" w:hanging="360"/>
      </w:pPr>
      <w:rPr>
        <w:rFonts w:ascii="Wingdings" w:hAnsi="Wingdings" w:hint="default"/>
      </w:rPr>
    </w:lvl>
    <w:lvl w:ilvl="1" w:tplc="96D02138" w:tentative="1">
      <w:start w:val="1"/>
      <w:numFmt w:val="bullet"/>
      <w:lvlText w:val=""/>
      <w:lvlJc w:val="left"/>
      <w:pPr>
        <w:tabs>
          <w:tab w:val="num" w:pos="1440"/>
        </w:tabs>
        <w:ind w:left="1440" w:hanging="360"/>
      </w:pPr>
      <w:rPr>
        <w:rFonts w:ascii="Wingdings" w:hAnsi="Wingdings" w:hint="default"/>
      </w:rPr>
    </w:lvl>
    <w:lvl w:ilvl="2" w:tplc="A2B0E5A6" w:tentative="1">
      <w:start w:val="1"/>
      <w:numFmt w:val="bullet"/>
      <w:lvlText w:val=""/>
      <w:lvlJc w:val="left"/>
      <w:pPr>
        <w:tabs>
          <w:tab w:val="num" w:pos="2160"/>
        </w:tabs>
        <w:ind w:left="2160" w:hanging="360"/>
      </w:pPr>
      <w:rPr>
        <w:rFonts w:ascii="Wingdings" w:hAnsi="Wingdings" w:hint="default"/>
      </w:rPr>
    </w:lvl>
    <w:lvl w:ilvl="3" w:tplc="D800F904" w:tentative="1">
      <w:start w:val="1"/>
      <w:numFmt w:val="bullet"/>
      <w:lvlText w:val=""/>
      <w:lvlJc w:val="left"/>
      <w:pPr>
        <w:tabs>
          <w:tab w:val="num" w:pos="2880"/>
        </w:tabs>
        <w:ind w:left="2880" w:hanging="360"/>
      </w:pPr>
      <w:rPr>
        <w:rFonts w:ascii="Wingdings" w:hAnsi="Wingdings" w:hint="default"/>
      </w:rPr>
    </w:lvl>
    <w:lvl w:ilvl="4" w:tplc="BDDC1590" w:tentative="1">
      <w:start w:val="1"/>
      <w:numFmt w:val="bullet"/>
      <w:lvlText w:val=""/>
      <w:lvlJc w:val="left"/>
      <w:pPr>
        <w:tabs>
          <w:tab w:val="num" w:pos="3600"/>
        </w:tabs>
        <w:ind w:left="3600" w:hanging="360"/>
      </w:pPr>
      <w:rPr>
        <w:rFonts w:ascii="Wingdings" w:hAnsi="Wingdings" w:hint="default"/>
      </w:rPr>
    </w:lvl>
    <w:lvl w:ilvl="5" w:tplc="9F5890CC" w:tentative="1">
      <w:start w:val="1"/>
      <w:numFmt w:val="bullet"/>
      <w:lvlText w:val=""/>
      <w:lvlJc w:val="left"/>
      <w:pPr>
        <w:tabs>
          <w:tab w:val="num" w:pos="4320"/>
        </w:tabs>
        <w:ind w:left="4320" w:hanging="360"/>
      </w:pPr>
      <w:rPr>
        <w:rFonts w:ascii="Wingdings" w:hAnsi="Wingdings" w:hint="default"/>
      </w:rPr>
    </w:lvl>
    <w:lvl w:ilvl="6" w:tplc="4EF44A20" w:tentative="1">
      <w:start w:val="1"/>
      <w:numFmt w:val="bullet"/>
      <w:lvlText w:val=""/>
      <w:lvlJc w:val="left"/>
      <w:pPr>
        <w:tabs>
          <w:tab w:val="num" w:pos="5040"/>
        </w:tabs>
        <w:ind w:left="5040" w:hanging="360"/>
      </w:pPr>
      <w:rPr>
        <w:rFonts w:ascii="Wingdings" w:hAnsi="Wingdings" w:hint="default"/>
      </w:rPr>
    </w:lvl>
    <w:lvl w:ilvl="7" w:tplc="03C625EC" w:tentative="1">
      <w:start w:val="1"/>
      <w:numFmt w:val="bullet"/>
      <w:lvlText w:val=""/>
      <w:lvlJc w:val="left"/>
      <w:pPr>
        <w:tabs>
          <w:tab w:val="num" w:pos="5760"/>
        </w:tabs>
        <w:ind w:left="5760" w:hanging="360"/>
      </w:pPr>
      <w:rPr>
        <w:rFonts w:ascii="Wingdings" w:hAnsi="Wingdings" w:hint="default"/>
      </w:rPr>
    </w:lvl>
    <w:lvl w:ilvl="8" w:tplc="13D06BB6" w:tentative="1">
      <w:start w:val="1"/>
      <w:numFmt w:val="bullet"/>
      <w:lvlText w:val=""/>
      <w:lvlJc w:val="left"/>
      <w:pPr>
        <w:tabs>
          <w:tab w:val="num" w:pos="6480"/>
        </w:tabs>
        <w:ind w:left="6480" w:hanging="360"/>
      </w:pPr>
      <w:rPr>
        <w:rFonts w:ascii="Wingdings" w:hAnsi="Wingdings" w:hint="default"/>
      </w:rPr>
    </w:lvl>
  </w:abstractNum>
  <w:abstractNum w:abstractNumId="6">
    <w:nsid w:val="369954E8"/>
    <w:multiLevelType w:val="hybridMultilevel"/>
    <w:tmpl w:val="1AC2FA4A"/>
    <w:lvl w:ilvl="0" w:tplc="8D88012A">
      <w:start w:val="1"/>
      <w:numFmt w:val="bullet"/>
      <w:lvlText w:val=""/>
      <w:lvlJc w:val="left"/>
      <w:pPr>
        <w:tabs>
          <w:tab w:val="num" w:pos="720"/>
        </w:tabs>
        <w:ind w:left="720" w:hanging="360"/>
      </w:pPr>
      <w:rPr>
        <w:rFonts w:ascii="Wingdings" w:hAnsi="Wingdings" w:hint="default"/>
      </w:rPr>
    </w:lvl>
    <w:lvl w:ilvl="1" w:tplc="F62698AA" w:tentative="1">
      <w:start w:val="1"/>
      <w:numFmt w:val="bullet"/>
      <w:lvlText w:val=""/>
      <w:lvlJc w:val="left"/>
      <w:pPr>
        <w:tabs>
          <w:tab w:val="num" w:pos="1440"/>
        </w:tabs>
        <w:ind w:left="1440" w:hanging="360"/>
      </w:pPr>
      <w:rPr>
        <w:rFonts w:ascii="Wingdings" w:hAnsi="Wingdings" w:hint="default"/>
      </w:rPr>
    </w:lvl>
    <w:lvl w:ilvl="2" w:tplc="457CF5BE" w:tentative="1">
      <w:start w:val="1"/>
      <w:numFmt w:val="bullet"/>
      <w:lvlText w:val=""/>
      <w:lvlJc w:val="left"/>
      <w:pPr>
        <w:tabs>
          <w:tab w:val="num" w:pos="2160"/>
        </w:tabs>
        <w:ind w:left="2160" w:hanging="360"/>
      </w:pPr>
      <w:rPr>
        <w:rFonts w:ascii="Wingdings" w:hAnsi="Wingdings" w:hint="default"/>
      </w:rPr>
    </w:lvl>
    <w:lvl w:ilvl="3" w:tplc="0CE4D334" w:tentative="1">
      <w:start w:val="1"/>
      <w:numFmt w:val="bullet"/>
      <w:lvlText w:val=""/>
      <w:lvlJc w:val="left"/>
      <w:pPr>
        <w:tabs>
          <w:tab w:val="num" w:pos="2880"/>
        </w:tabs>
        <w:ind w:left="2880" w:hanging="360"/>
      </w:pPr>
      <w:rPr>
        <w:rFonts w:ascii="Wingdings" w:hAnsi="Wingdings" w:hint="default"/>
      </w:rPr>
    </w:lvl>
    <w:lvl w:ilvl="4" w:tplc="EC8C3A4A" w:tentative="1">
      <w:start w:val="1"/>
      <w:numFmt w:val="bullet"/>
      <w:lvlText w:val=""/>
      <w:lvlJc w:val="left"/>
      <w:pPr>
        <w:tabs>
          <w:tab w:val="num" w:pos="3600"/>
        </w:tabs>
        <w:ind w:left="3600" w:hanging="360"/>
      </w:pPr>
      <w:rPr>
        <w:rFonts w:ascii="Wingdings" w:hAnsi="Wingdings" w:hint="default"/>
      </w:rPr>
    </w:lvl>
    <w:lvl w:ilvl="5" w:tplc="90080E04" w:tentative="1">
      <w:start w:val="1"/>
      <w:numFmt w:val="bullet"/>
      <w:lvlText w:val=""/>
      <w:lvlJc w:val="left"/>
      <w:pPr>
        <w:tabs>
          <w:tab w:val="num" w:pos="4320"/>
        </w:tabs>
        <w:ind w:left="4320" w:hanging="360"/>
      </w:pPr>
      <w:rPr>
        <w:rFonts w:ascii="Wingdings" w:hAnsi="Wingdings" w:hint="default"/>
      </w:rPr>
    </w:lvl>
    <w:lvl w:ilvl="6" w:tplc="2ABE4788" w:tentative="1">
      <w:start w:val="1"/>
      <w:numFmt w:val="bullet"/>
      <w:lvlText w:val=""/>
      <w:lvlJc w:val="left"/>
      <w:pPr>
        <w:tabs>
          <w:tab w:val="num" w:pos="5040"/>
        </w:tabs>
        <w:ind w:left="5040" w:hanging="360"/>
      </w:pPr>
      <w:rPr>
        <w:rFonts w:ascii="Wingdings" w:hAnsi="Wingdings" w:hint="default"/>
      </w:rPr>
    </w:lvl>
    <w:lvl w:ilvl="7" w:tplc="AF92E35E" w:tentative="1">
      <w:start w:val="1"/>
      <w:numFmt w:val="bullet"/>
      <w:lvlText w:val=""/>
      <w:lvlJc w:val="left"/>
      <w:pPr>
        <w:tabs>
          <w:tab w:val="num" w:pos="5760"/>
        </w:tabs>
        <w:ind w:left="5760" w:hanging="360"/>
      </w:pPr>
      <w:rPr>
        <w:rFonts w:ascii="Wingdings" w:hAnsi="Wingdings" w:hint="default"/>
      </w:rPr>
    </w:lvl>
    <w:lvl w:ilvl="8" w:tplc="3E943A40" w:tentative="1">
      <w:start w:val="1"/>
      <w:numFmt w:val="bullet"/>
      <w:lvlText w:val=""/>
      <w:lvlJc w:val="left"/>
      <w:pPr>
        <w:tabs>
          <w:tab w:val="num" w:pos="6480"/>
        </w:tabs>
        <w:ind w:left="6480" w:hanging="360"/>
      </w:pPr>
      <w:rPr>
        <w:rFonts w:ascii="Wingdings" w:hAnsi="Wingdings" w:hint="default"/>
      </w:rPr>
    </w:lvl>
  </w:abstractNum>
  <w:abstractNum w:abstractNumId="7">
    <w:nsid w:val="3CD32C43"/>
    <w:multiLevelType w:val="hybridMultilevel"/>
    <w:tmpl w:val="68B66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895AE6"/>
    <w:multiLevelType w:val="hybridMultilevel"/>
    <w:tmpl w:val="2B164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F27C2C"/>
    <w:multiLevelType w:val="hybridMultilevel"/>
    <w:tmpl w:val="FBFA3D24"/>
    <w:lvl w:ilvl="0" w:tplc="13A053DA">
      <w:start w:val="1"/>
      <w:numFmt w:val="bullet"/>
      <w:lvlText w:val=""/>
      <w:lvlPicBulletId w:val="0"/>
      <w:lvlJc w:val="left"/>
      <w:pPr>
        <w:tabs>
          <w:tab w:val="num" w:pos="720"/>
        </w:tabs>
        <w:ind w:left="720" w:hanging="360"/>
      </w:pPr>
      <w:rPr>
        <w:rFonts w:ascii="Symbol" w:hAnsi="Symbol" w:hint="default"/>
      </w:rPr>
    </w:lvl>
    <w:lvl w:ilvl="1" w:tplc="235A9C16" w:tentative="1">
      <w:start w:val="1"/>
      <w:numFmt w:val="bullet"/>
      <w:lvlText w:val=""/>
      <w:lvlPicBulletId w:val="0"/>
      <w:lvlJc w:val="left"/>
      <w:pPr>
        <w:tabs>
          <w:tab w:val="num" w:pos="1440"/>
        </w:tabs>
        <w:ind w:left="1440" w:hanging="360"/>
      </w:pPr>
      <w:rPr>
        <w:rFonts w:ascii="Symbol" w:hAnsi="Symbol" w:hint="default"/>
      </w:rPr>
    </w:lvl>
    <w:lvl w:ilvl="2" w:tplc="700C00E4" w:tentative="1">
      <w:start w:val="1"/>
      <w:numFmt w:val="bullet"/>
      <w:lvlText w:val=""/>
      <w:lvlPicBulletId w:val="0"/>
      <w:lvlJc w:val="left"/>
      <w:pPr>
        <w:tabs>
          <w:tab w:val="num" w:pos="2160"/>
        </w:tabs>
        <w:ind w:left="2160" w:hanging="360"/>
      </w:pPr>
      <w:rPr>
        <w:rFonts w:ascii="Symbol" w:hAnsi="Symbol" w:hint="default"/>
      </w:rPr>
    </w:lvl>
    <w:lvl w:ilvl="3" w:tplc="73CE1906" w:tentative="1">
      <w:start w:val="1"/>
      <w:numFmt w:val="bullet"/>
      <w:lvlText w:val=""/>
      <w:lvlPicBulletId w:val="0"/>
      <w:lvlJc w:val="left"/>
      <w:pPr>
        <w:tabs>
          <w:tab w:val="num" w:pos="2880"/>
        </w:tabs>
        <w:ind w:left="2880" w:hanging="360"/>
      </w:pPr>
      <w:rPr>
        <w:rFonts w:ascii="Symbol" w:hAnsi="Symbol" w:hint="default"/>
      </w:rPr>
    </w:lvl>
    <w:lvl w:ilvl="4" w:tplc="433CA38C" w:tentative="1">
      <w:start w:val="1"/>
      <w:numFmt w:val="bullet"/>
      <w:lvlText w:val=""/>
      <w:lvlPicBulletId w:val="0"/>
      <w:lvlJc w:val="left"/>
      <w:pPr>
        <w:tabs>
          <w:tab w:val="num" w:pos="3600"/>
        </w:tabs>
        <w:ind w:left="3600" w:hanging="360"/>
      </w:pPr>
      <w:rPr>
        <w:rFonts w:ascii="Symbol" w:hAnsi="Symbol" w:hint="default"/>
      </w:rPr>
    </w:lvl>
    <w:lvl w:ilvl="5" w:tplc="CF38426A" w:tentative="1">
      <w:start w:val="1"/>
      <w:numFmt w:val="bullet"/>
      <w:lvlText w:val=""/>
      <w:lvlPicBulletId w:val="0"/>
      <w:lvlJc w:val="left"/>
      <w:pPr>
        <w:tabs>
          <w:tab w:val="num" w:pos="4320"/>
        </w:tabs>
        <w:ind w:left="4320" w:hanging="360"/>
      </w:pPr>
      <w:rPr>
        <w:rFonts w:ascii="Symbol" w:hAnsi="Symbol" w:hint="default"/>
      </w:rPr>
    </w:lvl>
    <w:lvl w:ilvl="6" w:tplc="55D8C22A" w:tentative="1">
      <w:start w:val="1"/>
      <w:numFmt w:val="bullet"/>
      <w:lvlText w:val=""/>
      <w:lvlPicBulletId w:val="0"/>
      <w:lvlJc w:val="left"/>
      <w:pPr>
        <w:tabs>
          <w:tab w:val="num" w:pos="5040"/>
        </w:tabs>
        <w:ind w:left="5040" w:hanging="360"/>
      </w:pPr>
      <w:rPr>
        <w:rFonts w:ascii="Symbol" w:hAnsi="Symbol" w:hint="default"/>
      </w:rPr>
    </w:lvl>
    <w:lvl w:ilvl="7" w:tplc="4FAC13F0" w:tentative="1">
      <w:start w:val="1"/>
      <w:numFmt w:val="bullet"/>
      <w:lvlText w:val=""/>
      <w:lvlPicBulletId w:val="0"/>
      <w:lvlJc w:val="left"/>
      <w:pPr>
        <w:tabs>
          <w:tab w:val="num" w:pos="5760"/>
        </w:tabs>
        <w:ind w:left="5760" w:hanging="360"/>
      </w:pPr>
      <w:rPr>
        <w:rFonts w:ascii="Symbol" w:hAnsi="Symbol" w:hint="default"/>
      </w:rPr>
    </w:lvl>
    <w:lvl w:ilvl="8" w:tplc="2A741048"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57AE655D"/>
    <w:multiLevelType w:val="hybridMultilevel"/>
    <w:tmpl w:val="E4A4FBBE"/>
    <w:lvl w:ilvl="0" w:tplc="42F07300">
      <w:start w:val="1"/>
      <w:numFmt w:val="bullet"/>
      <w:lvlText w:val=""/>
      <w:lvlJc w:val="left"/>
      <w:pPr>
        <w:tabs>
          <w:tab w:val="num" w:pos="720"/>
        </w:tabs>
        <w:ind w:left="720" w:hanging="360"/>
      </w:pPr>
      <w:rPr>
        <w:rFonts w:ascii="Wingdings" w:hAnsi="Wingdings" w:hint="default"/>
      </w:rPr>
    </w:lvl>
    <w:lvl w:ilvl="1" w:tplc="5694ECFE" w:tentative="1">
      <w:start w:val="1"/>
      <w:numFmt w:val="bullet"/>
      <w:lvlText w:val=""/>
      <w:lvlJc w:val="left"/>
      <w:pPr>
        <w:tabs>
          <w:tab w:val="num" w:pos="1440"/>
        </w:tabs>
        <w:ind w:left="1440" w:hanging="360"/>
      </w:pPr>
      <w:rPr>
        <w:rFonts w:ascii="Wingdings" w:hAnsi="Wingdings" w:hint="default"/>
      </w:rPr>
    </w:lvl>
    <w:lvl w:ilvl="2" w:tplc="8696BC02" w:tentative="1">
      <w:start w:val="1"/>
      <w:numFmt w:val="bullet"/>
      <w:lvlText w:val=""/>
      <w:lvlJc w:val="left"/>
      <w:pPr>
        <w:tabs>
          <w:tab w:val="num" w:pos="2160"/>
        </w:tabs>
        <w:ind w:left="2160" w:hanging="360"/>
      </w:pPr>
      <w:rPr>
        <w:rFonts w:ascii="Wingdings" w:hAnsi="Wingdings" w:hint="default"/>
      </w:rPr>
    </w:lvl>
    <w:lvl w:ilvl="3" w:tplc="1164A3AA" w:tentative="1">
      <w:start w:val="1"/>
      <w:numFmt w:val="bullet"/>
      <w:lvlText w:val=""/>
      <w:lvlJc w:val="left"/>
      <w:pPr>
        <w:tabs>
          <w:tab w:val="num" w:pos="2880"/>
        </w:tabs>
        <w:ind w:left="2880" w:hanging="360"/>
      </w:pPr>
      <w:rPr>
        <w:rFonts w:ascii="Wingdings" w:hAnsi="Wingdings" w:hint="default"/>
      </w:rPr>
    </w:lvl>
    <w:lvl w:ilvl="4" w:tplc="1E4E07B2" w:tentative="1">
      <w:start w:val="1"/>
      <w:numFmt w:val="bullet"/>
      <w:lvlText w:val=""/>
      <w:lvlJc w:val="left"/>
      <w:pPr>
        <w:tabs>
          <w:tab w:val="num" w:pos="3600"/>
        </w:tabs>
        <w:ind w:left="3600" w:hanging="360"/>
      </w:pPr>
      <w:rPr>
        <w:rFonts w:ascii="Wingdings" w:hAnsi="Wingdings" w:hint="default"/>
      </w:rPr>
    </w:lvl>
    <w:lvl w:ilvl="5" w:tplc="A886CECA" w:tentative="1">
      <w:start w:val="1"/>
      <w:numFmt w:val="bullet"/>
      <w:lvlText w:val=""/>
      <w:lvlJc w:val="left"/>
      <w:pPr>
        <w:tabs>
          <w:tab w:val="num" w:pos="4320"/>
        </w:tabs>
        <w:ind w:left="4320" w:hanging="360"/>
      </w:pPr>
      <w:rPr>
        <w:rFonts w:ascii="Wingdings" w:hAnsi="Wingdings" w:hint="default"/>
      </w:rPr>
    </w:lvl>
    <w:lvl w:ilvl="6" w:tplc="B0682F40" w:tentative="1">
      <w:start w:val="1"/>
      <w:numFmt w:val="bullet"/>
      <w:lvlText w:val=""/>
      <w:lvlJc w:val="left"/>
      <w:pPr>
        <w:tabs>
          <w:tab w:val="num" w:pos="5040"/>
        </w:tabs>
        <w:ind w:left="5040" w:hanging="360"/>
      </w:pPr>
      <w:rPr>
        <w:rFonts w:ascii="Wingdings" w:hAnsi="Wingdings" w:hint="default"/>
      </w:rPr>
    </w:lvl>
    <w:lvl w:ilvl="7" w:tplc="0A827160" w:tentative="1">
      <w:start w:val="1"/>
      <w:numFmt w:val="bullet"/>
      <w:lvlText w:val=""/>
      <w:lvlJc w:val="left"/>
      <w:pPr>
        <w:tabs>
          <w:tab w:val="num" w:pos="5760"/>
        </w:tabs>
        <w:ind w:left="5760" w:hanging="360"/>
      </w:pPr>
      <w:rPr>
        <w:rFonts w:ascii="Wingdings" w:hAnsi="Wingdings" w:hint="default"/>
      </w:rPr>
    </w:lvl>
    <w:lvl w:ilvl="8" w:tplc="D352A69A" w:tentative="1">
      <w:start w:val="1"/>
      <w:numFmt w:val="bullet"/>
      <w:lvlText w:val=""/>
      <w:lvlJc w:val="left"/>
      <w:pPr>
        <w:tabs>
          <w:tab w:val="num" w:pos="6480"/>
        </w:tabs>
        <w:ind w:left="6480" w:hanging="360"/>
      </w:pPr>
      <w:rPr>
        <w:rFonts w:ascii="Wingdings" w:hAnsi="Wingdings" w:hint="default"/>
      </w:rPr>
    </w:lvl>
  </w:abstractNum>
  <w:abstractNum w:abstractNumId="11">
    <w:nsid w:val="67EA41FB"/>
    <w:multiLevelType w:val="hybridMultilevel"/>
    <w:tmpl w:val="022E1A1A"/>
    <w:lvl w:ilvl="0" w:tplc="AE8248AC">
      <w:start w:val="1"/>
      <w:numFmt w:val="bullet"/>
      <w:lvlText w:val=""/>
      <w:lvlJc w:val="left"/>
      <w:pPr>
        <w:tabs>
          <w:tab w:val="num" w:pos="720"/>
        </w:tabs>
        <w:ind w:left="720" w:hanging="360"/>
      </w:pPr>
      <w:rPr>
        <w:rFonts w:ascii="Wingdings" w:hAnsi="Wingdings" w:hint="default"/>
      </w:rPr>
    </w:lvl>
    <w:lvl w:ilvl="1" w:tplc="40E02534" w:tentative="1">
      <w:start w:val="1"/>
      <w:numFmt w:val="bullet"/>
      <w:lvlText w:val=""/>
      <w:lvlJc w:val="left"/>
      <w:pPr>
        <w:tabs>
          <w:tab w:val="num" w:pos="1440"/>
        </w:tabs>
        <w:ind w:left="1440" w:hanging="360"/>
      </w:pPr>
      <w:rPr>
        <w:rFonts w:ascii="Wingdings" w:hAnsi="Wingdings" w:hint="default"/>
      </w:rPr>
    </w:lvl>
    <w:lvl w:ilvl="2" w:tplc="84680F64" w:tentative="1">
      <w:start w:val="1"/>
      <w:numFmt w:val="bullet"/>
      <w:lvlText w:val=""/>
      <w:lvlJc w:val="left"/>
      <w:pPr>
        <w:tabs>
          <w:tab w:val="num" w:pos="2160"/>
        </w:tabs>
        <w:ind w:left="2160" w:hanging="360"/>
      </w:pPr>
      <w:rPr>
        <w:rFonts w:ascii="Wingdings" w:hAnsi="Wingdings" w:hint="default"/>
      </w:rPr>
    </w:lvl>
    <w:lvl w:ilvl="3" w:tplc="CDF49F64" w:tentative="1">
      <w:start w:val="1"/>
      <w:numFmt w:val="bullet"/>
      <w:lvlText w:val=""/>
      <w:lvlJc w:val="left"/>
      <w:pPr>
        <w:tabs>
          <w:tab w:val="num" w:pos="2880"/>
        </w:tabs>
        <w:ind w:left="2880" w:hanging="360"/>
      </w:pPr>
      <w:rPr>
        <w:rFonts w:ascii="Wingdings" w:hAnsi="Wingdings" w:hint="default"/>
      </w:rPr>
    </w:lvl>
    <w:lvl w:ilvl="4" w:tplc="5CE06744" w:tentative="1">
      <w:start w:val="1"/>
      <w:numFmt w:val="bullet"/>
      <w:lvlText w:val=""/>
      <w:lvlJc w:val="left"/>
      <w:pPr>
        <w:tabs>
          <w:tab w:val="num" w:pos="3600"/>
        </w:tabs>
        <w:ind w:left="3600" w:hanging="360"/>
      </w:pPr>
      <w:rPr>
        <w:rFonts w:ascii="Wingdings" w:hAnsi="Wingdings" w:hint="default"/>
      </w:rPr>
    </w:lvl>
    <w:lvl w:ilvl="5" w:tplc="184A4A5A" w:tentative="1">
      <w:start w:val="1"/>
      <w:numFmt w:val="bullet"/>
      <w:lvlText w:val=""/>
      <w:lvlJc w:val="left"/>
      <w:pPr>
        <w:tabs>
          <w:tab w:val="num" w:pos="4320"/>
        </w:tabs>
        <w:ind w:left="4320" w:hanging="360"/>
      </w:pPr>
      <w:rPr>
        <w:rFonts w:ascii="Wingdings" w:hAnsi="Wingdings" w:hint="default"/>
      </w:rPr>
    </w:lvl>
    <w:lvl w:ilvl="6" w:tplc="F4808326" w:tentative="1">
      <w:start w:val="1"/>
      <w:numFmt w:val="bullet"/>
      <w:lvlText w:val=""/>
      <w:lvlJc w:val="left"/>
      <w:pPr>
        <w:tabs>
          <w:tab w:val="num" w:pos="5040"/>
        </w:tabs>
        <w:ind w:left="5040" w:hanging="360"/>
      </w:pPr>
      <w:rPr>
        <w:rFonts w:ascii="Wingdings" w:hAnsi="Wingdings" w:hint="default"/>
      </w:rPr>
    </w:lvl>
    <w:lvl w:ilvl="7" w:tplc="E1BED99C" w:tentative="1">
      <w:start w:val="1"/>
      <w:numFmt w:val="bullet"/>
      <w:lvlText w:val=""/>
      <w:lvlJc w:val="left"/>
      <w:pPr>
        <w:tabs>
          <w:tab w:val="num" w:pos="5760"/>
        </w:tabs>
        <w:ind w:left="5760" w:hanging="360"/>
      </w:pPr>
      <w:rPr>
        <w:rFonts w:ascii="Wingdings" w:hAnsi="Wingdings" w:hint="default"/>
      </w:rPr>
    </w:lvl>
    <w:lvl w:ilvl="8" w:tplc="BEDEBBE0" w:tentative="1">
      <w:start w:val="1"/>
      <w:numFmt w:val="bullet"/>
      <w:lvlText w:val=""/>
      <w:lvlJc w:val="left"/>
      <w:pPr>
        <w:tabs>
          <w:tab w:val="num" w:pos="6480"/>
        </w:tabs>
        <w:ind w:left="6480" w:hanging="360"/>
      </w:pPr>
      <w:rPr>
        <w:rFonts w:ascii="Wingdings" w:hAnsi="Wingdings" w:hint="default"/>
      </w:rPr>
    </w:lvl>
  </w:abstractNum>
  <w:abstractNum w:abstractNumId="12">
    <w:nsid w:val="6CD6189A"/>
    <w:multiLevelType w:val="hybridMultilevel"/>
    <w:tmpl w:val="61F6A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EA29BD"/>
    <w:multiLevelType w:val="hybridMultilevel"/>
    <w:tmpl w:val="81004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0F7312"/>
    <w:multiLevelType w:val="hybridMultilevel"/>
    <w:tmpl w:val="9BCEA1EC"/>
    <w:lvl w:ilvl="0" w:tplc="43E2C4C6">
      <w:start w:val="1"/>
      <w:numFmt w:val="bullet"/>
      <w:lvlText w:val=""/>
      <w:lvlPicBulletId w:val="0"/>
      <w:lvlJc w:val="left"/>
      <w:pPr>
        <w:tabs>
          <w:tab w:val="num" w:pos="720"/>
        </w:tabs>
        <w:ind w:left="720" w:hanging="360"/>
      </w:pPr>
      <w:rPr>
        <w:rFonts w:ascii="Symbol" w:hAnsi="Symbol" w:hint="default"/>
      </w:rPr>
    </w:lvl>
    <w:lvl w:ilvl="1" w:tplc="7B40E00A" w:tentative="1">
      <w:start w:val="1"/>
      <w:numFmt w:val="bullet"/>
      <w:lvlText w:val=""/>
      <w:lvlPicBulletId w:val="0"/>
      <w:lvlJc w:val="left"/>
      <w:pPr>
        <w:tabs>
          <w:tab w:val="num" w:pos="1440"/>
        </w:tabs>
        <w:ind w:left="1440" w:hanging="360"/>
      </w:pPr>
      <w:rPr>
        <w:rFonts w:ascii="Symbol" w:hAnsi="Symbol" w:hint="default"/>
      </w:rPr>
    </w:lvl>
    <w:lvl w:ilvl="2" w:tplc="88CEA8F8" w:tentative="1">
      <w:start w:val="1"/>
      <w:numFmt w:val="bullet"/>
      <w:lvlText w:val=""/>
      <w:lvlPicBulletId w:val="0"/>
      <w:lvlJc w:val="left"/>
      <w:pPr>
        <w:tabs>
          <w:tab w:val="num" w:pos="2160"/>
        </w:tabs>
        <w:ind w:left="2160" w:hanging="360"/>
      </w:pPr>
      <w:rPr>
        <w:rFonts w:ascii="Symbol" w:hAnsi="Symbol" w:hint="default"/>
      </w:rPr>
    </w:lvl>
    <w:lvl w:ilvl="3" w:tplc="CCDCC7BC" w:tentative="1">
      <w:start w:val="1"/>
      <w:numFmt w:val="bullet"/>
      <w:lvlText w:val=""/>
      <w:lvlPicBulletId w:val="0"/>
      <w:lvlJc w:val="left"/>
      <w:pPr>
        <w:tabs>
          <w:tab w:val="num" w:pos="2880"/>
        </w:tabs>
        <w:ind w:left="2880" w:hanging="360"/>
      </w:pPr>
      <w:rPr>
        <w:rFonts w:ascii="Symbol" w:hAnsi="Symbol" w:hint="default"/>
      </w:rPr>
    </w:lvl>
    <w:lvl w:ilvl="4" w:tplc="F70E8DC4" w:tentative="1">
      <w:start w:val="1"/>
      <w:numFmt w:val="bullet"/>
      <w:lvlText w:val=""/>
      <w:lvlPicBulletId w:val="0"/>
      <w:lvlJc w:val="left"/>
      <w:pPr>
        <w:tabs>
          <w:tab w:val="num" w:pos="3600"/>
        </w:tabs>
        <w:ind w:left="3600" w:hanging="360"/>
      </w:pPr>
      <w:rPr>
        <w:rFonts w:ascii="Symbol" w:hAnsi="Symbol" w:hint="default"/>
      </w:rPr>
    </w:lvl>
    <w:lvl w:ilvl="5" w:tplc="356A8624" w:tentative="1">
      <w:start w:val="1"/>
      <w:numFmt w:val="bullet"/>
      <w:lvlText w:val=""/>
      <w:lvlPicBulletId w:val="0"/>
      <w:lvlJc w:val="left"/>
      <w:pPr>
        <w:tabs>
          <w:tab w:val="num" w:pos="4320"/>
        </w:tabs>
        <w:ind w:left="4320" w:hanging="360"/>
      </w:pPr>
      <w:rPr>
        <w:rFonts w:ascii="Symbol" w:hAnsi="Symbol" w:hint="default"/>
      </w:rPr>
    </w:lvl>
    <w:lvl w:ilvl="6" w:tplc="9020C262" w:tentative="1">
      <w:start w:val="1"/>
      <w:numFmt w:val="bullet"/>
      <w:lvlText w:val=""/>
      <w:lvlPicBulletId w:val="0"/>
      <w:lvlJc w:val="left"/>
      <w:pPr>
        <w:tabs>
          <w:tab w:val="num" w:pos="5040"/>
        </w:tabs>
        <w:ind w:left="5040" w:hanging="360"/>
      </w:pPr>
      <w:rPr>
        <w:rFonts w:ascii="Symbol" w:hAnsi="Symbol" w:hint="default"/>
      </w:rPr>
    </w:lvl>
    <w:lvl w:ilvl="7" w:tplc="B1687C68" w:tentative="1">
      <w:start w:val="1"/>
      <w:numFmt w:val="bullet"/>
      <w:lvlText w:val=""/>
      <w:lvlPicBulletId w:val="0"/>
      <w:lvlJc w:val="left"/>
      <w:pPr>
        <w:tabs>
          <w:tab w:val="num" w:pos="5760"/>
        </w:tabs>
        <w:ind w:left="5760" w:hanging="360"/>
      </w:pPr>
      <w:rPr>
        <w:rFonts w:ascii="Symbol" w:hAnsi="Symbol" w:hint="default"/>
      </w:rPr>
    </w:lvl>
    <w:lvl w:ilvl="8" w:tplc="446EA6A0"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7D5D1D2D"/>
    <w:multiLevelType w:val="hybridMultilevel"/>
    <w:tmpl w:val="D33EA5D6"/>
    <w:lvl w:ilvl="0" w:tplc="75E097EA">
      <w:start w:val="1"/>
      <w:numFmt w:val="decimal"/>
      <w:lvlText w:val="%1."/>
      <w:lvlJc w:val="left"/>
      <w:pPr>
        <w:tabs>
          <w:tab w:val="num" w:pos="720"/>
        </w:tabs>
        <w:ind w:left="720" w:hanging="360"/>
      </w:pPr>
      <w:rPr>
        <w:rFonts w:asciiTheme="majorBidi" w:eastAsiaTheme="minorHAnsi" w:hAnsiTheme="majorBidi" w:cstheme="majorBidi"/>
      </w:rPr>
    </w:lvl>
    <w:lvl w:ilvl="1" w:tplc="B186F184" w:tentative="1">
      <w:start w:val="1"/>
      <w:numFmt w:val="bullet"/>
      <w:lvlText w:val=""/>
      <w:lvlJc w:val="left"/>
      <w:pPr>
        <w:tabs>
          <w:tab w:val="num" w:pos="1440"/>
        </w:tabs>
        <w:ind w:left="1440" w:hanging="360"/>
      </w:pPr>
      <w:rPr>
        <w:rFonts w:ascii="Wingdings" w:hAnsi="Wingdings" w:hint="default"/>
      </w:rPr>
    </w:lvl>
    <w:lvl w:ilvl="2" w:tplc="0DFA93FA" w:tentative="1">
      <w:start w:val="1"/>
      <w:numFmt w:val="bullet"/>
      <w:lvlText w:val=""/>
      <w:lvlJc w:val="left"/>
      <w:pPr>
        <w:tabs>
          <w:tab w:val="num" w:pos="2160"/>
        </w:tabs>
        <w:ind w:left="2160" w:hanging="360"/>
      </w:pPr>
      <w:rPr>
        <w:rFonts w:ascii="Wingdings" w:hAnsi="Wingdings" w:hint="default"/>
      </w:rPr>
    </w:lvl>
    <w:lvl w:ilvl="3" w:tplc="4B5461D8" w:tentative="1">
      <w:start w:val="1"/>
      <w:numFmt w:val="bullet"/>
      <w:lvlText w:val=""/>
      <w:lvlJc w:val="left"/>
      <w:pPr>
        <w:tabs>
          <w:tab w:val="num" w:pos="2880"/>
        </w:tabs>
        <w:ind w:left="2880" w:hanging="360"/>
      </w:pPr>
      <w:rPr>
        <w:rFonts w:ascii="Wingdings" w:hAnsi="Wingdings" w:hint="default"/>
      </w:rPr>
    </w:lvl>
    <w:lvl w:ilvl="4" w:tplc="214EF74A" w:tentative="1">
      <w:start w:val="1"/>
      <w:numFmt w:val="bullet"/>
      <w:lvlText w:val=""/>
      <w:lvlJc w:val="left"/>
      <w:pPr>
        <w:tabs>
          <w:tab w:val="num" w:pos="3600"/>
        </w:tabs>
        <w:ind w:left="3600" w:hanging="360"/>
      </w:pPr>
      <w:rPr>
        <w:rFonts w:ascii="Wingdings" w:hAnsi="Wingdings" w:hint="default"/>
      </w:rPr>
    </w:lvl>
    <w:lvl w:ilvl="5" w:tplc="7D9676AA" w:tentative="1">
      <w:start w:val="1"/>
      <w:numFmt w:val="bullet"/>
      <w:lvlText w:val=""/>
      <w:lvlJc w:val="left"/>
      <w:pPr>
        <w:tabs>
          <w:tab w:val="num" w:pos="4320"/>
        </w:tabs>
        <w:ind w:left="4320" w:hanging="360"/>
      </w:pPr>
      <w:rPr>
        <w:rFonts w:ascii="Wingdings" w:hAnsi="Wingdings" w:hint="default"/>
      </w:rPr>
    </w:lvl>
    <w:lvl w:ilvl="6" w:tplc="C66A57CE" w:tentative="1">
      <w:start w:val="1"/>
      <w:numFmt w:val="bullet"/>
      <w:lvlText w:val=""/>
      <w:lvlJc w:val="left"/>
      <w:pPr>
        <w:tabs>
          <w:tab w:val="num" w:pos="5040"/>
        </w:tabs>
        <w:ind w:left="5040" w:hanging="360"/>
      </w:pPr>
      <w:rPr>
        <w:rFonts w:ascii="Wingdings" w:hAnsi="Wingdings" w:hint="default"/>
      </w:rPr>
    </w:lvl>
    <w:lvl w:ilvl="7" w:tplc="D104FDB6" w:tentative="1">
      <w:start w:val="1"/>
      <w:numFmt w:val="bullet"/>
      <w:lvlText w:val=""/>
      <w:lvlJc w:val="left"/>
      <w:pPr>
        <w:tabs>
          <w:tab w:val="num" w:pos="5760"/>
        </w:tabs>
        <w:ind w:left="5760" w:hanging="360"/>
      </w:pPr>
      <w:rPr>
        <w:rFonts w:ascii="Wingdings" w:hAnsi="Wingdings" w:hint="default"/>
      </w:rPr>
    </w:lvl>
    <w:lvl w:ilvl="8" w:tplc="BE0C46E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7"/>
  </w:num>
  <w:num w:numId="4">
    <w:abstractNumId w:val="0"/>
  </w:num>
  <w:num w:numId="5">
    <w:abstractNumId w:val="1"/>
  </w:num>
  <w:num w:numId="6">
    <w:abstractNumId w:val="13"/>
  </w:num>
  <w:num w:numId="7">
    <w:abstractNumId w:val="3"/>
  </w:num>
  <w:num w:numId="8">
    <w:abstractNumId w:val="2"/>
  </w:num>
  <w:num w:numId="9">
    <w:abstractNumId w:val="4"/>
  </w:num>
  <w:num w:numId="10">
    <w:abstractNumId w:val="15"/>
  </w:num>
  <w:num w:numId="11">
    <w:abstractNumId w:val="5"/>
  </w:num>
  <w:num w:numId="12">
    <w:abstractNumId w:val="14"/>
  </w:num>
  <w:num w:numId="13">
    <w:abstractNumId w:val="9"/>
  </w:num>
  <w:num w:numId="14">
    <w:abstractNumId w:val="11"/>
  </w:num>
  <w:num w:numId="15">
    <w:abstractNumId w:val="1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31746"/>
  </w:hdrShapeDefaults>
  <w:footnotePr>
    <w:footnote w:id="0"/>
    <w:footnote w:id="1"/>
  </w:footnotePr>
  <w:endnotePr>
    <w:endnote w:id="0"/>
    <w:endnote w:id="1"/>
  </w:endnotePr>
  <w:compat/>
  <w:rsids>
    <w:rsidRoot w:val="007A2CC1"/>
    <w:rsid w:val="00000B0A"/>
    <w:rsid w:val="00006E89"/>
    <w:rsid w:val="00007ECB"/>
    <w:rsid w:val="00010C63"/>
    <w:rsid w:val="00011598"/>
    <w:rsid w:val="00011DB4"/>
    <w:rsid w:val="0001331D"/>
    <w:rsid w:val="000179C4"/>
    <w:rsid w:val="00024521"/>
    <w:rsid w:val="00024AF4"/>
    <w:rsid w:val="0002516F"/>
    <w:rsid w:val="00027B05"/>
    <w:rsid w:val="00030DFF"/>
    <w:rsid w:val="00037601"/>
    <w:rsid w:val="0004324B"/>
    <w:rsid w:val="00046E91"/>
    <w:rsid w:val="00046F49"/>
    <w:rsid w:val="00051EE1"/>
    <w:rsid w:val="0005535D"/>
    <w:rsid w:val="00057366"/>
    <w:rsid w:val="00057C14"/>
    <w:rsid w:val="000607D9"/>
    <w:rsid w:val="00061B53"/>
    <w:rsid w:val="000622FD"/>
    <w:rsid w:val="00062AF8"/>
    <w:rsid w:val="00065B60"/>
    <w:rsid w:val="00067480"/>
    <w:rsid w:val="00067D8D"/>
    <w:rsid w:val="00067EC7"/>
    <w:rsid w:val="000711CD"/>
    <w:rsid w:val="00077594"/>
    <w:rsid w:val="000776B0"/>
    <w:rsid w:val="00083BFA"/>
    <w:rsid w:val="00084E67"/>
    <w:rsid w:val="0008647F"/>
    <w:rsid w:val="00092855"/>
    <w:rsid w:val="000932AE"/>
    <w:rsid w:val="000948D7"/>
    <w:rsid w:val="00095E1B"/>
    <w:rsid w:val="000976EF"/>
    <w:rsid w:val="00097BAD"/>
    <w:rsid w:val="000A52B4"/>
    <w:rsid w:val="000A6DA1"/>
    <w:rsid w:val="000B33A1"/>
    <w:rsid w:val="000B3665"/>
    <w:rsid w:val="000B3746"/>
    <w:rsid w:val="000B37A6"/>
    <w:rsid w:val="000B40F6"/>
    <w:rsid w:val="000B4F12"/>
    <w:rsid w:val="000B5B34"/>
    <w:rsid w:val="000C2B10"/>
    <w:rsid w:val="000C2F69"/>
    <w:rsid w:val="000D1A41"/>
    <w:rsid w:val="000D1CDC"/>
    <w:rsid w:val="000D55DE"/>
    <w:rsid w:val="000D7635"/>
    <w:rsid w:val="000D7C60"/>
    <w:rsid w:val="000E1BC2"/>
    <w:rsid w:val="000E1FAB"/>
    <w:rsid w:val="000E2183"/>
    <w:rsid w:val="000E3B33"/>
    <w:rsid w:val="000E3E7C"/>
    <w:rsid w:val="000E40E7"/>
    <w:rsid w:val="000E54D5"/>
    <w:rsid w:val="000E57C3"/>
    <w:rsid w:val="000E6120"/>
    <w:rsid w:val="000E7C6F"/>
    <w:rsid w:val="000F0022"/>
    <w:rsid w:val="000F4DB7"/>
    <w:rsid w:val="000F74E9"/>
    <w:rsid w:val="00104557"/>
    <w:rsid w:val="00111789"/>
    <w:rsid w:val="00111DE1"/>
    <w:rsid w:val="0011297B"/>
    <w:rsid w:val="001129D9"/>
    <w:rsid w:val="00112FA8"/>
    <w:rsid w:val="001136D6"/>
    <w:rsid w:val="00117E09"/>
    <w:rsid w:val="001210D8"/>
    <w:rsid w:val="001219E6"/>
    <w:rsid w:val="00122D91"/>
    <w:rsid w:val="00125224"/>
    <w:rsid w:val="00131358"/>
    <w:rsid w:val="00134438"/>
    <w:rsid w:val="00137391"/>
    <w:rsid w:val="0013793A"/>
    <w:rsid w:val="00140539"/>
    <w:rsid w:val="00143142"/>
    <w:rsid w:val="0014340B"/>
    <w:rsid w:val="00144308"/>
    <w:rsid w:val="00144BE1"/>
    <w:rsid w:val="001479AA"/>
    <w:rsid w:val="001536BB"/>
    <w:rsid w:val="00157F55"/>
    <w:rsid w:val="0016057D"/>
    <w:rsid w:val="00161C31"/>
    <w:rsid w:val="001635DF"/>
    <w:rsid w:val="0016450F"/>
    <w:rsid w:val="0016488B"/>
    <w:rsid w:val="00166086"/>
    <w:rsid w:val="00166EC5"/>
    <w:rsid w:val="00167C36"/>
    <w:rsid w:val="00171711"/>
    <w:rsid w:val="00175A8C"/>
    <w:rsid w:val="00176E18"/>
    <w:rsid w:val="00177E54"/>
    <w:rsid w:val="00181FEE"/>
    <w:rsid w:val="00182A61"/>
    <w:rsid w:val="00193871"/>
    <w:rsid w:val="00197827"/>
    <w:rsid w:val="001978B2"/>
    <w:rsid w:val="001A3144"/>
    <w:rsid w:val="001A4453"/>
    <w:rsid w:val="001A6920"/>
    <w:rsid w:val="001B118B"/>
    <w:rsid w:val="001B164A"/>
    <w:rsid w:val="001B37FF"/>
    <w:rsid w:val="001B61E8"/>
    <w:rsid w:val="001B7A18"/>
    <w:rsid w:val="001C0CE3"/>
    <w:rsid w:val="001C4017"/>
    <w:rsid w:val="001C44CC"/>
    <w:rsid w:val="001C4B3D"/>
    <w:rsid w:val="001C6AC9"/>
    <w:rsid w:val="001D0372"/>
    <w:rsid w:val="001D0553"/>
    <w:rsid w:val="001E0D13"/>
    <w:rsid w:val="001E2837"/>
    <w:rsid w:val="001E3B95"/>
    <w:rsid w:val="001E4E65"/>
    <w:rsid w:val="001E529D"/>
    <w:rsid w:val="001E6C9C"/>
    <w:rsid w:val="001F22C2"/>
    <w:rsid w:val="001F2D38"/>
    <w:rsid w:val="001F3284"/>
    <w:rsid w:val="001F3B72"/>
    <w:rsid w:val="001F604E"/>
    <w:rsid w:val="0020792D"/>
    <w:rsid w:val="002103B6"/>
    <w:rsid w:val="002126C5"/>
    <w:rsid w:val="0021397C"/>
    <w:rsid w:val="00217295"/>
    <w:rsid w:val="00225197"/>
    <w:rsid w:val="002251BF"/>
    <w:rsid w:val="00226783"/>
    <w:rsid w:val="002300B4"/>
    <w:rsid w:val="00231ECE"/>
    <w:rsid w:val="00237C06"/>
    <w:rsid w:val="00241417"/>
    <w:rsid w:val="002430C7"/>
    <w:rsid w:val="002453B4"/>
    <w:rsid w:val="00245563"/>
    <w:rsid w:val="002506F9"/>
    <w:rsid w:val="002530B2"/>
    <w:rsid w:val="0025333B"/>
    <w:rsid w:val="00253B1C"/>
    <w:rsid w:val="00255A00"/>
    <w:rsid w:val="00255E04"/>
    <w:rsid w:val="00257E78"/>
    <w:rsid w:val="002600B6"/>
    <w:rsid w:val="00265217"/>
    <w:rsid w:val="0026743C"/>
    <w:rsid w:val="002708AF"/>
    <w:rsid w:val="0027411F"/>
    <w:rsid w:val="00275806"/>
    <w:rsid w:val="0027583E"/>
    <w:rsid w:val="00275886"/>
    <w:rsid w:val="00280FA6"/>
    <w:rsid w:val="00282428"/>
    <w:rsid w:val="00284101"/>
    <w:rsid w:val="0028661B"/>
    <w:rsid w:val="00286B09"/>
    <w:rsid w:val="002909BF"/>
    <w:rsid w:val="0029198E"/>
    <w:rsid w:val="0029349B"/>
    <w:rsid w:val="002955E9"/>
    <w:rsid w:val="002967F7"/>
    <w:rsid w:val="00297537"/>
    <w:rsid w:val="002A00CA"/>
    <w:rsid w:val="002A38B8"/>
    <w:rsid w:val="002A7B98"/>
    <w:rsid w:val="002B24D1"/>
    <w:rsid w:val="002B271D"/>
    <w:rsid w:val="002C0955"/>
    <w:rsid w:val="002C235A"/>
    <w:rsid w:val="002C304C"/>
    <w:rsid w:val="002C3B4E"/>
    <w:rsid w:val="002D20A0"/>
    <w:rsid w:val="002E15D1"/>
    <w:rsid w:val="002E2ECB"/>
    <w:rsid w:val="002E30B4"/>
    <w:rsid w:val="002E51B9"/>
    <w:rsid w:val="002E7A40"/>
    <w:rsid w:val="002F0DD5"/>
    <w:rsid w:val="002F1551"/>
    <w:rsid w:val="002F4954"/>
    <w:rsid w:val="003017A4"/>
    <w:rsid w:val="0030199E"/>
    <w:rsid w:val="00303E98"/>
    <w:rsid w:val="00306137"/>
    <w:rsid w:val="00311908"/>
    <w:rsid w:val="0031309D"/>
    <w:rsid w:val="003155F1"/>
    <w:rsid w:val="00320670"/>
    <w:rsid w:val="003206FB"/>
    <w:rsid w:val="00320CC3"/>
    <w:rsid w:val="00322E6D"/>
    <w:rsid w:val="00326F5B"/>
    <w:rsid w:val="00331333"/>
    <w:rsid w:val="00336D95"/>
    <w:rsid w:val="00340030"/>
    <w:rsid w:val="003411D6"/>
    <w:rsid w:val="003413D6"/>
    <w:rsid w:val="0034238D"/>
    <w:rsid w:val="00343AAC"/>
    <w:rsid w:val="00347FB4"/>
    <w:rsid w:val="00351556"/>
    <w:rsid w:val="00357342"/>
    <w:rsid w:val="00361E99"/>
    <w:rsid w:val="00363FF0"/>
    <w:rsid w:val="00366846"/>
    <w:rsid w:val="00372E11"/>
    <w:rsid w:val="00374674"/>
    <w:rsid w:val="00376887"/>
    <w:rsid w:val="003772BD"/>
    <w:rsid w:val="0038225F"/>
    <w:rsid w:val="00382EB6"/>
    <w:rsid w:val="0038424E"/>
    <w:rsid w:val="00392549"/>
    <w:rsid w:val="0039335C"/>
    <w:rsid w:val="0039563B"/>
    <w:rsid w:val="00395DE9"/>
    <w:rsid w:val="00395E54"/>
    <w:rsid w:val="00396724"/>
    <w:rsid w:val="00397783"/>
    <w:rsid w:val="003A0DBC"/>
    <w:rsid w:val="003A1416"/>
    <w:rsid w:val="003A1BE1"/>
    <w:rsid w:val="003A291B"/>
    <w:rsid w:val="003A319E"/>
    <w:rsid w:val="003A3942"/>
    <w:rsid w:val="003A580A"/>
    <w:rsid w:val="003A5CAD"/>
    <w:rsid w:val="003A6C5D"/>
    <w:rsid w:val="003A6ED1"/>
    <w:rsid w:val="003A71ED"/>
    <w:rsid w:val="003B08CA"/>
    <w:rsid w:val="003B189D"/>
    <w:rsid w:val="003B237C"/>
    <w:rsid w:val="003B2907"/>
    <w:rsid w:val="003B4ABC"/>
    <w:rsid w:val="003B5494"/>
    <w:rsid w:val="003B60FC"/>
    <w:rsid w:val="003C17F6"/>
    <w:rsid w:val="003C7A32"/>
    <w:rsid w:val="003D1A28"/>
    <w:rsid w:val="003D1B2C"/>
    <w:rsid w:val="003D2783"/>
    <w:rsid w:val="003D2B42"/>
    <w:rsid w:val="003D5A93"/>
    <w:rsid w:val="003D7AC2"/>
    <w:rsid w:val="003E27FD"/>
    <w:rsid w:val="003E53FA"/>
    <w:rsid w:val="003E5925"/>
    <w:rsid w:val="003E63D7"/>
    <w:rsid w:val="003E64DA"/>
    <w:rsid w:val="003F36D8"/>
    <w:rsid w:val="00401DE6"/>
    <w:rsid w:val="00402041"/>
    <w:rsid w:val="0040501B"/>
    <w:rsid w:val="00410AE3"/>
    <w:rsid w:val="004119DC"/>
    <w:rsid w:val="00412207"/>
    <w:rsid w:val="004139EA"/>
    <w:rsid w:val="0041523F"/>
    <w:rsid w:val="00416841"/>
    <w:rsid w:val="00416F8B"/>
    <w:rsid w:val="00421186"/>
    <w:rsid w:val="00421EBA"/>
    <w:rsid w:val="00423F01"/>
    <w:rsid w:val="00425CF0"/>
    <w:rsid w:val="00425D2E"/>
    <w:rsid w:val="00427A45"/>
    <w:rsid w:val="00431BB1"/>
    <w:rsid w:val="0043690E"/>
    <w:rsid w:val="004412B5"/>
    <w:rsid w:val="004416D5"/>
    <w:rsid w:val="00443918"/>
    <w:rsid w:val="00444668"/>
    <w:rsid w:val="00445BB5"/>
    <w:rsid w:val="004472A8"/>
    <w:rsid w:val="00454B80"/>
    <w:rsid w:val="004556F9"/>
    <w:rsid w:val="00456FA0"/>
    <w:rsid w:val="00457324"/>
    <w:rsid w:val="00457EDF"/>
    <w:rsid w:val="004622BE"/>
    <w:rsid w:val="0046619F"/>
    <w:rsid w:val="00467039"/>
    <w:rsid w:val="0046731B"/>
    <w:rsid w:val="0047345D"/>
    <w:rsid w:val="00473FA2"/>
    <w:rsid w:val="0047699A"/>
    <w:rsid w:val="004826A3"/>
    <w:rsid w:val="00487716"/>
    <w:rsid w:val="004949E2"/>
    <w:rsid w:val="004976CD"/>
    <w:rsid w:val="004A068A"/>
    <w:rsid w:val="004A2F4A"/>
    <w:rsid w:val="004A58B1"/>
    <w:rsid w:val="004A5BB0"/>
    <w:rsid w:val="004A64D3"/>
    <w:rsid w:val="004A6916"/>
    <w:rsid w:val="004A69D6"/>
    <w:rsid w:val="004B22F2"/>
    <w:rsid w:val="004B3FBC"/>
    <w:rsid w:val="004B7297"/>
    <w:rsid w:val="004C029E"/>
    <w:rsid w:val="004C3508"/>
    <w:rsid w:val="004C39BD"/>
    <w:rsid w:val="004D10A3"/>
    <w:rsid w:val="004D4DCE"/>
    <w:rsid w:val="004D5298"/>
    <w:rsid w:val="004D597D"/>
    <w:rsid w:val="004E476E"/>
    <w:rsid w:val="004E499A"/>
    <w:rsid w:val="004E60EA"/>
    <w:rsid w:val="004E7183"/>
    <w:rsid w:val="004E7E75"/>
    <w:rsid w:val="004F0C36"/>
    <w:rsid w:val="004F1061"/>
    <w:rsid w:val="004F3530"/>
    <w:rsid w:val="004F7EE1"/>
    <w:rsid w:val="005014A1"/>
    <w:rsid w:val="00502EFE"/>
    <w:rsid w:val="00506C4F"/>
    <w:rsid w:val="00515BD3"/>
    <w:rsid w:val="005167DF"/>
    <w:rsid w:val="00516975"/>
    <w:rsid w:val="00517821"/>
    <w:rsid w:val="00517B51"/>
    <w:rsid w:val="00522DBF"/>
    <w:rsid w:val="005231CC"/>
    <w:rsid w:val="00523BEA"/>
    <w:rsid w:val="0052758A"/>
    <w:rsid w:val="00530F68"/>
    <w:rsid w:val="00531371"/>
    <w:rsid w:val="00534B62"/>
    <w:rsid w:val="00534C95"/>
    <w:rsid w:val="00535228"/>
    <w:rsid w:val="00536EB0"/>
    <w:rsid w:val="0053723C"/>
    <w:rsid w:val="0054001C"/>
    <w:rsid w:val="00546F0B"/>
    <w:rsid w:val="0055009D"/>
    <w:rsid w:val="00550621"/>
    <w:rsid w:val="00554E13"/>
    <w:rsid w:val="00555A50"/>
    <w:rsid w:val="00556160"/>
    <w:rsid w:val="00556A24"/>
    <w:rsid w:val="00561FCB"/>
    <w:rsid w:val="005628C9"/>
    <w:rsid w:val="00562E64"/>
    <w:rsid w:val="0056445C"/>
    <w:rsid w:val="005646D2"/>
    <w:rsid w:val="00566808"/>
    <w:rsid w:val="0057068D"/>
    <w:rsid w:val="00571510"/>
    <w:rsid w:val="00572067"/>
    <w:rsid w:val="00572F36"/>
    <w:rsid w:val="00572FEB"/>
    <w:rsid w:val="00581722"/>
    <w:rsid w:val="00586AB9"/>
    <w:rsid w:val="00586FE7"/>
    <w:rsid w:val="005870A8"/>
    <w:rsid w:val="005926AB"/>
    <w:rsid w:val="005933FB"/>
    <w:rsid w:val="0059348F"/>
    <w:rsid w:val="00594B01"/>
    <w:rsid w:val="00594DAC"/>
    <w:rsid w:val="00597D04"/>
    <w:rsid w:val="005A16EC"/>
    <w:rsid w:val="005A68E7"/>
    <w:rsid w:val="005B4CD8"/>
    <w:rsid w:val="005B585B"/>
    <w:rsid w:val="005B61BE"/>
    <w:rsid w:val="005B6217"/>
    <w:rsid w:val="005B666B"/>
    <w:rsid w:val="005B701A"/>
    <w:rsid w:val="005C1790"/>
    <w:rsid w:val="005C5271"/>
    <w:rsid w:val="005C5F4D"/>
    <w:rsid w:val="005D1C20"/>
    <w:rsid w:val="005D1E90"/>
    <w:rsid w:val="005D23D4"/>
    <w:rsid w:val="005D5028"/>
    <w:rsid w:val="005D6DE0"/>
    <w:rsid w:val="005D727D"/>
    <w:rsid w:val="005E1C2D"/>
    <w:rsid w:val="005E213E"/>
    <w:rsid w:val="005E3330"/>
    <w:rsid w:val="005E3786"/>
    <w:rsid w:val="005E539F"/>
    <w:rsid w:val="005F0239"/>
    <w:rsid w:val="005F56F5"/>
    <w:rsid w:val="005F6666"/>
    <w:rsid w:val="006020AC"/>
    <w:rsid w:val="0060278E"/>
    <w:rsid w:val="00602CDF"/>
    <w:rsid w:val="0060398A"/>
    <w:rsid w:val="0060424D"/>
    <w:rsid w:val="00604E77"/>
    <w:rsid w:val="006053FE"/>
    <w:rsid w:val="006070C3"/>
    <w:rsid w:val="00607ED5"/>
    <w:rsid w:val="0061211A"/>
    <w:rsid w:val="00612FF4"/>
    <w:rsid w:val="00614CB5"/>
    <w:rsid w:val="00614F18"/>
    <w:rsid w:val="006157D1"/>
    <w:rsid w:val="00616EC6"/>
    <w:rsid w:val="00622E84"/>
    <w:rsid w:val="00630225"/>
    <w:rsid w:val="006333CA"/>
    <w:rsid w:val="00643949"/>
    <w:rsid w:val="00645739"/>
    <w:rsid w:val="00646CB0"/>
    <w:rsid w:val="00652A8C"/>
    <w:rsid w:val="00654E59"/>
    <w:rsid w:val="00654F72"/>
    <w:rsid w:val="0066185B"/>
    <w:rsid w:val="00667388"/>
    <w:rsid w:val="00670B9E"/>
    <w:rsid w:val="0067369A"/>
    <w:rsid w:val="0067389C"/>
    <w:rsid w:val="0067661B"/>
    <w:rsid w:val="00677349"/>
    <w:rsid w:val="00677894"/>
    <w:rsid w:val="00677F98"/>
    <w:rsid w:val="00683C6D"/>
    <w:rsid w:val="00687AAA"/>
    <w:rsid w:val="006902B9"/>
    <w:rsid w:val="006917A0"/>
    <w:rsid w:val="0069321A"/>
    <w:rsid w:val="0069406B"/>
    <w:rsid w:val="00695267"/>
    <w:rsid w:val="0069554B"/>
    <w:rsid w:val="0069797F"/>
    <w:rsid w:val="006A031C"/>
    <w:rsid w:val="006A3B3B"/>
    <w:rsid w:val="006A64A2"/>
    <w:rsid w:val="006B0CAE"/>
    <w:rsid w:val="006B210D"/>
    <w:rsid w:val="006B6956"/>
    <w:rsid w:val="006B6FB3"/>
    <w:rsid w:val="006C0443"/>
    <w:rsid w:val="006C13F3"/>
    <w:rsid w:val="006C3384"/>
    <w:rsid w:val="006C3B4E"/>
    <w:rsid w:val="006C7A4D"/>
    <w:rsid w:val="006C7F07"/>
    <w:rsid w:val="006D047B"/>
    <w:rsid w:val="006D0E50"/>
    <w:rsid w:val="006D150B"/>
    <w:rsid w:val="006E13BB"/>
    <w:rsid w:val="006F03EB"/>
    <w:rsid w:val="006F21BD"/>
    <w:rsid w:val="006F5A6E"/>
    <w:rsid w:val="006F6FEC"/>
    <w:rsid w:val="00706966"/>
    <w:rsid w:val="00714F9D"/>
    <w:rsid w:val="007150F2"/>
    <w:rsid w:val="007159B7"/>
    <w:rsid w:val="00715F55"/>
    <w:rsid w:val="00720504"/>
    <w:rsid w:val="00721479"/>
    <w:rsid w:val="00722124"/>
    <w:rsid w:val="00725081"/>
    <w:rsid w:val="00730517"/>
    <w:rsid w:val="00733AA7"/>
    <w:rsid w:val="007414B6"/>
    <w:rsid w:val="00743BFC"/>
    <w:rsid w:val="007453C0"/>
    <w:rsid w:val="0074647C"/>
    <w:rsid w:val="00750120"/>
    <w:rsid w:val="00750325"/>
    <w:rsid w:val="00753B18"/>
    <w:rsid w:val="00754BAB"/>
    <w:rsid w:val="007569F4"/>
    <w:rsid w:val="00756BAC"/>
    <w:rsid w:val="00762540"/>
    <w:rsid w:val="00764DB1"/>
    <w:rsid w:val="00765844"/>
    <w:rsid w:val="00771A15"/>
    <w:rsid w:val="00774F59"/>
    <w:rsid w:val="00780DA8"/>
    <w:rsid w:val="00785BF5"/>
    <w:rsid w:val="00790476"/>
    <w:rsid w:val="00792512"/>
    <w:rsid w:val="007936C4"/>
    <w:rsid w:val="00793E35"/>
    <w:rsid w:val="00795D92"/>
    <w:rsid w:val="00796C32"/>
    <w:rsid w:val="00796FAC"/>
    <w:rsid w:val="00797A3C"/>
    <w:rsid w:val="007A08A7"/>
    <w:rsid w:val="007A2CC1"/>
    <w:rsid w:val="007A587B"/>
    <w:rsid w:val="007A76D4"/>
    <w:rsid w:val="007B22CE"/>
    <w:rsid w:val="007B4C5F"/>
    <w:rsid w:val="007B6586"/>
    <w:rsid w:val="007C03FF"/>
    <w:rsid w:val="007C0BC1"/>
    <w:rsid w:val="007C1351"/>
    <w:rsid w:val="007C34BD"/>
    <w:rsid w:val="007C35A3"/>
    <w:rsid w:val="007C3AB0"/>
    <w:rsid w:val="007C587C"/>
    <w:rsid w:val="007C59D4"/>
    <w:rsid w:val="007C6CCA"/>
    <w:rsid w:val="007C6EE5"/>
    <w:rsid w:val="007C7F1A"/>
    <w:rsid w:val="007D20FE"/>
    <w:rsid w:val="007D28BF"/>
    <w:rsid w:val="007D3E66"/>
    <w:rsid w:val="007D51B6"/>
    <w:rsid w:val="007D54FA"/>
    <w:rsid w:val="007E0521"/>
    <w:rsid w:val="007E0579"/>
    <w:rsid w:val="007E06AA"/>
    <w:rsid w:val="007E09FC"/>
    <w:rsid w:val="007E1090"/>
    <w:rsid w:val="007E117B"/>
    <w:rsid w:val="007E35CF"/>
    <w:rsid w:val="007E4901"/>
    <w:rsid w:val="007F2214"/>
    <w:rsid w:val="007F2EF5"/>
    <w:rsid w:val="007F5EA9"/>
    <w:rsid w:val="007F6941"/>
    <w:rsid w:val="007F7A65"/>
    <w:rsid w:val="008009E2"/>
    <w:rsid w:val="00800D42"/>
    <w:rsid w:val="00805273"/>
    <w:rsid w:val="008079B8"/>
    <w:rsid w:val="008100F5"/>
    <w:rsid w:val="00812052"/>
    <w:rsid w:val="00816613"/>
    <w:rsid w:val="00822FF4"/>
    <w:rsid w:val="00824C90"/>
    <w:rsid w:val="00826E5F"/>
    <w:rsid w:val="008303E2"/>
    <w:rsid w:val="0084011D"/>
    <w:rsid w:val="00840F94"/>
    <w:rsid w:val="00843D98"/>
    <w:rsid w:val="008445DF"/>
    <w:rsid w:val="00845ADD"/>
    <w:rsid w:val="008462BA"/>
    <w:rsid w:val="00854AC2"/>
    <w:rsid w:val="00861462"/>
    <w:rsid w:val="00862E70"/>
    <w:rsid w:val="00863032"/>
    <w:rsid w:val="008638EB"/>
    <w:rsid w:val="00863CCD"/>
    <w:rsid w:val="00864018"/>
    <w:rsid w:val="008644AF"/>
    <w:rsid w:val="00870ADB"/>
    <w:rsid w:val="00873B14"/>
    <w:rsid w:val="00876080"/>
    <w:rsid w:val="008762EE"/>
    <w:rsid w:val="00876922"/>
    <w:rsid w:val="008837D9"/>
    <w:rsid w:val="00890665"/>
    <w:rsid w:val="00892B4F"/>
    <w:rsid w:val="00892DF5"/>
    <w:rsid w:val="008977AC"/>
    <w:rsid w:val="008A058D"/>
    <w:rsid w:val="008A3426"/>
    <w:rsid w:val="008A3675"/>
    <w:rsid w:val="008A3CF2"/>
    <w:rsid w:val="008A5D5C"/>
    <w:rsid w:val="008B0120"/>
    <w:rsid w:val="008B119A"/>
    <w:rsid w:val="008B20FB"/>
    <w:rsid w:val="008B3A96"/>
    <w:rsid w:val="008B6906"/>
    <w:rsid w:val="008B766B"/>
    <w:rsid w:val="008C0E7E"/>
    <w:rsid w:val="008C176C"/>
    <w:rsid w:val="008C2871"/>
    <w:rsid w:val="008C5B22"/>
    <w:rsid w:val="008D07E7"/>
    <w:rsid w:val="008D2627"/>
    <w:rsid w:val="008D3558"/>
    <w:rsid w:val="008D4AA6"/>
    <w:rsid w:val="008D5881"/>
    <w:rsid w:val="008D6BD4"/>
    <w:rsid w:val="008D6E1E"/>
    <w:rsid w:val="008D71D8"/>
    <w:rsid w:val="008E21B2"/>
    <w:rsid w:val="008E4AF9"/>
    <w:rsid w:val="008E5821"/>
    <w:rsid w:val="008F14F6"/>
    <w:rsid w:val="008F1E55"/>
    <w:rsid w:val="008F352B"/>
    <w:rsid w:val="008F3B4F"/>
    <w:rsid w:val="008F655E"/>
    <w:rsid w:val="009054C7"/>
    <w:rsid w:val="00914278"/>
    <w:rsid w:val="00916275"/>
    <w:rsid w:val="00916D69"/>
    <w:rsid w:val="009224B9"/>
    <w:rsid w:val="009228D6"/>
    <w:rsid w:val="00924CBE"/>
    <w:rsid w:val="00924E76"/>
    <w:rsid w:val="00927F49"/>
    <w:rsid w:val="00933227"/>
    <w:rsid w:val="009333C8"/>
    <w:rsid w:val="00935B9F"/>
    <w:rsid w:val="00941A7C"/>
    <w:rsid w:val="00946DE1"/>
    <w:rsid w:val="00947E15"/>
    <w:rsid w:val="0095025E"/>
    <w:rsid w:val="00951395"/>
    <w:rsid w:val="009525EB"/>
    <w:rsid w:val="00954ABD"/>
    <w:rsid w:val="00954C48"/>
    <w:rsid w:val="0095524A"/>
    <w:rsid w:val="009609A1"/>
    <w:rsid w:val="00960B67"/>
    <w:rsid w:val="0096526E"/>
    <w:rsid w:val="00965B9B"/>
    <w:rsid w:val="00967E05"/>
    <w:rsid w:val="009740B7"/>
    <w:rsid w:val="00974977"/>
    <w:rsid w:val="009762A4"/>
    <w:rsid w:val="00976360"/>
    <w:rsid w:val="00976F05"/>
    <w:rsid w:val="00977958"/>
    <w:rsid w:val="00981088"/>
    <w:rsid w:val="009811FF"/>
    <w:rsid w:val="00983732"/>
    <w:rsid w:val="00985F7F"/>
    <w:rsid w:val="009916C6"/>
    <w:rsid w:val="00991F55"/>
    <w:rsid w:val="00992BC4"/>
    <w:rsid w:val="00992E5A"/>
    <w:rsid w:val="00993020"/>
    <w:rsid w:val="009939F0"/>
    <w:rsid w:val="0099595C"/>
    <w:rsid w:val="00995CCA"/>
    <w:rsid w:val="0099661C"/>
    <w:rsid w:val="009A08C4"/>
    <w:rsid w:val="009A16A9"/>
    <w:rsid w:val="009A2C3C"/>
    <w:rsid w:val="009A3224"/>
    <w:rsid w:val="009A48E3"/>
    <w:rsid w:val="009B0985"/>
    <w:rsid w:val="009B1B19"/>
    <w:rsid w:val="009B353F"/>
    <w:rsid w:val="009C2F69"/>
    <w:rsid w:val="009C5318"/>
    <w:rsid w:val="009C5446"/>
    <w:rsid w:val="009C7D0D"/>
    <w:rsid w:val="009D0016"/>
    <w:rsid w:val="009D0C7F"/>
    <w:rsid w:val="009D2939"/>
    <w:rsid w:val="009D43A0"/>
    <w:rsid w:val="009D4AC0"/>
    <w:rsid w:val="009D535C"/>
    <w:rsid w:val="009D58DF"/>
    <w:rsid w:val="009D6101"/>
    <w:rsid w:val="009D628E"/>
    <w:rsid w:val="009D6DCA"/>
    <w:rsid w:val="009D7D41"/>
    <w:rsid w:val="009E2A0E"/>
    <w:rsid w:val="009E2E43"/>
    <w:rsid w:val="009E6903"/>
    <w:rsid w:val="009E7B83"/>
    <w:rsid w:val="009F03EF"/>
    <w:rsid w:val="009F2CD4"/>
    <w:rsid w:val="009F3BD1"/>
    <w:rsid w:val="009F68B0"/>
    <w:rsid w:val="009F724C"/>
    <w:rsid w:val="009F7D79"/>
    <w:rsid w:val="00A04252"/>
    <w:rsid w:val="00A04B97"/>
    <w:rsid w:val="00A053FF"/>
    <w:rsid w:val="00A06500"/>
    <w:rsid w:val="00A102A7"/>
    <w:rsid w:val="00A1062B"/>
    <w:rsid w:val="00A1242F"/>
    <w:rsid w:val="00A12732"/>
    <w:rsid w:val="00A13FC5"/>
    <w:rsid w:val="00A1557E"/>
    <w:rsid w:val="00A17643"/>
    <w:rsid w:val="00A210A3"/>
    <w:rsid w:val="00A2172B"/>
    <w:rsid w:val="00A31A06"/>
    <w:rsid w:val="00A32C00"/>
    <w:rsid w:val="00A3754B"/>
    <w:rsid w:val="00A4482E"/>
    <w:rsid w:val="00A44833"/>
    <w:rsid w:val="00A50003"/>
    <w:rsid w:val="00A50AD3"/>
    <w:rsid w:val="00A50CD2"/>
    <w:rsid w:val="00A51FB9"/>
    <w:rsid w:val="00A52D5D"/>
    <w:rsid w:val="00A5495E"/>
    <w:rsid w:val="00A56A86"/>
    <w:rsid w:val="00A6029F"/>
    <w:rsid w:val="00A63F55"/>
    <w:rsid w:val="00A64552"/>
    <w:rsid w:val="00A64913"/>
    <w:rsid w:val="00A71D17"/>
    <w:rsid w:val="00A74DD9"/>
    <w:rsid w:val="00A81B00"/>
    <w:rsid w:val="00A8685E"/>
    <w:rsid w:val="00A86D1A"/>
    <w:rsid w:val="00A86FEE"/>
    <w:rsid w:val="00A873FE"/>
    <w:rsid w:val="00A92489"/>
    <w:rsid w:val="00A92DB2"/>
    <w:rsid w:val="00A95551"/>
    <w:rsid w:val="00A97406"/>
    <w:rsid w:val="00A9740E"/>
    <w:rsid w:val="00A9756D"/>
    <w:rsid w:val="00A97ABA"/>
    <w:rsid w:val="00AA1397"/>
    <w:rsid w:val="00AA174A"/>
    <w:rsid w:val="00AA74C8"/>
    <w:rsid w:val="00AB1855"/>
    <w:rsid w:val="00AB26FB"/>
    <w:rsid w:val="00AB2E4E"/>
    <w:rsid w:val="00AB3B18"/>
    <w:rsid w:val="00AB4CC3"/>
    <w:rsid w:val="00AC250C"/>
    <w:rsid w:val="00AC66AB"/>
    <w:rsid w:val="00AC6BA7"/>
    <w:rsid w:val="00AC725A"/>
    <w:rsid w:val="00AC7B67"/>
    <w:rsid w:val="00AD030C"/>
    <w:rsid w:val="00AD1D52"/>
    <w:rsid w:val="00AD59A4"/>
    <w:rsid w:val="00AD67A2"/>
    <w:rsid w:val="00AE0698"/>
    <w:rsid w:val="00AE58B7"/>
    <w:rsid w:val="00AF1BD3"/>
    <w:rsid w:val="00AF3415"/>
    <w:rsid w:val="00AF4E1D"/>
    <w:rsid w:val="00AF7CCF"/>
    <w:rsid w:val="00B02E56"/>
    <w:rsid w:val="00B030E4"/>
    <w:rsid w:val="00B0407B"/>
    <w:rsid w:val="00B06FB3"/>
    <w:rsid w:val="00B10248"/>
    <w:rsid w:val="00B110DC"/>
    <w:rsid w:val="00B110E8"/>
    <w:rsid w:val="00B16021"/>
    <w:rsid w:val="00B16FCD"/>
    <w:rsid w:val="00B1704B"/>
    <w:rsid w:val="00B20B57"/>
    <w:rsid w:val="00B22073"/>
    <w:rsid w:val="00B2216C"/>
    <w:rsid w:val="00B23282"/>
    <w:rsid w:val="00B2426E"/>
    <w:rsid w:val="00B26877"/>
    <w:rsid w:val="00B318CB"/>
    <w:rsid w:val="00B32558"/>
    <w:rsid w:val="00B33D59"/>
    <w:rsid w:val="00B35695"/>
    <w:rsid w:val="00B37D9F"/>
    <w:rsid w:val="00B41C5D"/>
    <w:rsid w:val="00B43861"/>
    <w:rsid w:val="00B468A8"/>
    <w:rsid w:val="00B471C4"/>
    <w:rsid w:val="00B502E4"/>
    <w:rsid w:val="00B5068C"/>
    <w:rsid w:val="00B521AC"/>
    <w:rsid w:val="00B52C71"/>
    <w:rsid w:val="00B53379"/>
    <w:rsid w:val="00B63403"/>
    <w:rsid w:val="00B637C4"/>
    <w:rsid w:val="00B65E4F"/>
    <w:rsid w:val="00B70785"/>
    <w:rsid w:val="00B72A23"/>
    <w:rsid w:val="00B73E96"/>
    <w:rsid w:val="00B74D58"/>
    <w:rsid w:val="00B751D1"/>
    <w:rsid w:val="00B75D81"/>
    <w:rsid w:val="00B76AAC"/>
    <w:rsid w:val="00B77ED9"/>
    <w:rsid w:val="00B80025"/>
    <w:rsid w:val="00B8003D"/>
    <w:rsid w:val="00B81479"/>
    <w:rsid w:val="00B829E1"/>
    <w:rsid w:val="00B83560"/>
    <w:rsid w:val="00B847D6"/>
    <w:rsid w:val="00B84EDF"/>
    <w:rsid w:val="00B86BD8"/>
    <w:rsid w:val="00B91DF0"/>
    <w:rsid w:val="00B9601D"/>
    <w:rsid w:val="00B964E8"/>
    <w:rsid w:val="00B9660C"/>
    <w:rsid w:val="00B97199"/>
    <w:rsid w:val="00B9726C"/>
    <w:rsid w:val="00BA3E98"/>
    <w:rsid w:val="00BA575E"/>
    <w:rsid w:val="00BA6B04"/>
    <w:rsid w:val="00BA7AC0"/>
    <w:rsid w:val="00BB186F"/>
    <w:rsid w:val="00BB3E3D"/>
    <w:rsid w:val="00BB4828"/>
    <w:rsid w:val="00BB507D"/>
    <w:rsid w:val="00BB77B8"/>
    <w:rsid w:val="00BC04EF"/>
    <w:rsid w:val="00BC2099"/>
    <w:rsid w:val="00BC516B"/>
    <w:rsid w:val="00BC57C0"/>
    <w:rsid w:val="00BC6C5C"/>
    <w:rsid w:val="00BD1035"/>
    <w:rsid w:val="00BD2D96"/>
    <w:rsid w:val="00BD72C6"/>
    <w:rsid w:val="00BE0B09"/>
    <w:rsid w:val="00BE0B69"/>
    <w:rsid w:val="00BE0E92"/>
    <w:rsid w:val="00BE2E78"/>
    <w:rsid w:val="00BE4F42"/>
    <w:rsid w:val="00BF2A59"/>
    <w:rsid w:val="00C02C70"/>
    <w:rsid w:val="00C06176"/>
    <w:rsid w:val="00C07556"/>
    <w:rsid w:val="00C127F2"/>
    <w:rsid w:val="00C15A80"/>
    <w:rsid w:val="00C166FA"/>
    <w:rsid w:val="00C22774"/>
    <w:rsid w:val="00C26F84"/>
    <w:rsid w:val="00C31C12"/>
    <w:rsid w:val="00C335C9"/>
    <w:rsid w:val="00C36F0B"/>
    <w:rsid w:val="00C4057D"/>
    <w:rsid w:val="00C41064"/>
    <w:rsid w:val="00C411AE"/>
    <w:rsid w:val="00C41AC7"/>
    <w:rsid w:val="00C4268E"/>
    <w:rsid w:val="00C4341C"/>
    <w:rsid w:val="00C4599F"/>
    <w:rsid w:val="00C45F87"/>
    <w:rsid w:val="00C46825"/>
    <w:rsid w:val="00C5057B"/>
    <w:rsid w:val="00C5066D"/>
    <w:rsid w:val="00C51539"/>
    <w:rsid w:val="00C561DC"/>
    <w:rsid w:val="00C5662A"/>
    <w:rsid w:val="00C5712D"/>
    <w:rsid w:val="00C65849"/>
    <w:rsid w:val="00C67636"/>
    <w:rsid w:val="00C701F9"/>
    <w:rsid w:val="00C71CD1"/>
    <w:rsid w:val="00C72E89"/>
    <w:rsid w:val="00C813BB"/>
    <w:rsid w:val="00C83827"/>
    <w:rsid w:val="00C85F87"/>
    <w:rsid w:val="00C93547"/>
    <w:rsid w:val="00C9357D"/>
    <w:rsid w:val="00C96F3F"/>
    <w:rsid w:val="00CA090A"/>
    <w:rsid w:val="00CA52A1"/>
    <w:rsid w:val="00CB20A0"/>
    <w:rsid w:val="00CB2963"/>
    <w:rsid w:val="00CB3452"/>
    <w:rsid w:val="00CB4A97"/>
    <w:rsid w:val="00CB4FFF"/>
    <w:rsid w:val="00CB5E69"/>
    <w:rsid w:val="00CB627D"/>
    <w:rsid w:val="00CC2CBD"/>
    <w:rsid w:val="00CC5498"/>
    <w:rsid w:val="00CC68AE"/>
    <w:rsid w:val="00CD0390"/>
    <w:rsid w:val="00CD1843"/>
    <w:rsid w:val="00CD362C"/>
    <w:rsid w:val="00CD5032"/>
    <w:rsid w:val="00CD5A76"/>
    <w:rsid w:val="00CD5E09"/>
    <w:rsid w:val="00CD7C4C"/>
    <w:rsid w:val="00CE1B1C"/>
    <w:rsid w:val="00CE25CC"/>
    <w:rsid w:val="00CE29B8"/>
    <w:rsid w:val="00CE2C4A"/>
    <w:rsid w:val="00CE5049"/>
    <w:rsid w:val="00CF1DFE"/>
    <w:rsid w:val="00CF25D9"/>
    <w:rsid w:val="00CF3ACB"/>
    <w:rsid w:val="00CF6B5D"/>
    <w:rsid w:val="00CF7D94"/>
    <w:rsid w:val="00D02114"/>
    <w:rsid w:val="00D03030"/>
    <w:rsid w:val="00D03A3D"/>
    <w:rsid w:val="00D04416"/>
    <w:rsid w:val="00D06227"/>
    <w:rsid w:val="00D06A29"/>
    <w:rsid w:val="00D11588"/>
    <w:rsid w:val="00D13869"/>
    <w:rsid w:val="00D1705A"/>
    <w:rsid w:val="00D171B9"/>
    <w:rsid w:val="00D17CBC"/>
    <w:rsid w:val="00D201E4"/>
    <w:rsid w:val="00D20424"/>
    <w:rsid w:val="00D23F81"/>
    <w:rsid w:val="00D24228"/>
    <w:rsid w:val="00D26751"/>
    <w:rsid w:val="00D312A6"/>
    <w:rsid w:val="00D31903"/>
    <w:rsid w:val="00D36C2E"/>
    <w:rsid w:val="00D45C20"/>
    <w:rsid w:val="00D463AA"/>
    <w:rsid w:val="00D506F8"/>
    <w:rsid w:val="00D5113D"/>
    <w:rsid w:val="00D5336D"/>
    <w:rsid w:val="00D57CF5"/>
    <w:rsid w:val="00D61BF6"/>
    <w:rsid w:val="00D62784"/>
    <w:rsid w:val="00D66052"/>
    <w:rsid w:val="00D7056A"/>
    <w:rsid w:val="00D72C25"/>
    <w:rsid w:val="00D73738"/>
    <w:rsid w:val="00D759D6"/>
    <w:rsid w:val="00D75BC9"/>
    <w:rsid w:val="00D75F1C"/>
    <w:rsid w:val="00D77269"/>
    <w:rsid w:val="00D77B20"/>
    <w:rsid w:val="00D77BFB"/>
    <w:rsid w:val="00D802A9"/>
    <w:rsid w:val="00D8160F"/>
    <w:rsid w:val="00D83606"/>
    <w:rsid w:val="00D844F5"/>
    <w:rsid w:val="00D8495B"/>
    <w:rsid w:val="00D84A1B"/>
    <w:rsid w:val="00D90825"/>
    <w:rsid w:val="00D90F52"/>
    <w:rsid w:val="00D9227D"/>
    <w:rsid w:val="00D9282B"/>
    <w:rsid w:val="00D96183"/>
    <w:rsid w:val="00DA066F"/>
    <w:rsid w:val="00DA3420"/>
    <w:rsid w:val="00DB0A9B"/>
    <w:rsid w:val="00DC233E"/>
    <w:rsid w:val="00DC5580"/>
    <w:rsid w:val="00DC6221"/>
    <w:rsid w:val="00DD1D88"/>
    <w:rsid w:val="00DD5660"/>
    <w:rsid w:val="00DD6FE2"/>
    <w:rsid w:val="00DE0A4F"/>
    <w:rsid w:val="00DE2885"/>
    <w:rsid w:val="00DE3FBE"/>
    <w:rsid w:val="00DF0D52"/>
    <w:rsid w:val="00DF27AB"/>
    <w:rsid w:val="00DF6BEC"/>
    <w:rsid w:val="00DF6CE7"/>
    <w:rsid w:val="00E00EC6"/>
    <w:rsid w:val="00E03706"/>
    <w:rsid w:val="00E04BE9"/>
    <w:rsid w:val="00E0502C"/>
    <w:rsid w:val="00E065AD"/>
    <w:rsid w:val="00E07EA2"/>
    <w:rsid w:val="00E1791E"/>
    <w:rsid w:val="00E253FC"/>
    <w:rsid w:val="00E2644D"/>
    <w:rsid w:val="00E310DD"/>
    <w:rsid w:val="00E41098"/>
    <w:rsid w:val="00E43262"/>
    <w:rsid w:val="00E44B17"/>
    <w:rsid w:val="00E456B9"/>
    <w:rsid w:val="00E45F50"/>
    <w:rsid w:val="00E479F4"/>
    <w:rsid w:val="00E53980"/>
    <w:rsid w:val="00E63CBE"/>
    <w:rsid w:val="00E6426A"/>
    <w:rsid w:val="00E669FF"/>
    <w:rsid w:val="00E724D5"/>
    <w:rsid w:val="00E7505A"/>
    <w:rsid w:val="00E75274"/>
    <w:rsid w:val="00E76177"/>
    <w:rsid w:val="00E76FBC"/>
    <w:rsid w:val="00E82D11"/>
    <w:rsid w:val="00E82DFE"/>
    <w:rsid w:val="00E83C2D"/>
    <w:rsid w:val="00E851E8"/>
    <w:rsid w:val="00E870C9"/>
    <w:rsid w:val="00E87B38"/>
    <w:rsid w:val="00E91015"/>
    <w:rsid w:val="00E91240"/>
    <w:rsid w:val="00E921CB"/>
    <w:rsid w:val="00E93F66"/>
    <w:rsid w:val="00EA7147"/>
    <w:rsid w:val="00EA7657"/>
    <w:rsid w:val="00EB0BAD"/>
    <w:rsid w:val="00EB1B5C"/>
    <w:rsid w:val="00EB2869"/>
    <w:rsid w:val="00EB7D1E"/>
    <w:rsid w:val="00EC12AB"/>
    <w:rsid w:val="00EC19E0"/>
    <w:rsid w:val="00EC2DC3"/>
    <w:rsid w:val="00EC3E58"/>
    <w:rsid w:val="00EC5230"/>
    <w:rsid w:val="00EC7F37"/>
    <w:rsid w:val="00ED013E"/>
    <w:rsid w:val="00ED0D5A"/>
    <w:rsid w:val="00ED0DFB"/>
    <w:rsid w:val="00ED16A9"/>
    <w:rsid w:val="00ED26E6"/>
    <w:rsid w:val="00ED40D4"/>
    <w:rsid w:val="00ED7341"/>
    <w:rsid w:val="00EE115B"/>
    <w:rsid w:val="00EE27CE"/>
    <w:rsid w:val="00EE3270"/>
    <w:rsid w:val="00EE73A9"/>
    <w:rsid w:val="00EF0315"/>
    <w:rsid w:val="00EF0EDF"/>
    <w:rsid w:val="00EF1D0D"/>
    <w:rsid w:val="00EF4058"/>
    <w:rsid w:val="00EF4B7B"/>
    <w:rsid w:val="00EF4EDE"/>
    <w:rsid w:val="00EF7BC4"/>
    <w:rsid w:val="00F014EE"/>
    <w:rsid w:val="00F0417F"/>
    <w:rsid w:val="00F07DDC"/>
    <w:rsid w:val="00F159A1"/>
    <w:rsid w:val="00F241F0"/>
    <w:rsid w:val="00F24F03"/>
    <w:rsid w:val="00F265E4"/>
    <w:rsid w:val="00F32C64"/>
    <w:rsid w:val="00F3439B"/>
    <w:rsid w:val="00F35C01"/>
    <w:rsid w:val="00F3741F"/>
    <w:rsid w:val="00F40D6D"/>
    <w:rsid w:val="00F44744"/>
    <w:rsid w:val="00F47F73"/>
    <w:rsid w:val="00F537D7"/>
    <w:rsid w:val="00F5397F"/>
    <w:rsid w:val="00F53AB4"/>
    <w:rsid w:val="00F60358"/>
    <w:rsid w:val="00F63C60"/>
    <w:rsid w:val="00F64F4D"/>
    <w:rsid w:val="00F676CC"/>
    <w:rsid w:val="00F701BD"/>
    <w:rsid w:val="00F72759"/>
    <w:rsid w:val="00F72AFC"/>
    <w:rsid w:val="00F73966"/>
    <w:rsid w:val="00F74A04"/>
    <w:rsid w:val="00F778A2"/>
    <w:rsid w:val="00F8057E"/>
    <w:rsid w:val="00F80644"/>
    <w:rsid w:val="00F8175F"/>
    <w:rsid w:val="00F8775D"/>
    <w:rsid w:val="00F87863"/>
    <w:rsid w:val="00F936CF"/>
    <w:rsid w:val="00F93A2A"/>
    <w:rsid w:val="00F94A5E"/>
    <w:rsid w:val="00F961B1"/>
    <w:rsid w:val="00FA21CC"/>
    <w:rsid w:val="00FA2F91"/>
    <w:rsid w:val="00FA3B85"/>
    <w:rsid w:val="00FA5526"/>
    <w:rsid w:val="00FA5DE1"/>
    <w:rsid w:val="00FB3AB1"/>
    <w:rsid w:val="00FB4687"/>
    <w:rsid w:val="00FB6F56"/>
    <w:rsid w:val="00FC0D97"/>
    <w:rsid w:val="00FC3BFB"/>
    <w:rsid w:val="00FC4FDE"/>
    <w:rsid w:val="00FC6597"/>
    <w:rsid w:val="00FD237B"/>
    <w:rsid w:val="00FD45B2"/>
    <w:rsid w:val="00FE29E7"/>
    <w:rsid w:val="00FF26F0"/>
    <w:rsid w:val="00FF458A"/>
    <w:rsid w:val="00FF5538"/>
    <w:rsid w:val="00FF6CA4"/>
    <w:rsid w:val="00FF6CA5"/>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43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CC1"/>
    <w:pPr>
      <w:ind w:left="720"/>
      <w:contextualSpacing/>
    </w:pPr>
  </w:style>
  <w:style w:type="paragraph" w:styleId="a4">
    <w:name w:val="header"/>
    <w:basedOn w:val="a"/>
    <w:link w:val="Char"/>
    <w:uiPriority w:val="99"/>
    <w:unhideWhenUsed/>
    <w:rsid w:val="00AF7CCF"/>
    <w:pPr>
      <w:tabs>
        <w:tab w:val="center" w:pos="4153"/>
        <w:tab w:val="right" w:pos="8306"/>
      </w:tabs>
      <w:spacing w:after="0" w:line="240" w:lineRule="auto"/>
    </w:pPr>
  </w:style>
  <w:style w:type="character" w:customStyle="1" w:styleId="Char">
    <w:name w:val="رأس صفحة Char"/>
    <w:basedOn w:val="a0"/>
    <w:link w:val="a4"/>
    <w:uiPriority w:val="99"/>
    <w:rsid w:val="00AF7CCF"/>
  </w:style>
  <w:style w:type="paragraph" w:styleId="a5">
    <w:name w:val="footer"/>
    <w:basedOn w:val="a"/>
    <w:link w:val="Char0"/>
    <w:uiPriority w:val="99"/>
    <w:unhideWhenUsed/>
    <w:rsid w:val="00AF7CCF"/>
    <w:pPr>
      <w:tabs>
        <w:tab w:val="center" w:pos="4153"/>
        <w:tab w:val="right" w:pos="8306"/>
      </w:tabs>
      <w:spacing w:after="0" w:line="240" w:lineRule="auto"/>
    </w:pPr>
  </w:style>
  <w:style w:type="character" w:customStyle="1" w:styleId="Char0">
    <w:name w:val="تذييل صفحة Char"/>
    <w:basedOn w:val="a0"/>
    <w:link w:val="a5"/>
    <w:uiPriority w:val="99"/>
    <w:rsid w:val="00AF7CCF"/>
  </w:style>
  <w:style w:type="paragraph" w:styleId="a6">
    <w:name w:val="Balloon Text"/>
    <w:basedOn w:val="a"/>
    <w:link w:val="Char1"/>
    <w:uiPriority w:val="99"/>
    <w:semiHidden/>
    <w:unhideWhenUsed/>
    <w:rsid w:val="00AF7CC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AF7CCF"/>
    <w:rPr>
      <w:rFonts w:ascii="Tahoma" w:hAnsi="Tahoma" w:cs="Tahoma"/>
      <w:sz w:val="16"/>
      <w:szCs w:val="16"/>
    </w:rPr>
  </w:style>
  <w:style w:type="paragraph" w:styleId="a7">
    <w:name w:val="Normal (Web)"/>
    <w:basedOn w:val="a"/>
    <w:uiPriority w:val="99"/>
    <w:unhideWhenUsed/>
    <w:rsid w:val="00DF0D52"/>
    <w:pPr>
      <w:bidi w:val="0"/>
      <w:spacing w:before="100" w:beforeAutospacing="1" w:after="100" w:afterAutospacing="1" w:line="240" w:lineRule="auto"/>
    </w:pPr>
    <w:rPr>
      <w:rFonts w:ascii="Times New Roman" w:eastAsia="Times New Roman" w:hAnsi="Times New Roman" w:cs="Times New Roman"/>
      <w:sz w:val="24"/>
      <w:szCs w:val="24"/>
    </w:rPr>
  </w:style>
  <w:style w:type="table" w:styleId="-6">
    <w:name w:val="Light Shading Accent 6"/>
    <w:basedOn w:val="a1"/>
    <w:uiPriority w:val="60"/>
    <w:rsid w:val="00DF0D52"/>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
    <w:name w:val="Light Shading Accent 2"/>
    <w:basedOn w:val="a1"/>
    <w:uiPriority w:val="60"/>
    <w:rsid w:val="00DF0D5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a8">
    <w:name w:val="Placeholder Text"/>
    <w:basedOn w:val="a0"/>
    <w:uiPriority w:val="99"/>
    <w:semiHidden/>
    <w:rsid w:val="006157D1"/>
    <w:rPr>
      <w:color w:val="808080"/>
    </w:rPr>
  </w:style>
  <w:style w:type="paragraph" w:customStyle="1" w:styleId="Default">
    <w:name w:val="Default"/>
    <w:rsid w:val="0025333B"/>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rsid w:val="00253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317287">
      <w:bodyDiv w:val="1"/>
      <w:marLeft w:val="0"/>
      <w:marRight w:val="0"/>
      <w:marTop w:val="0"/>
      <w:marBottom w:val="0"/>
      <w:divBdr>
        <w:top w:val="none" w:sz="0" w:space="0" w:color="auto"/>
        <w:left w:val="none" w:sz="0" w:space="0" w:color="auto"/>
        <w:bottom w:val="none" w:sz="0" w:space="0" w:color="auto"/>
        <w:right w:val="none" w:sz="0" w:space="0" w:color="auto"/>
      </w:divBdr>
      <w:divsChild>
        <w:div w:id="893656460">
          <w:marLeft w:val="720"/>
          <w:marRight w:val="0"/>
          <w:marTop w:val="154"/>
          <w:marBottom w:val="0"/>
          <w:divBdr>
            <w:top w:val="none" w:sz="0" w:space="0" w:color="auto"/>
            <w:left w:val="none" w:sz="0" w:space="0" w:color="auto"/>
            <w:bottom w:val="none" w:sz="0" w:space="0" w:color="auto"/>
            <w:right w:val="none" w:sz="0" w:space="0" w:color="auto"/>
          </w:divBdr>
        </w:div>
        <w:div w:id="106705653">
          <w:marLeft w:val="720"/>
          <w:marRight w:val="0"/>
          <w:marTop w:val="154"/>
          <w:marBottom w:val="0"/>
          <w:divBdr>
            <w:top w:val="none" w:sz="0" w:space="0" w:color="auto"/>
            <w:left w:val="none" w:sz="0" w:space="0" w:color="auto"/>
            <w:bottom w:val="none" w:sz="0" w:space="0" w:color="auto"/>
            <w:right w:val="none" w:sz="0" w:space="0" w:color="auto"/>
          </w:divBdr>
        </w:div>
      </w:divsChild>
    </w:div>
    <w:div w:id="82802510">
      <w:bodyDiv w:val="1"/>
      <w:marLeft w:val="0"/>
      <w:marRight w:val="0"/>
      <w:marTop w:val="0"/>
      <w:marBottom w:val="0"/>
      <w:divBdr>
        <w:top w:val="none" w:sz="0" w:space="0" w:color="auto"/>
        <w:left w:val="none" w:sz="0" w:space="0" w:color="auto"/>
        <w:bottom w:val="none" w:sz="0" w:space="0" w:color="auto"/>
        <w:right w:val="none" w:sz="0" w:space="0" w:color="auto"/>
      </w:divBdr>
      <w:divsChild>
        <w:div w:id="1991904025">
          <w:marLeft w:val="0"/>
          <w:marRight w:val="0"/>
          <w:marTop w:val="288"/>
          <w:marBottom w:val="0"/>
          <w:divBdr>
            <w:top w:val="none" w:sz="0" w:space="0" w:color="auto"/>
            <w:left w:val="none" w:sz="0" w:space="0" w:color="auto"/>
            <w:bottom w:val="none" w:sz="0" w:space="0" w:color="auto"/>
            <w:right w:val="none" w:sz="0" w:space="0" w:color="auto"/>
          </w:divBdr>
        </w:div>
        <w:div w:id="875311541">
          <w:marLeft w:val="0"/>
          <w:marRight w:val="0"/>
          <w:marTop w:val="288"/>
          <w:marBottom w:val="0"/>
          <w:divBdr>
            <w:top w:val="none" w:sz="0" w:space="0" w:color="auto"/>
            <w:left w:val="none" w:sz="0" w:space="0" w:color="auto"/>
            <w:bottom w:val="none" w:sz="0" w:space="0" w:color="auto"/>
            <w:right w:val="none" w:sz="0" w:space="0" w:color="auto"/>
          </w:divBdr>
        </w:div>
      </w:divsChild>
    </w:div>
    <w:div w:id="99184052">
      <w:bodyDiv w:val="1"/>
      <w:marLeft w:val="0"/>
      <w:marRight w:val="0"/>
      <w:marTop w:val="0"/>
      <w:marBottom w:val="0"/>
      <w:divBdr>
        <w:top w:val="none" w:sz="0" w:space="0" w:color="auto"/>
        <w:left w:val="none" w:sz="0" w:space="0" w:color="auto"/>
        <w:bottom w:val="none" w:sz="0" w:space="0" w:color="auto"/>
        <w:right w:val="none" w:sz="0" w:space="0" w:color="auto"/>
      </w:divBdr>
    </w:div>
    <w:div w:id="644773514">
      <w:bodyDiv w:val="1"/>
      <w:marLeft w:val="0"/>
      <w:marRight w:val="0"/>
      <w:marTop w:val="0"/>
      <w:marBottom w:val="0"/>
      <w:divBdr>
        <w:top w:val="none" w:sz="0" w:space="0" w:color="auto"/>
        <w:left w:val="none" w:sz="0" w:space="0" w:color="auto"/>
        <w:bottom w:val="none" w:sz="0" w:space="0" w:color="auto"/>
        <w:right w:val="none" w:sz="0" w:space="0" w:color="auto"/>
      </w:divBdr>
    </w:div>
    <w:div w:id="663123795">
      <w:bodyDiv w:val="1"/>
      <w:marLeft w:val="0"/>
      <w:marRight w:val="0"/>
      <w:marTop w:val="0"/>
      <w:marBottom w:val="0"/>
      <w:divBdr>
        <w:top w:val="none" w:sz="0" w:space="0" w:color="auto"/>
        <w:left w:val="none" w:sz="0" w:space="0" w:color="auto"/>
        <w:bottom w:val="none" w:sz="0" w:space="0" w:color="auto"/>
        <w:right w:val="none" w:sz="0" w:space="0" w:color="auto"/>
      </w:divBdr>
    </w:div>
    <w:div w:id="742339581">
      <w:bodyDiv w:val="1"/>
      <w:marLeft w:val="0"/>
      <w:marRight w:val="0"/>
      <w:marTop w:val="0"/>
      <w:marBottom w:val="0"/>
      <w:divBdr>
        <w:top w:val="none" w:sz="0" w:space="0" w:color="auto"/>
        <w:left w:val="none" w:sz="0" w:space="0" w:color="auto"/>
        <w:bottom w:val="none" w:sz="0" w:space="0" w:color="auto"/>
        <w:right w:val="none" w:sz="0" w:space="0" w:color="auto"/>
      </w:divBdr>
      <w:divsChild>
        <w:div w:id="1218053295">
          <w:marLeft w:val="0"/>
          <w:marRight w:val="0"/>
          <w:marTop w:val="288"/>
          <w:marBottom w:val="0"/>
          <w:divBdr>
            <w:top w:val="none" w:sz="0" w:space="0" w:color="auto"/>
            <w:left w:val="none" w:sz="0" w:space="0" w:color="auto"/>
            <w:bottom w:val="none" w:sz="0" w:space="0" w:color="auto"/>
            <w:right w:val="none" w:sz="0" w:space="0" w:color="auto"/>
          </w:divBdr>
        </w:div>
      </w:divsChild>
    </w:div>
    <w:div w:id="783042027">
      <w:bodyDiv w:val="1"/>
      <w:marLeft w:val="0"/>
      <w:marRight w:val="0"/>
      <w:marTop w:val="0"/>
      <w:marBottom w:val="0"/>
      <w:divBdr>
        <w:top w:val="none" w:sz="0" w:space="0" w:color="auto"/>
        <w:left w:val="none" w:sz="0" w:space="0" w:color="auto"/>
        <w:bottom w:val="none" w:sz="0" w:space="0" w:color="auto"/>
        <w:right w:val="none" w:sz="0" w:space="0" w:color="auto"/>
      </w:divBdr>
      <w:divsChild>
        <w:div w:id="1081560864">
          <w:marLeft w:val="0"/>
          <w:marRight w:val="0"/>
          <w:marTop w:val="288"/>
          <w:marBottom w:val="0"/>
          <w:divBdr>
            <w:top w:val="none" w:sz="0" w:space="0" w:color="auto"/>
            <w:left w:val="none" w:sz="0" w:space="0" w:color="auto"/>
            <w:bottom w:val="none" w:sz="0" w:space="0" w:color="auto"/>
            <w:right w:val="none" w:sz="0" w:space="0" w:color="auto"/>
          </w:divBdr>
        </w:div>
      </w:divsChild>
    </w:div>
    <w:div w:id="856121520">
      <w:bodyDiv w:val="1"/>
      <w:marLeft w:val="0"/>
      <w:marRight w:val="0"/>
      <w:marTop w:val="0"/>
      <w:marBottom w:val="0"/>
      <w:divBdr>
        <w:top w:val="none" w:sz="0" w:space="0" w:color="auto"/>
        <w:left w:val="none" w:sz="0" w:space="0" w:color="auto"/>
        <w:bottom w:val="none" w:sz="0" w:space="0" w:color="auto"/>
        <w:right w:val="none" w:sz="0" w:space="0" w:color="auto"/>
      </w:divBdr>
      <w:divsChild>
        <w:div w:id="616840811">
          <w:marLeft w:val="0"/>
          <w:marRight w:val="0"/>
          <w:marTop w:val="288"/>
          <w:marBottom w:val="0"/>
          <w:divBdr>
            <w:top w:val="none" w:sz="0" w:space="0" w:color="auto"/>
            <w:left w:val="none" w:sz="0" w:space="0" w:color="auto"/>
            <w:bottom w:val="none" w:sz="0" w:space="0" w:color="auto"/>
            <w:right w:val="none" w:sz="0" w:space="0" w:color="auto"/>
          </w:divBdr>
        </w:div>
      </w:divsChild>
    </w:div>
    <w:div w:id="2085178884">
      <w:bodyDiv w:val="1"/>
      <w:marLeft w:val="0"/>
      <w:marRight w:val="0"/>
      <w:marTop w:val="0"/>
      <w:marBottom w:val="0"/>
      <w:divBdr>
        <w:top w:val="none" w:sz="0" w:space="0" w:color="auto"/>
        <w:left w:val="none" w:sz="0" w:space="0" w:color="auto"/>
        <w:bottom w:val="none" w:sz="0" w:space="0" w:color="auto"/>
        <w:right w:val="none" w:sz="0" w:space="0" w:color="auto"/>
      </w:divBdr>
    </w:div>
    <w:div w:id="2110928719">
      <w:bodyDiv w:val="1"/>
      <w:marLeft w:val="0"/>
      <w:marRight w:val="0"/>
      <w:marTop w:val="0"/>
      <w:marBottom w:val="0"/>
      <w:divBdr>
        <w:top w:val="none" w:sz="0" w:space="0" w:color="auto"/>
        <w:left w:val="none" w:sz="0" w:space="0" w:color="auto"/>
        <w:bottom w:val="none" w:sz="0" w:space="0" w:color="auto"/>
        <w:right w:val="none" w:sz="0" w:space="0" w:color="auto"/>
      </w:divBdr>
      <w:divsChild>
        <w:div w:id="476069572">
          <w:marLeft w:val="0"/>
          <w:marRight w:val="0"/>
          <w:marTop w:val="28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34E1D412F042C595975C68ADA55219"/>
        <w:category>
          <w:name w:val="General"/>
          <w:gallery w:val="placeholder"/>
        </w:category>
        <w:types>
          <w:type w:val="bbPlcHdr"/>
        </w:types>
        <w:behaviors>
          <w:behavior w:val="content"/>
        </w:behaviors>
        <w:guid w:val="{7972681D-CF3C-4274-A168-2DD28C674897}"/>
      </w:docPartPr>
      <w:docPartBody>
        <w:p w:rsidR="00A6207D" w:rsidRDefault="00C52E92" w:rsidP="00C52E92">
          <w:pPr>
            <w:pStyle w:val="EE34E1D412F042C595975C68ADA552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Regular">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Frutiger-Bold">
    <w:panose1 w:val="00000000000000000000"/>
    <w:charset w:val="B2"/>
    <w:family w:val="swiss"/>
    <w:notTrueType/>
    <w:pitch w:val="default"/>
    <w:sig w:usb0="00002001" w:usb1="00000000" w:usb2="00000000" w:usb3="00000000" w:csb0="00000040" w:csb1="00000000"/>
  </w:font>
  <w:font w:name="Frutiger-BoldItalic">
    <w:panose1 w:val="00000000000000000000"/>
    <w:charset w:val="B2"/>
    <w:family w:val="swiss"/>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4398A"/>
    <w:rsid w:val="00047242"/>
    <w:rsid w:val="001013DC"/>
    <w:rsid w:val="001228D6"/>
    <w:rsid w:val="001B60EF"/>
    <w:rsid w:val="001F470D"/>
    <w:rsid w:val="00317BA7"/>
    <w:rsid w:val="00333524"/>
    <w:rsid w:val="00432608"/>
    <w:rsid w:val="004B3E7C"/>
    <w:rsid w:val="005225D5"/>
    <w:rsid w:val="00583BD9"/>
    <w:rsid w:val="0058548E"/>
    <w:rsid w:val="005D1F83"/>
    <w:rsid w:val="005D538D"/>
    <w:rsid w:val="005F1016"/>
    <w:rsid w:val="00623F3B"/>
    <w:rsid w:val="00681992"/>
    <w:rsid w:val="006A17AF"/>
    <w:rsid w:val="00750577"/>
    <w:rsid w:val="008D1926"/>
    <w:rsid w:val="008F108B"/>
    <w:rsid w:val="00A107A6"/>
    <w:rsid w:val="00A6207D"/>
    <w:rsid w:val="00B33E66"/>
    <w:rsid w:val="00BA7718"/>
    <w:rsid w:val="00C52E92"/>
    <w:rsid w:val="00C56156"/>
    <w:rsid w:val="00CA0C35"/>
    <w:rsid w:val="00CA4D06"/>
    <w:rsid w:val="00D27BE2"/>
    <w:rsid w:val="00D4398A"/>
    <w:rsid w:val="00D777EC"/>
    <w:rsid w:val="00DB4853"/>
    <w:rsid w:val="00DC4FAC"/>
    <w:rsid w:val="00DD1C26"/>
    <w:rsid w:val="00EA3F4D"/>
    <w:rsid w:val="00ED3999"/>
    <w:rsid w:val="00F307FE"/>
    <w:rsid w:val="00FB3D06"/>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E6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81456489F8D4E388B02D1038A9CC140">
    <w:name w:val="B81456489F8D4E388B02D1038A9CC140"/>
    <w:rsid w:val="00D4398A"/>
    <w:pPr>
      <w:bidi/>
    </w:pPr>
  </w:style>
  <w:style w:type="paragraph" w:customStyle="1" w:styleId="EE34E1D412F042C595975C68ADA55219">
    <w:name w:val="EE34E1D412F042C595975C68ADA55219"/>
    <w:rsid w:val="00C52E92"/>
    <w:pPr>
      <w:bidi/>
    </w:pPr>
  </w:style>
  <w:style w:type="character" w:styleId="a3">
    <w:name w:val="Placeholder Text"/>
    <w:basedOn w:val="a0"/>
    <w:uiPriority w:val="99"/>
    <w:semiHidden/>
    <w:rsid w:val="00A107A6"/>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F37A8-B612-48B2-AA95-1CA04EF0D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4544</TotalTime>
  <Pages>15</Pages>
  <Words>3408</Words>
  <Characters>19430</Characters>
  <Application>Microsoft Office Word</Application>
  <DocSecurity>0</DocSecurity>
  <Lines>161</Lines>
  <Paragraphs>45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أ.م.د. زينب القيسي                                                                                                                            تخطيط النقل المتقدم                                                                             محاضرة رقم 6</vt:lpstr>
      <vt:lpstr>محاضرة رقم 1</vt:lpstr>
    </vt:vector>
  </TitlesOfParts>
  <Company>Ahmed-Under</Company>
  <LinksUpToDate>false</LinksUpToDate>
  <CharactersWithSpaces>22793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أ.م.د. زينب القيسي                                                                                                                            تخطيط النقل المتقدم                                                                             محاضرة رقم 6</dc:title>
  <dc:creator>Zainab</dc:creator>
  <cp:lastModifiedBy>user</cp:lastModifiedBy>
  <cp:revision>1071</cp:revision>
  <cp:lastPrinted>2018-03-26T20:54:00Z</cp:lastPrinted>
  <dcterms:created xsi:type="dcterms:W3CDTF">2012-09-28T08:18:00Z</dcterms:created>
  <dcterms:modified xsi:type="dcterms:W3CDTF">2018-04-06T08:15:00Z</dcterms:modified>
</cp:coreProperties>
</file>