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193D" w:rsidRDefault="00DD193D" w:rsidP="00DD193D">
      <w:pPr>
        <w:bidi w:val="0"/>
        <w:spacing w:line="360" w:lineRule="auto"/>
        <w:rPr>
          <w:rFonts w:asciiTheme="majorBidi" w:hAnsiTheme="majorBidi" w:cstheme="majorBidi"/>
          <w:sz w:val="28"/>
          <w:szCs w:val="28"/>
          <w:lang w:bidi="ar-IQ"/>
        </w:rPr>
      </w:pPr>
      <w:bookmarkStart w:id="0" w:name="_GoBack"/>
      <w:bookmarkEnd w:id="0"/>
    </w:p>
    <w:p w:rsidR="0089278A" w:rsidRPr="00215B0A" w:rsidRDefault="0089278A" w:rsidP="00665FB7">
      <w:pPr>
        <w:bidi w:val="0"/>
        <w:spacing w:line="360" w:lineRule="auto"/>
        <w:jc w:val="center"/>
        <w:rPr>
          <w:rFonts w:asciiTheme="majorBidi" w:hAnsiTheme="majorBidi" w:cstheme="majorBidi"/>
          <w:b/>
          <w:bCs/>
          <w:sz w:val="40"/>
          <w:szCs w:val="40"/>
          <w:lang w:bidi="ar-IQ"/>
        </w:rPr>
      </w:pPr>
      <w:r w:rsidRPr="00215B0A">
        <w:rPr>
          <w:rFonts w:asciiTheme="majorBidi" w:hAnsiTheme="majorBidi" w:cstheme="majorBidi"/>
          <w:b/>
          <w:bCs/>
          <w:sz w:val="40"/>
          <w:szCs w:val="40"/>
          <w:lang w:bidi="ar-IQ"/>
        </w:rPr>
        <w:t>Chapter Seven</w:t>
      </w:r>
    </w:p>
    <w:p w:rsidR="0089278A" w:rsidRPr="00215B0A" w:rsidRDefault="0089278A" w:rsidP="0089278A">
      <w:pPr>
        <w:bidi w:val="0"/>
        <w:spacing w:line="360" w:lineRule="auto"/>
        <w:jc w:val="center"/>
        <w:rPr>
          <w:rFonts w:asciiTheme="majorBidi" w:hAnsiTheme="majorBidi" w:cstheme="majorBidi"/>
          <w:b/>
          <w:bCs/>
          <w:sz w:val="40"/>
          <w:szCs w:val="40"/>
          <w:lang w:bidi="ar-IQ"/>
        </w:rPr>
      </w:pPr>
      <w:r w:rsidRPr="00215B0A">
        <w:rPr>
          <w:rFonts w:asciiTheme="majorBidi" w:hAnsiTheme="majorBidi" w:cstheme="majorBidi"/>
          <w:b/>
          <w:bCs/>
          <w:sz w:val="40"/>
          <w:szCs w:val="40"/>
          <w:lang w:bidi="ar-IQ"/>
        </w:rPr>
        <w:t>Fireproofing Insulation</w:t>
      </w:r>
    </w:p>
    <w:p w:rsidR="0089278A" w:rsidRDefault="0089278A" w:rsidP="0089278A">
      <w:pPr>
        <w:bidi w:val="0"/>
        <w:spacing w:line="360" w:lineRule="auto"/>
        <w:rPr>
          <w:rFonts w:asciiTheme="majorBidi" w:hAnsiTheme="majorBidi" w:cstheme="majorBidi"/>
          <w:sz w:val="28"/>
          <w:szCs w:val="28"/>
          <w:lang w:bidi="ar-IQ"/>
        </w:rPr>
      </w:pPr>
    </w:p>
    <w:p w:rsidR="0089278A" w:rsidRPr="00215B0A" w:rsidRDefault="0089278A" w:rsidP="0089278A">
      <w:pPr>
        <w:bidi w:val="0"/>
        <w:spacing w:line="360" w:lineRule="auto"/>
        <w:rPr>
          <w:rFonts w:asciiTheme="majorBidi" w:hAnsiTheme="majorBidi" w:cstheme="majorBidi"/>
          <w:b/>
          <w:bCs/>
          <w:sz w:val="28"/>
          <w:szCs w:val="28"/>
          <w:lang w:bidi="ar-IQ"/>
        </w:rPr>
      </w:pPr>
      <w:r w:rsidRPr="00215B0A">
        <w:rPr>
          <w:rFonts w:asciiTheme="majorBidi" w:hAnsiTheme="majorBidi" w:cstheme="majorBidi"/>
          <w:b/>
          <w:bCs/>
          <w:sz w:val="28"/>
          <w:szCs w:val="28"/>
          <w:lang w:bidi="ar-IQ"/>
        </w:rPr>
        <w:t>Introduction to Fireproofing</w:t>
      </w:r>
    </w:p>
    <w:p w:rsidR="0089278A" w:rsidRPr="0089278A" w:rsidRDefault="00665FB7" w:rsidP="0089278A">
      <w:pPr>
        <w:bidi w:val="0"/>
        <w:spacing w:line="360" w:lineRule="auto"/>
        <w:ind w:firstLine="720"/>
        <w:jc w:val="both"/>
        <w:rPr>
          <w:rFonts w:asciiTheme="majorBidi" w:hAnsiTheme="majorBidi" w:cstheme="majorBidi"/>
          <w:sz w:val="28"/>
          <w:szCs w:val="28"/>
          <w:lang w:bidi="ar-IQ"/>
        </w:rPr>
      </w:pPr>
      <w:r>
        <w:rPr>
          <w:rFonts w:asciiTheme="majorBidi" w:eastAsia="Times New Roman" w:hAnsiTheme="majorBidi" w:cstheme="majorBidi"/>
          <w:noProof/>
          <w:sz w:val="28"/>
          <w:szCs w:val="28"/>
        </w:rPr>
        <w:drawing>
          <wp:anchor distT="0" distB="0" distL="114300" distR="114300" simplePos="0" relativeHeight="251779072" behindDoc="1" locked="0" layoutInCell="1" allowOverlap="1">
            <wp:simplePos x="0" y="0"/>
            <wp:positionH relativeFrom="column">
              <wp:posOffset>-135255</wp:posOffset>
            </wp:positionH>
            <wp:positionV relativeFrom="paragraph">
              <wp:posOffset>3263265</wp:posOffset>
            </wp:positionV>
            <wp:extent cx="1564640" cy="2445385"/>
            <wp:effectExtent l="19050" t="0" r="0" b="0"/>
            <wp:wrapTight wrapText="bothSides">
              <wp:wrapPolygon edited="0">
                <wp:start x="-263" y="0"/>
                <wp:lineTo x="-263" y="21370"/>
                <wp:lineTo x="21565" y="21370"/>
                <wp:lineTo x="21565" y="0"/>
                <wp:lineTo x="-263" y="0"/>
              </wp:wrapPolygon>
            </wp:wrapTight>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30628" t="32639" r="55317" b="42435"/>
                    <a:stretch>
                      <a:fillRect/>
                    </a:stretch>
                  </pic:blipFill>
                  <pic:spPr bwMode="auto">
                    <a:xfrm>
                      <a:off x="0" y="0"/>
                      <a:ext cx="1564640" cy="2445385"/>
                    </a:xfrm>
                    <a:prstGeom prst="rect">
                      <a:avLst/>
                    </a:prstGeom>
                    <a:noFill/>
                    <a:ln w="9525">
                      <a:noFill/>
                      <a:miter lim="800000"/>
                      <a:headEnd/>
                      <a:tailEnd/>
                    </a:ln>
                  </pic:spPr>
                </pic:pic>
              </a:graphicData>
            </a:graphic>
          </wp:anchor>
        </w:drawing>
      </w:r>
      <w:r>
        <w:rPr>
          <w:rFonts w:asciiTheme="majorBidi" w:eastAsia="Times New Roman" w:hAnsiTheme="majorBidi" w:cstheme="majorBidi"/>
          <w:noProof/>
          <w:sz w:val="28"/>
          <w:szCs w:val="28"/>
        </w:rPr>
        <w:drawing>
          <wp:anchor distT="0" distB="0" distL="114300" distR="114300" simplePos="0" relativeHeight="251780096" behindDoc="1" locked="0" layoutInCell="1" allowOverlap="1">
            <wp:simplePos x="0" y="0"/>
            <wp:positionH relativeFrom="column">
              <wp:posOffset>1512570</wp:posOffset>
            </wp:positionH>
            <wp:positionV relativeFrom="paragraph">
              <wp:posOffset>3263265</wp:posOffset>
            </wp:positionV>
            <wp:extent cx="1902460" cy="2445385"/>
            <wp:effectExtent l="19050" t="0" r="2540" b="0"/>
            <wp:wrapTight wrapText="bothSides">
              <wp:wrapPolygon edited="0">
                <wp:start x="-216" y="0"/>
                <wp:lineTo x="-216" y="21370"/>
                <wp:lineTo x="21629" y="21370"/>
                <wp:lineTo x="21629" y="0"/>
                <wp:lineTo x="-216" y="0"/>
              </wp:wrapPolygon>
            </wp:wrapTight>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73644" t="34922" r="6779" b="41315"/>
                    <a:stretch>
                      <a:fillRect/>
                    </a:stretch>
                  </pic:blipFill>
                  <pic:spPr bwMode="auto">
                    <a:xfrm>
                      <a:off x="0" y="0"/>
                      <a:ext cx="1902460" cy="2445385"/>
                    </a:xfrm>
                    <a:prstGeom prst="rect">
                      <a:avLst/>
                    </a:prstGeom>
                    <a:noFill/>
                    <a:ln w="9525">
                      <a:noFill/>
                      <a:miter lim="800000"/>
                      <a:headEnd/>
                      <a:tailEnd/>
                    </a:ln>
                  </pic:spPr>
                </pic:pic>
              </a:graphicData>
            </a:graphic>
          </wp:anchor>
        </w:drawing>
      </w:r>
      <w:r>
        <w:rPr>
          <w:rFonts w:asciiTheme="majorBidi" w:eastAsia="Times New Roman" w:hAnsiTheme="majorBidi" w:cstheme="majorBidi"/>
          <w:noProof/>
          <w:sz w:val="28"/>
          <w:szCs w:val="28"/>
        </w:rPr>
        <w:drawing>
          <wp:anchor distT="0" distB="0" distL="114300" distR="114300" simplePos="0" relativeHeight="251781120" behindDoc="1" locked="0" layoutInCell="1" allowOverlap="1">
            <wp:simplePos x="0" y="0"/>
            <wp:positionH relativeFrom="column">
              <wp:posOffset>3692525</wp:posOffset>
            </wp:positionH>
            <wp:positionV relativeFrom="paragraph">
              <wp:posOffset>3263265</wp:posOffset>
            </wp:positionV>
            <wp:extent cx="2287905" cy="2434590"/>
            <wp:effectExtent l="19050" t="0" r="0" b="0"/>
            <wp:wrapTight wrapText="bothSides">
              <wp:wrapPolygon edited="0">
                <wp:start x="-180" y="0"/>
                <wp:lineTo x="-180" y="21465"/>
                <wp:lineTo x="21582" y="21465"/>
                <wp:lineTo x="21582" y="0"/>
                <wp:lineTo x="-180" y="0"/>
              </wp:wrapPolygon>
            </wp:wrapTight>
            <wp:docPr id="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11627" t="25180" r="61473" b="49462"/>
                    <a:stretch>
                      <a:fillRect/>
                    </a:stretch>
                  </pic:blipFill>
                  <pic:spPr bwMode="auto">
                    <a:xfrm>
                      <a:off x="0" y="0"/>
                      <a:ext cx="2287905" cy="2434590"/>
                    </a:xfrm>
                    <a:prstGeom prst="rect">
                      <a:avLst/>
                    </a:prstGeom>
                    <a:noFill/>
                    <a:ln w="9525">
                      <a:noFill/>
                      <a:miter lim="800000"/>
                      <a:headEnd/>
                      <a:tailEnd/>
                    </a:ln>
                  </pic:spPr>
                </pic:pic>
              </a:graphicData>
            </a:graphic>
          </wp:anchor>
        </w:drawing>
      </w:r>
      <w:r w:rsidR="0089278A" w:rsidRPr="0089278A">
        <w:rPr>
          <w:rFonts w:asciiTheme="majorBidi" w:eastAsia="Times New Roman" w:hAnsiTheme="majorBidi" w:cstheme="majorBidi"/>
          <w:sz w:val="28"/>
          <w:szCs w:val="28"/>
        </w:rPr>
        <w:t xml:space="preserve">Most fatal fires occur when people are asleep in their homes, or aboard their offices. Residential fires may occur due to cooking, smoking, electrical shocks, or gas leakage. It could kill many people every day as smoke can lull a person into a deep slumber. Practical Fireproofing building can help prevent such tragedies by using materials that are relatively fire-resistant. Fire-retardant materials should not be confused with fire resistant materials. Whilst a fire resistant material is one that is designed to resist burning and withstand </w:t>
      </w:r>
      <w:hyperlink r:id="rId11" w:tooltip="Heat" w:history="1">
        <w:r w:rsidR="0089278A" w:rsidRPr="0089278A">
          <w:rPr>
            <w:rFonts w:asciiTheme="majorBidi" w:eastAsia="Times New Roman" w:hAnsiTheme="majorBidi" w:cstheme="majorBidi"/>
            <w:sz w:val="28"/>
            <w:szCs w:val="28"/>
          </w:rPr>
          <w:t>heat</w:t>
        </w:r>
      </w:hyperlink>
      <w:r w:rsidR="0089278A" w:rsidRPr="0089278A">
        <w:rPr>
          <w:rFonts w:asciiTheme="majorBidi" w:eastAsia="Times New Roman" w:hAnsiTheme="majorBidi" w:cstheme="majorBidi"/>
          <w:sz w:val="28"/>
          <w:szCs w:val="28"/>
        </w:rPr>
        <w:t>, fire retardant materials are designed to burn slowly. The key is to construct a building in which a fire would take effect slowly, allowing the occupants plenty of time to escape.</w:t>
      </w:r>
    </w:p>
    <w:p w:rsidR="0089278A" w:rsidRDefault="0089278A" w:rsidP="00665FB7">
      <w:pPr>
        <w:bidi w:val="0"/>
        <w:spacing w:line="360" w:lineRule="auto"/>
        <w:jc w:val="center"/>
        <w:rPr>
          <w:rFonts w:asciiTheme="majorBidi" w:hAnsiTheme="majorBidi" w:cstheme="majorBidi"/>
          <w:b/>
          <w:bCs/>
          <w:sz w:val="24"/>
          <w:szCs w:val="24"/>
          <w:lang w:bidi="ar-IQ"/>
        </w:rPr>
      </w:pPr>
      <w:r w:rsidRPr="0059742C">
        <w:rPr>
          <w:rFonts w:asciiTheme="majorBidi" w:hAnsiTheme="majorBidi" w:cstheme="majorBidi"/>
          <w:b/>
          <w:bCs/>
          <w:sz w:val="24"/>
          <w:szCs w:val="24"/>
          <w:lang w:bidi="ar-IQ"/>
        </w:rPr>
        <w:t>Examples of fireproofing materials</w:t>
      </w:r>
    </w:p>
    <w:p w:rsidR="00A13DAE" w:rsidRDefault="00A13DAE" w:rsidP="0089278A">
      <w:pPr>
        <w:bidi w:val="0"/>
        <w:spacing w:line="360" w:lineRule="auto"/>
        <w:rPr>
          <w:rFonts w:asciiTheme="majorBidi" w:hAnsiTheme="majorBidi" w:cstheme="majorBidi"/>
          <w:b/>
          <w:bCs/>
          <w:sz w:val="28"/>
          <w:szCs w:val="28"/>
          <w:lang w:bidi="ar-IQ"/>
        </w:rPr>
      </w:pPr>
    </w:p>
    <w:p w:rsidR="0089278A" w:rsidRPr="0089278A" w:rsidRDefault="0089278A" w:rsidP="00A13DAE">
      <w:pPr>
        <w:bidi w:val="0"/>
        <w:spacing w:line="360" w:lineRule="auto"/>
        <w:rPr>
          <w:rFonts w:asciiTheme="majorBidi" w:hAnsiTheme="majorBidi" w:cstheme="majorBidi"/>
          <w:b/>
          <w:bCs/>
          <w:sz w:val="28"/>
          <w:szCs w:val="28"/>
          <w:lang w:bidi="ar-IQ"/>
        </w:rPr>
      </w:pPr>
      <w:r w:rsidRPr="0089278A">
        <w:rPr>
          <w:rFonts w:asciiTheme="majorBidi" w:hAnsiTheme="majorBidi" w:cstheme="majorBidi"/>
          <w:b/>
          <w:bCs/>
          <w:sz w:val="28"/>
          <w:szCs w:val="28"/>
          <w:lang w:bidi="ar-IQ"/>
        </w:rPr>
        <w:lastRenderedPageBreak/>
        <w:t>Types of Fireproofing Materials</w:t>
      </w:r>
    </w:p>
    <w:p w:rsidR="0089278A" w:rsidRPr="0089278A" w:rsidRDefault="0089278A" w:rsidP="0089278A">
      <w:pPr>
        <w:bidi w:val="0"/>
        <w:spacing w:line="360" w:lineRule="auto"/>
        <w:jc w:val="both"/>
        <w:rPr>
          <w:rFonts w:asciiTheme="majorBidi" w:hAnsiTheme="majorBidi" w:cstheme="majorBidi"/>
          <w:sz w:val="28"/>
          <w:szCs w:val="28"/>
          <w:lang w:bidi="ar-IQ"/>
        </w:rPr>
      </w:pPr>
      <w:r w:rsidRPr="0089278A">
        <w:rPr>
          <w:rFonts w:asciiTheme="majorBidi" w:hAnsiTheme="majorBidi" w:cstheme="majorBidi"/>
          <w:sz w:val="28"/>
          <w:szCs w:val="28"/>
          <w:lang w:bidi="ar-IQ"/>
        </w:rPr>
        <w:t>Fireproofing material could be classified according to its strength, functionality, and availability to:</w:t>
      </w:r>
    </w:p>
    <w:p w:rsidR="0089278A" w:rsidRPr="0089278A" w:rsidRDefault="0089278A" w:rsidP="0089278A">
      <w:pPr>
        <w:shd w:val="clear" w:color="auto" w:fill="FFFFFF"/>
        <w:bidi w:val="0"/>
        <w:spacing w:before="240" w:after="60" w:line="360" w:lineRule="auto"/>
        <w:outlineLvl w:val="1"/>
        <w:rPr>
          <w:rFonts w:asciiTheme="majorBidi" w:eastAsia="Times New Roman" w:hAnsiTheme="majorBidi" w:cstheme="majorBidi"/>
          <w:sz w:val="28"/>
          <w:szCs w:val="28"/>
        </w:rPr>
      </w:pPr>
      <w:r w:rsidRPr="0089278A">
        <w:rPr>
          <w:rFonts w:asciiTheme="majorBidi" w:eastAsia="Times New Roman" w:hAnsiTheme="majorBidi" w:cstheme="majorBidi"/>
          <w:sz w:val="28"/>
          <w:szCs w:val="28"/>
        </w:rPr>
        <w:t>1. Fire-resistant materials (used in building parts)</w:t>
      </w:r>
    </w:p>
    <w:p w:rsidR="0089278A" w:rsidRPr="0089278A" w:rsidRDefault="0089278A" w:rsidP="0089278A">
      <w:pPr>
        <w:numPr>
          <w:ilvl w:val="0"/>
          <w:numId w:val="17"/>
        </w:numPr>
        <w:shd w:val="clear" w:color="auto" w:fill="FFFFFF"/>
        <w:bidi w:val="0"/>
        <w:spacing w:before="100" w:beforeAutospacing="1" w:after="24"/>
        <w:ind w:left="384"/>
        <w:rPr>
          <w:rFonts w:asciiTheme="majorBidi" w:eastAsia="Times New Roman" w:hAnsiTheme="majorBidi" w:cstheme="majorBidi"/>
          <w:sz w:val="28"/>
          <w:szCs w:val="28"/>
        </w:rPr>
      </w:pPr>
      <w:r w:rsidRPr="0089278A">
        <w:rPr>
          <w:rFonts w:asciiTheme="majorBidi" w:eastAsia="Times New Roman" w:hAnsiTheme="majorBidi" w:cstheme="majorBidi"/>
          <w:sz w:val="28"/>
          <w:szCs w:val="28"/>
        </w:rPr>
        <w:t>Glass wool and rock wool</w:t>
      </w:r>
    </w:p>
    <w:p w:rsidR="0089278A" w:rsidRPr="0089278A" w:rsidRDefault="0089278A" w:rsidP="0089278A">
      <w:pPr>
        <w:numPr>
          <w:ilvl w:val="0"/>
          <w:numId w:val="17"/>
        </w:numPr>
        <w:shd w:val="clear" w:color="auto" w:fill="FFFFFF"/>
        <w:bidi w:val="0"/>
        <w:spacing w:before="100" w:beforeAutospacing="1" w:after="24"/>
        <w:ind w:left="384"/>
        <w:rPr>
          <w:rFonts w:asciiTheme="majorBidi" w:eastAsia="Times New Roman" w:hAnsiTheme="majorBidi" w:cstheme="majorBidi"/>
          <w:sz w:val="28"/>
          <w:szCs w:val="28"/>
        </w:rPr>
      </w:pPr>
      <w:r w:rsidRPr="0089278A">
        <w:rPr>
          <w:rFonts w:asciiTheme="majorBidi" w:eastAsia="Times New Roman" w:hAnsiTheme="majorBidi" w:cstheme="majorBidi"/>
          <w:sz w:val="28"/>
          <w:szCs w:val="28"/>
        </w:rPr>
        <w:t>Gypsum boards</w:t>
      </w:r>
    </w:p>
    <w:p w:rsidR="0089278A" w:rsidRPr="0089278A" w:rsidRDefault="0089278A" w:rsidP="0089278A">
      <w:pPr>
        <w:numPr>
          <w:ilvl w:val="0"/>
          <w:numId w:val="17"/>
        </w:numPr>
        <w:shd w:val="clear" w:color="auto" w:fill="FFFFFF"/>
        <w:bidi w:val="0"/>
        <w:spacing w:before="100" w:beforeAutospacing="1" w:after="24"/>
        <w:ind w:left="384"/>
        <w:rPr>
          <w:rFonts w:asciiTheme="majorBidi" w:eastAsia="Times New Roman" w:hAnsiTheme="majorBidi" w:cstheme="majorBidi"/>
          <w:sz w:val="28"/>
          <w:szCs w:val="28"/>
        </w:rPr>
      </w:pPr>
      <w:r w:rsidRPr="0089278A">
        <w:rPr>
          <w:rFonts w:asciiTheme="majorBidi" w:eastAsia="Times New Roman" w:hAnsiTheme="majorBidi" w:cstheme="majorBidi"/>
          <w:sz w:val="28"/>
          <w:szCs w:val="28"/>
        </w:rPr>
        <w:t>Asbestos </w:t>
      </w:r>
    </w:p>
    <w:p w:rsidR="0089278A" w:rsidRPr="0089278A" w:rsidRDefault="0089278A" w:rsidP="0089278A">
      <w:pPr>
        <w:numPr>
          <w:ilvl w:val="0"/>
          <w:numId w:val="17"/>
        </w:numPr>
        <w:shd w:val="clear" w:color="auto" w:fill="FFFFFF"/>
        <w:bidi w:val="0"/>
        <w:spacing w:before="100" w:beforeAutospacing="1" w:after="24"/>
        <w:ind w:left="384"/>
        <w:rPr>
          <w:rFonts w:asciiTheme="majorBidi" w:eastAsia="Times New Roman" w:hAnsiTheme="majorBidi" w:cstheme="majorBidi"/>
          <w:sz w:val="28"/>
          <w:szCs w:val="28"/>
        </w:rPr>
      </w:pPr>
      <w:r w:rsidRPr="0089278A">
        <w:rPr>
          <w:rFonts w:asciiTheme="majorBidi" w:eastAsia="Times New Roman" w:hAnsiTheme="majorBidi" w:cstheme="majorBidi"/>
          <w:sz w:val="28"/>
          <w:szCs w:val="28"/>
        </w:rPr>
        <w:t>Perlite boards</w:t>
      </w:r>
    </w:p>
    <w:p w:rsidR="0089278A" w:rsidRPr="0089278A" w:rsidRDefault="0089278A" w:rsidP="0089278A">
      <w:pPr>
        <w:numPr>
          <w:ilvl w:val="0"/>
          <w:numId w:val="17"/>
        </w:numPr>
        <w:shd w:val="clear" w:color="auto" w:fill="FFFFFF"/>
        <w:bidi w:val="0"/>
        <w:spacing w:before="100" w:beforeAutospacing="1" w:after="24"/>
        <w:ind w:left="384"/>
        <w:rPr>
          <w:rFonts w:asciiTheme="majorBidi" w:eastAsia="Times New Roman" w:hAnsiTheme="majorBidi" w:cstheme="majorBidi"/>
          <w:sz w:val="28"/>
          <w:szCs w:val="28"/>
        </w:rPr>
      </w:pPr>
      <w:proofErr w:type="spellStart"/>
      <w:r w:rsidRPr="0089278A">
        <w:rPr>
          <w:rFonts w:asciiTheme="majorBidi" w:eastAsia="Times New Roman" w:hAnsiTheme="majorBidi" w:cstheme="majorBidi"/>
          <w:sz w:val="28"/>
          <w:szCs w:val="28"/>
        </w:rPr>
        <w:t>Proplex</w:t>
      </w:r>
      <w:proofErr w:type="spellEnd"/>
      <w:r w:rsidRPr="0089278A">
        <w:rPr>
          <w:rFonts w:asciiTheme="majorBidi" w:eastAsia="Times New Roman" w:hAnsiTheme="majorBidi" w:cstheme="majorBidi"/>
          <w:sz w:val="28"/>
          <w:szCs w:val="28"/>
        </w:rPr>
        <w:t xml:space="preserve"> Sheets</w:t>
      </w:r>
    </w:p>
    <w:p w:rsidR="0089278A" w:rsidRPr="0089278A" w:rsidRDefault="0089278A" w:rsidP="0089278A">
      <w:pPr>
        <w:numPr>
          <w:ilvl w:val="0"/>
          <w:numId w:val="17"/>
        </w:numPr>
        <w:shd w:val="clear" w:color="auto" w:fill="FFFFFF"/>
        <w:bidi w:val="0"/>
        <w:spacing w:before="100" w:beforeAutospacing="1" w:after="24"/>
        <w:ind w:left="384"/>
        <w:rPr>
          <w:rFonts w:asciiTheme="majorBidi" w:eastAsia="Times New Roman" w:hAnsiTheme="majorBidi" w:cstheme="majorBidi"/>
          <w:sz w:val="28"/>
          <w:szCs w:val="28"/>
        </w:rPr>
      </w:pPr>
      <w:r w:rsidRPr="0089278A">
        <w:rPr>
          <w:rFonts w:asciiTheme="majorBidi" w:eastAsia="Times New Roman" w:hAnsiTheme="majorBidi" w:cstheme="majorBidi"/>
          <w:sz w:val="28"/>
          <w:szCs w:val="28"/>
        </w:rPr>
        <w:t>Calcium silicate</w:t>
      </w:r>
    </w:p>
    <w:p w:rsidR="0089278A" w:rsidRPr="0089278A" w:rsidRDefault="0089278A" w:rsidP="0089278A">
      <w:pPr>
        <w:numPr>
          <w:ilvl w:val="0"/>
          <w:numId w:val="17"/>
        </w:numPr>
        <w:shd w:val="clear" w:color="auto" w:fill="FFFFFF"/>
        <w:bidi w:val="0"/>
        <w:spacing w:before="100" w:beforeAutospacing="1" w:after="24"/>
        <w:ind w:left="384"/>
        <w:rPr>
          <w:rFonts w:asciiTheme="majorBidi" w:eastAsia="Times New Roman" w:hAnsiTheme="majorBidi" w:cstheme="majorBidi"/>
          <w:sz w:val="28"/>
          <w:szCs w:val="28"/>
        </w:rPr>
      </w:pPr>
      <w:r w:rsidRPr="0089278A">
        <w:rPr>
          <w:rFonts w:asciiTheme="majorBidi" w:eastAsia="Times New Roman" w:hAnsiTheme="majorBidi" w:cstheme="majorBidi"/>
          <w:sz w:val="28"/>
          <w:szCs w:val="28"/>
        </w:rPr>
        <w:t>Brick</w:t>
      </w:r>
    </w:p>
    <w:p w:rsidR="0089278A" w:rsidRPr="0089278A" w:rsidRDefault="0089278A" w:rsidP="0089278A">
      <w:pPr>
        <w:numPr>
          <w:ilvl w:val="0"/>
          <w:numId w:val="17"/>
        </w:numPr>
        <w:shd w:val="clear" w:color="auto" w:fill="FFFFFF"/>
        <w:bidi w:val="0"/>
        <w:spacing w:before="100" w:beforeAutospacing="1" w:after="24"/>
        <w:ind w:left="384"/>
        <w:rPr>
          <w:rFonts w:asciiTheme="majorBidi" w:eastAsia="Times New Roman" w:hAnsiTheme="majorBidi" w:cstheme="majorBidi"/>
          <w:sz w:val="28"/>
          <w:szCs w:val="28"/>
        </w:rPr>
      </w:pPr>
      <w:r w:rsidRPr="0089278A">
        <w:rPr>
          <w:rFonts w:asciiTheme="majorBidi" w:eastAsia="Times New Roman" w:hAnsiTheme="majorBidi" w:cstheme="majorBidi"/>
          <w:sz w:val="28"/>
          <w:szCs w:val="28"/>
        </w:rPr>
        <w:t>Concrete</w:t>
      </w:r>
    </w:p>
    <w:p w:rsidR="0089278A" w:rsidRPr="0089278A" w:rsidRDefault="00C37D0C" w:rsidP="0089278A">
      <w:pPr>
        <w:numPr>
          <w:ilvl w:val="0"/>
          <w:numId w:val="17"/>
        </w:numPr>
        <w:shd w:val="clear" w:color="auto" w:fill="FFFFFF"/>
        <w:bidi w:val="0"/>
        <w:spacing w:before="100" w:beforeAutospacing="1" w:after="24"/>
        <w:ind w:left="384"/>
        <w:rPr>
          <w:rFonts w:asciiTheme="majorBidi" w:eastAsia="Times New Roman" w:hAnsiTheme="majorBidi" w:cstheme="majorBidi"/>
          <w:sz w:val="28"/>
          <w:szCs w:val="28"/>
        </w:rPr>
      </w:pPr>
      <w:hyperlink r:id="rId12" w:tooltip="Intumescent paint (page does not exist)" w:history="1">
        <w:r w:rsidR="0089278A" w:rsidRPr="0089278A">
          <w:rPr>
            <w:rFonts w:asciiTheme="majorBidi" w:eastAsia="Times New Roman" w:hAnsiTheme="majorBidi" w:cstheme="majorBidi"/>
            <w:sz w:val="28"/>
            <w:szCs w:val="28"/>
          </w:rPr>
          <w:t>Intumescent paint</w:t>
        </w:r>
      </w:hyperlink>
    </w:p>
    <w:p w:rsidR="0089278A" w:rsidRPr="0089278A" w:rsidRDefault="0089278A" w:rsidP="0089278A">
      <w:pPr>
        <w:numPr>
          <w:ilvl w:val="0"/>
          <w:numId w:val="17"/>
        </w:numPr>
        <w:shd w:val="clear" w:color="auto" w:fill="FFFFFF"/>
        <w:bidi w:val="0"/>
        <w:spacing w:before="100" w:beforeAutospacing="1" w:after="24"/>
        <w:ind w:left="384"/>
        <w:rPr>
          <w:rFonts w:asciiTheme="majorBidi" w:eastAsia="Times New Roman" w:hAnsiTheme="majorBidi" w:cstheme="majorBidi"/>
          <w:sz w:val="28"/>
          <w:szCs w:val="28"/>
        </w:rPr>
      </w:pPr>
      <w:r w:rsidRPr="0089278A">
        <w:rPr>
          <w:rFonts w:asciiTheme="majorBidi" w:eastAsia="Times New Roman" w:hAnsiTheme="majorBidi" w:cstheme="majorBidi"/>
          <w:sz w:val="28"/>
          <w:szCs w:val="28"/>
        </w:rPr>
        <w:t>Glass</w:t>
      </w:r>
    </w:p>
    <w:p w:rsidR="0089278A" w:rsidRPr="0089278A" w:rsidRDefault="0089278A" w:rsidP="0089278A">
      <w:pPr>
        <w:numPr>
          <w:ilvl w:val="0"/>
          <w:numId w:val="17"/>
        </w:numPr>
        <w:shd w:val="clear" w:color="auto" w:fill="FFFFFF"/>
        <w:bidi w:val="0"/>
        <w:spacing w:before="100" w:beforeAutospacing="1" w:after="24"/>
        <w:ind w:left="384"/>
        <w:rPr>
          <w:rFonts w:asciiTheme="majorBidi" w:eastAsia="Times New Roman" w:hAnsiTheme="majorBidi" w:cstheme="majorBidi"/>
          <w:sz w:val="28"/>
          <w:szCs w:val="28"/>
        </w:rPr>
      </w:pPr>
      <w:proofErr w:type="spellStart"/>
      <w:r w:rsidRPr="0089278A">
        <w:rPr>
          <w:rFonts w:asciiTheme="majorBidi" w:eastAsia="Times New Roman" w:hAnsiTheme="majorBidi" w:cstheme="majorBidi"/>
          <w:sz w:val="28"/>
          <w:szCs w:val="28"/>
        </w:rPr>
        <w:t>MgO</w:t>
      </w:r>
      <w:proofErr w:type="spellEnd"/>
      <w:r w:rsidRPr="0089278A">
        <w:rPr>
          <w:rFonts w:asciiTheme="majorBidi" w:eastAsia="Times New Roman" w:hAnsiTheme="majorBidi" w:cstheme="majorBidi"/>
          <w:sz w:val="28"/>
          <w:szCs w:val="28"/>
        </w:rPr>
        <w:t xml:space="preserve"> Panels</w:t>
      </w:r>
    </w:p>
    <w:p w:rsidR="0089278A" w:rsidRPr="0089278A" w:rsidRDefault="0089278A" w:rsidP="0089278A">
      <w:pPr>
        <w:shd w:val="clear" w:color="auto" w:fill="FFFFFF"/>
        <w:bidi w:val="0"/>
        <w:spacing w:before="240" w:after="60" w:line="360" w:lineRule="auto"/>
        <w:outlineLvl w:val="1"/>
        <w:rPr>
          <w:rFonts w:asciiTheme="majorBidi" w:eastAsia="Times New Roman" w:hAnsiTheme="majorBidi" w:cstheme="majorBidi"/>
          <w:sz w:val="28"/>
          <w:szCs w:val="28"/>
        </w:rPr>
      </w:pPr>
    </w:p>
    <w:p w:rsidR="0089278A" w:rsidRPr="0089278A" w:rsidRDefault="0089278A" w:rsidP="0089278A">
      <w:pPr>
        <w:shd w:val="clear" w:color="auto" w:fill="FFFFFF"/>
        <w:bidi w:val="0"/>
        <w:spacing w:before="240" w:after="60" w:line="360" w:lineRule="auto"/>
        <w:outlineLvl w:val="1"/>
        <w:rPr>
          <w:rFonts w:asciiTheme="majorBidi" w:eastAsia="Times New Roman" w:hAnsiTheme="majorBidi" w:cstheme="majorBidi"/>
          <w:sz w:val="28"/>
          <w:szCs w:val="28"/>
        </w:rPr>
      </w:pPr>
      <w:r w:rsidRPr="0089278A">
        <w:rPr>
          <w:rFonts w:asciiTheme="majorBidi" w:eastAsia="Times New Roman" w:hAnsiTheme="majorBidi" w:cstheme="majorBidi"/>
          <w:sz w:val="28"/>
          <w:szCs w:val="28"/>
        </w:rPr>
        <w:t>2. Fire-retardant materials (used in textiles manufacturing)</w:t>
      </w:r>
    </w:p>
    <w:p w:rsidR="0089278A" w:rsidRPr="0089278A" w:rsidRDefault="0089278A" w:rsidP="0089278A">
      <w:pPr>
        <w:numPr>
          <w:ilvl w:val="0"/>
          <w:numId w:val="17"/>
        </w:numPr>
        <w:shd w:val="clear" w:color="auto" w:fill="FFFFFF"/>
        <w:bidi w:val="0"/>
        <w:spacing w:before="100" w:beforeAutospacing="1" w:after="24"/>
        <w:ind w:left="384"/>
        <w:rPr>
          <w:rFonts w:asciiTheme="majorBidi" w:eastAsia="Times New Roman" w:hAnsiTheme="majorBidi" w:cstheme="majorBidi"/>
          <w:sz w:val="28"/>
          <w:szCs w:val="28"/>
        </w:rPr>
      </w:pPr>
      <w:r w:rsidRPr="0089278A">
        <w:rPr>
          <w:rFonts w:asciiTheme="majorBidi" w:eastAsia="Times New Roman" w:hAnsiTheme="majorBidi" w:cstheme="majorBidi"/>
          <w:sz w:val="28"/>
          <w:szCs w:val="28"/>
        </w:rPr>
        <w:t>PBI</w:t>
      </w:r>
    </w:p>
    <w:p w:rsidR="0089278A" w:rsidRPr="0089278A" w:rsidRDefault="0089278A" w:rsidP="0089278A">
      <w:pPr>
        <w:numPr>
          <w:ilvl w:val="0"/>
          <w:numId w:val="17"/>
        </w:numPr>
        <w:shd w:val="clear" w:color="auto" w:fill="FFFFFF"/>
        <w:bidi w:val="0"/>
        <w:spacing w:before="100" w:beforeAutospacing="1" w:after="24"/>
        <w:ind w:left="384"/>
        <w:rPr>
          <w:rFonts w:asciiTheme="majorBidi" w:eastAsia="Times New Roman" w:hAnsiTheme="majorBidi" w:cstheme="majorBidi"/>
          <w:sz w:val="28"/>
          <w:szCs w:val="28"/>
        </w:rPr>
      </w:pPr>
      <w:r w:rsidRPr="0089278A">
        <w:rPr>
          <w:rFonts w:asciiTheme="majorBidi" w:eastAsia="Times New Roman" w:hAnsiTheme="majorBidi" w:cstheme="majorBidi"/>
          <w:sz w:val="28"/>
          <w:szCs w:val="28"/>
        </w:rPr>
        <w:t>Aramids</w:t>
      </w:r>
    </w:p>
    <w:p w:rsidR="0089278A" w:rsidRPr="0089278A" w:rsidRDefault="0089278A" w:rsidP="0089278A">
      <w:pPr>
        <w:numPr>
          <w:ilvl w:val="0"/>
          <w:numId w:val="17"/>
        </w:numPr>
        <w:shd w:val="clear" w:color="auto" w:fill="FFFFFF"/>
        <w:bidi w:val="0"/>
        <w:spacing w:before="100" w:beforeAutospacing="1" w:after="24"/>
        <w:ind w:left="384"/>
        <w:rPr>
          <w:rFonts w:asciiTheme="majorBidi" w:eastAsia="Times New Roman" w:hAnsiTheme="majorBidi" w:cstheme="majorBidi"/>
          <w:sz w:val="28"/>
          <w:szCs w:val="28"/>
        </w:rPr>
      </w:pPr>
      <w:r w:rsidRPr="0089278A">
        <w:rPr>
          <w:rFonts w:asciiTheme="majorBidi" w:eastAsia="Times New Roman" w:hAnsiTheme="majorBidi" w:cstheme="majorBidi"/>
          <w:sz w:val="28"/>
          <w:szCs w:val="28"/>
        </w:rPr>
        <w:t>Coated </w:t>
      </w:r>
      <w:hyperlink r:id="rId13" w:tooltip="Nylon" w:history="1">
        <w:r w:rsidRPr="0089278A">
          <w:rPr>
            <w:rFonts w:asciiTheme="majorBidi" w:eastAsia="Times New Roman" w:hAnsiTheme="majorBidi" w:cstheme="majorBidi"/>
            <w:sz w:val="28"/>
            <w:szCs w:val="28"/>
          </w:rPr>
          <w:t>nylon</w:t>
        </w:r>
      </w:hyperlink>
    </w:p>
    <w:p w:rsidR="0089278A" w:rsidRPr="0089278A" w:rsidRDefault="0089278A" w:rsidP="0089278A">
      <w:pPr>
        <w:numPr>
          <w:ilvl w:val="0"/>
          <w:numId w:val="17"/>
        </w:numPr>
        <w:shd w:val="clear" w:color="auto" w:fill="FFFFFF"/>
        <w:bidi w:val="0"/>
        <w:spacing w:before="100" w:beforeAutospacing="1" w:after="24"/>
        <w:ind w:left="384"/>
        <w:rPr>
          <w:rFonts w:asciiTheme="majorBidi" w:eastAsia="Times New Roman" w:hAnsiTheme="majorBidi" w:cstheme="majorBidi"/>
          <w:sz w:val="28"/>
          <w:szCs w:val="28"/>
        </w:rPr>
      </w:pPr>
      <w:r w:rsidRPr="0089278A">
        <w:rPr>
          <w:rFonts w:asciiTheme="majorBidi" w:eastAsia="Times New Roman" w:hAnsiTheme="majorBidi" w:cstheme="majorBidi"/>
          <w:sz w:val="28"/>
          <w:szCs w:val="28"/>
        </w:rPr>
        <w:t>Carbon foam</w:t>
      </w:r>
    </w:p>
    <w:p w:rsidR="0089278A" w:rsidRPr="0089278A" w:rsidRDefault="0089278A" w:rsidP="0089278A">
      <w:pPr>
        <w:numPr>
          <w:ilvl w:val="0"/>
          <w:numId w:val="17"/>
        </w:numPr>
        <w:shd w:val="clear" w:color="auto" w:fill="FFFFFF"/>
        <w:bidi w:val="0"/>
        <w:spacing w:before="100" w:beforeAutospacing="1" w:after="24"/>
        <w:ind w:left="384"/>
        <w:rPr>
          <w:rFonts w:asciiTheme="majorBidi" w:eastAsia="Times New Roman" w:hAnsiTheme="majorBidi" w:cstheme="majorBidi"/>
          <w:sz w:val="28"/>
          <w:szCs w:val="28"/>
        </w:rPr>
      </w:pPr>
      <w:proofErr w:type="spellStart"/>
      <w:r w:rsidRPr="0089278A">
        <w:rPr>
          <w:rFonts w:asciiTheme="majorBidi" w:eastAsia="Times New Roman" w:hAnsiTheme="majorBidi" w:cstheme="majorBidi"/>
          <w:sz w:val="28"/>
          <w:szCs w:val="28"/>
        </w:rPr>
        <w:t>Polyhydroquinone</w:t>
      </w:r>
      <w:proofErr w:type="spellEnd"/>
      <w:r w:rsidRPr="0089278A">
        <w:rPr>
          <w:rFonts w:asciiTheme="majorBidi" w:eastAsia="Times New Roman" w:hAnsiTheme="majorBidi" w:cstheme="majorBidi"/>
          <w:sz w:val="28"/>
          <w:szCs w:val="28"/>
        </w:rPr>
        <w:t xml:space="preserve"> - </w:t>
      </w:r>
      <w:proofErr w:type="spellStart"/>
      <w:r w:rsidRPr="0089278A">
        <w:rPr>
          <w:rFonts w:asciiTheme="majorBidi" w:eastAsia="Times New Roman" w:hAnsiTheme="majorBidi" w:cstheme="majorBidi"/>
          <w:sz w:val="28"/>
          <w:szCs w:val="28"/>
        </w:rPr>
        <w:t>dimidazopyridine</w:t>
      </w:r>
      <w:proofErr w:type="spellEnd"/>
    </w:p>
    <w:p w:rsidR="0089278A" w:rsidRPr="0089278A" w:rsidRDefault="0089278A" w:rsidP="0089278A">
      <w:pPr>
        <w:numPr>
          <w:ilvl w:val="0"/>
          <w:numId w:val="17"/>
        </w:numPr>
        <w:shd w:val="clear" w:color="auto" w:fill="FFFFFF"/>
        <w:bidi w:val="0"/>
        <w:spacing w:before="100" w:beforeAutospacing="1" w:after="24"/>
        <w:ind w:left="384"/>
        <w:rPr>
          <w:rFonts w:asciiTheme="majorBidi" w:eastAsia="Times New Roman" w:hAnsiTheme="majorBidi" w:cstheme="majorBidi"/>
          <w:sz w:val="28"/>
          <w:szCs w:val="28"/>
        </w:rPr>
      </w:pPr>
      <w:r w:rsidRPr="0089278A">
        <w:rPr>
          <w:rFonts w:asciiTheme="majorBidi" w:eastAsia="Times New Roman" w:hAnsiTheme="majorBidi" w:cstheme="majorBidi"/>
          <w:sz w:val="28"/>
          <w:szCs w:val="28"/>
        </w:rPr>
        <w:t>Melamine</w:t>
      </w:r>
    </w:p>
    <w:p w:rsidR="0089278A" w:rsidRPr="0089278A" w:rsidRDefault="00C37D0C" w:rsidP="0089278A">
      <w:pPr>
        <w:numPr>
          <w:ilvl w:val="0"/>
          <w:numId w:val="17"/>
        </w:numPr>
        <w:shd w:val="clear" w:color="auto" w:fill="FFFFFF"/>
        <w:bidi w:val="0"/>
        <w:spacing w:before="100" w:beforeAutospacing="1" w:after="24"/>
        <w:ind w:left="384"/>
        <w:rPr>
          <w:rFonts w:asciiTheme="majorBidi" w:eastAsia="Times New Roman" w:hAnsiTheme="majorBidi" w:cstheme="majorBidi"/>
          <w:sz w:val="28"/>
          <w:szCs w:val="28"/>
        </w:rPr>
      </w:pPr>
      <w:hyperlink r:id="rId14" w:tooltip="Modacrylic" w:history="1">
        <w:proofErr w:type="spellStart"/>
        <w:r w:rsidR="0089278A" w:rsidRPr="0089278A">
          <w:rPr>
            <w:rFonts w:asciiTheme="majorBidi" w:eastAsia="Times New Roman" w:hAnsiTheme="majorBidi" w:cstheme="majorBidi"/>
            <w:sz w:val="28"/>
            <w:szCs w:val="28"/>
          </w:rPr>
          <w:t>Modacrylic</w:t>
        </w:r>
        <w:proofErr w:type="spellEnd"/>
      </w:hyperlink>
    </w:p>
    <w:p w:rsidR="0089278A" w:rsidRPr="0089278A" w:rsidRDefault="0089278A" w:rsidP="0089278A">
      <w:pPr>
        <w:numPr>
          <w:ilvl w:val="0"/>
          <w:numId w:val="17"/>
        </w:numPr>
        <w:shd w:val="clear" w:color="auto" w:fill="FFFFFF"/>
        <w:bidi w:val="0"/>
        <w:spacing w:before="100" w:beforeAutospacing="1" w:after="24"/>
        <w:ind w:left="384"/>
        <w:rPr>
          <w:rFonts w:asciiTheme="majorBidi" w:eastAsia="Times New Roman" w:hAnsiTheme="majorBidi" w:cstheme="majorBidi"/>
          <w:sz w:val="28"/>
          <w:szCs w:val="28"/>
        </w:rPr>
      </w:pPr>
      <w:r w:rsidRPr="0089278A">
        <w:rPr>
          <w:rFonts w:asciiTheme="majorBidi" w:eastAsia="Times New Roman" w:hAnsiTheme="majorBidi" w:cstheme="majorBidi"/>
          <w:sz w:val="28"/>
          <w:szCs w:val="28"/>
        </w:rPr>
        <w:t>Wool</w:t>
      </w:r>
    </w:p>
    <w:p w:rsidR="0089278A" w:rsidRPr="0089278A" w:rsidRDefault="0089278A" w:rsidP="0089278A">
      <w:pPr>
        <w:numPr>
          <w:ilvl w:val="0"/>
          <w:numId w:val="17"/>
        </w:numPr>
        <w:shd w:val="clear" w:color="auto" w:fill="FFFFFF"/>
        <w:bidi w:val="0"/>
        <w:spacing w:before="100" w:beforeAutospacing="1" w:after="24"/>
        <w:ind w:left="384"/>
        <w:rPr>
          <w:rFonts w:asciiTheme="majorBidi" w:eastAsia="Times New Roman" w:hAnsiTheme="majorBidi" w:cstheme="majorBidi"/>
          <w:sz w:val="28"/>
          <w:szCs w:val="28"/>
        </w:rPr>
      </w:pPr>
      <w:r w:rsidRPr="0089278A">
        <w:rPr>
          <w:rFonts w:asciiTheme="majorBidi" w:eastAsia="Times New Roman" w:hAnsiTheme="majorBidi" w:cstheme="majorBidi"/>
          <w:sz w:val="28"/>
          <w:szCs w:val="28"/>
        </w:rPr>
        <w:t>Leather</w:t>
      </w:r>
    </w:p>
    <w:p w:rsidR="0089278A" w:rsidRDefault="0089278A" w:rsidP="0089278A">
      <w:pPr>
        <w:bidi w:val="0"/>
        <w:spacing w:line="360" w:lineRule="auto"/>
        <w:rPr>
          <w:rFonts w:asciiTheme="majorBidi" w:hAnsiTheme="majorBidi" w:cstheme="majorBidi"/>
          <w:sz w:val="28"/>
          <w:szCs w:val="28"/>
          <w:lang w:bidi="ar-IQ"/>
        </w:rPr>
      </w:pPr>
    </w:p>
    <w:p w:rsidR="0089278A" w:rsidRDefault="0089278A" w:rsidP="0089278A">
      <w:pPr>
        <w:bidi w:val="0"/>
        <w:spacing w:line="360" w:lineRule="auto"/>
        <w:rPr>
          <w:rFonts w:asciiTheme="majorBidi" w:hAnsiTheme="majorBidi" w:cstheme="majorBidi"/>
          <w:sz w:val="28"/>
          <w:szCs w:val="28"/>
          <w:lang w:bidi="ar-IQ"/>
        </w:rPr>
      </w:pPr>
    </w:p>
    <w:p w:rsidR="0089278A" w:rsidRDefault="0089278A" w:rsidP="0089278A">
      <w:pPr>
        <w:bidi w:val="0"/>
        <w:spacing w:line="360" w:lineRule="auto"/>
        <w:rPr>
          <w:rFonts w:asciiTheme="majorBidi" w:hAnsiTheme="majorBidi" w:cstheme="majorBidi"/>
          <w:sz w:val="28"/>
          <w:szCs w:val="28"/>
          <w:lang w:bidi="ar-IQ"/>
        </w:rPr>
      </w:pPr>
    </w:p>
    <w:p w:rsidR="0089278A" w:rsidRPr="00215B0A" w:rsidRDefault="0089278A" w:rsidP="0089278A">
      <w:pPr>
        <w:bidi w:val="0"/>
        <w:spacing w:line="360" w:lineRule="auto"/>
        <w:rPr>
          <w:rFonts w:asciiTheme="majorBidi" w:hAnsiTheme="majorBidi" w:cstheme="majorBidi"/>
          <w:b/>
          <w:bCs/>
          <w:sz w:val="28"/>
          <w:szCs w:val="28"/>
          <w:lang w:bidi="ar-IQ"/>
        </w:rPr>
      </w:pPr>
      <w:r w:rsidRPr="00215B0A">
        <w:rPr>
          <w:rFonts w:asciiTheme="majorBidi" w:hAnsiTheme="majorBidi" w:cstheme="majorBidi"/>
          <w:b/>
          <w:bCs/>
          <w:sz w:val="28"/>
          <w:szCs w:val="28"/>
          <w:lang w:bidi="ar-IQ"/>
        </w:rPr>
        <w:lastRenderedPageBreak/>
        <w:t>Application of Fireproofing</w:t>
      </w:r>
    </w:p>
    <w:p w:rsidR="0089278A" w:rsidRPr="0089278A" w:rsidRDefault="0089278A" w:rsidP="0089278A">
      <w:pPr>
        <w:bidi w:val="0"/>
        <w:spacing w:line="360" w:lineRule="auto"/>
        <w:jc w:val="both"/>
        <w:rPr>
          <w:rFonts w:asciiTheme="majorBidi" w:hAnsiTheme="majorBidi" w:cstheme="majorBidi"/>
          <w:sz w:val="28"/>
          <w:szCs w:val="28"/>
          <w:lang w:bidi="ar-IQ"/>
        </w:rPr>
      </w:pPr>
      <w:r w:rsidRPr="0089278A">
        <w:rPr>
          <w:rFonts w:asciiTheme="majorBidi" w:hAnsiTheme="majorBidi" w:cstheme="majorBidi"/>
          <w:sz w:val="28"/>
          <w:szCs w:val="28"/>
          <w:lang w:bidi="ar-IQ"/>
        </w:rPr>
        <w:t>Fireproofing materials could be applied in:</w:t>
      </w:r>
    </w:p>
    <w:p w:rsidR="0089278A" w:rsidRPr="0089278A" w:rsidRDefault="0089278A" w:rsidP="0089278A">
      <w:pPr>
        <w:numPr>
          <w:ilvl w:val="0"/>
          <w:numId w:val="16"/>
        </w:numPr>
        <w:tabs>
          <w:tab w:val="clear" w:pos="720"/>
        </w:tabs>
        <w:bidi w:val="0"/>
        <w:spacing w:after="0"/>
        <w:ind w:left="426" w:hanging="426"/>
        <w:jc w:val="both"/>
        <w:rPr>
          <w:rFonts w:asciiTheme="majorBidi" w:hAnsiTheme="majorBidi" w:cstheme="majorBidi"/>
          <w:sz w:val="28"/>
          <w:szCs w:val="28"/>
          <w:lang w:bidi="ar-IQ"/>
        </w:rPr>
      </w:pPr>
      <w:r w:rsidRPr="0089278A">
        <w:rPr>
          <w:rFonts w:asciiTheme="majorBidi" w:hAnsiTheme="majorBidi" w:cstheme="majorBidi"/>
          <w:sz w:val="28"/>
          <w:szCs w:val="28"/>
          <w:lang w:bidi="ar-IQ"/>
        </w:rPr>
        <w:t>Walls, timber battens, wooden door and windows.</w:t>
      </w:r>
    </w:p>
    <w:p w:rsidR="0089278A" w:rsidRPr="0089278A" w:rsidRDefault="0089278A" w:rsidP="0089278A">
      <w:pPr>
        <w:numPr>
          <w:ilvl w:val="0"/>
          <w:numId w:val="16"/>
        </w:numPr>
        <w:tabs>
          <w:tab w:val="clear" w:pos="720"/>
        </w:tabs>
        <w:bidi w:val="0"/>
        <w:spacing w:after="0"/>
        <w:ind w:left="426" w:hanging="426"/>
        <w:jc w:val="both"/>
        <w:rPr>
          <w:rFonts w:asciiTheme="majorBidi" w:hAnsiTheme="majorBidi" w:cstheme="majorBidi"/>
          <w:sz w:val="28"/>
          <w:szCs w:val="28"/>
          <w:lang w:bidi="ar-IQ"/>
        </w:rPr>
      </w:pPr>
      <w:r w:rsidRPr="0089278A">
        <w:rPr>
          <w:rFonts w:asciiTheme="majorBidi" w:hAnsiTheme="majorBidi" w:cstheme="majorBidi"/>
          <w:sz w:val="28"/>
          <w:szCs w:val="28"/>
          <w:lang w:bidi="ar-IQ"/>
        </w:rPr>
        <w:t>Metallic structure.</w:t>
      </w:r>
    </w:p>
    <w:p w:rsidR="0089278A" w:rsidRPr="0089278A" w:rsidRDefault="0089278A" w:rsidP="0089278A">
      <w:pPr>
        <w:numPr>
          <w:ilvl w:val="0"/>
          <w:numId w:val="16"/>
        </w:numPr>
        <w:tabs>
          <w:tab w:val="clear" w:pos="720"/>
        </w:tabs>
        <w:bidi w:val="0"/>
        <w:spacing w:after="0"/>
        <w:ind w:left="426" w:hanging="426"/>
        <w:jc w:val="both"/>
        <w:rPr>
          <w:rFonts w:asciiTheme="majorBidi" w:hAnsiTheme="majorBidi" w:cstheme="majorBidi"/>
          <w:sz w:val="28"/>
          <w:szCs w:val="28"/>
          <w:lang w:bidi="ar-IQ"/>
        </w:rPr>
      </w:pPr>
      <w:r w:rsidRPr="0089278A">
        <w:rPr>
          <w:rFonts w:asciiTheme="majorBidi" w:hAnsiTheme="majorBidi" w:cstheme="majorBidi"/>
          <w:sz w:val="28"/>
          <w:szCs w:val="28"/>
          <w:lang w:bidi="ar-IQ"/>
        </w:rPr>
        <w:t>Electrical switches, cable trays and control joints.</w:t>
      </w:r>
    </w:p>
    <w:p w:rsidR="0089278A" w:rsidRPr="0089278A" w:rsidRDefault="0089278A" w:rsidP="0089278A">
      <w:pPr>
        <w:numPr>
          <w:ilvl w:val="0"/>
          <w:numId w:val="16"/>
        </w:numPr>
        <w:tabs>
          <w:tab w:val="clear" w:pos="720"/>
        </w:tabs>
        <w:bidi w:val="0"/>
        <w:spacing w:after="0"/>
        <w:ind w:left="426" w:hanging="426"/>
        <w:jc w:val="both"/>
        <w:rPr>
          <w:rFonts w:asciiTheme="majorBidi" w:hAnsiTheme="majorBidi" w:cstheme="majorBidi"/>
          <w:sz w:val="28"/>
          <w:szCs w:val="28"/>
          <w:lang w:bidi="ar-IQ"/>
        </w:rPr>
      </w:pPr>
      <w:r w:rsidRPr="0089278A">
        <w:rPr>
          <w:rFonts w:asciiTheme="majorBidi" w:hAnsiTheme="majorBidi" w:cstheme="majorBidi"/>
          <w:sz w:val="28"/>
          <w:szCs w:val="28"/>
          <w:lang w:bidi="ar-IQ"/>
        </w:rPr>
        <w:t>Plastic pipes.</w:t>
      </w:r>
    </w:p>
    <w:p w:rsidR="0089278A" w:rsidRPr="0089278A" w:rsidRDefault="0089278A" w:rsidP="0089278A">
      <w:pPr>
        <w:numPr>
          <w:ilvl w:val="0"/>
          <w:numId w:val="16"/>
        </w:numPr>
        <w:tabs>
          <w:tab w:val="clear" w:pos="720"/>
        </w:tabs>
        <w:bidi w:val="0"/>
        <w:spacing w:after="0"/>
        <w:ind w:left="426" w:hanging="426"/>
        <w:jc w:val="both"/>
        <w:rPr>
          <w:rFonts w:asciiTheme="majorBidi" w:hAnsiTheme="majorBidi" w:cstheme="majorBidi"/>
          <w:sz w:val="28"/>
          <w:szCs w:val="28"/>
          <w:lang w:bidi="ar-IQ"/>
        </w:rPr>
      </w:pPr>
      <w:r w:rsidRPr="0089278A">
        <w:rPr>
          <w:rFonts w:asciiTheme="majorBidi" w:hAnsiTheme="majorBidi" w:cstheme="majorBidi"/>
          <w:sz w:val="28"/>
          <w:szCs w:val="28"/>
          <w:lang w:bidi="ar-IQ"/>
        </w:rPr>
        <w:t>Air-conditioning ducts and service penetrations.</w:t>
      </w:r>
    </w:p>
    <w:p w:rsidR="0089278A" w:rsidRDefault="0089278A" w:rsidP="0089278A">
      <w:pPr>
        <w:bidi w:val="0"/>
        <w:spacing w:after="0" w:line="360" w:lineRule="auto"/>
        <w:jc w:val="both"/>
        <w:rPr>
          <w:rFonts w:asciiTheme="majorBidi" w:hAnsiTheme="majorBidi" w:cstheme="majorBidi"/>
          <w:b/>
          <w:bCs/>
          <w:sz w:val="28"/>
          <w:szCs w:val="28"/>
          <w:lang w:bidi="ar-IQ"/>
        </w:rPr>
      </w:pPr>
    </w:p>
    <w:p w:rsidR="0089278A" w:rsidRDefault="0089278A" w:rsidP="0089278A">
      <w:pPr>
        <w:bidi w:val="0"/>
        <w:spacing w:after="0" w:line="360" w:lineRule="auto"/>
        <w:jc w:val="both"/>
        <w:rPr>
          <w:rFonts w:asciiTheme="majorBidi" w:hAnsiTheme="majorBidi" w:cstheme="majorBidi"/>
          <w:b/>
          <w:bCs/>
          <w:sz w:val="28"/>
          <w:szCs w:val="28"/>
          <w:lang w:bidi="ar-IQ"/>
        </w:rPr>
      </w:pPr>
      <w:r>
        <w:rPr>
          <w:rFonts w:asciiTheme="majorBidi" w:hAnsiTheme="majorBidi" w:cstheme="majorBidi"/>
          <w:b/>
          <w:bCs/>
          <w:sz w:val="28"/>
          <w:szCs w:val="28"/>
          <w:lang w:bidi="ar-IQ"/>
        </w:rPr>
        <w:t>Construction</w:t>
      </w:r>
    </w:p>
    <w:p w:rsidR="0089278A" w:rsidRPr="0089278A" w:rsidRDefault="0089278A" w:rsidP="0089278A">
      <w:pPr>
        <w:bidi w:val="0"/>
        <w:spacing w:after="0" w:line="360" w:lineRule="auto"/>
        <w:jc w:val="both"/>
        <w:rPr>
          <w:rFonts w:asciiTheme="majorBidi" w:hAnsiTheme="majorBidi" w:cstheme="majorBidi"/>
          <w:sz w:val="28"/>
          <w:szCs w:val="28"/>
          <w:lang w:bidi="ar-IQ"/>
        </w:rPr>
      </w:pPr>
      <w:r w:rsidRPr="0089278A">
        <w:rPr>
          <w:rFonts w:asciiTheme="majorBidi" w:hAnsiTheme="majorBidi" w:cstheme="majorBidi"/>
          <w:sz w:val="28"/>
          <w:szCs w:val="28"/>
          <w:lang w:bidi="ar-IQ"/>
        </w:rPr>
        <w:t>Concrete and Gypsum are good examples of fireproofing material in construction and they are designed specifically to be fire resistant. Recently, many incorporated chemical additives may be used such as fiberglass that makes the board more dimensionally stable when it is exposed to high heat.</w:t>
      </w:r>
    </w:p>
    <w:p w:rsidR="0089278A" w:rsidRPr="00FF3D3A" w:rsidRDefault="0089278A" w:rsidP="0089278A">
      <w:pPr>
        <w:bidi w:val="0"/>
        <w:spacing w:after="0" w:line="360" w:lineRule="auto"/>
        <w:jc w:val="both"/>
        <w:rPr>
          <w:rFonts w:asciiTheme="majorBidi" w:hAnsiTheme="majorBidi" w:cstheme="majorBidi"/>
          <w:b/>
          <w:bCs/>
          <w:sz w:val="28"/>
          <w:szCs w:val="28"/>
          <w:lang w:bidi="ar-IQ"/>
        </w:rPr>
      </w:pPr>
      <w:r>
        <w:rPr>
          <w:rFonts w:asciiTheme="majorBidi" w:hAnsiTheme="majorBidi" w:cstheme="majorBidi"/>
          <w:b/>
          <w:bCs/>
          <w:sz w:val="28"/>
          <w:szCs w:val="28"/>
          <w:lang w:bidi="ar-IQ"/>
        </w:rPr>
        <w:t>Metallic structure</w:t>
      </w:r>
    </w:p>
    <w:p w:rsidR="0089278A" w:rsidRPr="0089278A" w:rsidRDefault="0089278A" w:rsidP="0089278A">
      <w:pPr>
        <w:bidi w:val="0"/>
        <w:spacing w:after="0" w:line="360" w:lineRule="auto"/>
        <w:jc w:val="both"/>
        <w:rPr>
          <w:rFonts w:asciiTheme="majorBidi" w:hAnsiTheme="majorBidi" w:cstheme="majorBidi"/>
          <w:sz w:val="28"/>
          <w:szCs w:val="28"/>
          <w:lang w:bidi="ar-IQ"/>
        </w:rPr>
      </w:pPr>
      <w:r w:rsidRPr="0089278A">
        <w:rPr>
          <w:rFonts w:asciiTheme="majorBidi" w:hAnsiTheme="majorBidi" w:cstheme="majorBidi"/>
          <w:sz w:val="28"/>
          <w:szCs w:val="28"/>
          <w:lang w:bidi="ar-IQ"/>
        </w:rPr>
        <w:t xml:space="preserve">Intumescent coatings are using to coat steel structure where it reacts under the influence of fire and swell to many times their original thickness, producing an insulating layer that protects from the effects of the fire. This is clearly evident in new airports, shopping malls, hotels, sports stadiums, etc. Intumescent material is generally accomplished with three components: mineral acid catalyst (typically ammonium polyphosphate, APP), carbon (typically </w:t>
      </w:r>
      <w:proofErr w:type="spellStart"/>
      <w:r w:rsidRPr="0089278A">
        <w:rPr>
          <w:rFonts w:asciiTheme="majorBidi" w:hAnsiTheme="majorBidi" w:cstheme="majorBidi"/>
          <w:sz w:val="28"/>
          <w:szCs w:val="28"/>
          <w:lang w:bidi="ar-IQ"/>
        </w:rPr>
        <w:t>pentaerythritol</w:t>
      </w:r>
      <w:proofErr w:type="spellEnd"/>
      <w:r w:rsidRPr="0089278A">
        <w:rPr>
          <w:rFonts w:asciiTheme="majorBidi" w:hAnsiTheme="majorBidi" w:cstheme="majorBidi"/>
          <w:sz w:val="28"/>
          <w:szCs w:val="28"/>
          <w:lang w:bidi="ar-IQ"/>
        </w:rPr>
        <w:t xml:space="preserve"> or </w:t>
      </w:r>
      <w:proofErr w:type="spellStart"/>
      <w:r w:rsidRPr="0089278A">
        <w:rPr>
          <w:rFonts w:asciiTheme="majorBidi" w:hAnsiTheme="majorBidi" w:cstheme="majorBidi"/>
          <w:sz w:val="28"/>
          <w:szCs w:val="28"/>
          <w:lang w:bidi="ar-IQ"/>
        </w:rPr>
        <w:t>dipentaerythritol</w:t>
      </w:r>
      <w:proofErr w:type="spellEnd"/>
      <w:r w:rsidRPr="0089278A">
        <w:rPr>
          <w:rFonts w:asciiTheme="majorBidi" w:hAnsiTheme="majorBidi" w:cstheme="majorBidi"/>
          <w:sz w:val="28"/>
          <w:szCs w:val="28"/>
          <w:lang w:bidi="ar-IQ"/>
        </w:rPr>
        <w:t>), and blowing agent (typically melamine). </w:t>
      </w:r>
    </w:p>
    <w:p w:rsidR="0089278A" w:rsidRPr="00FB39DD" w:rsidRDefault="0089278A" w:rsidP="0089278A">
      <w:pPr>
        <w:bidi w:val="0"/>
        <w:spacing w:after="0" w:line="360" w:lineRule="auto"/>
        <w:jc w:val="both"/>
        <w:rPr>
          <w:rFonts w:asciiTheme="majorBidi" w:hAnsiTheme="majorBidi" w:cstheme="majorBidi"/>
          <w:b/>
          <w:bCs/>
          <w:sz w:val="28"/>
          <w:szCs w:val="28"/>
          <w:lang w:bidi="ar-IQ"/>
        </w:rPr>
      </w:pPr>
      <w:r>
        <w:rPr>
          <w:rFonts w:asciiTheme="majorBidi" w:hAnsiTheme="majorBidi" w:cstheme="majorBidi"/>
          <w:b/>
          <w:bCs/>
          <w:sz w:val="28"/>
          <w:szCs w:val="28"/>
          <w:lang w:bidi="ar-IQ"/>
        </w:rPr>
        <w:t>Electrical s</w:t>
      </w:r>
      <w:r w:rsidRPr="00FB39DD">
        <w:rPr>
          <w:rFonts w:asciiTheme="majorBidi" w:hAnsiTheme="majorBidi" w:cstheme="majorBidi"/>
          <w:b/>
          <w:bCs/>
          <w:sz w:val="28"/>
          <w:szCs w:val="28"/>
          <w:lang w:bidi="ar-IQ"/>
        </w:rPr>
        <w:t>witc</w:t>
      </w:r>
      <w:r>
        <w:rPr>
          <w:rFonts w:asciiTheme="majorBidi" w:hAnsiTheme="majorBidi" w:cstheme="majorBidi"/>
          <w:b/>
          <w:bCs/>
          <w:sz w:val="28"/>
          <w:szCs w:val="28"/>
          <w:lang w:bidi="ar-IQ"/>
        </w:rPr>
        <w:t>h</w:t>
      </w:r>
      <w:r w:rsidRPr="00FB39DD">
        <w:rPr>
          <w:rFonts w:asciiTheme="majorBidi" w:hAnsiTheme="majorBidi" w:cstheme="majorBidi"/>
          <w:b/>
          <w:bCs/>
          <w:sz w:val="28"/>
          <w:szCs w:val="28"/>
          <w:lang w:bidi="ar-IQ"/>
        </w:rPr>
        <w:t>es</w:t>
      </w:r>
    </w:p>
    <w:p w:rsidR="0089278A" w:rsidRPr="0089278A" w:rsidRDefault="0089278A" w:rsidP="0089278A">
      <w:pPr>
        <w:bidi w:val="0"/>
        <w:spacing w:after="0" w:line="360" w:lineRule="auto"/>
        <w:jc w:val="both"/>
        <w:rPr>
          <w:rFonts w:asciiTheme="majorBidi" w:hAnsiTheme="majorBidi" w:cstheme="majorBidi"/>
          <w:sz w:val="28"/>
          <w:szCs w:val="28"/>
          <w:lang w:bidi="ar-IQ"/>
        </w:rPr>
      </w:pPr>
      <w:r w:rsidRPr="0089278A">
        <w:rPr>
          <w:rFonts w:asciiTheme="majorBidi" w:hAnsiTheme="majorBidi" w:cstheme="majorBidi"/>
          <w:sz w:val="28"/>
          <w:szCs w:val="28"/>
          <w:lang w:bidi="ar-IQ"/>
        </w:rPr>
        <w:t>Fire Protect Putty Pads have been developed to maintain the acoustic integrity and fire resistance of plasterboard partitions, where plastic electric socket boxes have been fitted. They also make a significant contribution to the reduction of air leakage and reduce infiltration load, thus energy costs and carbon emissions.</w:t>
      </w:r>
    </w:p>
    <w:p w:rsidR="0089278A" w:rsidRDefault="0089278A" w:rsidP="00725550">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DD193D" w:rsidRPr="004E576E" w:rsidRDefault="004E576E" w:rsidP="004E576E">
      <w:pPr>
        <w:pStyle w:val="NormalWeb"/>
        <w:spacing w:before="0" w:beforeAutospacing="0" w:after="0" w:afterAutospacing="0" w:line="360" w:lineRule="auto"/>
        <w:jc w:val="both"/>
        <w:textAlignment w:val="baseline"/>
        <w:rPr>
          <w:rFonts w:asciiTheme="majorBidi" w:hAnsiTheme="majorBidi" w:cstheme="majorBidi"/>
          <w:b/>
          <w:bCs/>
          <w:sz w:val="28"/>
          <w:szCs w:val="28"/>
          <w:bdr w:val="none" w:sz="0" w:space="0" w:color="auto" w:frame="1"/>
          <w:lang w:bidi="ar-IQ"/>
        </w:rPr>
      </w:pPr>
      <w:r w:rsidRPr="004E576E">
        <w:rPr>
          <w:rFonts w:asciiTheme="majorBidi" w:hAnsiTheme="majorBidi" w:cstheme="majorBidi"/>
          <w:b/>
          <w:bCs/>
          <w:sz w:val="28"/>
          <w:szCs w:val="28"/>
          <w:bdr w:val="none" w:sz="0" w:space="0" w:color="auto" w:frame="1"/>
          <w:lang w:bidi="ar-IQ"/>
        </w:rPr>
        <w:lastRenderedPageBreak/>
        <w:t xml:space="preserve">Contemporary Ways of Fireproofing </w:t>
      </w:r>
    </w:p>
    <w:p w:rsidR="00053419" w:rsidRDefault="004E576E" w:rsidP="00053419">
      <w:pPr>
        <w:pStyle w:val="NormalWeb"/>
        <w:shd w:val="clear" w:color="auto" w:fill="FFFFFF"/>
        <w:spacing w:before="0" w:beforeAutospacing="0" w:after="0" w:afterAutospacing="0" w:line="360" w:lineRule="auto"/>
        <w:ind w:firstLine="720"/>
        <w:jc w:val="both"/>
        <w:rPr>
          <w:rFonts w:asciiTheme="majorBidi" w:hAnsiTheme="majorBidi" w:cstheme="majorBidi"/>
          <w:sz w:val="28"/>
          <w:szCs w:val="28"/>
          <w:lang w:bidi="ar-IQ"/>
        </w:rPr>
      </w:pPr>
      <w:r>
        <w:rPr>
          <w:rFonts w:asciiTheme="majorBidi" w:eastAsiaTheme="minorHAnsi" w:hAnsiTheme="majorBidi" w:cstheme="majorBidi"/>
          <w:sz w:val="28"/>
          <w:szCs w:val="28"/>
          <w:lang w:bidi="ar-IQ"/>
        </w:rPr>
        <w:t>Recently, many f</w:t>
      </w:r>
      <w:r w:rsidRPr="004E576E">
        <w:rPr>
          <w:rFonts w:asciiTheme="majorBidi" w:eastAsiaTheme="minorHAnsi" w:hAnsiTheme="majorBidi" w:cstheme="majorBidi"/>
          <w:sz w:val="28"/>
          <w:szCs w:val="28"/>
          <w:lang w:bidi="ar-IQ"/>
        </w:rPr>
        <w:t>ireproofing</w:t>
      </w:r>
      <w:r>
        <w:rPr>
          <w:rFonts w:asciiTheme="majorBidi" w:eastAsiaTheme="minorHAnsi" w:hAnsiTheme="majorBidi" w:cstheme="majorBidi"/>
          <w:sz w:val="28"/>
          <w:szCs w:val="28"/>
          <w:lang w:bidi="ar-IQ"/>
        </w:rPr>
        <w:t xml:space="preserve"> mixtures and solution have been used and it is available and affordable commercially. Fireproofing spray</w:t>
      </w:r>
      <w:r w:rsidRPr="004E576E">
        <w:rPr>
          <w:rFonts w:asciiTheme="majorBidi" w:eastAsiaTheme="minorHAnsi" w:hAnsiTheme="majorBidi" w:cstheme="majorBidi"/>
          <w:sz w:val="28"/>
          <w:szCs w:val="28"/>
          <w:lang w:bidi="ar-IQ"/>
        </w:rPr>
        <w:t xml:space="preserve"> is primarily used to protect rigid structural elements including columns, beams, metal </w:t>
      </w:r>
      <w:r>
        <w:rPr>
          <w:rFonts w:asciiTheme="majorBidi" w:eastAsiaTheme="minorHAnsi" w:hAnsiTheme="majorBidi" w:cstheme="majorBidi"/>
          <w:sz w:val="28"/>
          <w:szCs w:val="28"/>
          <w:lang w:bidi="ar-IQ"/>
        </w:rPr>
        <w:t>beams</w:t>
      </w:r>
      <w:r w:rsidRPr="004E576E">
        <w:rPr>
          <w:rFonts w:asciiTheme="majorBidi" w:eastAsiaTheme="minorHAnsi" w:hAnsiTheme="majorBidi" w:cstheme="majorBidi"/>
          <w:sz w:val="28"/>
          <w:szCs w:val="28"/>
          <w:lang w:bidi="ar-IQ"/>
        </w:rPr>
        <w:t>, and some steel joists from the effects of heat generated during a fire.</w:t>
      </w:r>
      <w:r>
        <w:rPr>
          <w:rFonts w:asciiTheme="majorBidi" w:eastAsiaTheme="minorHAnsi" w:hAnsiTheme="majorBidi" w:cstheme="majorBidi"/>
          <w:sz w:val="28"/>
          <w:szCs w:val="28"/>
          <w:lang w:bidi="ar-IQ"/>
        </w:rPr>
        <w:t xml:space="preserve"> </w:t>
      </w:r>
      <w:r w:rsidRPr="004E576E">
        <w:rPr>
          <w:rFonts w:asciiTheme="majorBidi" w:hAnsiTheme="majorBidi" w:cstheme="majorBidi"/>
          <w:sz w:val="28"/>
          <w:szCs w:val="28"/>
          <w:lang w:bidi="ar-IQ"/>
        </w:rPr>
        <w:t xml:space="preserve">The technical name for </w:t>
      </w:r>
      <w:r w:rsidR="00053419">
        <w:rPr>
          <w:rFonts w:asciiTheme="majorBidi" w:hAnsiTheme="majorBidi" w:cstheme="majorBidi"/>
          <w:sz w:val="28"/>
          <w:szCs w:val="28"/>
          <w:lang w:bidi="ar-IQ"/>
        </w:rPr>
        <w:t>a</w:t>
      </w:r>
      <w:r w:rsidRPr="004E576E">
        <w:rPr>
          <w:rFonts w:asciiTheme="majorBidi" w:hAnsiTheme="majorBidi" w:cstheme="majorBidi"/>
          <w:sz w:val="28"/>
          <w:szCs w:val="28"/>
          <w:lang w:bidi="ar-IQ"/>
        </w:rPr>
        <w:t xml:space="preserve">pplied </w:t>
      </w:r>
      <w:r w:rsidR="00053419">
        <w:rPr>
          <w:rFonts w:asciiTheme="majorBidi" w:hAnsiTheme="majorBidi" w:cstheme="majorBidi"/>
          <w:sz w:val="28"/>
          <w:szCs w:val="28"/>
          <w:lang w:bidi="ar-IQ"/>
        </w:rPr>
        <w:t>f</w:t>
      </w:r>
      <w:r w:rsidRPr="004E576E">
        <w:rPr>
          <w:rFonts w:asciiTheme="majorBidi" w:hAnsiTheme="majorBidi" w:cstheme="majorBidi"/>
          <w:sz w:val="28"/>
          <w:szCs w:val="28"/>
          <w:lang w:bidi="ar-IQ"/>
        </w:rPr>
        <w:t xml:space="preserve">ireproofing </w:t>
      </w:r>
      <w:r w:rsidR="00053419">
        <w:rPr>
          <w:rFonts w:asciiTheme="majorBidi" w:hAnsiTheme="majorBidi" w:cstheme="majorBidi"/>
          <w:sz w:val="28"/>
          <w:szCs w:val="28"/>
          <w:lang w:bidi="ar-IQ"/>
        </w:rPr>
        <w:t xml:space="preserve">spray </w:t>
      </w:r>
      <w:r w:rsidRPr="004E576E">
        <w:rPr>
          <w:rFonts w:asciiTheme="majorBidi" w:hAnsiTheme="majorBidi" w:cstheme="majorBidi"/>
          <w:sz w:val="28"/>
          <w:szCs w:val="28"/>
          <w:lang w:bidi="ar-IQ"/>
        </w:rPr>
        <w:t>is Sprayed Fire-Resistive Material (SFRM). It is used as part of a building’s passive fireproofing strategy. Spray applied fireproofing has thermal and acoustical proper</w:t>
      </w:r>
      <w:r w:rsidR="00053419">
        <w:rPr>
          <w:rFonts w:asciiTheme="majorBidi" w:hAnsiTheme="majorBidi" w:cstheme="majorBidi"/>
          <w:sz w:val="28"/>
          <w:szCs w:val="28"/>
          <w:lang w:bidi="ar-IQ"/>
        </w:rPr>
        <w:t>ties and controls condensation.</w:t>
      </w:r>
    </w:p>
    <w:p w:rsidR="004E576E" w:rsidRPr="004E576E" w:rsidRDefault="004E576E" w:rsidP="00053419">
      <w:pPr>
        <w:shd w:val="clear" w:color="auto" w:fill="FFFFFF"/>
        <w:bidi w:val="0"/>
        <w:spacing w:after="0" w:line="360" w:lineRule="auto"/>
        <w:ind w:firstLine="720"/>
        <w:jc w:val="both"/>
        <w:rPr>
          <w:rFonts w:asciiTheme="majorBidi" w:hAnsiTheme="majorBidi" w:cstheme="majorBidi"/>
          <w:sz w:val="28"/>
          <w:szCs w:val="28"/>
          <w:lang w:bidi="ar-IQ"/>
        </w:rPr>
      </w:pPr>
      <w:r w:rsidRPr="004E576E">
        <w:rPr>
          <w:rFonts w:asciiTheme="majorBidi" w:hAnsiTheme="majorBidi" w:cstheme="majorBidi"/>
          <w:sz w:val="28"/>
          <w:szCs w:val="28"/>
          <w:lang w:bidi="ar-IQ"/>
        </w:rPr>
        <w:t>Passive fire protection products, such as fireproofing, is used to delay (or even prevent) the failure of steel and concrete structures that are exposed to the high temperatures found during a fire. They do this by thermally insulating the structural members to keep them below the temperatures that cause failure.</w:t>
      </w:r>
    </w:p>
    <w:p w:rsidR="004E576E" w:rsidRPr="004E576E" w:rsidRDefault="004E576E" w:rsidP="004E576E">
      <w:pPr>
        <w:pStyle w:val="NormalWeb"/>
        <w:shd w:val="clear" w:color="auto" w:fill="FFFFFF"/>
        <w:spacing w:before="0" w:beforeAutospacing="0" w:after="0" w:afterAutospacing="0" w:line="360" w:lineRule="auto"/>
        <w:jc w:val="both"/>
        <w:rPr>
          <w:rFonts w:asciiTheme="majorBidi" w:eastAsiaTheme="minorHAnsi" w:hAnsiTheme="majorBidi" w:cstheme="majorBidi"/>
          <w:sz w:val="28"/>
          <w:szCs w:val="28"/>
          <w:lang w:bidi="ar-IQ"/>
        </w:rPr>
      </w:pPr>
      <w:r>
        <w:rPr>
          <w:rFonts w:asciiTheme="majorBidi" w:eastAsiaTheme="minorHAnsi" w:hAnsiTheme="majorBidi" w:cstheme="majorBidi"/>
          <w:sz w:val="28"/>
          <w:szCs w:val="28"/>
          <w:lang w:bidi="ar-IQ"/>
        </w:rPr>
        <w:t xml:space="preserve">Fire spray </w:t>
      </w:r>
      <w:r w:rsidRPr="004E576E">
        <w:rPr>
          <w:rFonts w:asciiTheme="majorBidi" w:eastAsiaTheme="minorHAnsi" w:hAnsiTheme="majorBidi" w:cstheme="majorBidi"/>
          <w:sz w:val="28"/>
          <w:szCs w:val="28"/>
          <w:lang w:bidi="ar-IQ"/>
        </w:rPr>
        <w:t xml:space="preserve">may also provide acoustical treatment and thermal insulation for large areas where the structural members and metal </w:t>
      </w:r>
      <w:r>
        <w:rPr>
          <w:rFonts w:asciiTheme="majorBidi" w:eastAsiaTheme="minorHAnsi" w:hAnsiTheme="majorBidi" w:cstheme="majorBidi"/>
          <w:sz w:val="28"/>
          <w:szCs w:val="28"/>
          <w:lang w:bidi="ar-IQ"/>
        </w:rPr>
        <w:t>columns</w:t>
      </w:r>
      <w:r w:rsidRPr="004E576E">
        <w:rPr>
          <w:rFonts w:asciiTheme="majorBidi" w:eastAsiaTheme="minorHAnsi" w:hAnsiTheme="majorBidi" w:cstheme="majorBidi"/>
          <w:sz w:val="28"/>
          <w:szCs w:val="28"/>
          <w:lang w:bidi="ar-IQ"/>
        </w:rPr>
        <w:t xml:space="preserve"> are left exposed. Spray applied fireproofing is not suitable for surfaces exposed to moisture or high humidity levels. The moisture and humidity will deteriorate the products. In addition, the</w:t>
      </w:r>
      <w:r>
        <w:rPr>
          <w:rFonts w:asciiTheme="majorBidi" w:eastAsiaTheme="minorHAnsi" w:hAnsiTheme="majorBidi" w:cstheme="majorBidi"/>
          <w:sz w:val="28"/>
          <w:szCs w:val="28"/>
          <w:lang w:bidi="ar-IQ"/>
        </w:rPr>
        <w:t xml:space="preserve"> moisture may cause mold growth</w:t>
      </w:r>
      <w:r w:rsidRPr="004E576E">
        <w:rPr>
          <w:rFonts w:asciiTheme="majorBidi" w:eastAsiaTheme="minorHAnsi" w:hAnsiTheme="majorBidi" w:cstheme="majorBidi"/>
          <w:sz w:val="28"/>
          <w:szCs w:val="28"/>
          <w:lang w:bidi="ar-IQ"/>
        </w:rPr>
        <w:t>.</w:t>
      </w:r>
    </w:p>
    <w:p w:rsidR="00053419" w:rsidRPr="00053419" w:rsidRDefault="00053419" w:rsidP="00053419">
      <w:pPr>
        <w:pStyle w:val="NormalWeb"/>
        <w:shd w:val="clear" w:color="auto" w:fill="FFFFFF"/>
        <w:spacing w:before="0" w:beforeAutospacing="0" w:after="0" w:afterAutospacing="0" w:line="360" w:lineRule="auto"/>
        <w:ind w:firstLine="720"/>
        <w:jc w:val="both"/>
        <w:rPr>
          <w:rFonts w:asciiTheme="majorBidi" w:eastAsiaTheme="minorHAnsi" w:hAnsiTheme="majorBidi" w:cstheme="majorBidi"/>
          <w:sz w:val="28"/>
          <w:szCs w:val="28"/>
          <w:lang w:bidi="ar-IQ"/>
        </w:rPr>
      </w:pPr>
      <w:r w:rsidRPr="00053419">
        <w:rPr>
          <w:rFonts w:asciiTheme="majorBidi" w:eastAsiaTheme="minorHAnsi" w:hAnsiTheme="majorBidi" w:cstheme="majorBidi"/>
          <w:sz w:val="28"/>
          <w:szCs w:val="28"/>
          <w:lang w:bidi="ar-IQ"/>
        </w:rPr>
        <w:t>SFRM is composed of cement or gypsum and often contains other materials like mineral wool, quartz, perlite, or vermiculite. The gypsum or cement makes up the majority of the solution and is selected because it hardens as it dries. The other materials are used to help lighten the solution or to add air as in insulator. Chemical hardeners are sometimes used to either speed up hardening or to make the final fireproofing harder than normal.</w:t>
      </w:r>
      <w:r>
        <w:rPr>
          <w:rFonts w:asciiTheme="majorBidi" w:eastAsiaTheme="minorHAnsi" w:hAnsiTheme="majorBidi" w:cstheme="majorBidi"/>
          <w:sz w:val="28"/>
          <w:szCs w:val="28"/>
          <w:lang w:bidi="ar-IQ"/>
        </w:rPr>
        <w:t xml:space="preserve"> </w:t>
      </w:r>
      <w:r w:rsidRPr="00053419">
        <w:rPr>
          <w:rFonts w:asciiTheme="majorBidi" w:eastAsiaTheme="minorHAnsi" w:hAnsiTheme="majorBidi" w:cstheme="majorBidi"/>
          <w:sz w:val="28"/>
          <w:szCs w:val="28"/>
          <w:lang w:bidi="ar-IQ"/>
        </w:rPr>
        <w:t>Applied fireproofing is available as a wet or dry spray formula</w:t>
      </w:r>
      <w:r>
        <w:rPr>
          <w:rFonts w:asciiTheme="majorBidi" w:eastAsiaTheme="minorHAnsi" w:hAnsiTheme="majorBidi" w:cstheme="majorBidi"/>
          <w:sz w:val="28"/>
          <w:szCs w:val="28"/>
          <w:lang w:bidi="ar-IQ"/>
        </w:rPr>
        <w:t>.</w:t>
      </w:r>
      <w:r w:rsidRPr="00053419">
        <w:rPr>
          <w:rFonts w:asciiTheme="majorBidi" w:eastAsiaTheme="minorHAnsi" w:hAnsiTheme="majorBidi" w:cstheme="majorBidi"/>
          <w:sz w:val="28"/>
          <w:szCs w:val="28"/>
          <w:lang w:bidi="ar-IQ"/>
        </w:rPr>
        <w:t xml:space="preserve"> The fireproofing is generally delivered as a dry powder in bag, which is then mixed with water in the field. Proper lung and eye protection is required during mixing and application.</w:t>
      </w:r>
    </w:p>
    <w:p w:rsidR="00053419" w:rsidRPr="00053419" w:rsidRDefault="00053419" w:rsidP="00053419">
      <w:pPr>
        <w:pStyle w:val="NormalWeb"/>
        <w:shd w:val="clear" w:color="auto" w:fill="FFFFFF"/>
        <w:spacing w:before="0" w:beforeAutospacing="0" w:after="0" w:afterAutospacing="0" w:line="360" w:lineRule="auto"/>
        <w:ind w:firstLine="720"/>
        <w:jc w:val="both"/>
        <w:rPr>
          <w:rFonts w:asciiTheme="majorBidi" w:eastAsiaTheme="minorHAnsi" w:hAnsiTheme="majorBidi" w:cstheme="majorBidi"/>
          <w:sz w:val="28"/>
          <w:szCs w:val="28"/>
          <w:lang w:bidi="ar-IQ"/>
        </w:rPr>
      </w:pPr>
      <w:r>
        <w:rPr>
          <w:rFonts w:asciiTheme="majorBidi" w:eastAsiaTheme="minorHAnsi" w:hAnsiTheme="majorBidi" w:cstheme="majorBidi"/>
          <w:noProof/>
          <w:sz w:val="28"/>
          <w:szCs w:val="28"/>
        </w:rPr>
        <w:lastRenderedPageBreak/>
        <w:drawing>
          <wp:anchor distT="0" distB="0" distL="114300" distR="114300" simplePos="0" relativeHeight="251784192" behindDoc="1" locked="0" layoutInCell="1" allowOverlap="1">
            <wp:simplePos x="0" y="0"/>
            <wp:positionH relativeFrom="column">
              <wp:posOffset>-7620</wp:posOffset>
            </wp:positionH>
            <wp:positionV relativeFrom="paragraph">
              <wp:posOffset>690880</wp:posOffset>
            </wp:positionV>
            <wp:extent cx="5456555" cy="4529455"/>
            <wp:effectExtent l="19050" t="0" r="0" b="0"/>
            <wp:wrapTight wrapText="bothSides">
              <wp:wrapPolygon edited="0">
                <wp:start x="-75" y="0"/>
                <wp:lineTo x="-75" y="21530"/>
                <wp:lineTo x="21567" y="21530"/>
                <wp:lineTo x="21567" y="0"/>
                <wp:lineTo x="-75" y="0"/>
              </wp:wrapPolygon>
            </wp:wrapTight>
            <wp:docPr id="89" name="Picture 1" descr="https://www.archtoolbox.com/images/materials/thermal/sfrm-inst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rchtoolbox.com/images/materials/thermal/sfrm-install.jpg"/>
                    <pic:cNvPicPr>
                      <a:picLocks noChangeAspect="1" noChangeArrowheads="1"/>
                    </pic:cNvPicPr>
                  </pic:nvPicPr>
                  <pic:blipFill>
                    <a:blip r:embed="rId15"/>
                    <a:srcRect/>
                    <a:stretch>
                      <a:fillRect/>
                    </a:stretch>
                  </pic:blipFill>
                  <pic:spPr bwMode="auto">
                    <a:xfrm>
                      <a:off x="0" y="0"/>
                      <a:ext cx="5456555" cy="4529455"/>
                    </a:xfrm>
                    <a:prstGeom prst="rect">
                      <a:avLst/>
                    </a:prstGeom>
                    <a:noFill/>
                    <a:ln w="9525">
                      <a:noFill/>
                      <a:miter lim="800000"/>
                      <a:headEnd/>
                      <a:tailEnd/>
                    </a:ln>
                  </pic:spPr>
                </pic:pic>
              </a:graphicData>
            </a:graphic>
          </wp:anchor>
        </w:drawing>
      </w:r>
      <w:r w:rsidRPr="00053419">
        <w:rPr>
          <w:rFonts w:asciiTheme="majorBidi" w:eastAsiaTheme="minorHAnsi" w:hAnsiTheme="majorBidi" w:cstheme="majorBidi"/>
          <w:sz w:val="28"/>
          <w:szCs w:val="28"/>
          <w:lang w:bidi="ar-IQ"/>
        </w:rPr>
        <w:t>The following image shows a typical spray applied fireproofing on steel columns and beams.</w:t>
      </w:r>
    </w:p>
    <w:p w:rsidR="00053419" w:rsidRDefault="00053419" w:rsidP="00053419">
      <w:pPr>
        <w:bidi w:val="0"/>
        <w:spacing w:line="360" w:lineRule="auto"/>
        <w:jc w:val="center"/>
        <w:rPr>
          <w:rFonts w:asciiTheme="majorBidi" w:hAnsiTheme="majorBidi" w:cstheme="majorBidi"/>
          <w:b/>
          <w:bCs/>
          <w:sz w:val="24"/>
          <w:szCs w:val="24"/>
          <w:lang w:bidi="ar-IQ"/>
        </w:rPr>
      </w:pPr>
      <w:r>
        <w:rPr>
          <w:rFonts w:asciiTheme="majorBidi" w:hAnsiTheme="majorBidi" w:cstheme="majorBidi"/>
          <w:b/>
          <w:bCs/>
          <w:sz w:val="24"/>
          <w:szCs w:val="24"/>
          <w:lang w:bidi="ar-IQ"/>
        </w:rPr>
        <w:t>Application of fireproofing spray</w:t>
      </w:r>
    </w:p>
    <w:p w:rsidR="00DD193D" w:rsidRDefault="00DD193D" w:rsidP="00725550">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DD193D" w:rsidRDefault="00DD193D" w:rsidP="00725550">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DD193D" w:rsidRDefault="00DD193D" w:rsidP="00725550">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DD193D" w:rsidRDefault="00DD193D" w:rsidP="00725550">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DD193D" w:rsidRDefault="00DD193D" w:rsidP="00725550">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p w:rsidR="00DD193D" w:rsidRDefault="00DD193D" w:rsidP="00725550">
      <w:pPr>
        <w:pStyle w:val="NormalWeb"/>
        <w:spacing w:before="0" w:beforeAutospacing="0" w:after="0" w:afterAutospacing="0" w:line="360" w:lineRule="auto"/>
        <w:jc w:val="both"/>
        <w:textAlignment w:val="baseline"/>
        <w:rPr>
          <w:rFonts w:asciiTheme="majorBidi" w:hAnsiTheme="majorBidi" w:cstheme="majorBidi"/>
          <w:sz w:val="28"/>
          <w:szCs w:val="28"/>
          <w:bdr w:val="none" w:sz="0" w:space="0" w:color="auto" w:frame="1"/>
          <w:lang w:bidi="ar-IQ"/>
        </w:rPr>
      </w:pPr>
    </w:p>
    <w:sectPr w:rsidR="00DD193D" w:rsidSect="000A708E">
      <w:footerReference w:type="default" r:id="rId16"/>
      <w:pgSz w:w="11906" w:h="16838"/>
      <w:pgMar w:top="1440" w:right="1440" w:bottom="1440" w:left="1800" w:header="709" w:footer="709" w:gutter="0"/>
      <w:pgNumType w:start="9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7D0C" w:rsidRDefault="00C37D0C" w:rsidP="00FD2C16">
      <w:pPr>
        <w:spacing w:after="0" w:line="240" w:lineRule="auto"/>
      </w:pPr>
      <w:r>
        <w:separator/>
      </w:r>
    </w:p>
  </w:endnote>
  <w:endnote w:type="continuationSeparator" w:id="0">
    <w:p w:rsidR="00C37D0C" w:rsidRDefault="00C37D0C" w:rsidP="00FD2C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Bold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3018"/>
      <w:docPartObj>
        <w:docPartGallery w:val="Page Numbers (Bottom of Page)"/>
        <w:docPartUnique/>
      </w:docPartObj>
    </w:sdtPr>
    <w:sdtEndPr/>
    <w:sdtContent>
      <w:p w:rsidR="00B87A71" w:rsidRDefault="00A94F74" w:rsidP="00B87A71">
        <w:pPr>
          <w:pStyle w:val="Footer"/>
          <w:bidi w:val="0"/>
          <w:jc w:val="right"/>
        </w:pPr>
        <w:r>
          <w:fldChar w:fldCharType="begin"/>
        </w:r>
        <w:r>
          <w:instrText xml:space="preserve"> PAGE   \* MERGEFORMAT </w:instrText>
        </w:r>
        <w:r>
          <w:fldChar w:fldCharType="separate"/>
        </w:r>
        <w:r w:rsidR="000A708E">
          <w:rPr>
            <w:noProof/>
          </w:rPr>
          <w:t>94</w:t>
        </w:r>
        <w:r>
          <w:rPr>
            <w:noProof/>
          </w:rPr>
          <w:fldChar w:fldCharType="end"/>
        </w:r>
      </w:p>
    </w:sdtContent>
  </w:sdt>
  <w:p w:rsidR="001B0CCF" w:rsidRDefault="001B0C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7D0C" w:rsidRDefault="00C37D0C" w:rsidP="00FD2C16">
      <w:pPr>
        <w:spacing w:after="0" w:line="240" w:lineRule="auto"/>
      </w:pPr>
      <w:r>
        <w:separator/>
      </w:r>
    </w:p>
  </w:footnote>
  <w:footnote w:type="continuationSeparator" w:id="0">
    <w:p w:rsidR="00C37D0C" w:rsidRDefault="00C37D0C" w:rsidP="00FD2C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C6912"/>
    <w:multiLevelType w:val="multilevel"/>
    <w:tmpl w:val="23D6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9C119F"/>
    <w:multiLevelType w:val="hybridMultilevel"/>
    <w:tmpl w:val="D352AED4"/>
    <w:lvl w:ilvl="0" w:tplc="64C09684">
      <w:start w:val="6"/>
      <w:numFmt w:val="bullet"/>
      <w:lvlText w:val=""/>
      <w:lvlJc w:val="left"/>
      <w:pPr>
        <w:ind w:left="720" w:hanging="360"/>
      </w:pPr>
      <w:rPr>
        <w:rFonts w:ascii="Symbol" w:eastAsia="Times New Roman" w:hAnsi="Symbol" w:cstheme="maj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A97140"/>
    <w:multiLevelType w:val="hybridMultilevel"/>
    <w:tmpl w:val="39D8A380"/>
    <w:lvl w:ilvl="0" w:tplc="437AF1C2">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987D0A"/>
    <w:multiLevelType w:val="hybridMultilevel"/>
    <w:tmpl w:val="66704E2C"/>
    <w:lvl w:ilvl="0" w:tplc="32625CD2">
      <w:start w:val="1"/>
      <w:numFmt w:val="bullet"/>
      <w:lvlText w:val=""/>
      <w:lvlJc w:val="left"/>
      <w:pPr>
        <w:ind w:left="720" w:hanging="360"/>
      </w:pPr>
      <w:rPr>
        <w:rFonts w:ascii="Symbol" w:eastAsia="Arial-BoldMT"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845713"/>
    <w:multiLevelType w:val="hybridMultilevel"/>
    <w:tmpl w:val="07F0BAB0"/>
    <w:lvl w:ilvl="0" w:tplc="7D12BD1A">
      <w:start w:val="4"/>
      <w:numFmt w:val="bullet"/>
      <w:lvlText w:val="-"/>
      <w:lvlJc w:val="left"/>
      <w:pPr>
        <w:ind w:left="720" w:hanging="360"/>
      </w:pPr>
      <w:rPr>
        <w:rFonts w:ascii="Arial" w:eastAsiaTheme="minorHAnsi" w:hAnsi="Arial" w:cs="Arial" w:hint="default"/>
        <w:b/>
        <w:color w:val="49494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3370A6"/>
    <w:multiLevelType w:val="hybridMultilevel"/>
    <w:tmpl w:val="F93875A0"/>
    <w:lvl w:ilvl="0" w:tplc="9280AB24">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024F87"/>
    <w:multiLevelType w:val="hybridMultilevel"/>
    <w:tmpl w:val="72B89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5E6F00"/>
    <w:multiLevelType w:val="hybridMultilevel"/>
    <w:tmpl w:val="E9B67D08"/>
    <w:lvl w:ilvl="0" w:tplc="515E05F6">
      <w:start w:val="1"/>
      <w:numFmt w:val="bullet"/>
      <w:lvlText w:val=""/>
      <w:lvlJc w:val="left"/>
      <w:pPr>
        <w:ind w:left="720" w:hanging="360"/>
      </w:pPr>
      <w:rPr>
        <w:rFonts w:ascii="Symbol" w:eastAsia="Times New Roman"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C66EE5"/>
    <w:multiLevelType w:val="hybridMultilevel"/>
    <w:tmpl w:val="83862E1A"/>
    <w:lvl w:ilvl="0" w:tplc="53F0849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710FB8"/>
    <w:multiLevelType w:val="hybridMultilevel"/>
    <w:tmpl w:val="8DE62B66"/>
    <w:lvl w:ilvl="0" w:tplc="77DA7824">
      <w:numFmt w:val="bullet"/>
      <w:lvlText w:val=""/>
      <w:lvlJc w:val="left"/>
      <w:pPr>
        <w:ind w:left="720" w:hanging="360"/>
      </w:pPr>
      <w:rPr>
        <w:rFonts w:ascii="Symbol" w:eastAsiaTheme="minorHAnsi" w:hAnsi="Symbol" w:cstheme="maj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5869D3"/>
    <w:multiLevelType w:val="hybridMultilevel"/>
    <w:tmpl w:val="29667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5B351D"/>
    <w:multiLevelType w:val="hybridMultilevel"/>
    <w:tmpl w:val="4D2CF46A"/>
    <w:lvl w:ilvl="0" w:tplc="FBC67C34">
      <w:start w:val="3"/>
      <w:numFmt w:val="bullet"/>
      <w:lvlText w:val=""/>
      <w:lvlJc w:val="left"/>
      <w:pPr>
        <w:ind w:left="720" w:hanging="360"/>
      </w:pPr>
      <w:rPr>
        <w:rFonts w:ascii="Symbol" w:eastAsia="Times New Roman"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731FA7"/>
    <w:multiLevelType w:val="multilevel"/>
    <w:tmpl w:val="0E866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0B877E8"/>
    <w:multiLevelType w:val="hybridMultilevel"/>
    <w:tmpl w:val="F75AD8B0"/>
    <w:lvl w:ilvl="0" w:tplc="8D0EE57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FF2A50"/>
    <w:multiLevelType w:val="multilevel"/>
    <w:tmpl w:val="EAD6A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0445E33"/>
    <w:multiLevelType w:val="hybridMultilevel"/>
    <w:tmpl w:val="FAE005CE"/>
    <w:lvl w:ilvl="0" w:tplc="19C897A4">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9379AC"/>
    <w:multiLevelType w:val="hybridMultilevel"/>
    <w:tmpl w:val="E990E8CA"/>
    <w:lvl w:ilvl="0" w:tplc="F1E0E342">
      <w:start w:val="1"/>
      <w:numFmt w:val="bullet"/>
      <w:lvlText w:val=""/>
      <w:lvlJc w:val="left"/>
      <w:pPr>
        <w:ind w:left="720" w:hanging="360"/>
      </w:pPr>
      <w:rPr>
        <w:rFonts w:ascii="Wingdings" w:eastAsiaTheme="minorHAnsi" w:hAnsi="Wingdings"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DC50E7"/>
    <w:multiLevelType w:val="hybridMultilevel"/>
    <w:tmpl w:val="C1EE5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5"/>
  </w:num>
  <w:num w:numId="4">
    <w:abstractNumId w:val="13"/>
  </w:num>
  <w:num w:numId="5">
    <w:abstractNumId w:val="4"/>
  </w:num>
  <w:num w:numId="6">
    <w:abstractNumId w:val="8"/>
  </w:num>
  <w:num w:numId="7">
    <w:abstractNumId w:val="7"/>
  </w:num>
  <w:num w:numId="8">
    <w:abstractNumId w:val="11"/>
  </w:num>
  <w:num w:numId="9">
    <w:abstractNumId w:val="2"/>
  </w:num>
  <w:num w:numId="10">
    <w:abstractNumId w:val="3"/>
  </w:num>
  <w:num w:numId="11">
    <w:abstractNumId w:val="17"/>
  </w:num>
  <w:num w:numId="12">
    <w:abstractNumId w:val="10"/>
  </w:num>
  <w:num w:numId="13">
    <w:abstractNumId w:val="5"/>
  </w:num>
  <w:num w:numId="14">
    <w:abstractNumId w:val="9"/>
  </w:num>
  <w:num w:numId="15">
    <w:abstractNumId w:val="16"/>
  </w:num>
  <w:num w:numId="16">
    <w:abstractNumId w:val="0"/>
  </w:num>
  <w:num w:numId="17">
    <w:abstractNumId w:val="1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D2C16"/>
    <w:rsid w:val="00000234"/>
    <w:rsid w:val="00004158"/>
    <w:rsid w:val="000107C6"/>
    <w:rsid w:val="00011DC7"/>
    <w:rsid w:val="00016247"/>
    <w:rsid w:val="000173C2"/>
    <w:rsid w:val="00022481"/>
    <w:rsid w:val="00025610"/>
    <w:rsid w:val="00026C3C"/>
    <w:rsid w:val="00027392"/>
    <w:rsid w:val="00033AE4"/>
    <w:rsid w:val="00036332"/>
    <w:rsid w:val="000447CD"/>
    <w:rsid w:val="000532EF"/>
    <w:rsid w:val="00053419"/>
    <w:rsid w:val="00060E5F"/>
    <w:rsid w:val="00067373"/>
    <w:rsid w:val="00071F48"/>
    <w:rsid w:val="00081BAE"/>
    <w:rsid w:val="00084D04"/>
    <w:rsid w:val="00086A97"/>
    <w:rsid w:val="00091549"/>
    <w:rsid w:val="00095B1E"/>
    <w:rsid w:val="000A708E"/>
    <w:rsid w:val="000B27E4"/>
    <w:rsid w:val="000B56A1"/>
    <w:rsid w:val="000B586D"/>
    <w:rsid w:val="000B7937"/>
    <w:rsid w:val="000C272C"/>
    <w:rsid w:val="000C36D5"/>
    <w:rsid w:val="000D0A9D"/>
    <w:rsid w:val="000D6138"/>
    <w:rsid w:val="000E569E"/>
    <w:rsid w:val="000F698B"/>
    <w:rsid w:val="00102107"/>
    <w:rsid w:val="00103F86"/>
    <w:rsid w:val="00104824"/>
    <w:rsid w:val="001169B0"/>
    <w:rsid w:val="00117891"/>
    <w:rsid w:val="00131193"/>
    <w:rsid w:val="001343D6"/>
    <w:rsid w:val="001346AD"/>
    <w:rsid w:val="001379A1"/>
    <w:rsid w:val="001431CE"/>
    <w:rsid w:val="00144F1A"/>
    <w:rsid w:val="00150F12"/>
    <w:rsid w:val="00156F49"/>
    <w:rsid w:val="00157977"/>
    <w:rsid w:val="00163A50"/>
    <w:rsid w:val="001646FC"/>
    <w:rsid w:val="00165710"/>
    <w:rsid w:val="00174EFF"/>
    <w:rsid w:val="0018097B"/>
    <w:rsid w:val="00180EFA"/>
    <w:rsid w:val="0018710D"/>
    <w:rsid w:val="001B08A7"/>
    <w:rsid w:val="001B0B3F"/>
    <w:rsid w:val="001B0CCF"/>
    <w:rsid w:val="001C36ED"/>
    <w:rsid w:val="001E3B32"/>
    <w:rsid w:val="001E5C11"/>
    <w:rsid w:val="001F19DC"/>
    <w:rsid w:val="001F78E3"/>
    <w:rsid w:val="002030BB"/>
    <w:rsid w:val="002064BA"/>
    <w:rsid w:val="00207B2D"/>
    <w:rsid w:val="00222B5A"/>
    <w:rsid w:val="002247E6"/>
    <w:rsid w:val="00227FDF"/>
    <w:rsid w:val="00235919"/>
    <w:rsid w:val="00244AF3"/>
    <w:rsid w:val="00245BEC"/>
    <w:rsid w:val="00250B09"/>
    <w:rsid w:val="002547F5"/>
    <w:rsid w:val="00257711"/>
    <w:rsid w:val="002750A5"/>
    <w:rsid w:val="0028240F"/>
    <w:rsid w:val="00282568"/>
    <w:rsid w:val="00292C36"/>
    <w:rsid w:val="002A548C"/>
    <w:rsid w:val="002A5807"/>
    <w:rsid w:val="002B217F"/>
    <w:rsid w:val="002B2AD2"/>
    <w:rsid w:val="002C0AC0"/>
    <w:rsid w:val="002D0813"/>
    <w:rsid w:val="002D2254"/>
    <w:rsid w:val="002D3D01"/>
    <w:rsid w:val="003160BF"/>
    <w:rsid w:val="00333A99"/>
    <w:rsid w:val="00334535"/>
    <w:rsid w:val="00342477"/>
    <w:rsid w:val="00354B69"/>
    <w:rsid w:val="00354B95"/>
    <w:rsid w:val="0037544F"/>
    <w:rsid w:val="003842BF"/>
    <w:rsid w:val="00390CB6"/>
    <w:rsid w:val="00395826"/>
    <w:rsid w:val="003A2724"/>
    <w:rsid w:val="003A3655"/>
    <w:rsid w:val="003A41BD"/>
    <w:rsid w:val="003B0B40"/>
    <w:rsid w:val="003B599E"/>
    <w:rsid w:val="003B5A77"/>
    <w:rsid w:val="003C10F0"/>
    <w:rsid w:val="003D10FF"/>
    <w:rsid w:val="003D217A"/>
    <w:rsid w:val="003E333B"/>
    <w:rsid w:val="003E4165"/>
    <w:rsid w:val="003F5D93"/>
    <w:rsid w:val="0040001F"/>
    <w:rsid w:val="00405190"/>
    <w:rsid w:val="0040548E"/>
    <w:rsid w:val="00405EA1"/>
    <w:rsid w:val="00407A77"/>
    <w:rsid w:val="00412824"/>
    <w:rsid w:val="0041430B"/>
    <w:rsid w:val="00414462"/>
    <w:rsid w:val="00425FA3"/>
    <w:rsid w:val="004300AD"/>
    <w:rsid w:val="00432EAF"/>
    <w:rsid w:val="00433FF4"/>
    <w:rsid w:val="0043674B"/>
    <w:rsid w:val="004415A1"/>
    <w:rsid w:val="004428A8"/>
    <w:rsid w:val="004441DC"/>
    <w:rsid w:val="00450012"/>
    <w:rsid w:val="0045032F"/>
    <w:rsid w:val="0045512E"/>
    <w:rsid w:val="00455DA4"/>
    <w:rsid w:val="0048301D"/>
    <w:rsid w:val="00492850"/>
    <w:rsid w:val="00492D7E"/>
    <w:rsid w:val="004A6116"/>
    <w:rsid w:val="004B7D43"/>
    <w:rsid w:val="004C0EBE"/>
    <w:rsid w:val="004C47B5"/>
    <w:rsid w:val="004D67A7"/>
    <w:rsid w:val="004E3D28"/>
    <w:rsid w:val="004E576E"/>
    <w:rsid w:val="004E6FB7"/>
    <w:rsid w:val="004F5A52"/>
    <w:rsid w:val="00504B3E"/>
    <w:rsid w:val="00513C89"/>
    <w:rsid w:val="005233F9"/>
    <w:rsid w:val="0053765B"/>
    <w:rsid w:val="00546E8D"/>
    <w:rsid w:val="0055318D"/>
    <w:rsid w:val="00557079"/>
    <w:rsid w:val="005579EB"/>
    <w:rsid w:val="0056148F"/>
    <w:rsid w:val="0056651F"/>
    <w:rsid w:val="0057191F"/>
    <w:rsid w:val="00572A67"/>
    <w:rsid w:val="00576538"/>
    <w:rsid w:val="005954E5"/>
    <w:rsid w:val="005A143D"/>
    <w:rsid w:val="005C390D"/>
    <w:rsid w:val="005C4783"/>
    <w:rsid w:val="005C52D3"/>
    <w:rsid w:val="005D2392"/>
    <w:rsid w:val="005D24E3"/>
    <w:rsid w:val="005D2730"/>
    <w:rsid w:val="005D3502"/>
    <w:rsid w:val="005E129A"/>
    <w:rsid w:val="00603650"/>
    <w:rsid w:val="00614A19"/>
    <w:rsid w:val="006221D7"/>
    <w:rsid w:val="00622847"/>
    <w:rsid w:val="00627A17"/>
    <w:rsid w:val="00630B2E"/>
    <w:rsid w:val="00641B20"/>
    <w:rsid w:val="00644ED3"/>
    <w:rsid w:val="00651A92"/>
    <w:rsid w:val="0065285D"/>
    <w:rsid w:val="00656D09"/>
    <w:rsid w:val="00660CE4"/>
    <w:rsid w:val="00661B40"/>
    <w:rsid w:val="00663FFC"/>
    <w:rsid w:val="00665FB7"/>
    <w:rsid w:val="00670D17"/>
    <w:rsid w:val="00671845"/>
    <w:rsid w:val="00671BC2"/>
    <w:rsid w:val="00673C72"/>
    <w:rsid w:val="006773DB"/>
    <w:rsid w:val="00677CCD"/>
    <w:rsid w:val="00686DE6"/>
    <w:rsid w:val="00694863"/>
    <w:rsid w:val="006A2D7D"/>
    <w:rsid w:val="006A3FF4"/>
    <w:rsid w:val="006A40B7"/>
    <w:rsid w:val="006A4AEC"/>
    <w:rsid w:val="006B5A87"/>
    <w:rsid w:val="006D1466"/>
    <w:rsid w:val="006D1ACF"/>
    <w:rsid w:val="006E2CBF"/>
    <w:rsid w:val="006E3781"/>
    <w:rsid w:val="006E3E8D"/>
    <w:rsid w:val="006E4438"/>
    <w:rsid w:val="006E4DFA"/>
    <w:rsid w:val="006F23AC"/>
    <w:rsid w:val="006F2602"/>
    <w:rsid w:val="0070694E"/>
    <w:rsid w:val="00706BC4"/>
    <w:rsid w:val="00725550"/>
    <w:rsid w:val="00725DBA"/>
    <w:rsid w:val="00747150"/>
    <w:rsid w:val="00760600"/>
    <w:rsid w:val="007641B0"/>
    <w:rsid w:val="0076527A"/>
    <w:rsid w:val="00766A83"/>
    <w:rsid w:val="00771FC9"/>
    <w:rsid w:val="007834BF"/>
    <w:rsid w:val="00791E68"/>
    <w:rsid w:val="00794BC1"/>
    <w:rsid w:val="007B061E"/>
    <w:rsid w:val="007B1CBA"/>
    <w:rsid w:val="007C5B24"/>
    <w:rsid w:val="007E10AD"/>
    <w:rsid w:val="007E4794"/>
    <w:rsid w:val="007E5116"/>
    <w:rsid w:val="007F0A86"/>
    <w:rsid w:val="007F21C4"/>
    <w:rsid w:val="007F2354"/>
    <w:rsid w:val="007F2B89"/>
    <w:rsid w:val="007F5A77"/>
    <w:rsid w:val="007F76AB"/>
    <w:rsid w:val="008018C7"/>
    <w:rsid w:val="008106B0"/>
    <w:rsid w:val="00812BBA"/>
    <w:rsid w:val="008221A6"/>
    <w:rsid w:val="00823F50"/>
    <w:rsid w:val="00824DC0"/>
    <w:rsid w:val="00837CFD"/>
    <w:rsid w:val="00840C9D"/>
    <w:rsid w:val="00846B44"/>
    <w:rsid w:val="0084739E"/>
    <w:rsid w:val="00862753"/>
    <w:rsid w:val="00870D00"/>
    <w:rsid w:val="008770F8"/>
    <w:rsid w:val="0089278A"/>
    <w:rsid w:val="00893CD0"/>
    <w:rsid w:val="008A5D8A"/>
    <w:rsid w:val="008A7653"/>
    <w:rsid w:val="008B2F70"/>
    <w:rsid w:val="008B44C4"/>
    <w:rsid w:val="008B4F89"/>
    <w:rsid w:val="008C08EA"/>
    <w:rsid w:val="008C0961"/>
    <w:rsid w:val="008C49B7"/>
    <w:rsid w:val="008D163C"/>
    <w:rsid w:val="008D24F8"/>
    <w:rsid w:val="008D362A"/>
    <w:rsid w:val="008D62C9"/>
    <w:rsid w:val="008E140E"/>
    <w:rsid w:val="008E5AE3"/>
    <w:rsid w:val="008F4704"/>
    <w:rsid w:val="00904CEF"/>
    <w:rsid w:val="00920154"/>
    <w:rsid w:val="00923092"/>
    <w:rsid w:val="009279C1"/>
    <w:rsid w:val="00930998"/>
    <w:rsid w:val="00934B25"/>
    <w:rsid w:val="00935B8F"/>
    <w:rsid w:val="009378C9"/>
    <w:rsid w:val="00937F96"/>
    <w:rsid w:val="0094274C"/>
    <w:rsid w:val="00957C01"/>
    <w:rsid w:val="0096419E"/>
    <w:rsid w:val="009664FC"/>
    <w:rsid w:val="00977F8E"/>
    <w:rsid w:val="00980708"/>
    <w:rsid w:val="009828E9"/>
    <w:rsid w:val="00987982"/>
    <w:rsid w:val="00991744"/>
    <w:rsid w:val="00991E42"/>
    <w:rsid w:val="00994A69"/>
    <w:rsid w:val="009A30C3"/>
    <w:rsid w:val="009A51FB"/>
    <w:rsid w:val="009A6C1D"/>
    <w:rsid w:val="009B41D5"/>
    <w:rsid w:val="009B6384"/>
    <w:rsid w:val="009C4A9C"/>
    <w:rsid w:val="009C514E"/>
    <w:rsid w:val="009E331B"/>
    <w:rsid w:val="009E7CF2"/>
    <w:rsid w:val="009F109C"/>
    <w:rsid w:val="009F33C2"/>
    <w:rsid w:val="00A013BF"/>
    <w:rsid w:val="00A02AAA"/>
    <w:rsid w:val="00A044F6"/>
    <w:rsid w:val="00A05FC1"/>
    <w:rsid w:val="00A1320D"/>
    <w:rsid w:val="00A13DAE"/>
    <w:rsid w:val="00A15DEB"/>
    <w:rsid w:val="00A2571E"/>
    <w:rsid w:val="00A5086F"/>
    <w:rsid w:val="00A675FA"/>
    <w:rsid w:val="00A739AE"/>
    <w:rsid w:val="00A80F4D"/>
    <w:rsid w:val="00A8188D"/>
    <w:rsid w:val="00A87876"/>
    <w:rsid w:val="00A942E6"/>
    <w:rsid w:val="00A94CD5"/>
    <w:rsid w:val="00A94F74"/>
    <w:rsid w:val="00A966FD"/>
    <w:rsid w:val="00A97D20"/>
    <w:rsid w:val="00AB3910"/>
    <w:rsid w:val="00AB604C"/>
    <w:rsid w:val="00AB63FC"/>
    <w:rsid w:val="00AC0E36"/>
    <w:rsid w:val="00AC4D77"/>
    <w:rsid w:val="00AC596B"/>
    <w:rsid w:val="00AD03C3"/>
    <w:rsid w:val="00AD0DCD"/>
    <w:rsid w:val="00AD1054"/>
    <w:rsid w:val="00AD66BC"/>
    <w:rsid w:val="00AE16F1"/>
    <w:rsid w:val="00AE56B4"/>
    <w:rsid w:val="00AE6DA8"/>
    <w:rsid w:val="00AF2C64"/>
    <w:rsid w:val="00AF3316"/>
    <w:rsid w:val="00AF5A4A"/>
    <w:rsid w:val="00B02FE1"/>
    <w:rsid w:val="00B06880"/>
    <w:rsid w:val="00B1019D"/>
    <w:rsid w:val="00B12DC6"/>
    <w:rsid w:val="00B2203D"/>
    <w:rsid w:val="00B24328"/>
    <w:rsid w:val="00B54A64"/>
    <w:rsid w:val="00B61203"/>
    <w:rsid w:val="00B713BA"/>
    <w:rsid w:val="00B735D1"/>
    <w:rsid w:val="00B75696"/>
    <w:rsid w:val="00B80BA8"/>
    <w:rsid w:val="00B87A71"/>
    <w:rsid w:val="00B9382D"/>
    <w:rsid w:val="00BA1E25"/>
    <w:rsid w:val="00BA7C83"/>
    <w:rsid w:val="00BB271D"/>
    <w:rsid w:val="00BD57E2"/>
    <w:rsid w:val="00BD5AEC"/>
    <w:rsid w:val="00BD64AB"/>
    <w:rsid w:val="00BE6FB1"/>
    <w:rsid w:val="00BF2F8C"/>
    <w:rsid w:val="00C01483"/>
    <w:rsid w:val="00C04EC8"/>
    <w:rsid w:val="00C11F35"/>
    <w:rsid w:val="00C150D7"/>
    <w:rsid w:val="00C37D0C"/>
    <w:rsid w:val="00C4518D"/>
    <w:rsid w:val="00C54703"/>
    <w:rsid w:val="00C61F56"/>
    <w:rsid w:val="00C7009D"/>
    <w:rsid w:val="00C75E64"/>
    <w:rsid w:val="00C806F0"/>
    <w:rsid w:val="00C820B1"/>
    <w:rsid w:val="00C82689"/>
    <w:rsid w:val="00C84004"/>
    <w:rsid w:val="00C936CF"/>
    <w:rsid w:val="00CA16D7"/>
    <w:rsid w:val="00CA6FB7"/>
    <w:rsid w:val="00CA7E7A"/>
    <w:rsid w:val="00CB11DB"/>
    <w:rsid w:val="00CC166A"/>
    <w:rsid w:val="00CD03F0"/>
    <w:rsid w:val="00CD0E38"/>
    <w:rsid w:val="00CD5AE2"/>
    <w:rsid w:val="00CE145D"/>
    <w:rsid w:val="00CE7A9B"/>
    <w:rsid w:val="00CF2F16"/>
    <w:rsid w:val="00CF43C8"/>
    <w:rsid w:val="00CF7F45"/>
    <w:rsid w:val="00D00E16"/>
    <w:rsid w:val="00D04ED5"/>
    <w:rsid w:val="00D07D8B"/>
    <w:rsid w:val="00D162A0"/>
    <w:rsid w:val="00D3781D"/>
    <w:rsid w:val="00D438CF"/>
    <w:rsid w:val="00D50853"/>
    <w:rsid w:val="00D56A59"/>
    <w:rsid w:val="00D6775F"/>
    <w:rsid w:val="00D80E71"/>
    <w:rsid w:val="00D82AFC"/>
    <w:rsid w:val="00D84868"/>
    <w:rsid w:val="00D972AD"/>
    <w:rsid w:val="00DB3059"/>
    <w:rsid w:val="00DB4101"/>
    <w:rsid w:val="00DC2A1C"/>
    <w:rsid w:val="00DC4CB1"/>
    <w:rsid w:val="00DD193D"/>
    <w:rsid w:val="00DE3D2A"/>
    <w:rsid w:val="00DE3F98"/>
    <w:rsid w:val="00DE532C"/>
    <w:rsid w:val="00DE5E94"/>
    <w:rsid w:val="00DE703D"/>
    <w:rsid w:val="00DF114D"/>
    <w:rsid w:val="00E0234C"/>
    <w:rsid w:val="00E2676E"/>
    <w:rsid w:val="00E26FE1"/>
    <w:rsid w:val="00E327AC"/>
    <w:rsid w:val="00E32A99"/>
    <w:rsid w:val="00E41D42"/>
    <w:rsid w:val="00E45523"/>
    <w:rsid w:val="00E5103D"/>
    <w:rsid w:val="00E511D1"/>
    <w:rsid w:val="00E64F48"/>
    <w:rsid w:val="00E67540"/>
    <w:rsid w:val="00E71C74"/>
    <w:rsid w:val="00E97C3B"/>
    <w:rsid w:val="00E97C40"/>
    <w:rsid w:val="00EA123A"/>
    <w:rsid w:val="00EA616A"/>
    <w:rsid w:val="00EB0F78"/>
    <w:rsid w:val="00EB138E"/>
    <w:rsid w:val="00EB7EBF"/>
    <w:rsid w:val="00EC0B1B"/>
    <w:rsid w:val="00EC6258"/>
    <w:rsid w:val="00ED3CBD"/>
    <w:rsid w:val="00ED5ECD"/>
    <w:rsid w:val="00EE6D23"/>
    <w:rsid w:val="00EF440E"/>
    <w:rsid w:val="00EF522E"/>
    <w:rsid w:val="00F27EA7"/>
    <w:rsid w:val="00F320F9"/>
    <w:rsid w:val="00F33A4D"/>
    <w:rsid w:val="00F42BEA"/>
    <w:rsid w:val="00F4352D"/>
    <w:rsid w:val="00F45DB0"/>
    <w:rsid w:val="00F53648"/>
    <w:rsid w:val="00F53DE8"/>
    <w:rsid w:val="00F54CBA"/>
    <w:rsid w:val="00F56E5B"/>
    <w:rsid w:val="00F60A6B"/>
    <w:rsid w:val="00F6202C"/>
    <w:rsid w:val="00F66405"/>
    <w:rsid w:val="00F67678"/>
    <w:rsid w:val="00F7220C"/>
    <w:rsid w:val="00F75594"/>
    <w:rsid w:val="00F8232E"/>
    <w:rsid w:val="00F8238F"/>
    <w:rsid w:val="00F82D14"/>
    <w:rsid w:val="00F87B99"/>
    <w:rsid w:val="00F87C27"/>
    <w:rsid w:val="00FA3CE4"/>
    <w:rsid w:val="00FB0C05"/>
    <w:rsid w:val="00FB1611"/>
    <w:rsid w:val="00FB4032"/>
    <w:rsid w:val="00FB4E6C"/>
    <w:rsid w:val="00FC28EA"/>
    <w:rsid w:val="00FC3705"/>
    <w:rsid w:val="00FD2C16"/>
    <w:rsid w:val="00FD4F1F"/>
    <w:rsid w:val="00FE2E30"/>
    <w:rsid w:val="00FE5709"/>
    <w:rsid w:val="00FF697D"/>
    <w:rsid w:val="00FF6D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6F0"/>
    <w:pPr>
      <w:bidi/>
    </w:pPr>
  </w:style>
  <w:style w:type="paragraph" w:styleId="Heading1">
    <w:name w:val="heading 1"/>
    <w:basedOn w:val="Normal"/>
    <w:next w:val="Normal"/>
    <w:link w:val="Heading1Char"/>
    <w:uiPriority w:val="9"/>
    <w:qFormat/>
    <w:rsid w:val="00AB39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B63FC"/>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534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B63FC"/>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FD2C16"/>
    <w:pPr>
      <w:tabs>
        <w:tab w:val="center" w:pos="4153"/>
        <w:tab w:val="right" w:pos="8306"/>
      </w:tabs>
      <w:spacing w:after="0" w:line="240" w:lineRule="auto"/>
    </w:pPr>
  </w:style>
  <w:style w:type="character" w:customStyle="1" w:styleId="HeaderChar">
    <w:name w:val="Header Char"/>
    <w:basedOn w:val="DefaultParagraphFont"/>
    <w:link w:val="Header"/>
    <w:uiPriority w:val="99"/>
    <w:rsid w:val="00FD2C16"/>
  </w:style>
  <w:style w:type="paragraph" w:styleId="Footer">
    <w:name w:val="footer"/>
    <w:basedOn w:val="Normal"/>
    <w:link w:val="FooterChar"/>
    <w:uiPriority w:val="99"/>
    <w:unhideWhenUsed/>
    <w:rsid w:val="00FD2C16"/>
    <w:pPr>
      <w:tabs>
        <w:tab w:val="center" w:pos="4153"/>
        <w:tab w:val="right" w:pos="8306"/>
      </w:tabs>
      <w:spacing w:after="0" w:line="240" w:lineRule="auto"/>
    </w:pPr>
  </w:style>
  <w:style w:type="character" w:customStyle="1" w:styleId="FooterChar">
    <w:name w:val="Footer Char"/>
    <w:basedOn w:val="DefaultParagraphFont"/>
    <w:link w:val="Footer"/>
    <w:uiPriority w:val="99"/>
    <w:rsid w:val="00FD2C16"/>
  </w:style>
  <w:style w:type="paragraph" w:styleId="BalloonText">
    <w:name w:val="Balloon Text"/>
    <w:basedOn w:val="Normal"/>
    <w:link w:val="BalloonTextChar"/>
    <w:uiPriority w:val="99"/>
    <w:semiHidden/>
    <w:unhideWhenUsed/>
    <w:rsid w:val="00957C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C01"/>
    <w:rPr>
      <w:rFonts w:ascii="Tahoma" w:hAnsi="Tahoma" w:cs="Tahoma"/>
      <w:sz w:val="16"/>
      <w:szCs w:val="16"/>
    </w:rPr>
  </w:style>
  <w:style w:type="paragraph" w:styleId="NormalWeb">
    <w:name w:val="Normal (Web)"/>
    <w:basedOn w:val="Normal"/>
    <w:uiPriority w:val="99"/>
    <w:unhideWhenUsed/>
    <w:rsid w:val="00FB161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B1611"/>
  </w:style>
  <w:style w:type="character" w:styleId="Strong">
    <w:name w:val="Strong"/>
    <w:basedOn w:val="DefaultParagraphFont"/>
    <w:uiPriority w:val="22"/>
    <w:qFormat/>
    <w:rsid w:val="00FB1611"/>
    <w:rPr>
      <w:b/>
      <w:bCs/>
    </w:rPr>
  </w:style>
  <w:style w:type="paragraph" w:styleId="ListParagraph">
    <w:name w:val="List Paragraph"/>
    <w:basedOn w:val="Normal"/>
    <w:uiPriority w:val="34"/>
    <w:qFormat/>
    <w:rsid w:val="00FB1611"/>
    <w:pPr>
      <w:spacing w:after="0" w:line="240" w:lineRule="auto"/>
      <w:ind w:left="720"/>
      <w:contextualSpacing/>
      <w:jc w:val="both"/>
    </w:pPr>
  </w:style>
  <w:style w:type="character" w:styleId="Hyperlink">
    <w:name w:val="Hyperlink"/>
    <w:basedOn w:val="DefaultParagraphFont"/>
    <w:uiPriority w:val="99"/>
    <w:unhideWhenUsed/>
    <w:rsid w:val="00FB1611"/>
    <w:rPr>
      <w:color w:val="0000FF" w:themeColor="hyperlink"/>
      <w:u w:val="single"/>
    </w:rPr>
  </w:style>
  <w:style w:type="paragraph" w:styleId="NoSpacing">
    <w:name w:val="No Spacing"/>
    <w:uiPriority w:val="1"/>
    <w:qFormat/>
    <w:rsid w:val="00F7220C"/>
    <w:pPr>
      <w:bidi/>
      <w:spacing w:after="0" w:line="240" w:lineRule="auto"/>
      <w:jc w:val="both"/>
    </w:pPr>
  </w:style>
  <w:style w:type="character" w:customStyle="1" w:styleId="bluebold">
    <w:name w:val="bluebold"/>
    <w:basedOn w:val="DefaultParagraphFont"/>
    <w:rsid w:val="00870D00"/>
  </w:style>
  <w:style w:type="table" w:styleId="TableGrid">
    <w:name w:val="Table Grid"/>
    <w:basedOn w:val="TableNormal"/>
    <w:uiPriority w:val="59"/>
    <w:rsid w:val="00870D00"/>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wrap">
    <w:name w:val="nowrap"/>
    <w:basedOn w:val="DefaultParagraphFont"/>
    <w:rsid w:val="00AB63FC"/>
  </w:style>
  <w:style w:type="character" w:customStyle="1" w:styleId="mw-headline">
    <w:name w:val="mw-headline"/>
    <w:basedOn w:val="DefaultParagraphFont"/>
    <w:rsid w:val="00AB63FC"/>
  </w:style>
  <w:style w:type="character" w:customStyle="1" w:styleId="mw-editsection">
    <w:name w:val="mw-editsection"/>
    <w:basedOn w:val="DefaultParagraphFont"/>
    <w:rsid w:val="00AB63FC"/>
  </w:style>
  <w:style w:type="character" w:customStyle="1" w:styleId="mw-editsection-bracket">
    <w:name w:val="mw-editsection-bracket"/>
    <w:basedOn w:val="DefaultParagraphFont"/>
    <w:rsid w:val="00AB63FC"/>
  </w:style>
  <w:style w:type="paragraph" w:customStyle="1" w:styleId="Default">
    <w:name w:val="Default"/>
    <w:rsid w:val="00AB63F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AB3910"/>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053419"/>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6A4AE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101869">
      <w:bodyDiv w:val="1"/>
      <w:marLeft w:val="0"/>
      <w:marRight w:val="0"/>
      <w:marTop w:val="0"/>
      <w:marBottom w:val="0"/>
      <w:divBdr>
        <w:top w:val="none" w:sz="0" w:space="0" w:color="auto"/>
        <w:left w:val="none" w:sz="0" w:space="0" w:color="auto"/>
        <w:bottom w:val="none" w:sz="0" w:space="0" w:color="auto"/>
        <w:right w:val="none" w:sz="0" w:space="0" w:color="auto"/>
      </w:divBdr>
    </w:div>
    <w:div w:id="140587535">
      <w:bodyDiv w:val="1"/>
      <w:marLeft w:val="0"/>
      <w:marRight w:val="0"/>
      <w:marTop w:val="0"/>
      <w:marBottom w:val="0"/>
      <w:divBdr>
        <w:top w:val="none" w:sz="0" w:space="0" w:color="auto"/>
        <w:left w:val="none" w:sz="0" w:space="0" w:color="auto"/>
        <w:bottom w:val="none" w:sz="0" w:space="0" w:color="auto"/>
        <w:right w:val="none" w:sz="0" w:space="0" w:color="auto"/>
      </w:divBdr>
    </w:div>
    <w:div w:id="831023853">
      <w:bodyDiv w:val="1"/>
      <w:marLeft w:val="0"/>
      <w:marRight w:val="0"/>
      <w:marTop w:val="0"/>
      <w:marBottom w:val="0"/>
      <w:divBdr>
        <w:top w:val="none" w:sz="0" w:space="0" w:color="auto"/>
        <w:left w:val="none" w:sz="0" w:space="0" w:color="auto"/>
        <w:bottom w:val="none" w:sz="0" w:space="0" w:color="auto"/>
        <w:right w:val="none" w:sz="0" w:space="0" w:color="auto"/>
      </w:divBdr>
    </w:div>
    <w:div w:id="1268154140">
      <w:bodyDiv w:val="1"/>
      <w:marLeft w:val="0"/>
      <w:marRight w:val="0"/>
      <w:marTop w:val="0"/>
      <w:marBottom w:val="0"/>
      <w:divBdr>
        <w:top w:val="none" w:sz="0" w:space="0" w:color="auto"/>
        <w:left w:val="none" w:sz="0" w:space="0" w:color="auto"/>
        <w:bottom w:val="none" w:sz="0" w:space="0" w:color="auto"/>
        <w:right w:val="none" w:sz="0" w:space="0" w:color="auto"/>
      </w:divBdr>
    </w:div>
    <w:div w:id="1949116301">
      <w:bodyDiv w:val="1"/>
      <w:marLeft w:val="0"/>
      <w:marRight w:val="0"/>
      <w:marTop w:val="0"/>
      <w:marBottom w:val="0"/>
      <w:divBdr>
        <w:top w:val="none" w:sz="0" w:space="0" w:color="auto"/>
        <w:left w:val="none" w:sz="0" w:space="0" w:color="auto"/>
        <w:bottom w:val="none" w:sz="0" w:space="0" w:color="auto"/>
        <w:right w:val="none" w:sz="0" w:space="0" w:color="auto"/>
      </w:divBdr>
    </w:div>
    <w:div w:id="1963607558">
      <w:bodyDiv w:val="1"/>
      <w:marLeft w:val="0"/>
      <w:marRight w:val="0"/>
      <w:marTop w:val="0"/>
      <w:marBottom w:val="0"/>
      <w:divBdr>
        <w:top w:val="none" w:sz="0" w:space="0" w:color="auto"/>
        <w:left w:val="none" w:sz="0" w:space="0" w:color="auto"/>
        <w:bottom w:val="none" w:sz="0" w:space="0" w:color="auto"/>
        <w:right w:val="none" w:sz="0" w:space="0" w:color="auto"/>
      </w:divBdr>
    </w:div>
    <w:div w:id="2046176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Nylon"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en.wikipedia.org/w/index.php?title=Intumescent_paint&amp;action=edit&amp;redlink=1"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wikipedia.org/wiki/Heat"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Modacrylic"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1262</TotalTime>
  <Pages>5</Pages>
  <Words>782</Words>
  <Characters>4458</Characters>
  <Application>Microsoft Office Word</Application>
  <DocSecurity>0</DocSecurity>
  <Lines>37</Lines>
  <Paragraphs>10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5230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Dream Center</dc:creator>
  <cp:keywords/>
  <dc:description/>
  <cp:lastModifiedBy>DR.Ahmed Saker 2o1O</cp:lastModifiedBy>
  <cp:revision>264</cp:revision>
  <cp:lastPrinted>2016-07-04T19:37:00Z</cp:lastPrinted>
  <dcterms:created xsi:type="dcterms:W3CDTF">2012-11-10T23:03:00Z</dcterms:created>
  <dcterms:modified xsi:type="dcterms:W3CDTF">2018-03-16T11:04:00Z</dcterms:modified>
</cp:coreProperties>
</file>