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28" w:rsidRPr="00043928" w:rsidRDefault="00043928" w:rsidP="00043928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6709"/>
          <w:sz w:val="24"/>
          <w:szCs w:val="24"/>
        </w:rPr>
      </w:pP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تجربة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فحص التزهر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Efflorescence Test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الغرض من التجربة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تحديد نسبة الاملاح القابلة للذوبان والموجودة في الطابوق والتي تظهر في سطح الطابوقة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Apparatus and Device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الأدوات والاجهزة المستخدمة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 :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1.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أواني معدنية مسطحة بعمق لا يقل عن 5 سم وتحتوي على ماء مقطر بارتفاع لا يقل عن 2.5 سم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2.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غرفة تجفيف درجة حرارتها (8_24</w:t>
      </w:r>
      <w:proofErr w:type="gramStart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)م</w:t>
      </w:r>
      <w:proofErr w:type="gramEnd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ْ جيدة التهوية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Test </w:t>
      </w:r>
      <w:proofErr w:type="gramStart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Method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:</w:t>
      </w:r>
      <w:proofErr w:type="gramEnd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طريقة العمل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1.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توضع كل طابوقة على نهايتها الصغرى في اناء مسطح يحتوي على ماء مقطر بعمق 2.5 سم وتترك في غرفة التجفيف لمدة سبعة ايام مع اضافة الماء المقطر كلما جف الاناء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2.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 xml:space="preserve">يجفف الطابوق في نفس الغرفة لمدة لا تقل عن ثلاثة ايام اخرى في نفس الاواني ولكنها خالية من الماء </w:t>
      </w:r>
      <w:proofErr w:type="gramStart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المقطر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proofErr w:type="gramEnd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Test </w:t>
      </w:r>
      <w:proofErr w:type="gramStart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results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:</w:t>
      </w:r>
      <w:proofErr w:type="gramEnd"/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نتائج الفحص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يعبر عن التزهر بالدرجات التالية حيث تتم مقارنتها بعينة لم يجري عليها الفحص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</w:p>
    <w:tbl>
      <w:tblPr>
        <w:tblW w:w="10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9"/>
        <w:gridCol w:w="931"/>
      </w:tblGrid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عندما لا يظهر على الطابوق اية املاح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معدوم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عندما تكون المساحة السطحية للطابوق مغطاة بطبقة خفيفة من الملح لا تزيد 10% من مجموع سطح الطابوقة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حفيف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عندما تكون الطبقة الملحية اكثر من 10% ولا تزيد عن 50% من مساحة سطح الطابوقة على ان لا يصحب ذلك تفتت او تقشر في السطح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عندما تكون الطبقة الملحية كثيفة وتغطي اكثر من 50% من سطح الطابوقة دون ان يصحب ذلك تفتت او تقشر في السطح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كثيف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عندما تكون الطبقة الملحية كثيفة جداً ويصحب ذلك تفتت او تقشر او كلاهما في السطح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كثيف جداً</w:t>
            </w:r>
          </w:p>
        </w:tc>
      </w:tr>
    </w:tbl>
    <w:p w:rsidR="00043928" w:rsidRPr="00043928" w:rsidRDefault="00043928" w:rsidP="00043928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556709"/>
          <w:sz w:val="24"/>
          <w:szCs w:val="24"/>
        </w:rPr>
      </w:pP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calculations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الحسابات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 :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نفرض طول الطابوقة = 24 سم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نفرض عرض الطابوقة = 11.5 سم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نفرض ارتفاع او سمك الطابوقة = 7.5 سم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مساحة التزهر = 400 ملم2 = 400/100 = 4سم2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مساحة اوجه الطابوقة = 2(24*11.5) + 2(11.5*7.5) + 2(24*7.5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)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= 1084,5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النسبة المئوية للتزهر = (مساحة التزهر/ مساحة أوجه الطابوقة) * 100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%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= 4/1084,5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= 0.3%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Iraqi Standard Specification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> : 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المواصفات القياسية للفحص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lastRenderedPageBreak/>
        <w:t>حددت المواصفات القياسية العراقية رقم 25 لعام 1969 حدود التزهر المسموح بها كما في الجدول الآتي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:</w:t>
      </w:r>
      <w:r w:rsidRPr="00043928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791"/>
      </w:tblGrid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قابلية التزهر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الصنف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معدوم _ خفيف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خفيف _ متوسط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</w:tr>
      <w:tr w:rsidR="00043928" w:rsidRPr="00043928" w:rsidTr="0004392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خفيف _ متوسط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3928" w:rsidRPr="00043928" w:rsidRDefault="00043928" w:rsidP="000439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</w:tr>
    </w:tbl>
    <w:p w:rsidR="00043928" w:rsidRPr="00043928" w:rsidRDefault="00043928" w:rsidP="006414DE">
      <w:pPr>
        <w:bidi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043928" w:rsidRPr="00043928" w:rsidRDefault="00043928" w:rsidP="00043928">
      <w:pPr>
        <w:bidi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4D4D4D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D0038" w:rsidRPr="002A1D2D" w:rsidRDefault="006414DE" w:rsidP="002A1D2D">
      <w:pPr>
        <w:bidi w:val="0"/>
        <w:rPr>
          <w:sz w:val="28"/>
          <w:szCs w:val="28"/>
        </w:rPr>
      </w:pPr>
    </w:p>
    <w:sectPr w:rsidR="002D0038" w:rsidRPr="002A1D2D" w:rsidSect="001A76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D"/>
    <w:rsid w:val="00043928"/>
    <w:rsid w:val="001A7646"/>
    <w:rsid w:val="002511D3"/>
    <w:rsid w:val="002A1D2D"/>
    <w:rsid w:val="004C304B"/>
    <w:rsid w:val="006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43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39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me">
    <w:name w:val="time"/>
    <w:basedOn w:val="DefaultParagraphFont"/>
    <w:rsid w:val="00043928"/>
  </w:style>
  <w:style w:type="character" w:customStyle="1" w:styleId="reason">
    <w:name w:val="reason"/>
    <w:basedOn w:val="DefaultParagraphFont"/>
    <w:rsid w:val="0004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43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39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me">
    <w:name w:val="time"/>
    <w:basedOn w:val="DefaultParagraphFont"/>
    <w:rsid w:val="00043928"/>
  </w:style>
  <w:style w:type="character" w:customStyle="1" w:styleId="reason">
    <w:name w:val="reason"/>
    <w:basedOn w:val="DefaultParagraphFont"/>
    <w:rsid w:val="0004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77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74781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614">
          <w:blockQuote w:val="1"/>
          <w:marLeft w:val="0"/>
          <w:marRight w:val="0"/>
          <w:marTop w:val="240"/>
          <w:marBottom w:val="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3</cp:revision>
  <dcterms:created xsi:type="dcterms:W3CDTF">2018-02-13T09:55:00Z</dcterms:created>
  <dcterms:modified xsi:type="dcterms:W3CDTF">2018-02-13T09:55:00Z</dcterms:modified>
</cp:coreProperties>
</file>