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928" w:rsidRPr="00043928" w:rsidRDefault="00043928" w:rsidP="00043928">
      <w:pPr>
        <w:bidi w:val="0"/>
        <w:spacing w:after="0" w:line="240" w:lineRule="auto"/>
        <w:jc w:val="center"/>
        <w:rPr>
          <w:rFonts w:ascii="Arial" w:eastAsia="Times New Roman" w:hAnsi="Arial" w:cs="Arial"/>
          <w:b/>
          <w:bCs/>
          <w:color w:val="556709"/>
          <w:sz w:val="24"/>
          <w:szCs w:val="24"/>
        </w:rPr>
      </w:pPr>
      <w:r w:rsidRPr="00043928">
        <w:rPr>
          <w:rFonts w:ascii="Arial" w:eastAsia="Times New Roman" w:hAnsi="Arial" w:cs="Arial"/>
          <w:b/>
          <w:bCs/>
          <w:color w:val="000000"/>
          <w:sz w:val="24"/>
          <w:szCs w:val="24"/>
          <w:rtl/>
        </w:rPr>
        <w:t>تجربة</w:t>
      </w:r>
      <w:r w:rsidRPr="00043928">
        <w:rPr>
          <w:rFonts w:ascii="Arial" w:eastAsia="Times New Roman" w:hAnsi="Arial" w:cs="Arial"/>
          <w:b/>
          <w:bCs/>
          <w:color w:val="000000"/>
          <w:sz w:val="24"/>
          <w:szCs w:val="24"/>
        </w:rPr>
        <w:br/>
      </w:r>
      <w:r w:rsidRPr="00043928">
        <w:rPr>
          <w:rFonts w:ascii="Arial" w:eastAsia="Times New Roman" w:hAnsi="Arial" w:cs="Arial"/>
          <w:b/>
          <w:bCs/>
          <w:color w:val="000000"/>
          <w:sz w:val="24"/>
          <w:szCs w:val="24"/>
          <w:rtl/>
        </w:rPr>
        <w:t>فحص التزهر</w:t>
      </w:r>
      <w:r w:rsidRPr="00043928">
        <w:rPr>
          <w:rFonts w:ascii="Arial" w:eastAsia="Times New Roman" w:hAnsi="Arial" w:cs="Arial"/>
          <w:b/>
          <w:bCs/>
          <w:color w:val="000000"/>
          <w:sz w:val="24"/>
          <w:szCs w:val="24"/>
        </w:rPr>
        <w:br/>
        <w:t>Efflorescence Test</w:t>
      </w:r>
      <w:r w:rsidRPr="00043928">
        <w:rPr>
          <w:rFonts w:ascii="Arial" w:eastAsia="Times New Roman" w:hAnsi="Arial" w:cs="Arial"/>
          <w:b/>
          <w:bCs/>
          <w:color w:val="000000"/>
          <w:sz w:val="24"/>
          <w:szCs w:val="24"/>
        </w:rPr>
        <w:br/>
      </w:r>
      <w:r w:rsidRPr="00043928">
        <w:rPr>
          <w:rFonts w:ascii="Arial" w:eastAsia="Times New Roman" w:hAnsi="Arial" w:cs="Arial"/>
          <w:b/>
          <w:bCs/>
          <w:color w:val="000000"/>
          <w:sz w:val="24"/>
          <w:szCs w:val="24"/>
        </w:rPr>
        <w:br/>
      </w:r>
      <w:r w:rsidRPr="00043928">
        <w:rPr>
          <w:rFonts w:ascii="Arial" w:eastAsia="Times New Roman" w:hAnsi="Arial" w:cs="Arial"/>
          <w:b/>
          <w:bCs/>
          <w:color w:val="000000"/>
          <w:sz w:val="24"/>
          <w:szCs w:val="24"/>
          <w:rtl/>
        </w:rPr>
        <w:t>الغرض من التجربة</w:t>
      </w:r>
      <w:r w:rsidRPr="00043928">
        <w:rPr>
          <w:rFonts w:ascii="Arial" w:eastAsia="Times New Roman" w:hAnsi="Arial" w:cs="Arial"/>
          <w:b/>
          <w:bCs/>
          <w:color w:val="000000"/>
          <w:sz w:val="24"/>
          <w:szCs w:val="24"/>
        </w:rPr>
        <w:t xml:space="preserve"> :</w:t>
      </w:r>
      <w:r w:rsidRPr="00043928">
        <w:rPr>
          <w:rFonts w:ascii="Arial" w:eastAsia="Times New Roman" w:hAnsi="Arial" w:cs="Arial"/>
          <w:b/>
          <w:bCs/>
          <w:color w:val="000000"/>
          <w:sz w:val="24"/>
          <w:szCs w:val="24"/>
        </w:rPr>
        <w:br/>
      </w:r>
      <w:r w:rsidRPr="00043928">
        <w:rPr>
          <w:rFonts w:ascii="Arial" w:eastAsia="Times New Roman" w:hAnsi="Arial" w:cs="Arial"/>
          <w:b/>
          <w:bCs/>
          <w:color w:val="000000"/>
          <w:sz w:val="24"/>
          <w:szCs w:val="24"/>
          <w:rtl/>
        </w:rPr>
        <w:t>تحديد نسبة الاملاح القابلة للذوبان والموجودة في الطابوق والتي تظهر في سطح الطابوقة</w:t>
      </w:r>
      <w:r w:rsidRPr="00043928">
        <w:rPr>
          <w:rFonts w:ascii="Arial" w:eastAsia="Times New Roman" w:hAnsi="Arial" w:cs="Arial"/>
          <w:b/>
          <w:bCs/>
          <w:color w:val="000000"/>
          <w:sz w:val="24"/>
          <w:szCs w:val="24"/>
        </w:rPr>
        <w:t> </w:t>
      </w:r>
      <w:r w:rsidRPr="00043928">
        <w:rPr>
          <w:rFonts w:ascii="Arial" w:eastAsia="Times New Roman" w:hAnsi="Arial" w:cs="Arial"/>
          <w:b/>
          <w:bCs/>
          <w:color w:val="000000"/>
          <w:sz w:val="24"/>
          <w:szCs w:val="24"/>
        </w:rPr>
        <w:br/>
      </w:r>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u w:val="single"/>
        </w:rPr>
        <w:t>Apparatus and Device</w:t>
      </w:r>
      <w:r w:rsidRPr="00043928">
        <w:rPr>
          <w:rFonts w:ascii="Arial" w:eastAsia="Times New Roman" w:hAnsi="Arial" w:cs="Arial"/>
          <w:b/>
          <w:bCs/>
          <w:color w:val="556709"/>
          <w:sz w:val="24"/>
          <w:szCs w:val="24"/>
        </w:rPr>
        <w:t> </w:t>
      </w:r>
      <w:r w:rsidRPr="00043928">
        <w:rPr>
          <w:rFonts w:ascii="Arial" w:eastAsia="Times New Roman" w:hAnsi="Arial" w:cs="Arial"/>
          <w:b/>
          <w:bCs/>
          <w:color w:val="556709"/>
          <w:sz w:val="24"/>
          <w:szCs w:val="24"/>
          <w:u w:val="single"/>
          <w:rtl/>
        </w:rPr>
        <w:t>الأدوات والاجهزة المستخدمة</w:t>
      </w:r>
      <w:r w:rsidRPr="00043928">
        <w:rPr>
          <w:rFonts w:ascii="Arial" w:eastAsia="Times New Roman" w:hAnsi="Arial" w:cs="Arial"/>
          <w:b/>
          <w:bCs/>
          <w:color w:val="556709"/>
          <w:sz w:val="24"/>
          <w:szCs w:val="24"/>
          <w:u w:val="single"/>
        </w:rPr>
        <w:t xml:space="preserve"> :</w:t>
      </w:r>
      <w:r w:rsidRPr="00043928">
        <w:rPr>
          <w:rFonts w:ascii="Arial" w:eastAsia="Times New Roman" w:hAnsi="Arial" w:cs="Arial"/>
          <w:b/>
          <w:bCs/>
          <w:color w:val="556709"/>
          <w:sz w:val="24"/>
          <w:szCs w:val="24"/>
        </w:rPr>
        <w:br/>
        <w:t>1.</w:t>
      </w:r>
      <w:r w:rsidRPr="00043928">
        <w:rPr>
          <w:rFonts w:ascii="Arial" w:eastAsia="Times New Roman" w:hAnsi="Arial" w:cs="Arial"/>
          <w:b/>
          <w:bCs/>
          <w:color w:val="556709"/>
          <w:sz w:val="24"/>
          <w:szCs w:val="24"/>
          <w:rtl/>
        </w:rPr>
        <w:t>أواني معدنية مسطحة بعمق لا يقل عن 5 سم وتحتوي على ماء مقطر بارتفاع لا يقل عن 2.5 سم</w:t>
      </w:r>
      <w:r w:rsidRPr="00043928">
        <w:rPr>
          <w:rFonts w:ascii="Arial" w:eastAsia="Times New Roman" w:hAnsi="Arial" w:cs="Arial"/>
          <w:b/>
          <w:bCs/>
          <w:color w:val="556709"/>
          <w:sz w:val="24"/>
          <w:szCs w:val="24"/>
        </w:rPr>
        <w:t xml:space="preserve"> .</w:t>
      </w:r>
      <w:r w:rsidRPr="00043928">
        <w:rPr>
          <w:rFonts w:ascii="Arial" w:eastAsia="Times New Roman" w:hAnsi="Arial" w:cs="Arial"/>
          <w:b/>
          <w:bCs/>
          <w:color w:val="556709"/>
          <w:sz w:val="24"/>
          <w:szCs w:val="24"/>
        </w:rPr>
        <w:br/>
        <w:t>2.</w:t>
      </w:r>
      <w:r w:rsidRPr="00043928">
        <w:rPr>
          <w:rFonts w:ascii="Arial" w:eastAsia="Times New Roman" w:hAnsi="Arial" w:cs="Arial"/>
          <w:b/>
          <w:bCs/>
          <w:color w:val="556709"/>
          <w:sz w:val="24"/>
          <w:szCs w:val="24"/>
          <w:rtl/>
        </w:rPr>
        <w:t>غرفة تجفيف درجة حرارتها (8_24</w:t>
      </w:r>
      <w:proofErr w:type="gramStart"/>
      <w:r w:rsidRPr="00043928">
        <w:rPr>
          <w:rFonts w:ascii="Arial" w:eastAsia="Times New Roman" w:hAnsi="Arial" w:cs="Arial"/>
          <w:b/>
          <w:bCs/>
          <w:color w:val="556709"/>
          <w:sz w:val="24"/>
          <w:szCs w:val="24"/>
          <w:rtl/>
        </w:rPr>
        <w:t>)م</w:t>
      </w:r>
      <w:proofErr w:type="gramEnd"/>
      <w:r w:rsidRPr="00043928">
        <w:rPr>
          <w:rFonts w:ascii="Arial" w:eastAsia="Times New Roman" w:hAnsi="Arial" w:cs="Arial"/>
          <w:b/>
          <w:bCs/>
          <w:color w:val="556709"/>
          <w:sz w:val="24"/>
          <w:szCs w:val="24"/>
          <w:rtl/>
        </w:rPr>
        <w:t>ْ جيدة التهوية</w:t>
      </w:r>
      <w:r w:rsidRPr="00043928">
        <w:rPr>
          <w:rFonts w:ascii="Arial" w:eastAsia="Times New Roman" w:hAnsi="Arial" w:cs="Arial"/>
          <w:b/>
          <w:bCs/>
          <w:color w:val="556709"/>
          <w:sz w:val="24"/>
          <w:szCs w:val="24"/>
        </w:rPr>
        <w:t xml:space="preserve"> .</w:t>
      </w:r>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u w:val="single"/>
        </w:rPr>
        <w:t xml:space="preserve">Test </w:t>
      </w:r>
      <w:proofErr w:type="gramStart"/>
      <w:r w:rsidRPr="00043928">
        <w:rPr>
          <w:rFonts w:ascii="Arial" w:eastAsia="Times New Roman" w:hAnsi="Arial" w:cs="Arial"/>
          <w:b/>
          <w:bCs/>
          <w:color w:val="556709"/>
          <w:sz w:val="24"/>
          <w:szCs w:val="24"/>
          <w:u w:val="single"/>
        </w:rPr>
        <w:t>Method </w:t>
      </w:r>
      <w:r w:rsidRPr="00043928">
        <w:rPr>
          <w:rFonts w:ascii="Arial" w:eastAsia="Times New Roman" w:hAnsi="Arial" w:cs="Arial"/>
          <w:b/>
          <w:bCs/>
          <w:color w:val="556709"/>
          <w:sz w:val="24"/>
          <w:szCs w:val="24"/>
        </w:rPr>
        <w:t>:</w:t>
      </w:r>
      <w:proofErr w:type="gramEnd"/>
      <w:r w:rsidRPr="00043928">
        <w:rPr>
          <w:rFonts w:ascii="Arial" w:eastAsia="Times New Roman" w:hAnsi="Arial" w:cs="Arial"/>
          <w:b/>
          <w:bCs/>
          <w:color w:val="556709"/>
          <w:sz w:val="24"/>
          <w:szCs w:val="24"/>
        </w:rPr>
        <w:t> </w:t>
      </w:r>
      <w:r w:rsidRPr="00043928">
        <w:rPr>
          <w:rFonts w:ascii="Arial" w:eastAsia="Times New Roman" w:hAnsi="Arial" w:cs="Arial"/>
          <w:b/>
          <w:bCs/>
          <w:color w:val="556709"/>
          <w:sz w:val="24"/>
          <w:szCs w:val="24"/>
          <w:u w:val="single"/>
          <w:rtl/>
        </w:rPr>
        <w:t>طريقة العمل</w:t>
      </w:r>
      <w:r w:rsidRPr="00043928">
        <w:rPr>
          <w:rFonts w:ascii="Arial" w:eastAsia="Times New Roman" w:hAnsi="Arial" w:cs="Arial"/>
          <w:b/>
          <w:bCs/>
          <w:color w:val="556709"/>
          <w:sz w:val="24"/>
          <w:szCs w:val="24"/>
        </w:rPr>
        <w:br/>
        <w:t>1.</w:t>
      </w:r>
      <w:r w:rsidRPr="00043928">
        <w:rPr>
          <w:rFonts w:ascii="Arial" w:eastAsia="Times New Roman" w:hAnsi="Arial" w:cs="Arial"/>
          <w:b/>
          <w:bCs/>
          <w:color w:val="556709"/>
          <w:sz w:val="24"/>
          <w:szCs w:val="24"/>
          <w:rtl/>
        </w:rPr>
        <w:t>توضع كل طابوقة على نهايتها الصغرى في اناء مسطح يحتوي على ماء مقطر بعمق 2.5 سم وتترك في غرفة التجفيف لمدة سبعة ايام مع اضافة الماء المقطر كلما جف الاناء</w:t>
      </w:r>
      <w:r w:rsidRPr="00043928">
        <w:rPr>
          <w:rFonts w:ascii="Arial" w:eastAsia="Times New Roman" w:hAnsi="Arial" w:cs="Arial"/>
          <w:b/>
          <w:bCs/>
          <w:color w:val="556709"/>
          <w:sz w:val="24"/>
          <w:szCs w:val="24"/>
        </w:rPr>
        <w:t xml:space="preserve"> .</w:t>
      </w:r>
      <w:r w:rsidRPr="00043928">
        <w:rPr>
          <w:rFonts w:ascii="Arial" w:eastAsia="Times New Roman" w:hAnsi="Arial" w:cs="Arial"/>
          <w:b/>
          <w:bCs/>
          <w:color w:val="556709"/>
          <w:sz w:val="24"/>
          <w:szCs w:val="24"/>
        </w:rPr>
        <w:br/>
        <w:t>2.</w:t>
      </w:r>
      <w:r w:rsidRPr="00043928">
        <w:rPr>
          <w:rFonts w:ascii="Arial" w:eastAsia="Times New Roman" w:hAnsi="Arial" w:cs="Arial"/>
          <w:b/>
          <w:bCs/>
          <w:color w:val="556709"/>
          <w:sz w:val="24"/>
          <w:szCs w:val="24"/>
          <w:rtl/>
        </w:rPr>
        <w:t xml:space="preserve">يجفف الطابوق في نفس الغرفة لمدة لا تقل عن ثلاثة ايام اخرى في نفس الاواني ولكنها خالية من الماء </w:t>
      </w:r>
      <w:proofErr w:type="gramStart"/>
      <w:r w:rsidRPr="00043928">
        <w:rPr>
          <w:rFonts w:ascii="Arial" w:eastAsia="Times New Roman" w:hAnsi="Arial" w:cs="Arial"/>
          <w:b/>
          <w:bCs/>
          <w:color w:val="556709"/>
          <w:sz w:val="24"/>
          <w:szCs w:val="24"/>
          <w:rtl/>
        </w:rPr>
        <w:t>المقطر</w:t>
      </w:r>
      <w:r w:rsidRPr="00043928">
        <w:rPr>
          <w:rFonts w:ascii="Arial" w:eastAsia="Times New Roman" w:hAnsi="Arial" w:cs="Arial"/>
          <w:b/>
          <w:bCs/>
          <w:color w:val="556709"/>
          <w:sz w:val="24"/>
          <w:szCs w:val="24"/>
        </w:rPr>
        <w:t xml:space="preserve"> .</w:t>
      </w:r>
      <w:proofErr w:type="gramEnd"/>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u w:val="single"/>
        </w:rPr>
        <w:t xml:space="preserve">Test </w:t>
      </w:r>
      <w:proofErr w:type="gramStart"/>
      <w:r w:rsidRPr="00043928">
        <w:rPr>
          <w:rFonts w:ascii="Arial" w:eastAsia="Times New Roman" w:hAnsi="Arial" w:cs="Arial"/>
          <w:b/>
          <w:bCs/>
          <w:color w:val="556709"/>
          <w:sz w:val="24"/>
          <w:szCs w:val="24"/>
          <w:u w:val="single"/>
        </w:rPr>
        <w:t>results</w:t>
      </w:r>
      <w:r w:rsidRPr="00043928">
        <w:rPr>
          <w:rFonts w:ascii="Arial" w:eastAsia="Times New Roman" w:hAnsi="Arial" w:cs="Arial"/>
          <w:b/>
          <w:bCs/>
          <w:color w:val="556709"/>
          <w:sz w:val="24"/>
          <w:szCs w:val="24"/>
        </w:rPr>
        <w:t> </w:t>
      </w:r>
      <w:r w:rsidRPr="00043928">
        <w:rPr>
          <w:rFonts w:ascii="Arial" w:eastAsia="Times New Roman" w:hAnsi="Arial" w:cs="Arial"/>
          <w:b/>
          <w:bCs/>
          <w:color w:val="556709"/>
          <w:sz w:val="24"/>
          <w:szCs w:val="24"/>
          <w:u w:val="single"/>
        </w:rPr>
        <w:t>:</w:t>
      </w:r>
      <w:proofErr w:type="gramEnd"/>
      <w:r w:rsidRPr="00043928">
        <w:rPr>
          <w:rFonts w:ascii="Arial" w:eastAsia="Times New Roman" w:hAnsi="Arial" w:cs="Arial"/>
          <w:b/>
          <w:bCs/>
          <w:color w:val="556709"/>
          <w:sz w:val="24"/>
          <w:szCs w:val="24"/>
          <w:u w:val="single"/>
        </w:rPr>
        <w:t> </w:t>
      </w:r>
      <w:r w:rsidRPr="00043928">
        <w:rPr>
          <w:rFonts w:ascii="Arial" w:eastAsia="Times New Roman" w:hAnsi="Arial" w:cs="Arial"/>
          <w:b/>
          <w:bCs/>
          <w:color w:val="556709"/>
          <w:sz w:val="24"/>
          <w:szCs w:val="24"/>
          <w:u w:val="single"/>
          <w:rtl/>
        </w:rPr>
        <w:t>نتائج الفحص</w:t>
      </w:r>
      <w:r w:rsidRPr="00043928">
        <w:rPr>
          <w:rFonts w:ascii="Arial" w:eastAsia="Times New Roman" w:hAnsi="Arial" w:cs="Arial"/>
          <w:b/>
          <w:bCs/>
          <w:color w:val="556709"/>
          <w:sz w:val="24"/>
          <w:szCs w:val="24"/>
        </w:rPr>
        <w:t> </w:t>
      </w:r>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rtl/>
        </w:rPr>
        <w:t>يعبر عن التزهر بالدرجات التالية حيث تتم مقارنتها بعينة لم يجري عليها الفحص</w:t>
      </w:r>
      <w:r w:rsidRPr="00043928">
        <w:rPr>
          <w:rFonts w:ascii="Arial" w:eastAsia="Times New Roman" w:hAnsi="Arial" w:cs="Arial"/>
          <w:b/>
          <w:bCs/>
          <w:color w:val="556709"/>
          <w:sz w:val="24"/>
          <w:szCs w:val="24"/>
        </w:rPr>
        <w:t xml:space="preserve"> .</w:t>
      </w:r>
    </w:p>
    <w:tbl>
      <w:tblPr>
        <w:tblW w:w="10020" w:type="dxa"/>
        <w:jc w:val="center"/>
        <w:tblCellMar>
          <w:top w:w="15" w:type="dxa"/>
          <w:left w:w="15" w:type="dxa"/>
          <w:bottom w:w="15" w:type="dxa"/>
          <w:right w:w="15" w:type="dxa"/>
        </w:tblCellMar>
        <w:tblLook w:val="04A0" w:firstRow="1" w:lastRow="0" w:firstColumn="1" w:lastColumn="0" w:noHBand="0" w:noVBand="1"/>
      </w:tblPr>
      <w:tblGrid>
        <w:gridCol w:w="9089"/>
        <w:gridCol w:w="931"/>
      </w:tblGrid>
      <w:tr w:rsidR="00043928" w:rsidRPr="00043928" w:rsidTr="00043928">
        <w:trPr>
          <w:jc w:val="center"/>
        </w:trPr>
        <w:tc>
          <w:tcPr>
            <w:tcW w:w="0" w:type="auto"/>
            <w:tcBorders>
              <w:top w:val="nil"/>
              <w:left w:val="nil"/>
              <w:bottom w:val="nil"/>
              <w:right w:val="nil"/>
            </w:tcBorders>
            <w:tcMar>
              <w:top w:w="120" w:type="dxa"/>
              <w:left w:w="120" w:type="dxa"/>
              <w:bottom w:w="120" w:type="dxa"/>
              <w:right w:w="120" w:type="dxa"/>
            </w:tcMar>
            <w:hideMark/>
          </w:tcPr>
          <w:p w:rsidR="00043928" w:rsidRPr="00043928" w:rsidRDefault="00043928" w:rsidP="00043928">
            <w:pPr>
              <w:spacing w:after="0" w:line="240" w:lineRule="auto"/>
              <w:rPr>
                <w:rFonts w:ascii="Times New Roman" w:eastAsia="Times New Roman" w:hAnsi="Times New Roman" w:cs="Times New Roman"/>
                <w:sz w:val="24"/>
                <w:szCs w:val="24"/>
              </w:rPr>
            </w:pPr>
            <w:r w:rsidRPr="00043928">
              <w:rPr>
                <w:rFonts w:ascii="Times New Roman" w:eastAsia="Times New Roman" w:hAnsi="Times New Roman" w:cs="Times New Roman"/>
                <w:sz w:val="24"/>
                <w:szCs w:val="24"/>
                <w:rtl/>
              </w:rPr>
              <w:t>عندما لا يظهر على الطابوق اية املاح</w:t>
            </w:r>
          </w:p>
        </w:tc>
        <w:tc>
          <w:tcPr>
            <w:tcW w:w="0" w:type="auto"/>
            <w:tcBorders>
              <w:top w:val="nil"/>
              <w:left w:val="nil"/>
              <w:bottom w:val="nil"/>
              <w:right w:val="nil"/>
            </w:tcBorders>
            <w:tcMar>
              <w:top w:w="120" w:type="dxa"/>
              <w:left w:w="120" w:type="dxa"/>
              <w:bottom w:w="120" w:type="dxa"/>
              <w:right w:w="120" w:type="dxa"/>
            </w:tcMar>
            <w:hideMark/>
          </w:tcPr>
          <w:p w:rsidR="00043928" w:rsidRPr="00043928" w:rsidRDefault="00043928" w:rsidP="00043928">
            <w:pPr>
              <w:spacing w:after="0" w:line="240" w:lineRule="auto"/>
              <w:rPr>
                <w:rFonts w:ascii="Times New Roman" w:eastAsia="Times New Roman" w:hAnsi="Times New Roman" w:cs="Times New Roman"/>
                <w:sz w:val="24"/>
                <w:szCs w:val="24"/>
              </w:rPr>
            </w:pPr>
            <w:r w:rsidRPr="00043928">
              <w:rPr>
                <w:rFonts w:ascii="Times New Roman" w:eastAsia="Times New Roman" w:hAnsi="Times New Roman" w:cs="Times New Roman"/>
                <w:sz w:val="24"/>
                <w:szCs w:val="24"/>
                <w:rtl/>
              </w:rPr>
              <w:t>معدوم</w:t>
            </w:r>
          </w:p>
        </w:tc>
      </w:tr>
      <w:tr w:rsidR="00043928" w:rsidRPr="00043928" w:rsidTr="00043928">
        <w:trPr>
          <w:jc w:val="center"/>
        </w:trPr>
        <w:tc>
          <w:tcPr>
            <w:tcW w:w="0" w:type="auto"/>
            <w:tcBorders>
              <w:top w:val="nil"/>
              <w:left w:val="nil"/>
              <w:bottom w:val="nil"/>
              <w:right w:val="nil"/>
            </w:tcBorders>
            <w:tcMar>
              <w:top w:w="120" w:type="dxa"/>
              <w:left w:w="120" w:type="dxa"/>
              <w:bottom w:w="120" w:type="dxa"/>
              <w:right w:w="120" w:type="dxa"/>
            </w:tcMar>
            <w:hideMark/>
          </w:tcPr>
          <w:p w:rsidR="00043928" w:rsidRPr="00043928" w:rsidRDefault="00043928" w:rsidP="00043928">
            <w:pPr>
              <w:spacing w:after="0" w:line="240" w:lineRule="auto"/>
              <w:rPr>
                <w:rFonts w:ascii="Times New Roman" w:eastAsia="Times New Roman" w:hAnsi="Times New Roman" w:cs="Times New Roman"/>
                <w:sz w:val="24"/>
                <w:szCs w:val="24"/>
              </w:rPr>
            </w:pPr>
            <w:r w:rsidRPr="00043928">
              <w:rPr>
                <w:rFonts w:ascii="Times New Roman" w:eastAsia="Times New Roman" w:hAnsi="Times New Roman" w:cs="Times New Roman"/>
                <w:sz w:val="24"/>
                <w:szCs w:val="24"/>
                <w:rtl/>
              </w:rPr>
              <w:t>عندما تكون المساحة السطحية للطابوق مغطاة بطبقة خفيفة من الملح لا تزيد 10% من مجموع سطح الطابوقة</w:t>
            </w:r>
          </w:p>
        </w:tc>
        <w:tc>
          <w:tcPr>
            <w:tcW w:w="0" w:type="auto"/>
            <w:tcBorders>
              <w:top w:val="nil"/>
              <w:left w:val="nil"/>
              <w:bottom w:val="nil"/>
              <w:right w:val="nil"/>
            </w:tcBorders>
            <w:tcMar>
              <w:top w:w="120" w:type="dxa"/>
              <w:left w:w="120" w:type="dxa"/>
              <w:bottom w:w="120" w:type="dxa"/>
              <w:right w:w="120" w:type="dxa"/>
            </w:tcMar>
            <w:hideMark/>
          </w:tcPr>
          <w:p w:rsidR="00043928" w:rsidRPr="00043928" w:rsidRDefault="00043928" w:rsidP="00043928">
            <w:pPr>
              <w:spacing w:after="0" w:line="240" w:lineRule="auto"/>
              <w:rPr>
                <w:rFonts w:ascii="Times New Roman" w:eastAsia="Times New Roman" w:hAnsi="Times New Roman" w:cs="Times New Roman"/>
                <w:sz w:val="24"/>
                <w:szCs w:val="24"/>
              </w:rPr>
            </w:pPr>
            <w:r w:rsidRPr="00043928">
              <w:rPr>
                <w:rFonts w:ascii="Times New Roman" w:eastAsia="Times New Roman" w:hAnsi="Times New Roman" w:cs="Times New Roman"/>
                <w:sz w:val="24"/>
                <w:szCs w:val="24"/>
                <w:rtl/>
              </w:rPr>
              <w:t>حفيف</w:t>
            </w:r>
          </w:p>
        </w:tc>
      </w:tr>
      <w:tr w:rsidR="00043928" w:rsidRPr="00043928" w:rsidTr="00043928">
        <w:trPr>
          <w:jc w:val="center"/>
        </w:trPr>
        <w:tc>
          <w:tcPr>
            <w:tcW w:w="0" w:type="auto"/>
            <w:tcBorders>
              <w:top w:val="nil"/>
              <w:left w:val="nil"/>
              <w:bottom w:val="nil"/>
              <w:right w:val="nil"/>
            </w:tcBorders>
            <w:tcMar>
              <w:top w:w="120" w:type="dxa"/>
              <w:left w:w="120" w:type="dxa"/>
              <w:bottom w:w="120" w:type="dxa"/>
              <w:right w:w="120" w:type="dxa"/>
            </w:tcMar>
            <w:hideMark/>
          </w:tcPr>
          <w:p w:rsidR="00043928" w:rsidRPr="00043928" w:rsidRDefault="00043928" w:rsidP="00043928">
            <w:pPr>
              <w:spacing w:after="0" w:line="240" w:lineRule="auto"/>
              <w:rPr>
                <w:rFonts w:ascii="Times New Roman" w:eastAsia="Times New Roman" w:hAnsi="Times New Roman" w:cs="Times New Roman"/>
                <w:sz w:val="24"/>
                <w:szCs w:val="24"/>
              </w:rPr>
            </w:pPr>
            <w:r w:rsidRPr="00043928">
              <w:rPr>
                <w:rFonts w:ascii="Times New Roman" w:eastAsia="Times New Roman" w:hAnsi="Times New Roman" w:cs="Times New Roman"/>
                <w:sz w:val="24"/>
                <w:szCs w:val="24"/>
                <w:rtl/>
              </w:rPr>
              <w:t>عندما تكون الطبقة الملحية اكثر من 10% ولا تزيد عن 50% من مساحة سطح الطابوقة على ان لا يصحب ذلك تفتت او تقشر في السطح</w:t>
            </w:r>
          </w:p>
        </w:tc>
        <w:tc>
          <w:tcPr>
            <w:tcW w:w="0" w:type="auto"/>
            <w:tcBorders>
              <w:top w:val="nil"/>
              <w:left w:val="nil"/>
              <w:bottom w:val="nil"/>
              <w:right w:val="nil"/>
            </w:tcBorders>
            <w:tcMar>
              <w:top w:w="120" w:type="dxa"/>
              <w:left w:w="120" w:type="dxa"/>
              <w:bottom w:w="120" w:type="dxa"/>
              <w:right w:w="120" w:type="dxa"/>
            </w:tcMar>
            <w:hideMark/>
          </w:tcPr>
          <w:p w:rsidR="00043928" w:rsidRPr="00043928" w:rsidRDefault="00043928" w:rsidP="00043928">
            <w:pPr>
              <w:spacing w:after="0" w:line="240" w:lineRule="auto"/>
              <w:rPr>
                <w:rFonts w:ascii="Times New Roman" w:eastAsia="Times New Roman" w:hAnsi="Times New Roman" w:cs="Times New Roman"/>
                <w:sz w:val="24"/>
                <w:szCs w:val="24"/>
              </w:rPr>
            </w:pPr>
            <w:r w:rsidRPr="00043928">
              <w:rPr>
                <w:rFonts w:ascii="Times New Roman" w:eastAsia="Times New Roman" w:hAnsi="Times New Roman" w:cs="Times New Roman"/>
                <w:sz w:val="24"/>
                <w:szCs w:val="24"/>
                <w:rtl/>
              </w:rPr>
              <w:t>متوسط</w:t>
            </w:r>
          </w:p>
        </w:tc>
      </w:tr>
      <w:tr w:rsidR="00043928" w:rsidRPr="00043928" w:rsidTr="00043928">
        <w:trPr>
          <w:jc w:val="center"/>
        </w:trPr>
        <w:tc>
          <w:tcPr>
            <w:tcW w:w="0" w:type="auto"/>
            <w:tcBorders>
              <w:top w:val="nil"/>
              <w:left w:val="nil"/>
              <w:bottom w:val="nil"/>
              <w:right w:val="nil"/>
            </w:tcBorders>
            <w:tcMar>
              <w:top w:w="120" w:type="dxa"/>
              <w:left w:w="120" w:type="dxa"/>
              <w:bottom w:w="120" w:type="dxa"/>
              <w:right w:w="120" w:type="dxa"/>
            </w:tcMar>
            <w:hideMark/>
          </w:tcPr>
          <w:p w:rsidR="00043928" w:rsidRPr="00043928" w:rsidRDefault="00043928" w:rsidP="00043928">
            <w:pPr>
              <w:spacing w:after="0" w:line="240" w:lineRule="auto"/>
              <w:rPr>
                <w:rFonts w:ascii="Times New Roman" w:eastAsia="Times New Roman" w:hAnsi="Times New Roman" w:cs="Times New Roman"/>
                <w:sz w:val="24"/>
                <w:szCs w:val="24"/>
              </w:rPr>
            </w:pPr>
            <w:r w:rsidRPr="00043928">
              <w:rPr>
                <w:rFonts w:ascii="Times New Roman" w:eastAsia="Times New Roman" w:hAnsi="Times New Roman" w:cs="Times New Roman"/>
                <w:sz w:val="24"/>
                <w:szCs w:val="24"/>
                <w:rtl/>
              </w:rPr>
              <w:t>عندما تكون الطبقة الملحية كثيفة وتغطي اكثر من 50% من سطح الطابوقة دون ان يصحب ذلك تفتت او تقشر في السطح</w:t>
            </w:r>
          </w:p>
        </w:tc>
        <w:tc>
          <w:tcPr>
            <w:tcW w:w="0" w:type="auto"/>
            <w:tcBorders>
              <w:top w:val="nil"/>
              <w:left w:val="nil"/>
              <w:bottom w:val="nil"/>
              <w:right w:val="nil"/>
            </w:tcBorders>
            <w:tcMar>
              <w:top w:w="120" w:type="dxa"/>
              <w:left w:w="120" w:type="dxa"/>
              <w:bottom w:w="120" w:type="dxa"/>
              <w:right w:w="120" w:type="dxa"/>
            </w:tcMar>
            <w:hideMark/>
          </w:tcPr>
          <w:p w:rsidR="00043928" w:rsidRPr="00043928" w:rsidRDefault="00043928" w:rsidP="00043928">
            <w:pPr>
              <w:spacing w:after="0" w:line="240" w:lineRule="auto"/>
              <w:rPr>
                <w:rFonts w:ascii="Times New Roman" w:eastAsia="Times New Roman" w:hAnsi="Times New Roman" w:cs="Times New Roman"/>
                <w:sz w:val="24"/>
                <w:szCs w:val="24"/>
              </w:rPr>
            </w:pPr>
            <w:r w:rsidRPr="00043928">
              <w:rPr>
                <w:rFonts w:ascii="Times New Roman" w:eastAsia="Times New Roman" w:hAnsi="Times New Roman" w:cs="Times New Roman"/>
                <w:sz w:val="24"/>
                <w:szCs w:val="24"/>
                <w:rtl/>
              </w:rPr>
              <w:t>كثيف</w:t>
            </w:r>
          </w:p>
        </w:tc>
      </w:tr>
      <w:tr w:rsidR="00043928" w:rsidRPr="00043928" w:rsidTr="00043928">
        <w:trPr>
          <w:jc w:val="center"/>
        </w:trPr>
        <w:tc>
          <w:tcPr>
            <w:tcW w:w="0" w:type="auto"/>
            <w:tcBorders>
              <w:top w:val="nil"/>
              <w:left w:val="nil"/>
              <w:bottom w:val="nil"/>
              <w:right w:val="nil"/>
            </w:tcBorders>
            <w:tcMar>
              <w:top w:w="120" w:type="dxa"/>
              <w:left w:w="120" w:type="dxa"/>
              <w:bottom w:w="120" w:type="dxa"/>
              <w:right w:w="120" w:type="dxa"/>
            </w:tcMar>
            <w:hideMark/>
          </w:tcPr>
          <w:p w:rsidR="00043928" w:rsidRPr="00043928" w:rsidRDefault="00043928" w:rsidP="00043928">
            <w:pPr>
              <w:spacing w:after="0" w:line="240" w:lineRule="auto"/>
              <w:rPr>
                <w:rFonts w:ascii="Times New Roman" w:eastAsia="Times New Roman" w:hAnsi="Times New Roman" w:cs="Times New Roman"/>
                <w:sz w:val="24"/>
                <w:szCs w:val="24"/>
              </w:rPr>
            </w:pPr>
            <w:r w:rsidRPr="00043928">
              <w:rPr>
                <w:rFonts w:ascii="Times New Roman" w:eastAsia="Times New Roman" w:hAnsi="Times New Roman" w:cs="Times New Roman"/>
                <w:sz w:val="24"/>
                <w:szCs w:val="24"/>
                <w:rtl/>
              </w:rPr>
              <w:t>عندما تكون الطبقة الملحية كثيفة جداً ويصحب ذلك تفتت او تقشر او كلاهما في السطح</w:t>
            </w:r>
          </w:p>
        </w:tc>
        <w:tc>
          <w:tcPr>
            <w:tcW w:w="0" w:type="auto"/>
            <w:tcBorders>
              <w:top w:val="nil"/>
              <w:left w:val="nil"/>
              <w:bottom w:val="nil"/>
              <w:right w:val="nil"/>
            </w:tcBorders>
            <w:tcMar>
              <w:top w:w="120" w:type="dxa"/>
              <w:left w:w="120" w:type="dxa"/>
              <w:bottom w:w="120" w:type="dxa"/>
              <w:right w:w="120" w:type="dxa"/>
            </w:tcMar>
            <w:hideMark/>
          </w:tcPr>
          <w:p w:rsidR="00043928" w:rsidRPr="00043928" w:rsidRDefault="00043928" w:rsidP="00043928">
            <w:pPr>
              <w:spacing w:after="0" w:line="240" w:lineRule="auto"/>
              <w:rPr>
                <w:rFonts w:ascii="Times New Roman" w:eastAsia="Times New Roman" w:hAnsi="Times New Roman" w:cs="Times New Roman"/>
                <w:sz w:val="24"/>
                <w:szCs w:val="24"/>
              </w:rPr>
            </w:pPr>
            <w:r w:rsidRPr="00043928">
              <w:rPr>
                <w:rFonts w:ascii="Times New Roman" w:eastAsia="Times New Roman" w:hAnsi="Times New Roman" w:cs="Times New Roman"/>
                <w:sz w:val="24"/>
                <w:szCs w:val="24"/>
                <w:rtl/>
              </w:rPr>
              <w:t>كثيف جداً</w:t>
            </w:r>
          </w:p>
        </w:tc>
      </w:tr>
    </w:tbl>
    <w:p w:rsidR="00043928" w:rsidRPr="00043928" w:rsidRDefault="00043928" w:rsidP="00043928">
      <w:pPr>
        <w:bidi w:val="0"/>
        <w:spacing w:after="0" w:line="240" w:lineRule="auto"/>
        <w:jc w:val="center"/>
        <w:rPr>
          <w:rFonts w:ascii="Arial" w:eastAsia="Times New Roman" w:hAnsi="Arial" w:cs="Arial"/>
          <w:b/>
          <w:bCs/>
          <w:color w:val="556709"/>
          <w:sz w:val="24"/>
          <w:szCs w:val="24"/>
        </w:rPr>
      </w:pPr>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u w:val="single"/>
        </w:rPr>
        <w:t>calculations</w:t>
      </w:r>
      <w:r w:rsidRPr="00043928">
        <w:rPr>
          <w:rFonts w:ascii="Arial" w:eastAsia="Times New Roman" w:hAnsi="Arial" w:cs="Arial"/>
          <w:b/>
          <w:bCs/>
          <w:color w:val="556709"/>
          <w:sz w:val="24"/>
          <w:szCs w:val="24"/>
          <w:u w:val="single"/>
          <w:rtl/>
        </w:rPr>
        <w:t>الحسابات</w:t>
      </w:r>
      <w:r w:rsidRPr="00043928">
        <w:rPr>
          <w:rFonts w:ascii="Arial" w:eastAsia="Times New Roman" w:hAnsi="Arial" w:cs="Arial"/>
          <w:b/>
          <w:bCs/>
          <w:color w:val="556709"/>
          <w:sz w:val="24"/>
          <w:szCs w:val="24"/>
          <w:u w:val="single"/>
        </w:rPr>
        <w:t xml:space="preserve"> :</w:t>
      </w:r>
      <w:r w:rsidRPr="00043928">
        <w:rPr>
          <w:rFonts w:ascii="Arial" w:eastAsia="Times New Roman" w:hAnsi="Arial" w:cs="Arial"/>
          <w:b/>
          <w:bCs/>
          <w:color w:val="556709"/>
          <w:sz w:val="24"/>
          <w:szCs w:val="24"/>
        </w:rPr>
        <w:t> </w:t>
      </w:r>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rtl/>
        </w:rPr>
        <w:t>نفرض طول الطابوقة = 24 سم</w:t>
      </w:r>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rtl/>
        </w:rPr>
        <w:t>نفرض عرض الطابوقة = 11.5 سم</w:t>
      </w:r>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rtl/>
        </w:rPr>
        <w:t>نفرض ارتفاع او سمك الطابوقة = 7.5 سم</w:t>
      </w:r>
      <w:r w:rsidRPr="00043928">
        <w:rPr>
          <w:rFonts w:ascii="Arial" w:eastAsia="Times New Roman" w:hAnsi="Arial" w:cs="Arial"/>
          <w:b/>
          <w:bCs/>
          <w:color w:val="556709"/>
          <w:sz w:val="24"/>
          <w:szCs w:val="24"/>
        </w:rPr>
        <w:t> </w:t>
      </w:r>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rtl/>
        </w:rPr>
        <w:t>مساحة التزهر = 400 ملم2 = 400/100 = 4سم2</w:t>
      </w:r>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rtl/>
        </w:rPr>
        <w:t>مساحة اوجه الطابوقة = 2(24*11.5) + 2(11.5*7.5) + 2(24*7.5</w:t>
      </w:r>
      <w:r w:rsidRPr="00043928">
        <w:rPr>
          <w:rFonts w:ascii="Arial" w:eastAsia="Times New Roman" w:hAnsi="Arial" w:cs="Arial"/>
          <w:b/>
          <w:bCs/>
          <w:color w:val="556709"/>
          <w:sz w:val="24"/>
          <w:szCs w:val="24"/>
        </w:rPr>
        <w:t>)</w:t>
      </w:r>
      <w:r w:rsidRPr="00043928">
        <w:rPr>
          <w:rFonts w:ascii="Arial" w:eastAsia="Times New Roman" w:hAnsi="Arial" w:cs="Arial"/>
          <w:b/>
          <w:bCs/>
          <w:color w:val="556709"/>
          <w:sz w:val="24"/>
          <w:szCs w:val="24"/>
        </w:rPr>
        <w:br/>
        <w:t>= 1084,5 </w:t>
      </w:r>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rtl/>
        </w:rPr>
        <w:t>النسبة المئوية للتزهر = (مساحة التزهر/ مساحة أوجه الطابوقة) * 100</w:t>
      </w:r>
      <w:r w:rsidRPr="00043928">
        <w:rPr>
          <w:rFonts w:ascii="Arial" w:eastAsia="Times New Roman" w:hAnsi="Arial" w:cs="Arial"/>
          <w:b/>
          <w:bCs/>
          <w:color w:val="556709"/>
          <w:sz w:val="24"/>
          <w:szCs w:val="24"/>
        </w:rPr>
        <w:t>%</w:t>
      </w:r>
      <w:r w:rsidRPr="00043928">
        <w:rPr>
          <w:rFonts w:ascii="Arial" w:eastAsia="Times New Roman" w:hAnsi="Arial" w:cs="Arial"/>
          <w:b/>
          <w:bCs/>
          <w:color w:val="556709"/>
          <w:sz w:val="24"/>
          <w:szCs w:val="24"/>
        </w:rPr>
        <w:br/>
        <w:t>= 4/1084,5</w:t>
      </w:r>
      <w:r w:rsidRPr="00043928">
        <w:rPr>
          <w:rFonts w:ascii="Arial" w:eastAsia="Times New Roman" w:hAnsi="Arial" w:cs="Arial"/>
          <w:b/>
          <w:bCs/>
          <w:color w:val="556709"/>
          <w:sz w:val="24"/>
          <w:szCs w:val="24"/>
        </w:rPr>
        <w:br/>
        <w:t>= 0.3%</w:t>
      </w:r>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u w:val="single"/>
        </w:rPr>
        <w:t>Iraqi Standard Specification</w:t>
      </w:r>
      <w:r w:rsidRPr="00043928">
        <w:rPr>
          <w:rFonts w:ascii="Arial" w:eastAsia="Times New Roman" w:hAnsi="Arial" w:cs="Arial"/>
          <w:b/>
          <w:bCs/>
          <w:color w:val="556709"/>
          <w:sz w:val="24"/>
          <w:szCs w:val="24"/>
        </w:rPr>
        <w:t> : </w:t>
      </w:r>
      <w:r w:rsidRPr="00043928">
        <w:rPr>
          <w:rFonts w:ascii="Arial" w:eastAsia="Times New Roman" w:hAnsi="Arial" w:cs="Arial"/>
          <w:b/>
          <w:bCs/>
          <w:color w:val="556709"/>
          <w:sz w:val="24"/>
          <w:szCs w:val="24"/>
          <w:u w:val="single"/>
          <w:rtl/>
        </w:rPr>
        <w:t>المواصفات القياسية للفحص</w:t>
      </w:r>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rtl/>
        </w:rPr>
        <w:lastRenderedPageBreak/>
        <w:t>حددت المواصفات القياسية العراقية رقم 25 لعام 1969 حدود التزهر المسموح بها كما في الجدول الآتي</w:t>
      </w:r>
      <w:r w:rsidRPr="00043928">
        <w:rPr>
          <w:rFonts w:ascii="Arial" w:eastAsia="Times New Roman" w:hAnsi="Arial" w:cs="Arial"/>
          <w:b/>
          <w:bCs/>
          <w:color w:val="556709"/>
          <w:sz w:val="24"/>
          <w:szCs w:val="24"/>
        </w:rPr>
        <w:t xml:space="preserve"> :</w:t>
      </w:r>
      <w:r w:rsidRPr="00043928">
        <w:rPr>
          <w:rFonts w:ascii="Arial" w:eastAsia="Times New Roman" w:hAnsi="Arial" w:cs="Arial"/>
          <w:b/>
          <w:bCs/>
          <w:color w:val="556709"/>
          <w:sz w:val="24"/>
          <w:szCs w:val="24"/>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1442"/>
        <w:gridCol w:w="791"/>
      </w:tblGrid>
      <w:tr w:rsidR="00043928" w:rsidRPr="00043928" w:rsidTr="00043928">
        <w:trPr>
          <w:jc w:val="center"/>
        </w:trPr>
        <w:tc>
          <w:tcPr>
            <w:tcW w:w="0" w:type="auto"/>
            <w:tcBorders>
              <w:top w:val="nil"/>
              <w:left w:val="nil"/>
              <w:bottom w:val="nil"/>
              <w:right w:val="nil"/>
            </w:tcBorders>
            <w:tcMar>
              <w:top w:w="120" w:type="dxa"/>
              <w:left w:w="120" w:type="dxa"/>
              <w:bottom w:w="120" w:type="dxa"/>
              <w:right w:w="120" w:type="dxa"/>
            </w:tcMar>
            <w:hideMark/>
          </w:tcPr>
          <w:p w:rsidR="00043928" w:rsidRPr="00043928" w:rsidRDefault="00043928" w:rsidP="00043928">
            <w:pPr>
              <w:bidi w:val="0"/>
              <w:spacing w:after="0" w:line="240" w:lineRule="auto"/>
              <w:rPr>
                <w:rFonts w:ascii="Times New Roman" w:eastAsia="Times New Roman" w:hAnsi="Times New Roman" w:cs="Times New Roman"/>
                <w:sz w:val="24"/>
                <w:szCs w:val="24"/>
              </w:rPr>
            </w:pPr>
            <w:bookmarkStart w:id="0" w:name="_GoBack"/>
            <w:bookmarkEnd w:id="0"/>
            <w:r w:rsidRPr="00043928">
              <w:rPr>
                <w:rFonts w:ascii="Times New Roman" w:eastAsia="Times New Roman" w:hAnsi="Times New Roman" w:cs="Times New Roman"/>
                <w:sz w:val="24"/>
                <w:szCs w:val="24"/>
                <w:rtl/>
              </w:rPr>
              <w:t>قابلية التزهر</w:t>
            </w:r>
          </w:p>
        </w:tc>
        <w:tc>
          <w:tcPr>
            <w:tcW w:w="0" w:type="auto"/>
            <w:tcBorders>
              <w:top w:val="nil"/>
              <w:left w:val="nil"/>
              <w:bottom w:val="nil"/>
              <w:right w:val="nil"/>
            </w:tcBorders>
            <w:tcMar>
              <w:top w:w="120" w:type="dxa"/>
              <w:left w:w="120" w:type="dxa"/>
              <w:bottom w:w="120" w:type="dxa"/>
              <w:right w:w="120" w:type="dxa"/>
            </w:tcMar>
            <w:hideMark/>
          </w:tcPr>
          <w:p w:rsidR="00043928" w:rsidRPr="00043928" w:rsidRDefault="00043928" w:rsidP="00043928">
            <w:pPr>
              <w:bidi w:val="0"/>
              <w:spacing w:after="0" w:line="240" w:lineRule="auto"/>
              <w:rPr>
                <w:rFonts w:ascii="Times New Roman" w:eastAsia="Times New Roman" w:hAnsi="Times New Roman" w:cs="Times New Roman"/>
                <w:sz w:val="24"/>
                <w:szCs w:val="24"/>
              </w:rPr>
            </w:pPr>
            <w:r w:rsidRPr="00043928">
              <w:rPr>
                <w:rFonts w:ascii="Times New Roman" w:eastAsia="Times New Roman" w:hAnsi="Times New Roman" w:cs="Times New Roman"/>
                <w:sz w:val="24"/>
                <w:szCs w:val="24"/>
                <w:rtl/>
              </w:rPr>
              <w:t>الصنف</w:t>
            </w:r>
          </w:p>
        </w:tc>
      </w:tr>
      <w:tr w:rsidR="00043928" w:rsidRPr="00043928" w:rsidTr="00043928">
        <w:trPr>
          <w:jc w:val="center"/>
        </w:trPr>
        <w:tc>
          <w:tcPr>
            <w:tcW w:w="0" w:type="auto"/>
            <w:tcBorders>
              <w:top w:val="nil"/>
              <w:left w:val="nil"/>
              <w:bottom w:val="nil"/>
              <w:right w:val="nil"/>
            </w:tcBorders>
            <w:tcMar>
              <w:top w:w="120" w:type="dxa"/>
              <w:left w:w="120" w:type="dxa"/>
              <w:bottom w:w="120" w:type="dxa"/>
              <w:right w:w="120" w:type="dxa"/>
            </w:tcMar>
            <w:hideMark/>
          </w:tcPr>
          <w:p w:rsidR="00043928" w:rsidRPr="00043928" w:rsidRDefault="00043928" w:rsidP="00043928">
            <w:pPr>
              <w:bidi w:val="0"/>
              <w:spacing w:after="0" w:line="240" w:lineRule="auto"/>
              <w:rPr>
                <w:rFonts w:ascii="Times New Roman" w:eastAsia="Times New Roman" w:hAnsi="Times New Roman" w:cs="Times New Roman"/>
                <w:sz w:val="24"/>
                <w:szCs w:val="24"/>
              </w:rPr>
            </w:pPr>
            <w:r w:rsidRPr="00043928">
              <w:rPr>
                <w:rFonts w:ascii="Times New Roman" w:eastAsia="Times New Roman" w:hAnsi="Times New Roman" w:cs="Times New Roman"/>
                <w:sz w:val="24"/>
                <w:szCs w:val="24"/>
                <w:rtl/>
              </w:rPr>
              <w:t>معدوم _ خفيف</w:t>
            </w:r>
          </w:p>
        </w:tc>
        <w:tc>
          <w:tcPr>
            <w:tcW w:w="0" w:type="auto"/>
            <w:tcBorders>
              <w:top w:val="nil"/>
              <w:left w:val="nil"/>
              <w:bottom w:val="nil"/>
              <w:right w:val="nil"/>
            </w:tcBorders>
            <w:tcMar>
              <w:top w:w="120" w:type="dxa"/>
              <w:left w:w="120" w:type="dxa"/>
              <w:bottom w:w="120" w:type="dxa"/>
              <w:right w:w="120" w:type="dxa"/>
            </w:tcMar>
            <w:hideMark/>
          </w:tcPr>
          <w:p w:rsidR="00043928" w:rsidRPr="00043928" w:rsidRDefault="00043928" w:rsidP="00043928">
            <w:pPr>
              <w:bidi w:val="0"/>
              <w:spacing w:after="0" w:line="240" w:lineRule="auto"/>
              <w:rPr>
                <w:rFonts w:ascii="Times New Roman" w:eastAsia="Times New Roman" w:hAnsi="Times New Roman" w:cs="Times New Roman"/>
                <w:sz w:val="24"/>
                <w:szCs w:val="24"/>
              </w:rPr>
            </w:pPr>
            <w:r w:rsidRPr="00043928">
              <w:rPr>
                <w:rFonts w:ascii="Times New Roman" w:eastAsia="Times New Roman" w:hAnsi="Times New Roman" w:cs="Times New Roman"/>
                <w:sz w:val="24"/>
                <w:szCs w:val="24"/>
                <w:rtl/>
              </w:rPr>
              <w:t>أ</w:t>
            </w:r>
          </w:p>
        </w:tc>
      </w:tr>
      <w:tr w:rsidR="00043928" w:rsidRPr="00043928" w:rsidTr="00043928">
        <w:trPr>
          <w:jc w:val="center"/>
        </w:trPr>
        <w:tc>
          <w:tcPr>
            <w:tcW w:w="0" w:type="auto"/>
            <w:tcBorders>
              <w:top w:val="nil"/>
              <w:left w:val="nil"/>
              <w:bottom w:val="nil"/>
              <w:right w:val="nil"/>
            </w:tcBorders>
            <w:tcMar>
              <w:top w:w="120" w:type="dxa"/>
              <w:left w:w="120" w:type="dxa"/>
              <w:bottom w:w="120" w:type="dxa"/>
              <w:right w:w="120" w:type="dxa"/>
            </w:tcMar>
            <w:hideMark/>
          </w:tcPr>
          <w:p w:rsidR="00043928" w:rsidRPr="00043928" w:rsidRDefault="00043928" w:rsidP="00043928">
            <w:pPr>
              <w:bidi w:val="0"/>
              <w:spacing w:after="0" w:line="240" w:lineRule="auto"/>
              <w:rPr>
                <w:rFonts w:ascii="Times New Roman" w:eastAsia="Times New Roman" w:hAnsi="Times New Roman" w:cs="Times New Roman"/>
                <w:sz w:val="24"/>
                <w:szCs w:val="24"/>
              </w:rPr>
            </w:pPr>
            <w:r w:rsidRPr="00043928">
              <w:rPr>
                <w:rFonts w:ascii="Times New Roman" w:eastAsia="Times New Roman" w:hAnsi="Times New Roman" w:cs="Times New Roman"/>
                <w:sz w:val="24"/>
                <w:szCs w:val="24"/>
                <w:rtl/>
              </w:rPr>
              <w:t>خفيف _ متوسط</w:t>
            </w:r>
          </w:p>
        </w:tc>
        <w:tc>
          <w:tcPr>
            <w:tcW w:w="0" w:type="auto"/>
            <w:tcBorders>
              <w:top w:val="nil"/>
              <w:left w:val="nil"/>
              <w:bottom w:val="nil"/>
              <w:right w:val="nil"/>
            </w:tcBorders>
            <w:tcMar>
              <w:top w:w="120" w:type="dxa"/>
              <w:left w:w="120" w:type="dxa"/>
              <w:bottom w:w="120" w:type="dxa"/>
              <w:right w:w="120" w:type="dxa"/>
            </w:tcMar>
            <w:hideMark/>
          </w:tcPr>
          <w:p w:rsidR="00043928" w:rsidRPr="00043928" w:rsidRDefault="00043928" w:rsidP="00043928">
            <w:pPr>
              <w:bidi w:val="0"/>
              <w:spacing w:after="0" w:line="240" w:lineRule="auto"/>
              <w:rPr>
                <w:rFonts w:ascii="Times New Roman" w:eastAsia="Times New Roman" w:hAnsi="Times New Roman" w:cs="Times New Roman"/>
                <w:sz w:val="24"/>
                <w:szCs w:val="24"/>
              </w:rPr>
            </w:pPr>
            <w:r w:rsidRPr="00043928">
              <w:rPr>
                <w:rFonts w:ascii="Times New Roman" w:eastAsia="Times New Roman" w:hAnsi="Times New Roman" w:cs="Times New Roman"/>
                <w:sz w:val="24"/>
                <w:szCs w:val="24"/>
                <w:rtl/>
              </w:rPr>
              <w:t>ب</w:t>
            </w:r>
          </w:p>
        </w:tc>
      </w:tr>
      <w:tr w:rsidR="00043928" w:rsidRPr="00043928" w:rsidTr="00043928">
        <w:trPr>
          <w:jc w:val="center"/>
        </w:trPr>
        <w:tc>
          <w:tcPr>
            <w:tcW w:w="0" w:type="auto"/>
            <w:tcBorders>
              <w:top w:val="nil"/>
              <w:left w:val="nil"/>
              <w:bottom w:val="nil"/>
              <w:right w:val="nil"/>
            </w:tcBorders>
            <w:tcMar>
              <w:top w:w="120" w:type="dxa"/>
              <w:left w:w="120" w:type="dxa"/>
              <w:bottom w:w="120" w:type="dxa"/>
              <w:right w:w="120" w:type="dxa"/>
            </w:tcMar>
            <w:hideMark/>
          </w:tcPr>
          <w:p w:rsidR="00043928" w:rsidRPr="00043928" w:rsidRDefault="00043928" w:rsidP="00043928">
            <w:pPr>
              <w:bidi w:val="0"/>
              <w:spacing w:after="0" w:line="240" w:lineRule="auto"/>
              <w:rPr>
                <w:rFonts w:ascii="Times New Roman" w:eastAsia="Times New Roman" w:hAnsi="Times New Roman" w:cs="Times New Roman"/>
                <w:sz w:val="24"/>
                <w:szCs w:val="24"/>
              </w:rPr>
            </w:pPr>
            <w:r w:rsidRPr="00043928">
              <w:rPr>
                <w:rFonts w:ascii="Times New Roman" w:eastAsia="Times New Roman" w:hAnsi="Times New Roman" w:cs="Times New Roman"/>
                <w:sz w:val="24"/>
                <w:szCs w:val="24"/>
                <w:rtl/>
              </w:rPr>
              <w:t>خفيف _ متوسط</w:t>
            </w:r>
          </w:p>
        </w:tc>
        <w:tc>
          <w:tcPr>
            <w:tcW w:w="0" w:type="auto"/>
            <w:tcBorders>
              <w:top w:val="nil"/>
              <w:left w:val="nil"/>
              <w:bottom w:val="nil"/>
              <w:right w:val="nil"/>
            </w:tcBorders>
            <w:tcMar>
              <w:top w:w="120" w:type="dxa"/>
              <w:left w:w="120" w:type="dxa"/>
              <w:bottom w:w="120" w:type="dxa"/>
              <w:right w:w="120" w:type="dxa"/>
            </w:tcMar>
            <w:hideMark/>
          </w:tcPr>
          <w:p w:rsidR="00043928" w:rsidRPr="00043928" w:rsidRDefault="00043928" w:rsidP="00043928">
            <w:pPr>
              <w:bidi w:val="0"/>
              <w:spacing w:after="0" w:line="240" w:lineRule="auto"/>
              <w:rPr>
                <w:rFonts w:ascii="Times New Roman" w:eastAsia="Times New Roman" w:hAnsi="Times New Roman" w:cs="Times New Roman"/>
                <w:sz w:val="24"/>
                <w:szCs w:val="24"/>
              </w:rPr>
            </w:pPr>
            <w:r w:rsidRPr="00043928">
              <w:rPr>
                <w:rFonts w:ascii="Times New Roman" w:eastAsia="Times New Roman" w:hAnsi="Times New Roman" w:cs="Times New Roman"/>
                <w:sz w:val="24"/>
                <w:szCs w:val="24"/>
                <w:rtl/>
              </w:rPr>
              <w:t>ج</w:t>
            </w:r>
          </w:p>
        </w:tc>
      </w:tr>
    </w:tbl>
    <w:p w:rsidR="00043928" w:rsidRPr="00043928" w:rsidRDefault="00043928" w:rsidP="00043928">
      <w:pPr>
        <w:bidi w:val="0"/>
        <w:spacing w:after="0" w:line="240" w:lineRule="auto"/>
        <w:jc w:val="center"/>
        <w:rPr>
          <w:rFonts w:ascii="Verdana" w:eastAsia="Times New Roman" w:hAnsi="Verdana" w:cs="Times New Roman"/>
          <w:color w:val="000000"/>
          <w:sz w:val="20"/>
          <w:szCs w:val="20"/>
        </w:rPr>
      </w:pPr>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u w:val="single"/>
        </w:rPr>
        <w:t>The Discussion</w:t>
      </w:r>
      <w:proofErr w:type="gramStart"/>
      <w:r w:rsidRPr="00043928">
        <w:rPr>
          <w:rFonts w:ascii="Arial" w:eastAsia="Times New Roman" w:hAnsi="Arial" w:cs="Arial"/>
          <w:b/>
          <w:bCs/>
          <w:color w:val="556709"/>
          <w:sz w:val="24"/>
          <w:szCs w:val="24"/>
        </w:rPr>
        <w:t> </w:t>
      </w:r>
      <w:r w:rsidRPr="00043928">
        <w:rPr>
          <w:rFonts w:ascii="Arial" w:eastAsia="Times New Roman" w:hAnsi="Arial" w:cs="Arial"/>
          <w:b/>
          <w:bCs/>
          <w:color w:val="556709"/>
          <w:sz w:val="24"/>
          <w:szCs w:val="24"/>
          <w:u w:val="single"/>
          <w:rtl/>
        </w:rPr>
        <w:t>المناقشة</w:t>
      </w:r>
      <w:r w:rsidRPr="00043928">
        <w:rPr>
          <w:rFonts w:ascii="Arial" w:eastAsia="Times New Roman" w:hAnsi="Arial" w:cs="Arial"/>
          <w:b/>
          <w:bCs/>
          <w:color w:val="556709"/>
          <w:sz w:val="24"/>
          <w:szCs w:val="24"/>
          <w:u w:val="single"/>
        </w:rPr>
        <w:t xml:space="preserve"> :</w:t>
      </w:r>
      <w:proofErr w:type="gramEnd"/>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u w:val="single"/>
          <w:rtl/>
        </w:rPr>
        <w:t>التزهر</w:t>
      </w:r>
      <w:r w:rsidRPr="00043928">
        <w:rPr>
          <w:rFonts w:ascii="Arial" w:eastAsia="Times New Roman" w:hAnsi="Arial" w:cs="Arial"/>
          <w:b/>
          <w:bCs/>
          <w:color w:val="556709"/>
          <w:sz w:val="24"/>
          <w:szCs w:val="24"/>
          <w:u w:val="single"/>
        </w:rPr>
        <w:t xml:space="preserve"> : </w:t>
      </w:r>
      <w:r w:rsidRPr="00043928">
        <w:rPr>
          <w:rFonts w:ascii="Arial" w:eastAsia="Times New Roman" w:hAnsi="Arial" w:cs="Arial"/>
          <w:b/>
          <w:bCs/>
          <w:color w:val="556709"/>
          <w:sz w:val="24"/>
          <w:szCs w:val="24"/>
          <w:rtl/>
        </w:rPr>
        <w:t>هو عبارة عن ترسبات ملحية على السطح الخارجي للطابوق وتحدث بسبب نفاذية الطابوق وقابلية حركة الاملاح الذائبة بفعل الرطوبة المكتسبة</w:t>
      </w:r>
      <w:r w:rsidRPr="00043928">
        <w:rPr>
          <w:rFonts w:ascii="Arial" w:eastAsia="Times New Roman" w:hAnsi="Arial" w:cs="Arial"/>
          <w:b/>
          <w:bCs/>
          <w:color w:val="556709"/>
          <w:sz w:val="24"/>
          <w:szCs w:val="24"/>
        </w:rPr>
        <w:t xml:space="preserve"> .</w:t>
      </w:r>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u w:val="single"/>
          <w:rtl/>
        </w:rPr>
        <w:t>سبب حدوث ظاهرة التزهر في الطابوق</w:t>
      </w:r>
      <w:r w:rsidRPr="00043928">
        <w:rPr>
          <w:rFonts w:ascii="Arial" w:eastAsia="Times New Roman" w:hAnsi="Arial" w:cs="Arial"/>
          <w:b/>
          <w:bCs/>
          <w:color w:val="556709"/>
          <w:sz w:val="24"/>
          <w:szCs w:val="24"/>
          <w:u w:val="single"/>
        </w:rPr>
        <w:t xml:space="preserve"> :</w:t>
      </w:r>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rtl/>
        </w:rPr>
        <w:t>تحتوي الترب العراقية على نسب عالية من معدن الكالسايت وعند معاملتها حراريا يتفكك هذا المعدن إلى اوكسيد الكالسيوم الحر محرراً ثنائي اوكسيد الكاربون ( ) ويؤدي الأخير إلى توليد إجهادات داخلية ومسالك وقنوات مما يتسبب في ذلك حصول التشقق أحيانا معتمدا على نسبة كاربونات الكالسيوم ونعومتها في التربة في حين إن اوكسيد الكالسيوم الحر يتفاعل مع بخار الماء الممتص من قبل الطابوق مكون هيدروكسيد الكالسيوم كما في المعادلة الآتية</w:t>
      </w:r>
      <w:r w:rsidRPr="00043928">
        <w:rPr>
          <w:rFonts w:ascii="Arial" w:eastAsia="Times New Roman" w:hAnsi="Arial" w:cs="Arial"/>
          <w:b/>
          <w:bCs/>
          <w:color w:val="556709"/>
          <w:sz w:val="24"/>
          <w:szCs w:val="24"/>
        </w:rPr>
        <w:br/>
        <w:t xml:space="preserve">Cao+H2o </w:t>
      </w:r>
      <w:proofErr w:type="spellStart"/>
      <w:r w:rsidRPr="00043928">
        <w:rPr>
          <w:rFonts w:ascii="Arial" w:eastAsia="Times New Roman" w:hAnsi="Arial" w:cs="Arial"/>
          <w:b/>
          <w:bCs/>
          <w:color w:val="556709"/>
          <w:sz w:val="24"/>
          <w:szCs w:val="24"/>
        </w:rPr>
        <w:t>ca</w:t>
      </w:r>
      <w:proofErr w:type="spellEnd"/>
      <w:r w:rsidRPr="00043928">
        <w:rPr>
          <w:rFonts w:ascii="Arial" w:eastAsia="Times New Roman" w:hAnsi="Arial" w:cs="Arial"/>
          <w:b/>
          <w:bCs/>
          <w:color w:val="556709"/>
          <w:sz w:val="24"/>
          <w:szCs w:val="24"/>
        </w:rPr>
        <w:t>(</w:t>
      </w:r>
      <w:proofErr w:type="spellStart"/>
      <w:r w:rsidRPr="00043928">
        <w:rPr>
          <w:rFonts w:ascii="Arial" w:eastAsia="Times New Roman" w:hAnsi="Arial" w:cs="Arial"/>
          <w:b/>
          <w:bCs/>
          <w:color w:val="556709"/>
          <w:sz w:val="24"/>
          <w:szCs w:val="24"/>
        </w:rPr>
        <w:t>oH</w:t>
      </w:r>
      <w:proofErr w:type="spellEnd"/>
      <w:r w:rsidRPr="00043928">
        <w:rPr>
          <w:rFonts w:ascii="Arial" w:eastAsia="Times New Roman" w:hAnsi="Arial" w:cs="Arial"/>
          <w:b/>
          <w:bCs/>
          <w:color w:val="556709"/>
          <w:sz w:val="24"/>
          <w:szCs w:val="24"/>
        </w:rPr>
        <w:t>)2</w:t>
      </w:r>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rtl/>
        </w:rPr>
        <w:t>ونظرا إلى إن حجم جزيئات ( ) ضعف حجم جزيئات الحر التي تسبب أيضا الاجهادات وكذلك التشقق والكسر وتؤدي كل تلك التأثيرات إلى زيادة المسامية وتؤدي إلى زيادة امتصاص الماء وبالتالي ذوبان الأملاح القابلة للذوبان والتي تسبب ظاهرة التزهر</w:t>
      </w:r>
      <w:r w:rsidRPr="00043928">
        <w:rPr>
          <w:rFonts w:ascii="Arial" w:eastAsia="Times New Roman" w:hAnsi="Arial" w:cs="Arial"/>
          <w:b/>
          <w:bCs/>
          <w:color w:val="556709"/>
          <w:sz w:val="24"/>
          <w:szCs w:val="24"/>
        </w:rPr>
        <w:t xml:space="preserve"> .</w:t>
      </w:r>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u w:val="single"/>
          <w:rtl/>
        </w:rPr>
        <w:t>طريقة التخلص من ظاهرة التزهر في الطابوق</w:t>
      </w:r>
      <w:r w:rsidRPr="00043928">
        <w:rPr>
          <w:rFonts w:ascii="Arial" w:eastAsia="Times New Roman" w:hAnsi="Arial" w:cs="Arial"/>
          <w:b/>
          <w:bCs/>
          <w:color w:val="556709"/>
          <w:sz w:val="24"/>
          <w:szCs w:val="24"/>
          <w:u w:val="single"/>
        </w:rPr>
        <w:t xml:space="preserve"> :</w:t>
      </w:r>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rtl/>
        </w:rPr>
        <w:t>تم التوصل إلى خفض نسبة التزهر في الطابوق عن طريق</w:t>
      </w:r>
      <w:r w:rsidRPr="00043928">
        <w:rPr>
          <w:rFonts w:ascii="Arial" w:eastAsia="Times New Roman" w:hAnsi="Arial" w:cs="Arial"/>
          <w:b/>
          <w:bCs/>
          <w:color w:val="556709"/>
          <w:sz w:val="24"/>
          <w:szCs w:val="24"/>
        </w:rPr>
        <w:t xml:space="preserve"> :</w:t>
      </w:r>
      <w:r w:rsidRPr="00043928">
        <w:rPr>
          <w:rFonts w:ascii="Arial" w:eastAsia="Times New Roman" w:hAnsi="Arial" w:cs="Arial"/>
          <w:b/>
          <w:bCs/>
          <w:color w:val="556709"/>
          <w:sz w:val="24"/>
          <w:szCs w:val="24"/>
        </w:rPr>
        <w:br/>
        <w:t>1.</w:t>
      </w:r>
      <w:r w:rsidRPr="00043928">
        <w:rPr>
          <w:rFonts w:ascii="Arial" w:eastAsia="Times New Roman" w:hAnsi="Arial" w:cs="Arial"/>
          <w:b/>
          <w:bCs/>
          <w:color w:val="556709"/>
          <w:sz w:val="24"/>
          <w:szCs w:val="24"/>
          <w:rtl/>
        </w:rPr>
        <w:t>اضافة (30%_40%) من أطيان الكاؤولين بدرجة حرق (950_1000) مْ إلى التربة وبإتباع اسلوب تخفيض تدريجي حيث لوحظ تحسن ملموس في خواص الطابوق</w:t>
      </w:r>
      <w:r w:rsidRPr="00043928">
        <w:rPr>
          <w:rFonts w:ascii="Arial" w:eastAsia="Times New Roman" w:hAnsi="Arial" w:cs="Arial"/>
          <w:b/>
          <w:bCs/>
          <w:color w:val="556709"/>
          <w:sz w:val="24"/>
          <w:szCs w:val="24"/>
        </w:rPr>
        <w:t xml:space="preserve"> .</w:t>
      </w:r>
      <w:r w:rsidRPr="00043928">
        <w:rPr>
          <w:rFonts w:ascii="Arial" w:eastAsia="Times New Roman" w:hAnsi="Arial" w:cs="Arial"/>
          <w:b/>
          <w:bCs/>
          <w:color w:val="556709"/>
          <w:sz w:val="24"/>
          <w:szCs w:val="24"/>
        </w:rPr>
        <w:br/>
        <w:t>2.</w:t>
      </w:r>
      <w:r w:rsidRPr="00043928">
        <w:rPr>
          <w:rFonts w:ascii="Arial" w:eastAsia="Times New Roman" w:hAnsi="Arial" w:cs="Arial"/>
          <w:b/>
          <w:bCs/>
          <w:color w:val="556709"/>
          <w:sz w:val="24"/>
          <w:szCs w:val="24"/>
          <w:rtl/>
        </w:rPr>
        <w:t xml:space="preserve">إضافة مسحوق الزجاج أو زجاج مكسر ناعم أدى إلى ظهور نتائج جيدة من حيث أن نسبة التزهر أصبحت خفيفة </w:t>
      </w:r>
      <w:proofErr w:type="gramStart"/>
      <w:r w:rsidRPr="00043928">
        <w:rPr>
          <w:rFonts w:ascii="Arial" w:eastAsia="Times New Roman" w:hAnsi="Arial" w:cs="Arial"/>
          <w:b/>
          <w:bCs/>
          <w:color w:val="556709"/>
          <w:sz w:val="24"/>
          <w:szCs w:val="24"/>
          <w:rtl/>
        </w:rPr>
        <w:t>جدا</w:t>
      </w:r>
      <w:r w:rsidRPr="00043928">
        <w:rPr>
          <w:rFonts w:ascii="Arial" w:eastAsia="Times New Roman" w:hAnsi="Arial" w:cs="Arial"/>
          <w:b/>
          <w:bCs/>
          <w:color w:val="556709"/>
          <w:sz w:val="24"/>
          <w:szCs w:val="24"/>
        </w:rPr>
        <w:t xml:space="preserve"> .</w:t>
      </w:r>
      <w:proofErr w:type="gramEnd"/>
      <w:r w:rsidRPr="00043928">
        <w:rPr>
          <w:rFonts w:ascii="Arial" w:eastAsia="Times New Roman" w:hAnsi="Arial" w:cs="Arial"/>
          <w:b/>
          <w:bCs/>
          <w:color w:val="556709"/>
          <w:sz w:val="24"/>
          <w:szCs w:val="24"/>
        </w:rPr>
        <w:br/>
        <w:t>3.</w:t>
      </w:r>
      <w:r w:rsidRPr="00043928">
        <w:rPr>
          <w:rFonts w:ascii="Arial" w:eastAsia="Times New Roman" w:hAnsi="Arial" w:cs="Arial"/>
          <w:b/>
          <w:bCs/>
          <w:color w:val="556709"/>
          <w:sz w:val="24"/>
          <w:szCs w:val="24"/>
          <w:rtl/>
        </w:rPr>
        <w:t xml:space="preserve">إضافة زجاج مكسر خشن أدى إلى جعل نسبة التزهر خفيفة </w:t>
      </w:r>
      <w:proofErr w:type="gramStart"/>
      <w:r w:rsidRPr="00043928">
        <w:rPr>
          <w:rFonts w:ascii="Arial" w:eastAsia="Times New Roman" w:hAnsi="Arial" w:cs="Arial"/>
          <w:b/>
          <w:bCs/>
          <w:color w:val="556709"/>
          <w:sz w:val="24"/>
          <w:szCs w:val="24"/>
          <w:rtl/>
        </w:rPr>
        <w:t>جدا</w:t>
      </w:r>
      <w:r w:rsidRPr="00043928">
        <w:rPr>
          <w:rFonts w:ascii="Arial" w:eastAsia="Times New Roman" w:hAnsi="Arial" w:cs="Arial"/>
          <w:b/>
          <w:bCs/>
          <w:color w:val="556709"/>
          <w:sz w:val="24"/>
          <w:szCs w:val="24"/>
        </w:rPr>
        <w:t xml:space="preserve"> .</w:t>
      </w:r>
      <w:proofErr w:type="gramEnd"/>
      <w:r w:rsidRPr="00043928">
        <w:rPr>
          <w:rFonts w:ascii="Arial" w:eastAsia="Times New Roman" w:hAnsi="Arial" w:cs="Arial"/>
          <w:b/>
          <w:bCs/>
          <w:color w:val="556709"/>
          <w:sz w:val="24"/>
          <w:szCs w:val="24"/>
        </w:rPr>
        <w:br/>
        <w:t>4.</w:t>
      </w:r>
      <w:r w:rsidRPr="00043928">
        <w:rPr>
          <w:rFonts w:ascii="Arial" w:eastAsia="Times New Roman" w:hAnsi="Arial" w:cs="Arial"/>
          <w:b/>
          <w:bCs/>
          <w:color w:val="556709"/>
          <w:sz w:val="24"/>
          <w:szCs w:val="24"/>
          <w:rtl/>
        </w:rPr>
        <w:t xml:space="preserve">بزل التربة قبل استعمالها في عمل </w:t>
      </w:r>
      <w:proofErr w:type="gramStart"/>
      <w:r w:rsidRPr="00043928">
        <w:rPr>
          <w:rFonts w:ascii="Arial" w:eastAsia="Times New Roman" w:hAnsi="Arial" w:cs="Arial"/>
          <w:b/>
          <w:bCs/>
          <w:color w:val="556709"/>
          <w:sz w:val="24"/>
          <w:szCs w:val="24"/>
          <w:rtl/>
        </w:rPr>
        <w:t>الطابوق</w:t>
      </w:r>
      <w:r w:rsidRPr="00043928">
        <w:rPr>
          <w:rFonts w:ascii="Arial" w:eastAsia="Times New Roman" w:hAnsi="Arial" w:cs="Arial"/>
          <w:b/>
          <w:bCs/>
          <w:color w:val="556709"/>
          <w:sz w:val="24"/>
          <w:szCs w:val="24"/>
        </w:rPr>
        <w:t xml:space="preserve"> .</w:t>
      </w:r>
      <w:proofErr w:type="gramEnd"/>
      <w:r w:rsidRPr="00043928">
        <w:rPr>
          <w:rFonts w:ascii="Arial" w:eastAsia="Times New Roman" w:hAnsi="Arial" w:cs="Arial"/>
          <w:b/>
          <w:bCs/>
          <w:color w:val="556709"/>
          <w:sz w:val="24"/>
          <w:szCs w:val="24"/>
        </w:rPr>
        <w:br/>
        <w:t>5.</w:t>
      </w:r>
      <w:r w:rsidRPr="00043928">
        <w:rPr>
          <w:rFonts w:ascii="Arial" w:eastAsia="Times New Roman" w:hAnsi="Arial" w:cs="Arial"/>
          <w:b/>
          <w:bCs/>
          <w:color w:val="556709"/>
          <w:sz w:val="24"/>
          <w:szCs w:val="24"/>
          <w:rtl/>
        </w:rPr>
        <w:t xml:space="preserve">عدم استعمال ماء مشبع بالاملاح عند </w:t>
      </w:r>
      <w:proofErr w:type="gramStart"/>
      <w:r w:rsidRPr="00043928">
        <w:rPr>
          <w:rFonts w:ascii="Arial" w:eastAsia="Times New Roman" w:hAnsi="Arial" w:cs="Arial"/>
          <w:b/>
          <w:bCs/>
          <w:color w:val="556709"/>
          <w:sz w:val="24"/>
          <w:szCs w:val="24"/>
          <w:rtl/>
        </w:rPr>
        <w:t>البناء</w:t>
      </w:r>
      <w:r w:rsidRPr="00043928">
        <w:rPr>
          <w:rFonts w:ascii="Arial" w:eastAsia="Times New Roman" w:hAnsi="Arial" w:cs="Arial"/>
          <w:b/>
          <w:bCs/>
          <w:color w:val="556709"/>
          <w:sz w:val="24"/>
          <w:szCs w:val="24"/>
        </w:rPr>
        <w:t xml:space="preserve"> .</w:t>
      </w:r>
      <w:proofErr w:type="gramEnd"/>
      <w:r w:rsidRPr="00043928">
        <w:rPr>
          <w:rFonts w:ascii="Arial" w:eastAsia="Times New Roman" w:hAnsi="Arial" w:cs="Arial"/>
          <w:b/>
          <w:bCs/>
          <w:color w:val="556709"/>
          <w:sz w:val="24"/>
          <w:szCs w:val="24"/>
        </w:rPr>
        <w:br/>
        <w:t>6.</w:t>
      </w:r>
      <w:r w:rsidRPr="00043928">
        <w:rPr>
          <w:rFonts w:ascii="Arial" w:eastAsia="Times New Roman" w:hAnsi="Arial" w:cs="Arial"/>
          <w:b/>
          <w:bCs/>
          <w:color w:val="556709"/>
          <w:sz w:val="24"/>
          <w:szCs w:val="24"/>
          <w:rtl/>
        </w:rPr>
        <w:t xml:space="preserve">تحويل الاملاح الذائبة الى غير ذائبة بإضافة كلوريد الباريوم وكاربونات </w:t>
      </w:r>
      <w:proofErr w:type="gramStart"/>
      <w:r w:rsidRPr="00043928">
        <w:rPr>
          <w:rFonts w:ascii="Arial" w:eastAsia="Times New Roman" w:hAnsi="Arial" w:cs="Arial"/>
          <w:b/>
          <w:bCs/>
          <w:color w:val="556709"/>
          <w:sz w:val="24"/>
          <w:szCs w:val="24"/>
          <w:rtl/>
        </w:rPr>
        <w:t>الباريوم</w:t>
      </w:r>
      <w:r w:rsidRPr="00043928">
        <w:rPr>
          <w:rFonts w:ascii="Arial" w:eastAsia="Times New Roman" w:hAnsi="Arial" w:cs="Arial"/>
          <w:b/>
          <w:bCs/>
          <w:color w:val="556709"/>
          <w:sz w:val="24"/>
          <w:szCs w:val="24"/>
        </w:rPr>
        <w:t xml:space="preserve"> .</w:t>
      </w:r>
      <w:proofErr w:type="gramEnd"/>
      <w:r w:rsidRPr="00043928">
        <w:rPr>
          <w:rFonts w:ascii="Arial" w:eastAsia="Times New Roman" w:hAnsi="Arial" w:cs="Arial"/>
          <w:b/>
          <w:bCs/>
          <w:color w:val="556709"/>
          <w:sz w:val="24"/>
          <w:szCs w:val="24"/>
        </w:rPr>
        <w:br/>
        <w:t>7.</w:t>
      </w:r>
      <w:r w:rsidRPr="00043928">
        <w:rPr>
          <w:rFonts w:ascii="Arial" w:eastAsia="Times New Roman" w:hAnsi="Arial" w:cs="Arial"/>
          <w:b/>
          <w:bCs/>
          <w:color w:val="556709"/>
          <w:sz w:val="24"/>
          <w:szCs w:val="24"/>
          <w:rtl/>
        </w:rPr>
        <w:t xml:space="preserve">استعمال حامض الهيدروكلوريك المخفف بغمر الطابوق </w:t>
      </w:r>
      <w:proofErr w:type="gramStart"/>
      <w:r w:rsidRPr="00043928">
        <w:rPr>
          <w:rFonts w:ascii="Arial" w:eastAsia="Times New Roman" w:hAnsi="Arial" w:cs="Arial"/>
          <w:b/>
          <w:bCs/>
          <w:color w:val="556709"/>
          <w:sz w:val="24"/>
          <w:szCs w:val="24"/>
          <w:rtl/>
        </w:rPr>
        <w:t>فيه</w:t>
      </w:r>
      <w:r w:rsidRPr="00043928">
        <w:rPr>
          <w:rFonts w:ascii="Arial" w:eastAsia="Times New Roman" w:hAnsi="Arial" w:cs="Arial"/>
          <w:b/>
          <w:bCs/>
          <w:color w:val="556709"/>
          <w:sz w:val="24"/>
          <w:szCs w:val="24"/>
        </w:rPr>
        <w:t xml:space="preserve"> .</w:t>
      </w:r>
      <w:proofErr w:type="gramEnd"/>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rtl/>
        </w:rPr>
        <w:t>تأثير ظاهرة التزهر على المنشأت الهندسية سلبياً</w:t>
      </w:r>
      <w:r w:rsidRPr="00043928">
        <w:rPr>
          <w:rFonts w:ascii="Arial" w:eastAsia="Times New Roman" w:hAnsi="Arial" w:cs="Arial"/>
          <w:b/>
          <w:bCs/>
          <w:color w:val="556709"/>
          <w:sz w:val="24"/>
          <w:szCs w:val="24"/>
        </w:rPr>
        <w:t xml:space="preserve"> :</w:t>
      </w:r>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rtl/>
        </w:rPr>
        <w:t>إن معظم أملاح التزهر هي أملاح الفلزات القلوية أو الكبريتات وكاربونات الاتربة القلوية رغم ان الكلوريدات تظهر احيانا بقدر قليل من التزهر وان تأثير هذه الاملاح مستقبلا يكون سلبيا على خواص الطابوق مما يؤدي الى حصول التشقق والتفتت للجدران نتيجة لذلك وتحولها الى قوام هش</w:t>
      </w:r>
      <w:r w:rsidRPr="00043928">
        <w:rPr>
          <w:rFonts w:ascii="Arial" w:eastAsia="Times New Roman" w:hAnsi="Arial" w:cs="Arial"/>
          <w:b/>
          <w:bCs/>
          <w:color w:val="556709"/>
          <w:sz w:val="24"/>
          <w:szCs w:val="24"/>
        </w:rPr>
        <w:t xml:space="preserve"> .</w:t>
      </w:r>
      <w:r w:rsidRPr="00043928">
        <w:rPr>
          <w:rFonts w:ascii="Arial" w:eastAsia="Times New Roman" w:hAnsi="Arial" w:cs="Arial"/>
          <w:b/>
          <w:bCs/>
          <w:color w:val="556709"/>
          <w:sz w:val="24"/>
          <w:szCs w:val="24"/>
        </w:rPr>
        <w:br/>
      </w:r>
      <w:r w:rsidRPr="00043928">
        <w:rPr>
          <w:rFonts w:ascii="Arial" w:eastAsia="Times New Roman" w:hAnsi="Arial" w:cs="Arial"/>
          <w:b/>
          <w:bCs/>
          <w:color w:val="556709"/>
          <w:sz w:val="24"/>
          <w:szCs w:val="24"/>
          <w:u w:val="single"/>
          <w:rtl/>
        </w:rPr>
        <w:t>المصادر</w:t>
      </w:r>
      <w:r w:rsidRPr="00043928">
        <w:rPr>
          <w:rFonts w:ascii="Arial" w:eastAsia="Times New Roman" w:hAnsi="Arial" w:cs="Arial"/>
          <w:b/>
          <w:bCs/>
          <w:color w:val="556709"/>
          <w:sz w:val="24"/>
          <w:szCs w:val="24"/>
          <w:u w:val="single"/>
        </w:rPr>
        <w:t xml:space="preserve"> :</w:t>
      </w:r>
      <w:r w:rsidRPr="00043928">
        <w:rPr>
          <w:rFonts w:ascii="Arial" w:eastAsia="Times New Roman" w:hAnsi="Arial" w:cs="Arial"/>
          <w:b/>
          <w:bCs/>
          <w:color w:val="556709"/>
          <w:sz w:val="24"/>
          <w:szCs w:val="24"/>
        </w:rPr>
        <w:t> </w:t>
      </w:r>
      <w:r w:rsidRPr="00043928">
        <w:rPr>
          <w:rFonts w:ascii="Arial" w:eastAsia="Times New Roman" w:hAnsi="Arial" w:cs="Arial"/>
          <w:b/>
          <w:bCs/>
          <w:color w:val="556709"/>
          <w:sz w:val="24"/>
          <w:szCs w:val="24"/>
          <w:u w:val="single"/>
        </w:rPr>
        <w:t xml:space="preserve">The </w:t>
      </w:r>
      <w:proofErr w:type="spellStart"/>
      <w:r w:rsidRPr="00043928">
        <w:rPr>
          <w:rFonts w:ascii="Arial" w:eastAsia="Times New Roman" w:hAnsi="Arial" w:cs="Arial"/>
          <w:b/>
          <w:bCs/>
          <w:color w:val="556709"/>
          <w:sz w:val="24"/>
          <w:szCs w:val="24"/>
          <w:u w:val="single"/>
        </w:rPr>
        <w:t>Soures</w:t>
      </w:r>
      <w:proofErr w:type="spellEnd"/>
      <w:r w:rsidRPr="00043928">
        <w:rPr>
          <w:rFonts w:ascii="Arial" w:eastAsia="Times New Roman" w:hAnsi="Arial" w:cs="Arial"/>
          <w:b/>
          <w:bCs/>
          <w:color w:val="556709"/>
          <w:sz w:val="24"/>
          <w:szCs w:val="24"/>
        </w:rPr>
        <w:t> </w:t>
      </w:r>
      <w:r w:rsidRPr="00043928">
        <w:rPr>
          <w:rFonts w:ascii="Arial" w:eastAsia="Times New Roman" w:hAnsi="Arial" w:cs="Arial"/>
          <w:b/>
          <w:bCs/>
          <w:color w:val="556709"/>
          <w:sz w:val="24"/>
          <w:szCs w:val="24"/>
        </w:rPr>
        <w:br/>
        <w:t>1.</w:t>
      </w:r>
      <w:r w:rsidRPr="00043928">
        <w:rPr>
          <w:rFonts w:ascii="Arial" w:eastAsia="Times New Roman" w:hAnsi="Arial" w:cs="Arial"/>
          <w:b/>
          <w:bCs/>
          <w:color w:val="556709"/>
          <w:sz w:val="24"/>
          <w:szCs w:val="24"/>
          <w:rtl/>
        </w:rPr>
        <w:t>رائد حسن عبود (تحري الطرق المختلفة لصناعة الطابوق وملائمتها لانواع مختلفة من التربة</w:t>
      </w:r>
      <w:r w:rsidRPr="00043928">
        <w:rPr>
          <w:rFonts w:ascii="Arial" w:eastAsia="Times New Roman" w:hAnsi="Arial" w:cs="Arial"/>
          <w:b/>
          <w:bCs/>
          <w:color w:val="556709"/>
          <w:sz w:val="24"/>
          <w:szCs w:val="24"/>
        </w:rPr>
        <w:t>)</w:t>
      </w:r>
      <w:r w:rsidRPr="00043928">
        <w:rPr>
          <w:rFonts w:ascii="Arial" w:eastAsia="Times New Roman" w:hAnsi="Arial" w:cs="Arial"/>
          <w:b/>
          <w:bCs/>
          <w:color w:val="556709"/>
          <w:sz w:val="24"/>
          <w:szCs w:val="24"/>
        </w:rPr>
        <w:br/>
        <w:t>2.</w:t>
      </w:r>
      <w:r w:rsidRPr="00043928">
        <w:rPr>
          <w:rFonts w:ascii="Arial" w:eastAsia="Times New Roman" w:hAnsi="Arial" w:cs="Arial"/>
          <w:b/>
          <w:bCs/>
          <w:color w:val="556709"/>
          <w:sz w:val="24"/>
          <w:szCs w:val="24"/>
          <w:rtl/>
        </w:rPr>
        <w:t>صناعة الطابوق ماضيها وحاضرها (م.علي اشرف قدوري , الفيزياوي هاني يوسف , الكيمياوية ايمان محمد سلطان</w:t>
      </w:r>
      <w:r w:rsidRPr="00043928">
        <w:rPr>
          <w:rFonts w:ascii="Arial" w:eastAsia="Times New Roman" w:hAnsi="Arial" w:cs="Arial"/>
          <w:b/>
          <w:bCs/>
          <w:color w:val="556709"/>
          <w:sz w:val="24"/>
          <w:szCs w:val="24"/>
        </w:rPr>
        <w:t xml:space="preserve"> )</w:t>
      </w:r>
      <w:r w:rsidRPr="00043928">
        <w:rPr>
          <w:rFonts w:ascii="Arial" w:eastAsia="Times New Roman" w:hAnsi="Arial" w:cs="Arial"/>
          <w:b/>
          <w:bCs/>
          <w:color w:val="556709"/>
          <w:sz w:val="24"/>
          <w:szCs w:val="24"/>
        </w:rPr>
        <w:br/>
        <w:t>3.</w:t>
      </w:r>
      <w:r w:rsidRPr="00043928">
        <w:rPr>
          <w:rFonts w:ascii="Arial" w:eastAsia="Times New Roman" w:hAnsi="Arial" w:cs="Arial"/>
          <w:b/>
          <w:bCs/>
          <w:color w:val="556709"/>
          <w:sz w:val="24"/>
          <w:szCs w:val="24"/>
          <w:rtl/>
        </w:rPr>
        <w:t>المواصفات القياسية العراقية رقم 25 لسنة 1988 (الطابوق الطيني الجهاز المركزي والسيطرة النوعية</w:t>
      </w:r>
      <w:r w:rsidRPr="00043928">
        <w:rPr>
          <w:rFonts w:ascii="Arial" w:eastAsia="Times New Roman" w:hAnsi="Arial" w:cs="Arial"/>
          <w:b/>
          <w:bCs/>
          <w:color w:val="556709"/>
          <w:sz w:val="24"/>
          <w:szCs w:val="24"/>
        </w:rPr>
        <w:t>)</w:t>
      </w:r>
    </w:p>
    <w:p w:rsidR="00043928" w:rsidRPr="00043928" w:rsidRDefault="00043928" w:rsidP="00043928">
      <w:pPr>
        <w:bidi w:val="0"/>
        <w:spacing w:after="0" w:line="240" w:lineRule="auto"/>
        <w:jc w:val="right"/>
        <w:rPr>
          <w:rFonts w:ascii="Tahoma" w:eastAsia="Times New Roman" w:hAnsi="Tahoma" w:cs="Tahoma"/>
          <w:b/>
          <w:bCs/>
          <w:color w:val="4D4D4D"/>
          <w:sz w:val="20"/>
          <w:szCs w:val="20"/>
        </w:rPr>
      </w:pPr>
      <w:r>
        <w:rPr>
          <w:rFonts w:ascii="Verdana" w:eastAsia="Times New Roman" w:hAnsi="Verdana" w:cs="Times New Roman"/>
          <w:color w:val="000000"/>
          <w:sz w:val="20"/>
          <w:szCs w:val="20"/>
        </w:rPr>
        <w:br/>
      </w:r>
    </w:p>
    <w:p w:rsidR="002D0038" w:rsidRPr="002A1D2D" w:rsidRDefault="00043928" w:rsidP="002A1D2D">
      <w:pPr>
        <w:bidi w:val="0"/>
        <w:rPr>
          <w:sz w:val="28"/>
          <w:szCs w:val="28"/>
        </w:rPr>
      </w:pPr>
    </w:p>
    <w:sectPr w:rsidR="002D0038" w:rsidRPr="002A1D2D" w:rsidSect="001A764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D2D"/>
    <w:rsid w:val="00043928"/>
    <w:rsid w:val="001A7646"/>
    <w:rsid w:val="002511D3"/>
    <w:rsid w:val="002A1D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link w:val="Heading4Char"/>
    <w:uiPriority w:val="9"/>
    <w:qFormat/>
    <w:rsid w:val="00043928"/>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1D2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043928"/>
    <w:rPr>
      <w:rFonts w:ascii="Times New Roman" w:eastAsia="Times New Roman" w:hAnsi="Times New Roman" w:cs="Times New Roman"/>
      <w:b/>
      <w:bCs/>
      <w:sz w:val="24"/>
      <w:szCs w:val="24"/>
    </w:rPr>
  </w:style>
  <w:style w:type="character" w:customStyle="1" w:styleId="time">
    <w:name w:val="time"/>
    <w:basedOn w:val="DefaultParagraphFont"/>
    <w:rsid w:val="00043928"/>
  </w:style>
  <w:style w:type="character" w:customStyle="1" w:styleId="reason">
    <w:name w:val="reason"/>
    <w:basedOn w:val="DefaultParagraphFont"/>
    <w:rsid w:val="000439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link w:val="Heading4Char"/>
    <w:uiPriority w:val="9"/>
    <w:qFormat/>
    <w:rsid w:val="00043928"/>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1D2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043928"/>
    <w:rPr>
      <w:rFonts w:ascii="Times New Roman" w:eastAsia="Times New Roman" w:hAnsi="Times New Roman" w:cs="Times New Roman"/>
      <w:b/>
      <w:bCs/>
      <w:sz w:val="24"/>
      <w:szCs w:val="24"/>
    </w:rPr>
  </w:style>
  <w:style w:type="character" w:customStyle="1" w:styleId="time">
    <w:name w:val="time"/>
    <w:basedOn w:val="DefaultParagraphFont"/>
    <w:rsid w:val="00043928"/>
  </w:style>
  <w:style w:type="character" w:customStyle="1" w:styleId="reason">
    <w:name w:val="reason"/>
    <w:basedOn w:val="DefaultParagraphFont"/>
    <w:rsid w:val="00043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592311">
      <w:bodyDiv w:val="1"/>
      <w:marLeft w:val="0"/>
      <w:marRight w:val="0"/>
      <w:marTop w:val="0"/>
      <w:marBottom w:val="0"/>
      <w:divBdr>
        <w:top w:val="none" w:sz="0" w:space="0" w:color="auto"/>
        <w:left w:val="none" w:sz="0" w:space="0" w:color="auto"/>
        <w:bottom w:val="none" w:sz="0" w:space="0" w:color="auto"/>
        <w:right w:val="none" w:sz="0" w:space="0" w:color="auto"/>
      </w:divBdr>
    </w:div>
    <w:div w:id="7186712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54">
          <w:marLeft w:val="0"/>
          <w:marRight w:val="0"/>
          <w:marTop w:val="0"/>
          <w:marBottom w:val="0"/>
          <w:divBdr>
            <w:top w:val="none" w:sz="0" w:space="0" w:color="auto"/>
            <w:left w:val="none" w:sz="0" w:space="0" w:color="auto"/>
            <w:bottom w:val="none" w:sz="0" w:space="0" w:color="auto"/>
            <w:right w:val="none" w:sz="0" w:space="0" w:color="auto"/>
          </w:divBdr>
          <w:divsChild>
            <w:div w:id="674848093">
              <w:marLeft w:val="0"/>
              <w:marRight w:val="0"/>
              <w:marTop w:val="0"/>
              <w:marBottom w:val="0"/>
              <w:divBdr>
                <w:top w:val="none" w:sz="0" w:space="0" w:color="auto"/>
                <w:left w:val="none" w:sz="0" w:space="0" w:color="auto"/>
                <w:bottom w:val="none" w:sz="0" w:space="0" w:color="auto"/>
                <w:right w:val="none" w:sz="0" w:space="0" w:color="auto"/>
              </w:divBdr>
              <w:divsChild>
                <w:div w:id="227157749">
                  <w:blockQuote w:val="1"/>
                  <w:marLeft w:val="0"/>
                  <w:marRight w:val="0"/>
                  <w:marTop w:val="0"/>
                  <w:marBottom w:val="0"/>
                  <w:divBdr>
                    <w:top w:val="none" w:sz="0" w:space="0" w:color="auto"/>
                    <w:left w:val="none" w:sz="0" w:space="0" w:color="auto"/>
                    <w:bottom w:val="none" w:sz="0" w:space="0" w:color="auto"/>
                    <w:right w:val="none" w:sz="0" w:space="0" w:color="auto"/>
                  </w:divBdr>
                  <w:divsChild>
                    <w:div w:id="446772728">
                      <w:marLeft w:val="0"/>
                      <w:marRight w:val="0"/>
                      <w:marTop w:val="0"/>
                      <w:marBottom w:val="0"/>
                      <w:divBdr>
                        <w:top w:val="none" w:sz="0" w:space="0" w:color="auto"/>
                        <w:left w:val="none" w:sz="0" w:space="0" w:color="auto"/>
                        <w:bottom w:val="none" w:sz="0" w:space="0" w:color="auto"/>
                        <w:right w:val="none" w:sz="0" w:space="0" w:color="auto"/>
                      </w:divBdr>
                    </w:div>
                    <w:div w:id="486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74781">
          <w:blockQuote w:val="1"/>
          <w:marLeft w:val="0"/>
          <w:marRight w:val="0"/>
          <w:marTop w:val="240"/>
          <w:marBottom w:val="0"/>
          <w:divBdr>
            <w:top w:val="none" w:sz="0" w:space="0" w:color="auto"/>
            <w:left w:val="none" w:sz="0" w:space="0" w:color="auto"/>
            <w:bottom w:val="none" w:sz="0" w:space="0" w:color="auto"/>
            <w:right w:val="none" w:sz="0" w:space="0" w:color="auto"/>
          </w:divBdr>
        </w:div>
        <w:div w:id="534658614">
          <w:blockQuote w:val="1"/>
          <w:marLeft w:val="0"/>
          <w:marRight w:val="0"/>
          <w:marTop w:val="240"/>
          <w:marBottom w:val="0"/>
          <w:divBdr>
            <w:top w:val="single" w:sz="6" w:space="12" w:color="DDDDDD"/>
            <w:left w:val="none" w:sz="0" w:space="0" w:color="auto"/>
            <w:bottom w:val="none" w:sz="0" w:space="0" w:color="auto"/>
            <w:right w:val="none" w:sz="0" w:space="0" w:color="auto"/>
          </w:divBdr>
          <w:divsChild>
            <w:div w:id="17485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dc:creator>
  <cp:lastModifiedBy>noor</cp:lastModifiedBy>
  <cp:revision>2</cp:revision>
  <dcterms:created xsi:type="dcterms:W3CDTF">2018-02-13T09:49:00Z</dcterms:created>
  <dcterms:modified xsi:type="dcterms:W3CDTF">2018-02-13T09:54:00Z</dcterms:modified>
</cp:coreProperties>
</file>