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bidi w:val="0"/>
        <w:spacing w:after="0" w:line="240" w:lineRule="auto"/>
        <w:jc w:val="center"/>
        <w:rPr>
          <w:rFonts w:ascii="Times New Roman" w:eastAsia="Times New Roman" w:cs="Times New Roman" w:hAnsi="Times New Roman"/>
          <w:b/>
          <w:bCs/>
          <w:sz w:val="36"/>
          <w:szCs w:val="36"/>
          <w:u w:val="single"/>
        </w:rPr>
      </w:pPr>
      <w:bookmarkStart w:id="0" w:name="_GoBack"/>
      <w:bookmarkEnd w:id="0"/>
      <w:r>
        <w:rPr>
          <w:rFonts w:ascii="Times New Roman" w:eastAsia="Times New Roman" w:cs="Times New Roman" w:hAnsi="Times New Roman"/>
          <w:b/>
          <w:bCs/>
          <w:sz w:val="36"/>
          <w:szCs w:val="36"/>
          <w:u w:val="single"/>
        </w:rPr>
        <w:t>Shock</w:t>
      </w:r>
    </w:p>
    <w:p>
      <w:pPr>
        <w:bidi w:val="0"/>
        <w:spacing w:after="0" w:line="240" w:lineRule="auto"/>
        <w:rPr>
          <w:rFonts w:ascii="Times New Roman" w:eastAsia="Times New Roman" w:cs="Times New Roman" w:hAnsi="Times New Roman"/>
          <w:b/>
          <w:bCs/>
          <w:sz w:val="28"/>
          <w:szCs w:val="28"/>
          <w:u w:val="single"/>
        </w:rPr>
      </w:pPr>
      <w:r>
        <w:rPr>
          <w:rFonts w:ascii="Times New Roman" w:eastAsia="Times New Roman" w:cs="Times New Roman" w:hAnsi="Times New Roman"/>
          <w:b/>
          <w:bCs/>
          <w:sz w:val="28"/>
          <w:szCs w:val="28"/>
          <w:u w:val="single"/>
        </w:rPr>
        <w:t>Introduction</w:t>
      </w:r>
    </w:p>
    <w:p>
      <w:pPr>
        <w:pStyle w:val="20"/>
        <w:numPr>
          <w:ilvl w:val="0"/>
          <w:numId w:val="1"/>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Shock is defined as </w:t>
      </w:r>
      <w:r>
        <w:rPr>
          <w:rFonts w:ascii="Times New Roman" w:eastAsia="Times New Roman" w:cs="Times New Roman" w:hAnsi="Times New Roman"/>
          <w:b/>
          <w:bCs/>
          <w:sz w:val="24"/>
          <w:szCs w:val="24"/>
        </w:rPr>
        <w:t>a syndrome of impaired tissue perfusion</w:t>
      </w:r>
      <w:r>
        <w:rPr>
          <w:rFonts w:ascii="Times New Roman" w:eastAsia="Times New Roman" w:cs="Times New Roman" w:hAnsi="Times New Roman"/>
          <w:sz w:val="24"/>
          <w:szCs w:val="24"/>
        </w:rPr>
        <w:t xml:space="preserve"> </w:t>
      </w:r>
      <w:r>
        <w:rPr>
          <w:rFonts w:ascii="Times New Roman" w:eastAsia="Times New Roman" w:cs="Times New Roman" w:hAnsi="Times New Roman"/>
          <w:b/>
          <w:bCs/>
          <w:sz w:val="24"/>
          <w:szCs w:val="24"/>
        </w:rPr>
        <w:t>accompanied by hypotension</w:t>
      </w:r>
      <w:r>
        <w:rPr>
          <w:rFonts w:ascii="Times New Roman" w:eastAsia="Times New Roman" w:cs="Times New Roman" w:hAnsi="Times New Roman"/>
          <w:sz w:val="24"/>
          <w:szCs w:val="24"/>
        </w:rPr>
        <w:t xml:space="preserve">. This impairment of tissue perfusion eventually leads to </w:t>
      </w:r>
      <w:r>
        <w:rPr>
          <w:rFonts w:ascii="Times New Roman" w:eastAsia="Times New Roman" w:cs="Times New Roman" w:hAnsi="Times New Roman"/>
          <w:b/>
          <w:bCs/>
          <w:sz w:val="24"/>
          <w:szCs w:val="24"/>
        </w:rPr>
        <w:t>cellular dysfunction</w:t>
      </w:r>
      <w:r>
        <w:rPr>
          <w:rFonts w:ascii="Times New Roman" w:eastAsia="Times New Roman" w:cs="Times New Roman" w:hAnsi="Times New Roman"/>
          <w:sz w:val="24"/>
          <w:szCs w:val="24"/>
        </w:rPr>
        <w:t xml:space="preserve">, followed by </w:t>
      </w:r>
      <w:r>
        <w:rPr>
          <w:rFonts w:ascii="Times New Roman" w:eastAsia="Times New Roman" w:cs="Times New Roman" w:hAnsi="Times New Roman"/>
          <w:b/>
          <w:bCs/>
          <w:sz w:val="24"/>
          <w:szCs w:val="24"/>
        </w:rPr>
        <w:t>organ damage and death</w:t>
      </w:r>
      <w:r>
        <w:rPr>
          <w:rFonts w:ascii="Times New Roman" w:eastAsia="Times New Roman" w:cs="Times New Roman" w:hAnsi="Times New Roman"/>
          <w:sz w:val="24"/>
          <w:szCs w:val="24"/>
        </w:rPr>
        <w:t xml:space="preserve"> if untreated.</w:t>
      </w:r>
    </w:p>
    <w:p>
      <w:pPr>
        <w:bidi w:val="0"/>
        <w:spacing w:after="0" w:line="240" w:lineRule="auto"/>
        <w:jc w:val="both"/>
        <w:rPr>
          <w:rFonts w:ascii="Times New Roman" w:eastAsia="Times New Roman" w:cs="Times New Roman" w:hAnsi="Times New Roman"/>
          <w:sz w:val="24"/>
          <w:szCs w:val="24"/>
        </w:rPr>
      </w:pPr>
    </w:p>
    <w:p>
      <w:pPr>
        <w:pStyle w:val="20"/>
        <w:numPr>
          <w:ilvl w:val="0"/>
          <w:numId w:val="1"/>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rPr>
        <w:t>Causes of shock</w:t>
      </w:r>
      <w:r>
        <w:rPr>
          <w:rFonts w:ascii="Times New Roman" w:eastAsia="Times New Roman" w:cs="Times New Roman" w:hAnsi="Times New Roman"/>
          <w:sz w:val="24"/>
          <w:szCs w:val="24"/>
        </w:rPr>
        <w:t xml:space="preserve"> are situations that result in a </w:t>
      </w:r>
    </w:p>
    <w:p>
      <w:pPr>
        <w:pStyle w:val="20"/>
        <w:rPr>
          <w:rFonts w:ascii="Times New Roman" w:eastAsia="Times New Roman" w:cs="Times New Roman" w:hAnsi="Times New Roman"/>
          <w:sz w:val="24"/>
          <w:szCs w:val="24"/>
        </w:rPr>
      </w:pPr>
    </w:p>
    <w:p>
      <w:pPr>
        <w:pStyle w:val="20"/>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reduction of intravascular volume (hypovolemic shock),</w:t>
      </w:r>
    </w:p>
    <w:p>
      <w:pPr>
        <w:pStyle w:val="20"/>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myocardial pump failure (cardiogenic shock), </w:t>
      </w:r>
    </w:p>
    <w:p>
      <w:pPr>
        <w:pStyle w:val="20"/>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increased vascular capacitance (distributive shock, sepsis). </w:t>
      </w:r>
    </w:p>
    <w:p>
      <w:pPr>
        <w:pStyle w:val="20"/>
        <w:numPr>
          <w:ilvl w:val="0"/>
          <w:numId w:val="1"/>
        </w:numPr>
        <w:bidi w:val="0"/>
        <w:spacing w:after="0" w:line="240" w:lineRule="auto"/>
        <w:jc w:val="both"/>
        <w:rPr>
          <w:rStyle w:val="17"/>
          <w:rFonts w:ascii="Times New Roman" w:eastAsia="Times New Roman" w:cs="Times New Roman" w:hAnsi="Times New Roman"/>
          <w:b/>
          <w:bCs/>
          <w:i/>
          <w:iCs/>
          <w:sz w:val="28"/>
          <w:szCs w:val="28"/>
        </w:rPr>
      </w:pPr>
      <w:r>
        <w:rPr>
          <w:rFonts w:ascii="Times New Roman" w:eastAsia="Times New Roman" w:cs="Times New Roman" w:hAnsi="Times New Roman"/>
          <w:b/>
          <w:bCs/>
          <w:i/>
          <w:iCs/>
          <w:sz w:val="24"/>
          <w:szCs w:val="24"/>
        </w:rPr>
        <w:t>The type of treatment required depends on the etiology</w:t>
      </w:r>
      <w:r>
        <w:rPr>
          <w:rFonts w:ascii="Times New Roman" w:eastAsia="Times New Roman" w:cs="Times New Roman" w:hAnsi="Times New Roman"/>
          <w:b/>
          <w:bCs/>
          <w:i/>
          <w:iCs/>
          <w:sz w:val="28"/>
          <w:szCs w:val="28"/>
        </w:rPr>
        <w:t>.</w:t>
      </w:r>
    </w:p>
    <w:p>
      <w:pPr>
        <w:bidi w:val="0"/>
        <w:rPr>
          <w:rStyle w:val="17"/>
          <w:b/>
          <w:bCs/>
          <w:sz w:val="28"/>
          <w:szCs w:val="28"/>
          <w:u w:val="single"/>
        </w:rPr>
      </w:pPr>
    </w:p>
    <w:p>
      <w:pPr>
        <w:bidi w:val="0"/>
        <w:rPr>
          <w:b/>
          <w:bCs/>
          <w:sz w:val="28"/>
          <w:szCs w:val="28"/>
          <w:u w:val="single"/>
        </w:rPr>
      </w:pPr>
      <w:r>
        <w:rPr>
          <w:rStyle w:val="17"/>
          <w:b/>
          <w:bCs/>
          <w:sz w:val="28"/>
          <w:szCs w:val="28"/>
          <w:u w:val="single"/>
        </w:rPr>
        <w:t>Classification of Shock and Precipitating Events</w:t>
      </w:r>
    </w:p>
    <w:tbl>
      <w:tblPr>
        <w:jc w:val="right"/>
        <w:bidiVisual/>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8316"/>
      </w:tblGrid>
      <w:tr>
        <w:tc>
          <w:tcPr/>
          <w:p>
            <w:pPr>
              <w:bidi w:val="0"/>
              <w:spacing w:after="0" w:line="240" w:lineRule="auto"/>
              <w:rPr>
                <w:rFonts w:ascii="Times New Roman" w:eastAsia="Times New Roman" w:cs="Times New Roman" w:hAnsi="Times New Roman"/>
                <w:sz w:val="24"/>
                <w:szCs w:val="24"/>
                <w:u w:val="single"/>
              </w:rPr>
            </w:pPr>
            <w:r>
              <w:rPr>
                <w:rFonts w:ascii="Times New Roman" w:eastAsia="Times New Roman" w:cs="Times New Roman" w:hAnsi="Times New Roman"/>
                <w:b/>
                <w:bCs/>
                <w:i/>
                <w:iCs/>
                <w:sz w:val="24"/>
                <w:szCs w:val="24"/>
                <w:u w:val="single"/>
              </w:rPr>
              <w:t>Hypovolemic Shock</w:t>
            </w:r>
          </w:p>
        </w:tc>
      </w:tr>
      <w:tr>
        <w:tc>
          <w:tcPr/>
          <w:p>
            <w:pPr>
              <w:bidi w:val="0"/>
              <w:spacing w:after="0" w:line="240" w:lineRule="auto"/>
              <w:rPr>
                <w:rFonts w:ascii="Times New Roman" w:eastAsia="Times New Roman" w:cs="Times New Roman" w:hAnsi="Times New Roman"/>
                <w:b/>
                <w:bCs/>
                <w:i/>
                <w:iCs/>
                <w:sz w:val="24"/>
                <w:szCs w:val="24"/>
              </w:rPr>
            </w:pPr>
            <w:r>
              <w:rPr>
                <w:rFonts w:ascii="Times New Roman" w:eastAsia="Times New Roman" w:cs="Times New Roman" w:hAnsi="Times New Roman"/>
                <w:sz w:val="24"/>
                <w:szCs w:val="24"/>
              </w:rPr>
              <w:t>   </w:t>
            </w:r>
            <w:r>
              <w:rPr>
                <w:rFonts w:ascii="Times New Roman" w:eastAsia="Times New Roman" w:cs="Times New Roman" w:hAnsi="Times New Roman"/>
                <w:b/>
                <w:bCs/>
                <w:i/>
                <w:iCs/>
                <w:sz w:val="24"/>
                <w:szCs w:val="24"/>
              </w:rPr>
              <w:t>Hemorrhagic</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Gastrointestinal bleeding</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Trauma</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Internal bleeding: ruptured aortic aneurysm, retroperitoneal bleeding</w:t>
            </w:r>
          </w:p>
        </w:tc>
      </w:tr>
      <w:tr>
        <w:tc>
          <w:tcPr/>
          <w:p>
            <w:pPr>
              <w:bidi w:val="0"/>
              <w:spacing w:after="0" w:line="240" w:lineRule="auto"/>
              <w:rPr>
                <w:rFonts w:ascii="Times New Roman" w:eastAsia="Times New Roman" w:cs="Times New Roman" w:hAnsi="Times New Roman"/>
                <w:b/>
                <w:bCs/>
                <w:i/>
                <w:iCs/>
                <w:sz w:val="24"/>
                <w:szCs w:val="24"/>
              </w:rPr>
            </w:pPr>
            <w:r>
              <w:rPr>
                <w:rFonts w:ascii="Times New Roman" w:eastAsia="Times New Roman" w:cs="Times New Roman" w:hAnsi="Times New Roman"/>
                <w:sz w:val="24"/>
                <w:szCs w:val="24"/>
              </w:rPr>
              <w:t>   </w:t>
            </w:r>
            <w:r>
              <w:rPr>
                <w:rFonts w:ascii="Times New Roman" w:eastAsia="Times New Roman" w:cs="Times New Roman" w:hAnsi="Times New Roman"/>
                <w:b/>
                <w:bCs/>
                <w:i/>
                <w:iCs/>
                <w:sz w:val="24"/>
                <w:szCs w:val="24"/>
              </w:rPr>
              <w:t>Nonhemorrhagic</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Dehydration: vomiting, diarrhea, diabetes mellitus, diabetes insipidus, overuse of diuretics</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Sequestration: ascites, third-space accumulation</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Cutaneous: burns, nonreplaced perspiration and insensible water losses</w:t>
            </w:r>
          </w:p>
        </w:tc>
      </w:tr>
      <w:tr>
        <w:tc>
          <w:tcPr/>
          <w:p>
            <w:pPr>
              <w:bidi w:val="0"/>
              <w:spacing w:after="0" w:line="240" w:lineRule="auto"/>
              <w:rPr>
                <w:rFonts w:ascii="Times New Roman" w:eastAsia="Times New Roman" w:cs="Times New Roman" w:hAnsi="Times New Roman"/>
                <w:sz w:val="24"/>
                <w:szCs w:val="24"/>
                <w:u w:val="single"/>
              </w:rPr>
            </w:pPr>
            <w:r>
              <w:rPr>
                <w:rFonts w:ascii="Times New Roman" w:eastAsia="Times New Roman" w:cs="Times New Roman" w:hAnsi="Times New Roman"/>
                <w:b/>
                <w:bCs/>
                <w:i/>
                <w:iCs/>
                <w:sz w:val="24"/>
                <w:szCs w:val="24"/>
                <w:u w:val="single"/>
              </w:rPr>
              <w:t>Cardiogenic Shock</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w:t>
            </w:r>
            <w:r>
              <w:rPr>
                <w:rFonts w:ascii="Times New Roman" w:eastAsia="Times New Roman" w:cs="Times New Roman" w:hAnsi="Times New Roman"/>
                <w:b/>
                <w:bCs/>
                <w:i/>
                <w:iCs/>
                <w:sz w:val="24"/>
                <w:szCs w:val="24"/>
              </w:rPr>
              <w:t>Nonmechanical</w:t>
            </w:r>
            <w:r>
              <w:rPr>
                <w:rFonts w:ascii="Times New Roman" w:eastAsia="Times New Roman" w:cs="Times New Roman" w:hAnsi="Times New Roman"/>
                <w:i/>
                <w:iCs/>
                <w:sz w:val="24"/>
                <w:szCs w:val="24"/>
              </w:rPr>
              <w:t xml:space="preserve"> Causes</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Acute myocardial infarction</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Low cardiac output syndrome</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Right ventricular infarction</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End-stage cardiomyopathy</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w:t>
            </w:r>
            <w:r>
              <w:rPr>
                <w:rFonts w:ascii="Times New Roman" w:eastAsia="Times New Roman" w:cs="Times New Roman" w:hAnsi="Times New Roman"/>
                <w:b/>
                <w:bCs/>
                <w:i/>
                <w:iCs/>
                <w:sz w:val="24"/>
                <w:szCs w:val="24"/>
              </w:rPr>
              <w:t xml:space="preserve">Mechanical </w:t>
            </w:r>
            <w:r>
              <w:rPr>
                <w:rFonts w:ascii="Times New Roman" w:eastAsia="Times New Roman" w:cs="Times New Roman" w:hAnsi="Times New Roman"/>
                <w:i/>
                <w:iCs/>
                <w:sz w:val="24"/>
                <w:szCs w:val="24"/>
              </w:rPr>
              <w:t>Causes</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Rupture of septum or free wall</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Mitral or aortic insufficiency</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Papillary muscle rupture or dysfunction</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Critical aortic stenosis</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Pericardial tamponade</w:t>
            </w:r>
          </w:p>
        </w:tc>
      </w:tr>
      <w:tr>
        <w:tc>
          <w:tcPr/>
          <w:p>
            <w:pPr>
              <w:bidi w:val="0"/>
              <w:spacing w:after="0" w:line="240" w:lineRule="auto"/>
              <w:rPr>
                <w:rFonts w:ascii="Times New Roman" w:eastAsia="Times New Roman" w:cs="Times New Roman" w:hAnsi="Times New Roman"/>
                <w:sz w:val="24"/>
                <w:szCs w:val="24"/>
                <w:u w:val="single"/>
              </w:rPr>
            </w:pPr>
            <w:r>
              <w:rPr>
                <w:rFonts w:ascii="Times New Roman" w:eastAsia="Times New Roman" w:cs="Times New Roman" w:hAnsi="Times New Roman"/>
                <w:b/>
                <w:bCs/>
                <w:i/>
                <w:iCs/>
                <w:sz w:val="24"/>
                <w:szCs w:val="24"/>
                <w:u w:val="single"/>
              </w:rPr>
              <w:t>Distributive Shock</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w:t>
            </w:r>
            <w:r>
              <w:rPr>
                <w:rFonts w:ascii="Times New Roman" w:eastAsia="Times New Roman" w:cs="Times New Roman" w:hAnsi="Times New Roman"/>
                <w:i/>
                <w:iCs/>
                <w:sz w:val="24"/>
                <w:szCs w:val="24"/>
              </w:rPr>
              <w:t>Septic Shock</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Anaphylaxis</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w:t>
            </w:r>
            <w:r>
              <w:rPr>
                <w:rFonts w:ascii="Times New Roman" w:eastAsia="Times New Roman" w:cs="Times New Roman" w:hAnsi="Times New Roman"/>
                <w:i/>
                <w:iCs/>
                <w:sz w:val="24"/>
                <w:szCs w:val="24"/>
              </w:rPr>
              <w:t>Neurogenic</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Spinal injury, cerebral damage, severe dysautonomia</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w:t>
            </w:r>
            <w:r>
              <w:rPr>
                <w:rFonts w:ascii="Times New Roman" w:eastAsia="Times New Roman" w:cs="Times New Roman" w:hAnsi="Times New Roman"/>
                <w:i/>
                <w:iCs/>
                <w:sz w:val="24"/>
                <w:szCs w:val="24"/>
              </w:rPr>
              <w:t>Drug-Induced</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Anesthesia, ganglionic and adrenergic blockers, and over-doses of barbiturates, narcotics</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w:t>
            </w:r>
            <w:r>
              <w:rPr>
                <w:rFonts w:ascii="Times New Roman" w:eastAsia="Times New Roman" w:cs="Times New Roman" w:hAnsi="Times New Roman"/>
                <w:i/>
                <w:iCs/>
                <w:sz w:val="24"/>
                <w:szCs w:val="24"/>
              </w:rPr>
              <w:t>Acute Adrenal Insufficiency</w:t>
            </w:r>
          </w:p>
        </w:tc>
      </w:tr>
    </w:tbl>
    <w:p>
      <w:pPr>
        <w:bidi w:val="0"/>
        <w:rPr>
          <w:rFonts w:ascii="Times New Roman" w:eastAsia="Times New Roman" w:cs="Times New Roman" w:hAnsi="Times New Roman"/>
          <w:b/>
          <w:bCs/>
          <w:sz w:val="28"/>
          <w:szCs w:val="28"/>
          <w:u w:val="single"/>
        </w:rPr>
      </w:pPr>
    </w:p>
    <w:p>
      <w:pPr>
        <w:pStyle w:val="20"/>
        <w:numPr>
          <w:ilvl w:val="0"/>
          <w:numId w:val="2"/>
        </w:numPr>
        <w:bidi w:val="0"/>
        <w:rPr>
          <w:rFonts w:ascii="Times New Roman" w:cs="Times New Roman" w:hAnsi="Times New Roman"/>
          <w:b/>
          <w:bCs/>
          <w:sz w:val="24"/>
          <w:szCs w:val="24"/>
          <w:u w:val="single"/>
        </w:rPr>
      </w:pPr>
      <w:r>
        <w:rPr>
          <w:rFonts w:ascii="Times New Roman" w:cs="Times New Roman" w:hAnsi="Times New Roman"/>
          <w:b/>
          <w:bCs/>
          <w:sz w:val="24"/>
          <w:szCs w:val="24"/>
        </w:rPr>
        <w:t>The distinctions</w:t>
      </w:r>
      <w:r>
        <w:rPr>
          <w:rFonts w:ascii="Times New Roman" w:cs="Times New Roman" w:hAnsi="Times New Roman"/>
          <w:sz w:val="24"/>
          <w:szCs w:val="24"/>
        </w:rPr>
        <w:t xml:space="preserve"> </w:t>
      </w:r>
      <w:r>
        <w:rPr>
          <w:rFonts w:ascii="Times New Roman" w:cs="Times New Roman" w:hAnsi="Times New Roman"/>
          <w:b/>
          <w:bCs/>
          <w:sz w:val="24"/>
          <w:szCs w:val="24"/>
        </w:rPr>
        <w:t>among subtypes</w:t>
      </w:r>
      <w:r>
        <w:rPr>
          <w:rFonts w:ascii="Times New Roman" w:cs="Times New Roman" w:hAnsi="Times New Roman"/>
          <w:sz w:val="24"/>
          <w:szCs w:val="24"/>
        </w:rPr>
        <w:t xml:space="preserve"> of shock only apply in the relatively </w:t>
      </w:r>
      <w:r>
        <w:rPr>
          <w:rFonts w:ascii="Times New Roman" w:cs="Times New Roman" w:hAnsi="Times New Roman"/>
          <w:b/>
          <w:bCs/>
          <w:sz w:val="24"/>
          <w:szCs w:val="24"/>
        </w:rPr>
        <w:t>early stages</w:t>
      </w:r>
      <w:r>
        <w:rPr>
          <w:rFonts w:ascii="Times New Roman" w:cs="Times New Roman" w:hAnsi="Times New Roman"/>
          <w:sz w:val="24"/>
          <w:szCs w:val="24"/>
        </w:rPr>
        <w:t>.</w:t>
      </w:r>
    </w:p>
    <w:p>
      <w:pPr>
        <w:pStyle w:val="20"/>
        <w:numPr>
          <w:ilvl w:val="0"/>
          <w:numId w:val="2"/>
        </w:numPr>
        <w:bidi w:val="0"/>
        <w:rPr>
          <w:rFonts w:ascii="Times New Roman" w:cs="Times New Roman" w:hAnsi="Times New Roman"/>
          <w:b/>
          <w:bCs/>
          <w:sz w:val="24"/>
          <w:szCs w:val="24"/>
          <w:u w:val="single"/>
        </w:rPr>
      </w:pPr>
      <w:r>
        <w:rPr>
          <w:rFonts w:ascii="Times New Roman" w:cs="Times New Roman" w:hAnsi="Times New Roman"/>
          <w:sz w:val="24"/>
          <w:szCs w:val="24"/>
        </w:rPr>
        <w:t xml:space="preserve"> As the syndrome evolves and </w:t>
      </w:r>
      <w:r>
        <w:rPr>
          <w:rFonts w:ascii="Times New Roman" w:cs="Times New Roman" w:hAnsi="Times New Roman"/>
          <w:b/>
          <w:bCs/>
          <w:sz w:val="24"/>
          <w:szCs w:val="24"/>
        </w:rPr>
        <w:t>compensatory mechanisms</w:t>
      </w:r>
      <w:r>
        <w:rPr>
          <w:rFonts w:ascii="Times New Roman" w:cs="Times New Roman" w:hAnsi="Times New Roman"/>
          <w:sz w:val="24"/>
          <w:szCs w:val="24"/>
        </w:rPr>
        <w:t xml:space="preserve"> are overwhelmed, it becomes increasingly </w:t>
      </w:r>
      <w:r>
        <w:rPr>
          <w:rFonts w:ascii="Times New Roman" w:cs="Times New Roman" w:hAnsi="Times New Roman"/>
          <w:b/>
          <w:bCs/>
          <w:sz w:val="24"/>
          <w:szCs w:val="24"/>
        </w:rPr>
        <w:t>difficult to determine</w:t>
      </w:r>
      <w:r>
        <w:rPr>
          <w:rFonts w:ascii="Times New Roman" w:cs="Times New Roman" w:hAnsi="Times New Roman"/>
          <w:sz w:val="24"/>
          <w:szCs w:val="24"/>
        </w:rPr>
        <w:t xml:space="preserve"> the subtypes because the clinical and </w:t>
      </w:r>
      <w:r>
        <w:rPr>
          <w:rFonts w:ascii="Times New Roman" w:cs="Times New Roman" w:hAnsi="Times New Roman"/>
          <w:b/>
          <w:bCs/>
          <w:sz w:val="24"/>
          <w:szCs w:val="24"/>
        </w:rPr>
        <w:t>pathophysiologic features of advanced shock are the same for all.</w:t>
      </w:r>
    </w:p>
    <w:p>
      <w:pPr>
        <w:pStyle w:val="20"/>
        <w:numPr>
          <w:ilvl w:val="0"/>
          <w:numId w:val="2"/>
        </w:numPr>
        <w:bidi w:val="0"/>
        <w:rPr>
          <w:rFonts w:ascii="Times New Roman" w:cs="Times New Roman" w:hAnsi="Times New Roman"/>
          <w:b/>
          <w:bCs/>
          <w:sz w:val="24"/>
          <w:szCs w:val="24"/>
          <w:u w:val="single"/>
        </w:rPr>
      </w:pPr>
      <w:r>
        <w:rPr>
          <w:rFonts w:ascii="Times New Roman" w:cs="Times New Roman" w:hAnsi="Times New Roman"/>
          <w:sz w:val="24"/>
          <w:szCs w:val="24"/>
        </w:rPr>
        <w:t xml:space="preserve"> Also, </w:t>
      </w:r>
      <w:r>
        <w:rPr>
          <w:rFonts w:ascii="Times New Roman" w:cs="Times New Roman" w:hAnsi="Times New Roman"/>
          <w:b/>
          <w:bCs/>
          <w:sz w:val="24"/>
          <w:szCs w:val="24"/>
        </w:rPr>
        <w:t xml:space="preserve">different types of shock can occur at the same time </w:t>
      </w:r>
      <w:r>
        <w:rPr>
          <w:rFonts w:ascii="Times New Roman" w:cs="Times New Roman" w:hAnsi="Times New Roman"/>
          <w:sz w:val="24"/>
          <w:szCs w:val="24"/>
        </w:rPr>
        <w:t>(e.g., a patient with septic shock who is also hypovolemic).</w:t>
      </w:r>
    </w:p>
    <w:p>
      <w:pPr>
        <w:bidi w:val="0"/>
        <w:spacing w:after="0" w:line="240" w:lineRule="auto"/>
        <w:rPr>
          <w:rFonts w:ascii="Times New Roman" w:eastAsia="Times New Roman" w:cs="Times New Roman" w:hAnsi="Times New Roman"/>
          <w:b/>
          <w:bCs/>
          <w:sz w:val="28"/>
          <w:szCs w:val="28"/>
          <w:u w:val="single"/>
        </w:rPr>
      </w:pPr>
      <w:r>
        <w:rPr>
          <w:rFonts w:ascii="Times New Roman" w:eastAsia="Times New Roman" w:cs="Times New Roman" w:hAnsi="Times New Roman"/>
          <w:b/>
          <w:bCs/>
          <w:sz w:val="28"/>
          <w:szCs w:val="28"/>
          <w:u w:val="single"/>
        </w:rPr>
        <w:t>Pathophysiology</w:t>
      </w:r>
    </w:p>
    <w:p>
      <w:pPr>
        <w:pStyle w:val="20"/>
        <w:numPr>
          <w:ilvl w:val="0"/>
          <w:numId w:val="3"/>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u w:val="single"/>
        </w:rPr>
        <w:t>Tissue perfusion</w:t>
      </w:r>
      <w:r>
        <w:rPr>
          <w:rFonts w:ascii="Times New Roman" w:eastAsia="Times New Roman" w:cs="Times New Roman" w:hAnsi="Times New Roman"/>
          <w:sz w:val="24"/>
          <w:szCs w:val="24"/>
        </w:rPr>
        <w:t xml:space="preserve"> is a complex process of oxygen and nutrient delivery as well as waste removal. </w:t>
      </w:r>
    </w:p>
    <w:p>
      <w:pPr>
        <w:pStyle w:val="20"/>
        <w:numPr>
          <w:ilvl w:val="0"/>
          <w:numId w:val="3"/>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When perfusion is impaired, it sets up a cascade of events that can eventually end in death</w:t>
      </w:r>
    </w:p>
    <w:p>
      <w:pPr>
        <w:pStyle w:val="20"/>
        <w:numPr>
          <w:ilvl w:val="0"/>
          <w:numId w:val="3"/>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Although the etiology of shock is varied, the </w:t>
      </w:r>
      <w:r>
        <w:rPr>
          <w:rFonts w:ascii="Times New Roman" w:eastAsia="Times New Roman" w:cs="Times New Roman" w:hAnsi="Times New Roman"/>
          <w:b/>
          <w:bCs/>
          <w:sz w:val="24"/>
          <w:szCs w:val="24"/>
        </w:rPr>
        <w:t>eventual progression (if untreated)</w:t>
      </w:r>
      <w:r>
        <w:rPr>
          <w:rFonts w:ascii="Times New Roman" w:eastAsia="Times New Roman" w:cs="Times New Roman" w:hAnsi="Times New Roman"/>
          <w:sz w:val="24"/>
          <w:szCs w:val="24"/>
        </w:rPr>
        <w:t xml:space="preserve"> results from a common pathway of </w:t>
      </w:r>
      <w:r>
        <w:rPr>
          <w:rFonts w:ascii="Times New Roman" w:eastAsia="Times New Roman" w:cs="Times New Roman" w:hAnsi="Times New Roman"/>
          <w:b/>
          <w:bCs/>
          <w:sz w:val="24"/>
          <w:szCs w:val="24"/>
        </w:rPr>
        <w:t>ischemia</w:t>
      </w:r>
      <w:r>
        <w:rPr>
          <w:rFonts w:ascii="Times New Roman" w:eastAsia="Times New Roman" w:cs="Times New Roman" w:hAnsi="Times New Roman"/>
          <w:sz w:val="24"/>
          <w:szCs w:val="24"/>
        </w:rPr>
        <w:t xml:space="preserve">, </w:t>
      </w:r>
      <w:r>
        <w:rPr>
          <w:rFonts w:ascii="Times New Roman" w:eastAsia="Times New Roman" w:cs="Times New Roman" w:hAnsi="Times New Roman"/>
          <w:b/>
          <w:bCs/>
          <w:sz w:val="24"/>
          <w:szCs w:val="24"/>
        </w:rPr>
        <w:t>endogenous inflammatory cytokine</w:t>
      </w:r>
      <w:r>
        <w:rPr>
          <w:rFonts w:ascii="Times New Roman" w:eastAsia="Times New Roman" w:cs="Times New Roman" w:hAnsi="Times New Roman"/>
          <w:sz w:val="24"/>
          <w:szCs w:val="24"/>
        </w:rPr>
        <w:t xml:space="preserve"> release, and the </w:t>
      </w:r>
      <w:r>
        <w:rPr>
          <w:rFonts w:ascii="Times New Roman" w:eastAsia="Times New Roman" w:cs="Times New Roman" w:hAnsi="Times New Roman"/>
          <w:b/>
          <w:bCs/>
          <w:sz w:val="24"/>
          <w:szCs w:val="24"/>
        </w:rPr>
        <w:t>generation of oxygen radicals</w:t>
      </w:r>
      <w:r>
        <w:rPr>
          <w:rFonts w:ascii="Times New Roman" w:eastAsia="Times New Roman" w:cs="Times New Roman" w:hAnsi="Times New Roman"/>
          <w:sz w:val="24"/>
          <w:szCs w:val="24"/>
        </w:rPr>
        <w:t xml:space="preserve">. </w:t>
      </w:r>
    </w:p>
    <w:p>
      <w:pPr>
        <w:bidi w:val="0"/>
        <w:spacing w:after="0"/>
        <w:rPr>
          <w:rFonts w:ascii="Times New Roman" w:eastAsia="Times New Roman" w:cs="Times New Roman" w:hAnsi="Times New Roman"/>
          <w:sz w:val="24"/>
          <w:szCs w:val="24"/>
        </w:rPr>
      </w:pPr>
    </w:p>
    <w:p>
      <w:pPr>
        <w:pStyle w:val="20"/>
        <w:numPr>
          <w:ilvl w:val="0"/>
          <w:numId w:val="4"/>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When cells are subjected to a </w:t>
      </w:r>
      <w:r>
        <w:rPr>
          <w:rFonts w:ascii="Times New Roman" w:eastAsia="Times New Roman" w:cs="Times New Roman" w:hAnsi="Times New Roman"/>
          <w:b/>
          <w:bCs/>
          <w:sz w:val="24"/>
          <w:szCs w:val="24"/>
        </w:rPr>
        <w:t>prolonged period</w:t>
      </w:r>
      <w:r>
        <w:rPr>
          <w:rFonts w:ascii="Times New Roman" w:eastAsia="Times New Roman" w:cs="Times New Roman" w:hAnsi="Times New Roman"/>
          <w:sz w:val="24"/>
          <w:szCs w:val="24"/>
        </w:rPr>
        <w:t xml:space="preserve"> of ischemia, anaerobic metabolism begins. </w:t>
      </w:r>
    </w:p>
    <w:p>
      <w:pPr>
        <w:pStyle w:val="20"/>
        <w:numPr>
          <w:ilvl w:val="0"/>
          <w:numId w:val="4"/>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This inefficient process results in a decrease of </w:t>
      </w:r>
      <w:r>
        <w:rPr>
          <w:rFonts w:ascii="Times New Roman" w:eastAsia="Times New Roman" w:cs="Times New Roman" w:hAnsi="Times New Roman"/>
          <w:b/>
          <w:bCs/>
          <w:sz w:val="24"/>
          <w:szCs w:val="24"/>
        </w:rPr>
        <w:t>adenosine triphosphate</w:t>
      </w:r>
      <w:r>
        <w:rPr>
          <w:rFonts w:ascii="Times New Roman" w:eastAsia="Times New Roman" w:cs="Times New Roman" w:hAnsi="Times New Roman"/>
          <w:sz w:val="24"/>
          <w:szCs w:val="24"/>
        </w:rPr>
        <w:t xml:space="preserve"> (ATP) stores and causes the buildup of lactic acid and other toxic substances that can alter the cellular machinery and eventually result in cell death.</w:t>
      </w:r>
    </w:p>
    <w:p>
      <w:pPr>
        <w:pStyle w:val="20"/>
        <w:numPr>
          <w:ilvl w:val="0"/>
          <w:numId w:val="4"/>
        </w:numPr>
        <w:bidi w:val="0"/>
        <w:spacing w:after="0"/>
        <w:jc w:val="both"/>
        <w:rPr>
          <w:rFonts w:ascii="Times New Roman" w:eastAsia="Times New Roman" w:cs="Times New Roman" w:hAnsi="Times New Roman"/>
          <w:b/>
          <w:bCs/>
          <w:sz w:val="24"/>
          <w:szCs w:val="24"/>
        </w:rPr>
      </w:pPr>
      <w:r>
        <w:rPr>
          <w:rFonts w:ascii="Times New Roman" w:eastAsia="Times New Roman" w:cs="Times New Roman" w:hAnsi="Times New Roman"/>
          <w:sz w:val="24"/>
          <w:szCs w:val="24"/>
        </w:rPr>
        <w:t xml:space="preserve"> In the advanced stages of shock, irreversible cellular damage leads to </w:t>
      </w:r>
      <w:r>
        <w:rPr>
          <w:rFonts w:ascii="Times New Roman" w:eastAsia="Times New Roman" w:cs="Times New Roman" w:hAnsi="Times New Roman"/>
          <w:b/>
          <w:bCs/>
          <w:sz w:val="24"/>
          <w:szCs w:val="24"/>
        </w:rPr>
        <w:t>multiple organ system failure (MOSF)</w:t>
      </w:r>
      <w:r>
        <w:rPr>
          <w:rFonts w:ascii="Times New Roman" w:eastAsia="Times New Roman" w:cs="Times New Roman" w:hAnsi="Times New Roman"/>
          <w:sz w:val="24"/>
          <w:szCs w:val="24"/>
        </w:rPr>
        <w:t xml:space="preserve">, also known as </w:t>
      </w:r>
      <w:r>
        <w:rPr>
          <w:rFonts w:ascii="Times New Roman" w:eastAsia="Times New Roman" w:cs="Times New Roman" w:hAnsi="Times New Roman"/>
          <w:b/>
          <w:bCs/>
          <w:sz w:val="24"/>
          <w:szCs w:val="24"/>
        </w:rPr>
        <w:t>multiple organ dysfunction syndrome (MODS).</w:t>
      </w:r>
    </w:p>
    <w:p>
      <w:pPr>
        <w:pStyle w:val="20"/>
        <w:numPr>
          <w:ilvl w:val="0"/>
          <w:numId w:val="4"/>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rPr>
        <w:t>Inflammatory cytokines</w:t>
      </w:r>
      <w:r>
        <w:rPr>
          <w:rFonts w:ascii="Times New Roman" w:eastAsia="Times New Roman" w:cs="Times New Roman" w:hAnsi="Times New Roman"/>
          <w:sz w:val="24"/>
          <w:szCs w:val="24"/>
        </w:rPr>
        <w:t xml:space="preserve"> are produced by the body in response to ischemia, injury, or infection. </w:t>
      </w:r>
    </w:p>
    <w:p>
      <w:pPr>
        <w:pStyle w:val="20"/>
        <w:numPr>
          <w:ilvl w:val="0"/>
          <w:numId w:val="4"/>
        </w:numPr>
        <w:bidi w:val="0"/>
        <w:spacing w:after="0"/>
        <w:jc w:val="both"/>
        <w:rPr>
          <w:rFonts w:ascii="Times New Roman" w:eastAsia="Times New Roman" w:cs="Times New Roman" w:hAnsi="Times New Roman"/>
          <w:b/>
          <w:bCs/>
          <w:sz w:val="24"/>
          <w:szCs w:val="24"/>
        </w:rPr>
      </w:pPr>
      <w:r>
        <w:rPr>
          <w:rFonts w:ascii="Times New Roman" w:eastAsia="Times New Roman" w:cs="Times New Roman" w:hAnsi="Times New Roman"/>
          <w:sz w:val="24"/>
          <w:szCs w:val="24"/>
        </w:rPr>
        <w:t xml:space="preserve">The phrase </w:t>
      </w:r>
      <w:r>
        <w:rPr>
          <w:rFonts w:ascii="Times New Roman" w:eastAsia="Times New Roman" w:cs="Times New Roman" w:hAnsi="Times New Roman"/>
          <w:b/>
          <w:bCs/>
          <w:sz w:val="24"/>
          <w:szCs w:val="24"/>
        </w:rPr>
        <w:t>systemic inflammatory response syndrome</w:t>
      </w:r>
      <w:r>
        <w:rPr>
          <w:rFonts w:ascii="Times New Roman" w:eastAsia="Times New Roman" w:cs="Times New Roman" w:hAnsi="Times New Roman"/>
          <w:sz w:val="24"/>
          <w:szCs w:val="24"/>
        </w:rPr>
        <w:t xml:space="preserve"> </w:t>
      </w:r>
      <w:r>
        <w:rPr>
          <w:rFonts w:ascii="Times New Roman" w:eastAsia="Times New Roman" w:cs="Times New Roman" w:hAnsi="Times New Roman"/>
          <w:b/>
          <w:bCs/>
          <w:sz w:val="24"/>
          <w:szCs w:val="24"/>
        </w:rPr>
        <w:t>(SIRS)</w:t>
      </w:r>
      <w:r>
        <w:rPr>
          <w:rFonts w:ascii="Times New Roman" w:eastAsia="Times New Roman" w:cs="Times New Roman" w:hAnsi="Times New Roman"/>
          <w:sz w:val="24"/>
          <w:szCs w:val="24"/>
        </w:rPr>
        <w:t xml:space="preserve"> is the recommended umbrella term to </w:t>
      </w:r>
      <w:r>
        <w:rPr>
          <w:rFonts w:ascii="Times New Roman" w:eastAsia="Times New Roman" w:cs="Times New Roman" w:hAnsi="Times New Roman"/>
          <w:b/>
          <w:bCs/>
          <w:sz w:val="24"/>
          <w:szCs w:val="24"/>
        </w:rPr>
        <w:t xml:space="preserve">describe </w:t>
      </w:r>
      <w:r>
        <w:rPr>
          <w:rFonts w:ascii="Times New Roman" w:eastAsia="Times New Roman" w:cs="Times New Roman" w:hAnsi="Times New Roman"/>
          <w:b/>
          <w:bCs/>
          <w:sz w:val="24"/>
          <w:szCs w:val="24"/>
          <w:u w:val="single"/>
        </w:rPr>
        <w:t>any acute, overwhelming inflammatory response, independent of the cause</w:t>
      </w:r>
      <w:r>
        <w:rPr>
          <w:rFonts w:ascii="Times New Roman" w:eastAsia="Times New Roman" w:cs="Times New Roman" w:hAnsi="Times New Roman"/>
          <w:sz w:val="24"/>
          <w:szCs w:val="24"/>
          <w:u w:val="single"/>
        </w:rPr>
        <w:t>.</w:t>
      </w:r>
    </w:p>
    <w:p>
      <w:pPr>
        <w:pStyle w:val="20"/>
        <w:bidi w:val="0"/>
        <w:spacing w:after="0"/>
        <w:jc w:val="both"/>
        <w:rPr>
          <w:rFonts w:ascii="Times New Roman" w:eastAsia="Times New Roman" w:cs="Times New Roman" w:hAnsi="Times New Roman"/>
          <w:b/>
          <w:bCs/>
          <w:sz w:val="24"/>
          <w:szCs w:val="24"/>
        </w:rPr>
      </w:pPr>
      <w:r>
        <w:rPr>
          <w:rFonts w:ascii="Times New Roman" w:eastAsia="Times New Roman" w:cs="Times New Roman" w:hAnsi="Times New Roman"/>
          <w:sz w:val="24"/>
          <w:szCs w:val="24"/>
          <w:vertAlign w:val="superscript"/>
        </w:rPr>
        <w:t xml:space="preserve"> </w:t>
      </w:r>
    </w:p>
    <w:p>
      <w:pPr>
        <w:pStyle w:val="20"/>
        <w:bidi w:val="0"/>
        <w:spacing w:after="0"/>
        <w:jc w:val="both"/>
        <w:rPr>
          <w:rFonts w:ascii="Times New Roman" w:eastAsia="Times New Roman" w:cs="Times New Roman" w:hAnsi="Times New Roman"/>
          <w:b/>
          <w:bCs/>
          <w:sz w:val="24"/>
          <w:szCs w:val="24"/>
        </w:rPr>
      </w:pPr>
      <w:r>
        <w:rPr>
          <w:rFonts w:ascii="Times New Roman" w:eastAsia="Times New Roman" w:cs="Times New Roman" w:hAnsi="Times New Roman"/>
          <w:sz w:val="24"/>
          <w:szCs w:val="24"/>
        </w:rPr>
        <w:t xml:space="preserve"> SIRS is usually a late manifestation of hypovolemic forms of shock. It is </w:t>
      </w:r>
      <w:r>
        <w:rPr>
          <w:rFonts w:ascii="Times New Roman" w:eastAsia="Times New Roman" w:cs="Times New Roman" w:hAnsi="Times New Roman"/>
          <w:b/>
          <w:bCs/>
          <w:i/>
          <w:iCs/>
          <w:sz w:val="24"/>
          <w:szCs w:val="24"/>
        </w:rPr>
        <w:t>uncommon in cardiogenic shock</w:t>
      </w:r>
      <w:r>
        <w:rPr>
          <w:rFonts w:ascii="Times New Roman" w:eastAsia="Times New Roman" w:cs="Times New Roman" w:hAnsi="Times New Roman"/>
          <w:sz w:val="24"/>
          <w:szCs w:val="24"/>
        </w:rPr>
        <w:t xml:space="preserve">, but </w:t>
      </w:r>
      <w:r>
        <w:rPr>
          <w:rFonts w:ascii="Times New Roman" w:eastAsia="Times New Roman" w:cs="Times New Roman" w:hAnsi="Times New Roman"/>
          <w:b/>
          <w:bCs/>
          <w:i/>
          <w:iCs/>
          <w:sz w:val="24"/>
          <w:szCs w:val="24"/>
        </w:rPr>
        <w:t>is the hallmark of septic shock</w:t>
      </w:r>
      <w:r>
        <w:rPr>
          <w:rFonts w:ascii="Times New Roman" w:eastAsia="Times New Roman" w:cs="Times New Roman" w:hAnsi="Times New Roman"/>
          <w:sz w:val="24"/>
          <w:szCs w:val="24"/>
        </w:rPr>
        <w:t xml:space="preserve">. </w:t>
      </w:r>
    </w:p>
    <w:p>
      <w:pPr>
        <w:pStyle w:val="20"/>
        <w:bidi w:val="0"/>
        <w:spacing w:after="0"/>
        <w:jc w:val="both"/>
        <w:rPr>
          <w:rFonts w:ascii="Times New Roman" w:eastAsia="Times New Roman" w:cs="Times New Roman" w:hAnsi="Times New Roman"/>
          <w:b/>
          <w:bCs/>
          <w:sz w:val="24"/>
          <w:szCs w:val="24"/>
        </w:rPr>
      </w:pPr>
      <w:r>
        <w:rPr>
          <w:rFonts w:ascii="Times New Roman" w:eastAsia="Times New Roman" w:cs="Times New Roman" w:hAnsi="Times New Roman"/>
          <w:b/>
          <w:bCs/>
          <w:sz w:val="24"/>
          <w:szCs w:val="24"/>
        </w:rPr>
        <w:t>SIRS is clinically characterized by profound vasodilation, which impairs perfusion, and increased capillary permeability, which can lead to reduced intravascular volume.</w:t>
      </w:r>
    </w:p>
    <w:p>
      <w:pPr>
        <w:pStyle w:val="20"/>
        <w:bidi w:val="0"/>
        <w:spacing w:after="0"/>
        <w:jc w:val="both"/>
        <w:rPr>
          <w:rFonts w:ascii="Times New Roman" w:eastAsia="Times New Roman" w:cs="Times New Roman" w:hAnsi="Times New Roman"/>
          <w:b/>
          <w:bCs/>
          <w:sz w:val="24"/>
          <w:szCs w:val="24"/>
        </w:rPr>
      </w:pPr>
    </w:p>
    <w:p>
      <w:pPr>
        <w:pStyle w:val="20"/>
        <w:numPr>
          <w:ilvl w:val="0"/>
          <w:numId w:val="4"/>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The following mediators have been identified as possible causes of the </w:t>
      </w:r>
      <w:r>
        <w:rPr>
          <w:rFonts w:ascii="Times New Roman" w:eastAsia="Times New Roman" w:cs="Times New Roman" w:hAnsi="Times New Roman"/>
          <w:b/>
          <w:bCs/>
          <w:sz w:val="24"/>
          <w:szCs w:val="24"/>
        </w:rPr>
        <w:t>proinflammatory reaction</w:t>
      </w:r>
      <w:r>
        <w:rPr>
          <w:rFonts w:ascii="Times New Roman" w:eastAsia="Times New Roman" w:cs="Times New Roman" w:hAnsi="Times New Roman"/>
          <w:sz w:val="24"/>
          <w:szCs w:val="24"/>
        </w:rPr>
        <w:t xml:space="preserve"> underlying sepsis and multiple organ failure</w:t>
      </w:r>
      <w:r>
        <w:rPr>
          <w:rFonts w:ascii="Times New Roman" w:eastAsia="Times New Roman" w:cs="Times New Roman" w:hAnsi="Times New Roman"/>
          <w:sz w:val="24"/>
          <w:szCs w:val="24"/>
          <w:vertAlign w:val="superscript"/>
        </w:rPr>
        <w:t>3</w:t>
      </w:r>
      <w:r>
        <w:rPr>
          <w:rFonts w:ascii="Times New Roman" w:eastAsia="Times New Roman" w:cs="Times New Roman" w:hAnsi="Times New Roman"/>
          <w:sz w:val="24"/>
          <w:szCs w:val="24"/>
        </w:rPr>
        <w:t>:</w:t>
      </w:r>
    </w:p>
    <w:p>
      <w:pPr>
        <w:numPr>
          <w:ilvl w:val="0"/>
          <w:numId w:val="5"/>
        </w:numPr>
        <w:bidi w:val="0"/>
        <w:spacing w:before="100" w:beforeAutospacing="1" w:after="100" w:afterAutospacing="1"/>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Macrophages and their products</w:t>
      </w:r>
    </w:p>
    <w:p>
      <w:pPr>
        <w:numPr>
          <w:ilvl w:val="0"/>
          <w:numId w:val="5"/>
        </w:numPr>
        <w:bidi w:val="0"/>
        <w:spacing w:before="100" w:beforeAutospacing="1" w:after="100" w:afterAutospacing="1"/>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Cytokines: tumor necrosis factor (TNF), interleukin-1(IL-1), interleukin-6 (IL-6), and interleukin-8 (IL-8)</w:t>
      </w:r>
    </w:p>
    <w:p>
      <w:pPr>
        <w:numPr>
          <w:ilvl w:val="0"/>
          <w:numId w:val="5"/>
        </w:numPr>
        <w:bidi w:val="0"/>
        <w:spacing w:before="100" w:beforeAutospacing="1" w:after="100" w:afterAutospacing="1"/>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Neutrophils and products of degranulation</w:t>
      </w:r>
    </w:p>
    <w:p>
      <w:pPr>
        <w:numPr>
          <w:ilvl w:val="0"/>
          <w:numId w:val="5"/>
        </w:numPr>
        <w:bidi w:val="0"/>
        <w:spacing w:before="100" w:beforeAutospacing="1" w:after="100" w:afterAutospacing="1"/>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Platelets and the coagulation factors formed on their surfaces</w:t>
      </w:r>
    </w:p>
    <w:p>
      <w:pPr>
        <w:numPr>
          <w:ilvl w:val="0"/>
          <w:numId w:val="5"/>
        </w:numPr>
        <w:bidi w:val="0"/>
        <w:spacing w:before="100" w:beforeAutospacing="1" w:after="100" w:afterAutospacing="1"/>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Derivatives of arachidonic acid</w:t>
      </w:r>
    </w:p>
    <w:p>
      <w:pPr>
        <w:numPr>
          <w:ilvl w:val="0"/>
          <w:numId w:val="5"/>
        </w:numPr>
        <w:bidi w:val="0"/>
        <w:spacing w:before="100" w:beforeAutospacing="1" w:after="100" w:afterAutospacing="1"/>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T and B lymphocytes and their products</w:t>
      </w:r>
    </w:p>
    <w:p>
      <w:pPr>
        <w:bidi w:val="0"/>
        <w:spacing w:after="0" w:line="240" w:lineRule="auto"/>
        <w:rPr>
          <w:rFonts w:ascii="Times New Roman" w:eastAsia="Times New Roman" w:cs="Times New Roman" w:hAnsi="Times New Roman"/>
          <w:b/>
          <w:bCs/>
          <w:sz w:val="28"/>
          <w:szCs w:val="28"/>
          <w:u w:val="single"/>
        </w:rPr>
      </w:pPr>
      <w:r>
        <w:rPr>
          <w:rFonts w:ascii="Times New Roman" w:eastAsia="Times New Roman" w:cs="Times New Roman" w:hAnsi="Times New Roman"/>
          <w:b/>
          <w:bCs/>
          <w:sz w:val="28"/>
          <w:szCs w:val="28"/>
          <w:u w:val="single"/>
        </w:rPr>
        <w:t>Clinical Presentation</w:t>
      </w:r>
    </w:p>
    <w:p>
      <w:pPr>
        <w:bidi w:val="0"/>
        <w:spacing w:after="0" w:line="240" w:lineRule="auto"/>
        <w:jc w:val="both"/>
        <w:rPr>
          <w:rFonts w:ascii="Times New Roman" w:eastAsia="Times New Roman" w:cs="Times New Roman" w:hAnsi="Times New Roman"/>
          <w:b/>
          <w:bCs/>
          <w:sz w:val="28"/>
          <w:szCs w:val="28"/>
        </w:rPr>
      </w:pPr>
    </w:p>
    <w:p>
      <w:pPr>
        <w:pStyle w:val="20"/>
        <w:numPr>
          <w:ilvl w:val="0"/>
          <w:numId w:val="6"/>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rPr>
        <w:t xml:space="preserve">Clinical syndrome of shock progresses through </w:t>
      </w:r>
      <w:r>
        <w:rPr>
          <w:rFonts w:ascii="Times New Roman" w:eastAsia="Times New Roman" w:cs="Times New Roman" w:hAnsi="Times New Roman"/>
          <w:b/>
          <w:bCs/>
          <w:sz w:val="24"/>
          <w:szCs w:val="24"/>
          <w:u w:val="single"/>
        </w:rPr>
        <w:t>several stages</w:t>
      </w:r>
      <w:r>
        <w:rPr>
          <w:rFonts w:ascii="Times New Roman" w:eastAsia="Times New Roman" w:cs="Times New Roman" w:hAnsi="Times New Roman"/>
          <w:sz w:val="24"/>
          <w:szCs w:val="24"/>
        </w:rPr>
        <w:t xml:space="preserve">. </w:t>
      </w:r>
    </w:p>
    <w:p>
      <w:pPr>
        <w:pStyle w:val="20"/>
        <w:numPr>
          <w:ilvl w:val="0"/>
          <w:numId w:val="6"/>
        </w:numPr>
        <w:bidi w:val="0"/>
        <w:spacing w:after="0"/>
        <w:jc w:val="both"/>
        <w:rPr>
          <w:rFonts w:ascii="Times New Roman" w:eastAsia="Times New Roman" w:cs="Times New Roman" w:hAnsi="Times New Roman"/>
          <w:b/>
          <w:bCs/>
          <w:i/>
          <w:iCs/>
          <w:sz w:val="24"/>
          <w:szCs w:val="24"/>
        </w:rPr>
      </w:pPr>
      <w:r>
        <w:rPr>
          <w:rFonts w:ascii="Times New Roman" w:eastAsia="Times New Roman" w:cs="Times New Roman" w:hAnsi="Times New Roman"/>
          <w:sz w:val="24"/>
          <w:szCs w:val="24"/>
        </w:rPr>
        <w:t xml:space="preserve">During each step, the body uses and exhausts various compensatory mechanisms to </w:t>
      </w:r>
      <w:r>
        <w:rPr>
          <w:rFonts w:ascii="Times New Roman" w:eastAsia="Times New Roman" w:cs="Times New Roman" w:hAnsi="Times New Roman"/>
          <w:b/>
          <w:bCs/>
          <w:i/>
          <w:iCs/>
          <w:sz w:val="24"/>
          <w:szCs w:val="24"/>
        </w:rPr>
        <w:t>balance oxygen delivery (DO</w:t>
      </w:r>
      <w:r>
        <w:rPr>
          <w:rFonts w:ascii="Times New Roman" w:eastAsia="Times New Roman" w:cs="Times New Roman" w:hAnsi="Times New Roman"/>
          <w:b/>
          <w:bCs/>
          <w:i/>
          <w:iCs/>
          <w:sz w:val="24"/>
          <w:szCs w:val="24"/>
          <w:vertAlign w:val="subscript"/>
        </w:rPr>
        <w:t>2</w:t>
      </w:r>
      <w:r>
        <w:rPr>
          <w:rFonts w:ascii="Times New Roman" w:eastAsia="Times New Roman" w:cs="Times New Roman" w:hAnsi="Times New Roman"/>
          <w:b/>
          <w:bCs/>
          <w:i/>
          <w:iCs/>
          <w:sz w:val="24"/>
          <w:szCs w:val="24"/>
        </w:rPr>
        <w:t>) and oxygen consumption (VO</w:t>
      </w:r>
      <w:r>
        <w:rPr>
          <w:rFonts w:ascii="Times New Roman" w:eastAsia="Times New Roman" w:cs="Times New Roman" w:hAnsi="Times New Roman"/>
          <w:b/>
          <w:bCs/>
          <w:i/>
          <w:iCs/>
          <w:sz w:val="24"/>
          <w:szCs w:val="24"/>
          <w:vertAlign w:val="subscript"/>
        </w:rPr>
        <w:t>2</w:t>
      </w:r>
      <w:r>
        <w:rPr>
          <w:rFonts w:ascii="Times New Roman" w:eastAsia="Times New Roman" w:cs="Times New Roman" w:hAnsi="Times New Roman"/>
          <w:b/>
          <w:bCs/>
          <w:i/>
          <w:iCs/>
          <w:sz w:val="24"/>
          <w:szCs w:val="24"/>
        </w:rPr>
        <w:t>) in an effort to maintain perfusion of vital organs.</w:t>
      </w:r>
    </w:p>
    <w:p>
      <w:pPr>
        <w:pStyle w:val="20"/>
        <w:numPr>
          <w:ilvl w:val="0"/>
          <w:numId w:val="6"/>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u w:val="single"/>
        </w:rPr>
        <w:t>A major determinant of tissue perfusion</w:t>
      </w:r>
      <w:r>
        <w:rPr>
          <w:rFonts w:ascii="Times New Roman" w:eastAsia="Times New Roman" w:cs="Times New Roman" w:hAnsi="Times New Roman"/>
          <w:sz w:val="24"/>
          <w:szCs w:val="24"/>
        </w:rPr>
        <w:t xml:space="preserve"> is the systemic or mean arterial pressure. Mean arterial pressure (MAP) is a function of the product of blood flow (cardiac output [CO]) and systemic vascular resistance (SVR). </w:t>
      </w:r>
    </w:p>
    <w:p>
      <w:pPr>
        <w:pStyle w:val="20"/>
        <w:numPr>
          <w:ilvl w:val="0"/>
          <w:numId w:val="6"/>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Cardiac output is the product of heart rate (HR) and stroke volume (SV) </w:t>
      </w:r>
    </w:p>
    <w:p>
      <w:pPr>
        <w:pStyle w:val="20"/>
        <w:numPr>
          <w:ilvl w:val="0"/>
          <w:numId w:val="6"/>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Vascular resistance is determined primarily by vascular smooth muscle tone, modulated by the sympathoadrenal system and by circulating humoral and local metabolic factors. </w:t>
      </w:r>
    </w:p>
    <w:p>
      <w:pPr>
        <w:pStyle w:val="20"/>
        <w:numPr>
          <w:ilvl w:val="0"/>
          <w:numId w:val="6"/>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These interacting factors are what contribute to the clinical syndrome seen in patients with shock.</w:t>
      </w:r>
    </w:p>
    <w:p>
      <w:pPr>
        <w:bidi w:val="0"/>
        <w:spacing w:after="0" w:line="240" w:lineRule="auto"/>
        <w:jc w:val="both"/>
        <w:rPr>
          <w:rFonts w:ascii="Times New Roman" w:eastAsia="Times New Roman" w:cs="Times New Roman" w:hAnsi="Times New Roman"/>
          <w:sz w:val="28"/>
          <w:szCs w:val="28"/>
          <w:u w:val="single"/>
        </w:rPr>
      </w:pPr>
      <w:r>
        <w:rPr>
          <w:rFonts w:ascii="Times New Roman" w:eastAsia="Times New Roman" w:cs="Times New Roman" w:hAnsi="Times New Roman"/>
          <w:b/>
          <w:bCs/>
          <w:sz w:val="28"/>
          <w:szCs w:val="28"/>
          <w:u w:val="single"/>
        </w:rPr>
        <w:t>The classic findings observed with shock include the following</w:t>
      </w:r>
      <w:r>
        <w:rPr>
          <w:rFonts w:ascii="Times New Roman" w:eastAsia="Times New Roman" w:cs="Times New Roman" w:hAnsi="Times New Roman"/>
          <w:sz w:val="28"/>
          <w:szCs w:val="28"/>
          <w:u w:val="single"/>
        </w:rPr>
        <w:t>:</w:t>
      </w:r>
    </w:p>
    <w:p>
      <w:pPr>
        <w:numPr>
          <w:ilvl w:val="0"/>
          <w:numId w:val="7"/>
        </w:numPr>
        <w:bidi w:val="0"/>
        <w:spacing w:before="100" w:beforeAutospacing="1" w:after="100" w:afterAutospacing="1" w:line="240" w:lineRule="auto"/>
        <w:jc w:val="both"/>
        <w:rPr>
          <w:rFonts w:ascii="Times New Roman" w:eastAsia="Times New Roman" w:cs="Times New Roman" w:hAnsi="Times New Roman"/>
          <w:sz w:val="28"/>
          <w:szCs w:val="28"/>
        </w:rPr>
      </w:pPr>
      <w:r>
        <w:rPr>
          <w:rFonts w:ascii="Times New Roman" w:eastAsia="Times New Roman" w:cs="Times New Roman" w:hAnsi="Times New Roman"/>
          <w:sz w:val="28"/>
          <w:szCs w:val="28"/>
        </w:rPr>
        <w:t>Systolic blood pressure (SBP)&lt;90 mmHg (or&gt;60 mmHg decrease from baseline in a hypertensive patient)</w:t>
      </w:r>
    </w:p>
    <w:p>
      <w:pPr>
        <w:numPr>
          <w:ilvl w:val="0"/>
          <w:numId w:val="7"/>
        </w:numPr>
        <w:bidi w:val="0"/>
        <w:spacing w:before="100" w:beforeAutospacing="1" w:after="100" w:afterAutospacing="1" w:line="240" w:lineRule="auto"/>
        <w:jc w:val="both"/>
        <w:rPr>
          <w:rFonts w:ascii="Times New Roman" w:eastAsia="Times New Roman" w:cs="Times New Roman" w:hAnsi="Times New Roman"/>
          <w:sz w:val="28"/>
          <w:szCs w:val="28"/>
        </w:rPr>
      </w:pPr>
      <w:r>
        <w:rPr>
          <w:rFonts w:ascii="Times New Roman" w:eastAsia="Times New Roman" w:cs="Times New Roman" w:hAnsi="Times New Roman"/>
          <w:sz w:val="28"/>
          <w:szCs w:val="28"/>
        </w:rPr>
        <w:t>Tachycardia (HR&gt;90 beats/minute)</w:t>
      </w:r>
    </w:p>
    <w:p>
      <w:pPr>
        <w:numPr>
          <w:ilvl w:val="0"/>
          <w:numId w:val="7"/>
        </w:numPr>
        <w:bidi w:val="0"/>
        <w:spacing w:before="100" w:beforeAutospacing="1" w:after="100" w:afterAutospacing="1" w:line="240" w:lineRule="auto"/>
        <w:jc w:val="both"/>
        <w:rPr>
          <w:rFonts w:ascii="Times New Roman" w:eastAsia="Times New Roman" w:cs="Times New Roman" w:hAnsi="Times New Roman"/>
          <w:sz w:val="28"/>
          <w:szCs w:val="28"/>
        </w:rPr>
      </w:pPr>
      <w:r>
        <w:rPr>
          <w:rFonts w:ascii="Times New Roman" w:eastAsia="Times New Roman" w:cs="Times New Roman" w:hAnsi="Times New Roman"/>
          <w:sz w:val="28"/>
          <w:szCs w:val="28"/>
        </w:rPr>
        <w:t>Tachypnea (respiratory rate [RR] &gt;20 breaths/minute)</w:t>
      </w:r>
    </w:p>
    <w:p>
      <w:pPr>
        <w:numPr>
          <w:ilvl w:val="0"/>
          <w:numId w:val="7"/>
        </w:numPr>
        <w:bidi w:val="0"/>
        <w:spacing w:before="100" w:beforeAutospacing="1" w:after="100" w:afterAutospacing="1" w:line="240" w:lineRule="auto"/>
        <w:jc w:val="both"/>
        <w:rPr>
          <w:rFonts w:ascii="Times New Roman" w:eastAsia="Times New Roman" w:cs="Times New Roman" w:hAnsi="Times New Roman"/>
          <w:sz w:val="28"/>
          <w:szCs w:val="28"/>
        </w:rPr>
      </w:pPr>
      <w:r>
        <w:rPr>
          <w:rFonts w:ascii="Times New Roman" w:eastAsia="Times New Roman" w:cs="Times New Roman" w:hAnsi="Times New Roman"/>
          <w:sz w:val="28"/>
          <w:szCs w:val="28"/>
        </w:rPr>
        <w:t>Cutaneous vasoconstriction: cold, clammy, mottled skin (although not typical of distributive shock)</w:t>
      </w:r>
    </w:p>
    <w:p>
      <w:pPr>
        <w:numPr>
          <w:ilvl w:val="0"/>
          <w:numId w:val="7"/>
        </w:numPr>
        <w:bidi w:val="0"/>
        <w:spacing w:before="100" w:beforeAutospacing="1" w:after="100" w:afterAutospacing="1" w:line="240" w:lineRule="auto"/>
        <w:jc w:val="both"/>
        <w:rPr>
          <w:rFonts w:ascii="Times New Roman" w:eastAsia="Times New Roman" w:cs="Times New Roman" w:hAnsi="Times New Roman"/>
          <w:sz w:val="28"/>
          <w:szCs w:val="28"/>
        </w:rPr>
      </w:pPr>
      <w:bookmarkStart w:id="1" w:name="PG21p3"/>
      <w:bookmarkEnd w:id="1"/>
      <w:r>
        <w:rPr>
          <w:rFonts w:ascii="Times New Roman" w:eastAsia="Times New Roman" w:cs="Times New Roman" w:hAnsi="Times New Roman"/>
          <w:sz w:val="28"/>
          <w:szCs w:val="28"/>
        </w:rPr>
        <w:t>Mental confusion (agitation, stupor, or coma)</w:t>
      </w:r>
    </w:p>
    <w:p>
      <w:pPr>
        <w:numPr>
          <w:ilvl w:val="0"/>
          <w:numId w:val="7"/>
        </w:numPr>
        <w:bidi w:val="0"/>
        <w:spacing w:before="100" w:beforeAutospacing="1" w:after="100" w:afterAutospacing="1" w:line="240" w:lineRule="auto"/>
        <w:jc w:val="both"/>
        <w:rPr>
          <w:rFonts w:ascii="Times New Roman" w:eastAsia="Times New Roman" w:cs="Times New Roman" w:hAnsi="Times New Roman"/>
          <w:sz w:val="28"/>
          <w:szCs w:val="28"/>
        </w:rPr>
      </w:pPr>
      <w:r>
        <w:rPr>
          <w:rFonts w:ascii="Times New Roman" w:eastAsia="Times New Roman" w:cs="Times New Roman" w:hAnsi="Times New Roman"/>
          <w:sz w:val="28"/>
          <w:szCs w:val="28"/>
        </w:rPr>
        <w:t>Oliguria: urine output &lt;20 mL/hour</w:t>
      </w:r>
    </w:p>
    <w:p>
      <w:pPr>
        <w:numPr>
          <w:ilvl w:val="0"/>
          <w:numId w:val="7"/>
        </w:numPr>
        <w:bidi w:val="0"/>
        <w:spacing w:before="100" w:beforeAutospacing="1" w:after="100" w:afterAutospacing="1" w:line="240" w:lineRule="auto"/>
        <w:jc w:val="both"/>
        <w:rPr>
          <w:rFonts w:ascii="Times New Roman" w:eastAsia="Times New Roman" w:cs="Times New Roman" w:hAnsi="Times New Roman"/>
          <w:sz w:val="28"/>
          <w:szCs w:val="28"/>
        </w:rPr>
      </w:pPr>
      <w:r>
        <w:rPr>
          <w:rFonts w:ascii="Times New Roman" w:eastAsia="Times New Roman" w:cs="Times New Roman" w:hAnsi="Times New Roman"/>
          <w:sz w:val="28"/>
          <w:szCs w:val="28"/>
        </w:rPr>
        <w:t>Metabolic acidosis (lactic acidosis secondary to anaerobic glycolysis)</w:t>
      </w:r>
    </w:p>
    <w:tbl>
      <w:tblPr>
        <w:jc w:val="right"/>
        <w:bidiVisual/>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7259"/>
      </w:tblGrid>
      <w:tr>
        <w:tc>
          <w:tcPr/>
          <w:p>
            <w:pPr>
              <w:bidi w:val="0"/>
              <w:spacing w:after="0" w:line="240" w:lineRule="auto"/>
              <w:jc w:val="center"/>
              <w:rPr>
                <w:rFonts w:ascii="Times New Roman" w:eastAsia="Times New Roman" w:cs="Times New Roman" w:hAnsi="Times New Roman"/>
                <w:b/>
                <w:bCs/>
                <w:sz w:val="24"/>
                <w:szCs w:val="24"/>
              </w:rPr>
            </w:pPr>
            <w:r>
              <w:rPr>
                <w:rFonts w:ascii="Times New Roman" w:eastAsia="Times New Roman" w:cs="Times New Roman" w:hAnsi="Times New Roman"/>
                <w:b/>
                <w:bCs/>
                <w:sz w:val="24"/>
                <w:szCs w:val="24"/>
              </w:rPr>
              <w:t>Hemodynamic Findings in Various Shock States</w:t>
            </w:r>
          </w:p>
        </w:tc>
      </w:tr>
      <w:tr>
        <w:tc>
          <w:tcPr/>
          <w:tbl>
            <w:tblPr>
              <w:jc w:val="right"/>
              <w:bidiVisual/>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790"/>
              <w:gridCol w:w="1512"/>
              <w:gridCol w:w="1517"/>
              <w:gridCol w:w="2415"/>
            </w:tblGrid>
            <w:tr>
              <w:tc>
                <w:tcPr>
                  <w:tcBorders>
                    <w:bottom w:val="single" w:sz="4" w:space="0" w:color="000000"/>
                  </w:tcBorders>
                  <w:vAlign w:val="bottom"/>
                </w:tcPr>
                <w:p>
                  <w:pPr>
                    <w:bidi w:val="0"/>
                    <w:spacing w:after="0" w:line="240" w:lineRule="auto"/>
                    <w:rPr>
                      <w:rFonts w:ascii="Times New Roman" w:eastAsia="Times New Roman" w:cs="Times New Roman" w:hAnsi="Times New Roman"/>
                      <w:b/>
                      <w:bCs/>
                      <w:sz w:val="24"/>
                      <w:szCs w:val="24"/>
                    </w:rPr>
                  </w:pPr>
                  <w:r>
                    <w:rPr>
                      <w:rFonts w:ascii="Times New Roman" w:eastAsia="Times New Roman" w:cs="Times New Roman" w:hAnsi="Times New Roman"/>
                      <w:b/>
                      <w:bCs/>
                      <w:sz w:val="24"/>
                      <w:szCs w:val="24"/>
                    </w:rPr>
                    <w:t> </w:t>
                  </w:r>
                </w:p>
              </w:tc>
              <w:tc>
                <w:tcPr>
                  <w:tcBorders>
                    <w:bottom w:val="single" w:sz="4" w:space="0" w:color="000000"/>
                  </w:tcBorders>
                  <w:vAlign w:val="bottom"/>
                </w:tcPr>
                <w:p>
                  <w:pPr>
                    <w:bidi w:val="0"/>
                    <w:spacing w:after="0" w:line="240" w:lineRule="auto"/>
                    <w:rPr>
                      <w:rFonts w:ascii="Times New Roman" w:eastAsia="Times New Roman" w:cs="Times New Roman" w:hAnsi="Times New Roman"/>
                      <w:b/>
                      <w:bCs/>
                      <w:sz w:val="24"/>
                      <w:szCs w:val="24"/>
                    </w:rPr>
                  </w:pPr>
                  <w:r>
                    <w:rPr>
                      <w:rFonts w:ascii="Times New Roman" w:eastAsia="Times New Roman" w:cs="Times New Roman" w:hAnsi="Times New Roman"/>
                      <w:b/>
                      <w:bCs/>
                      <w:i/>
                      <w:iCs/>
                      <w:sz w:val="24"/>
                      <w:szCs w:val="24"/>
                    </w:rPr>
                    <w:t>Hypovolemic</w:t>
                  </w:r>
                </w:p>
              </w:tc>
              <w:tc>
                <w:tcPr>
                  <w:tcBorders>
                    <w:bottom w:val="single" w:sz="4" w:space="0" w:color="000000"/>
                  </w:tcBorders>
                  <w:vAlign w:val="bottom"/>
                </w:tcPr>
                <w:p>
                  <w:pPr>
                    <w:bidi w:val="0"/>
                    <w:spacing w:after="0" w:line="240" w:lineRule="auto"/>
                    <w:rPr>
                      <w:rFonts w:ascii="Times New Roman" w:eastAsia="Times New Roman" w:cs="Times New Roman" w:hAnsi="Times New Roman"/>
                      <w:b/>
                      <w:bCs/>
                      <w:sz w:val="24"/>
                      <w:szCs w:val="24"/>
                    </w:rPr>
                  </w:pPr>
                  <w:r>
                    <w:rPr>
                      <w:rFonts w:ascii="Times New Roman" w:eastAsia="Times New Roman" w:cs="Times New Roman" w:hAnsi="Times New Roman"/>
                      <w:b/>
                      <w:bCs/>
                      <w:i/>
                      <w:iCs/>
                      <w:sz w:val="24"/>
                      <w:szCs w:val="24"/>
                    </w:rPr>
                    <w:t xml:space="preserve">  Cardiogenic</w:t>
                  </w:r>
                </w:p>
              </w:tc>
              <w:tc>
                <w:tcPr>
                  <w:tcBorders>
                    <w:bottom w:val="single" w:sz="4" w:space="0" w:color="000000"/>
                  </w:tcBorders>
                  <w:vAlign w:val="bottom"/>
                </w:tcPr>
                <w:p>
                  <w:pPr>
                    <w:bidi w:val="0"/>
                    <w:spacing w:after="0" w:line="240" w:lineRule="auto"/>
                    <w:rPr>
                      <w:rFonts w:ascii="Times New Roman" w:eastAsia="Times New Roman" w:cs="Times New Roman" w:hAnsi="Times New Roman"/>
                      <w:b/>
                      <w:bCs/>
                      <w:sz w:val="24"/>
                      <w:szCs w:val="24"/>
                    </w:rPr>
                  </w:pPr>
                  <w:r>
                    <w:rPr>
                      <w:rFonts w:ascii="Times New Roman" w:eastAsia="Times New Roman" w:cs="Times New Roman" w:hAnsi="Times New Roman"/>
                      <w:b/>
                      <w:bCs/>
                      <w:i/>
                      <w:iCs/>
                      <w:sz w:val="24"/>
                      <w:szCs w:val="24"/>
                    </w:rPr>
                    <w:t xml:space="preserve">  Distributive (Septic)</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Heart Rate</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 </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Blood Pressure</w:t>
                  </w:r>
                  <w:r>
                    <w:rPr>
                      <w:rFonts w:ascii="Times New Roman" w:eastAsia="Times New Roman" w:cs="Times New Roman" w:hAnsi="Times New Roman"/>
                      <w:sz w:val="24"/>
                      <w:szCs w:val="24"/>
                      <w:vertAlign w:val="superscript"/>
                    </w:rPr>
                    <w:t>a</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Cardiac Output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r>
                    <w:rPr>
                      <w:rFonts w:ascii="Times New Roman" w:eastAsia="Times New Roman" w:cs="Times New Roman" w:hAnsi="Times New Roman"/>
                      <w:sz w:val="24"/>
                      <w:szCs w:val="24"/>
                      <w:vertAlign w:val="superscript"/>
                    </w:rPr>
                    <w:t>b</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Preload (PCWP)</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r>
            <w:tr>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Afterload (SVR)</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c>
                <w:tcPr/>
                <w:p>
                  <w:pPr>
                    <w:bidi w:val="0"/>
                    <w:spacing w:after="0" w:line="240" w:lineRule="auto"/>
                    <w:rPr>
                      <w:rFonts w:ascii="Times New Roman" w:eastAsia="Times New Roman" w:cs="Times New Roman" w:hAnsi="Times New Roman"/>
                      <w:sz w:val="24"/>
                      <w:szCs w:val="24"/>
                    </w:rPr>
                  </w:pPr>
                  <w:r>
                    <w:rPr>
                      <w:rFonts w:ascii="Times New Roman" w:eastAsia="Times New Roman" w:cs="Times New Roman" w:hAnsi="Times New Roman"/>
                      <w:sz w:val="24"/>
                      <w:szCs w:val="24"/>
                    </w:rPr>
                    <w:t>↓</w:t>
                  </w:r>
                </w:p>
              </w:tc>
            </w:tr>
          </w:tbl>
          <w:p>
            <w:pPr>
              <w:bidi w:val="0"/>
              <w:spacing w:after="0" w:line="240" w:lineRule="auto"/>
              <w:rPr>
                <w:rFonts w:ascii="Times New Roman" w:eastAsia="Times New Roman" w:cs="Times New Roman" w:hAnsi="Times New Roman"/>
                <w:sz w:val="24"/>
                <w:szCs w:val="24"/>
              </w:rPr>
            </w:pPr>
          </w:p>
        </w:tc>
      </w:tr>
    </w:tbl>
    <w:p>
      <w:pPr>
        <w:bidi w:val="0"/>
        <w:spacing w:before="100" w:beforeAutospacing="1" w:after="0" w:line="240" w:lineRule="auto"/>
        <w:rPr>
          <w:rFonts w:ascii="Times New Roman" w:cs="Times New Roman" w:hAnsi="Times New Roman"/>
          <w:b/>
          <w:bCs/>
          <w:sz w:val="24"/>
          <w:szCs w:val="24"/>
          <w:u w:val="single"/>
        </w:rPr>
      </w:pPr>
      <w:r>
        <w:rPr>
          <w:rFonts w:ascii="Times New Roman" w:cs="Times New Roman" w:hAnsi="Times New Roman"/>
          <w:b/>
          <w:bCs/>
          <w:sz w:val="24"/>
          <w:szCs w:val="24"/>
          <w:u w:val="single"/>
        </w:rPr>
        <w:t>Hemodynamic Monitoring</w:t>
      </w:r>
    </w:p>
    <w:p>
      <w:pPr>
        <w:bidi w:val="0"/>
        <w:spacing w:before="100" w:beforeAutospacing="1" w:after="0" w:line="240" w:lineRule="auto"/>
        <w:rPr>
          <w:rFonts w:ascii="Times New Roman" w:eastAsia="Times New Roman" w:cs="Times New Roman" w:hAnsi="Times New Roman"/>
          <w:b/>
          <w:bCs/>
          <w:i/>
          <w:iCs/>
          <w:sz w:val="24"/>
          <w:szCs w:val="24"/>
        </w:rPr>
      </w:pPr>
      <w:r>
        <w:rPr>
          <w:rFonts w:ascii="Times New Roman" w:cs="Times New Roman" w:hAnsi="Times New Roman"/>
          <w:b/>
          <w:bCs/>
          <w:i/>
          <w:iCs/>
          <w:sz w:val="24"/>
          <w:szCs w:val="24"/>
        </w:rPr>
        <w:t>Noninvasive Monitoring</w:t>
      </w:r>
    </w:p>
    <w:p>
      <w:pPr>
        <w:pStyle w:val="20"/>
        <w:bidi w:val="0"/>
        <w:spacing w:before="100" w:beforeAutospacing="1" w:after="0" w:line="240" w:lineRule="auto"/>
        <w:jc w:val="both"/>
        <w:rPr>
          <w:rFonts w:ascii="Times New Roman" w:eastAsia="Times New Roman" w:cs="Times New Roman" w:hAnsi="Times New Roman"/>
          <w:sz w:val="24"/>
          <w:szCs w:val="24"/>
        </w:rPr>
      </w:pPr>
      <w:r>
        <w:rPr>
          <w:rFonts w:ascii="Times New Roman" w:cs="Times New Roman" w:hAnsi="Times New Roman"/>
          <w:sz w:val="24"/>
          <w:szCs w:val="24"/>
        </w:rPr>
        <w:t xml:space="preserve">Clinical examination and </w:t>
      </w:r>
      <w:r>
        <w:rPr>
          <w:rFonts w:ascii="Times New Roman" w:cs="Times New Roman" w:hAnsi="Times New Roman"/>
          <w:b/>
          <w:bCs/>
          <w:i/>
          <w:iCs/>
          <w:sz w:val="24"/>
          <w:szCs w:val="24"/>
        </w:rPr>
        <w:t>vital signs</w:t>
      </w:r>
      <w:r>
        <w:rPr>
          <w:rFonts w:ascii="Times New Roman" w:cs="Times New Roman" w:hAnsi="Times New Roman"/>
          <w:sz w:val="24"/>
          <w:szCs w:val="24"/>
        </w:rPr>
        <w:t xml:space="preserve"> (temperature, HR, BP, RR) provide valuable information regarding the cardiovascular system and organ perfusion.</w:t>
      </w:r>
    </w:p>
    <w:p>
      <w:pPr>
        <w:bidi w:val="0"/>
        <w:spacing w:after="0"/>
        <w:jc w:val="both"/>
        <w:rPr>
          <w:rFonts w:ascii="Times New Roman" w:cs="Times New Roman" w:hAnsi="Times New Roman"/>
          <w:b/>
          <w:bCs/>
          <w:sz w:val="24"/>
          <w:szCs w:val="24"/>
        </w:rPr>
      </w:pPr>
      <w:r>
        <w:rPr>
          <w:rFonts w:ascii="Times New Roman" w:cs="Times New Roman" w:hAnsi="Times New Roman"/>
          <w:b/>
          <w:bCs/>
          <w:sz w:val="24"/>
          <w:szCs w:val="24"/>
        </w:rPr>
        <w:t xml:space="preserve"> </w:t>
      </w:r>
    </w:p>
    <w:p>
      <w:pPr>
        <w:bidi w:val="0"/>
        <w:spacing w:after="0"/>
        <w:jc w:val="both"/>
        <w:rPr>
          <w:rFonts w:ascii="Times New Roman" w:cs="Times New Roman" w:hAnsi="Times New Roman"/>
          <w:i/>
          <w:iCs/>
          <w:sz w:val="24"/>
          <w:szCs w:val="24"/>
        </w:rPr>
      </w:pPr>
      <w:r>
        <w:rPr>
          <w:rFonts w:ascii="Times New Roman" w:cs="Times New Roman" w:hAnsi="Times New Roman"/>
          <w:b/>
          <w:bCs/>
          <w:sz w:val="24"/>
          <w:szCs w:val="24"/>
        </w:rPr>
        <w:t xml:space="preserve"> </w:t>
      </w:r>
      <w:r>
        <w:rPr>
          <w:rFonts w:ascii="Times New Roman" w:cs="Times New Roman" w:hAnsi="Times New Roman"/>
          <w:b/>
          <w:bCs/>
          <w:i/>
          <w:iCs/>
          <w:sz w:val="24"/>
          <w:szCs w:val="24"/>
        </w:rPr>
        <w:t>Invasive Monitoring</w:t>
      </w:r>
    </w:p>
    <w:p>
      <w:pPr>
        <w:pStyle w:val="20"/>
        <w:bidi w:val="0"/>
        <w:spacing w:after="0"/>
        <w:jc w:val="both"/>
        <w:rPr>
          <w:rFonts w:ascii="Times New Roman" w:cs="Times New Roman" w:hAnsi="Times New Roman"/>
          <w:b/>
          <w:bCs/>
          <w:sz w:val="28"/>
          <w:szCs w:val="28"/>
          <w:u w:val="single"/>
        </w:rPr>
      </w:pPr>
      <w:r>
        <w:rPr>
          <w:sz w:val="28"/>
          <w:szCs w:val="28"/>
        </w:rPr>
        <w:t xml:space="preserve"> </w:t>
      </w:r>
      <w:r>
        <w:rPr>
          <w:rFonts w:ascii="Times New Roman" w:cs="Times New Roman" w:hAnsi="Times New Roman"/>
          <w:sz w:val="24"/>
          <w:szCs w:val="24"/>
        </w:rPr>
        <w:t>Arterial Pressure Line (APL)</w:t>
      </w:r>
      <w:r>
        <w:rPr>
          <w:rFonts w:ascii="Times New Roman" w:cs="Times New Roman" w:hAnsi="Times New Roman"/>
          <w:b/>
          <w:bCs/>
          <w:sz w:val="24"/>
          <w:szCs w:val="24"/>
          <w:u w:val="single"/>
        </w:rPr>
        <w:t xml:space="preserve">  </w:t>
      </w:r>
      <w:r>
        <w:rPr>
          <w:rFonts w:ascii="Times New Roman" w:cs="Times New Roman" w:hAnsi="Times New Roman"/>
          <w:sz w:val="24"/>
          <w:szCs w:val="24"/>
        </w:rPr>
        <w:t>Central Venous Catheter (CVC)</w:t>
      </w:r>
      <w:r>
        <w:rPr>
          <w:rFonts w:ascii="Times New Roman" w:cs="Times New Roman" w:hAnsi="Times New Roman"/>
          <w:b/>
          <w:bCs/>
          <w:sz w:val="24"/>
          <w:szCs w:val="24"/>
          <w:u w:val="single"/>
        </w:rPr>
        <w:t xml:space="preserve"> </w:t>
      </w:r>
      <w:r>
        <w:rPr>
          <w:rFonts w:ascii="Times New Roman" w:cs="Times New Roman" w:hAnsi="Times New Roman"/>
          <w:sz w:val="24"/>
          <w:szCs w:val="24"/>
        </w:rPr>
        <w:t xml:space="preserve">  Pulmonary     Artery Catheter(PAC)</w:t>
      </w:r>
    </w:p>
    <w:p>
      <w:pPr>
        <w:bidi w:val="0"/>
        <w:spacing w:before="100" w:beforeAutospacing="1" w:after="0" w:line="240" w:lineRule="auto"/>
        <w:ind w:left="720"/>
        <w:jc w:val="both"/>
        <w:rPr>
          <w:rFonts w:ascii="Times New Roman" w:eastAsia="Times New Roman" w:cs="Times New Roman" w:hAnsi="Times New Roman"/>
          <w:sz w:val="28"/>
          <w:szCs w:val="28"/>
        </w:rPr>
      </w:pPr>
    </w:p>
    <w:p>
      <w:pPr>
        <w:bidi w:val="0"/>
        <w:spacing w:before="100" w:beforeAutospacing="1" w:after="100" w:afterAutospacing="1" w:line="240" w:lineRule="auto"/>
        <w:ind w:left="720"/>
        <w:rPr>
          <w:rFonts w:ascii="Times New Roman" w:eastAsia="Times New Roman" w:cs="Times New Roman" w:hAnsi="Times New Roman"/>
          <w:sz w:val="24"/>
          <w:szCs w:val="24"/>
        </w:rPr>
      </w:pPr>
      <w:r>
        <w:rPr>
          <w:rFonts w:ascii="Times New Roman" w:eastAsia="Times New Roman" w:cs="Times New Roman" w:hAnsi="Times New Roman"/>
          <w:sz w:val="24"/>
          <w:szCs w:val="24"/>
        </w:rPr>
        <w:drawing>
          <wp:inline distT="0" distB="0" distL="0" distR="0">
            <wp:extent cx="5274310" cy="3595189"/>
            <wp:effectExtent l="0" t="0" r="0" b="0"/>
            <wp:docPr id="1" name="الصور 1"/>
            <wp:cNvGraphicFramePr>
              <a:graphicFrameLocks noChangeAspect="1"/>
            </wp:cNvGraphicFramePr>
            <a:graphic>
              <a:graphicData uri="http://schemas.openxmlformats.org/drawingml/2006/picture">
                <pic:pic>
                  <pic:nvPicPr>
                    <pic:cNvPr id="3" name="الصور 3"/>
                    <pic:cNvPicPr/>
                  </pic:nvPicPr>
                  <pic:blipFill>
                    <a:blip r:embed="rId2"/>
                    <a:stretch>
                      <a:fillRect/>
                    </a:stretch>
                  </pic:blipFill>
                  <pic:spPr>
                    <a:xfrm rot="0">
                      <a:off x="0" y="0"/>
                      <a:ext cx="5274310" cy="3595189"/>
                    </a:xfrm>
                    <a:prstGeom prst="rect"/>
                    <a:noFill/>
                    <a:ln w="9525" cmpd="sng" cap="flat">
                      <a:noFill/>
                      <a:prstDash val="solid"/>
                      <a:miter/>
                    </a:ln>
                  </pic:spPr>
                </pic:pic>
              </a:graphicData>
            </a:graphic>
          </wp:inline>
        </w:drawing>
      </w:r>
    </w:p>
    <w:p>
      <w:pPr>
        <w:bidi w:val="0"/>
        <w:spacing w:after="0" w:line="240" w:lineRule="auto"/>
        <w:rPr>
          <w:rFonts w:ascii="Times New Roman" w:eastAsia="Times New Roman" w:cs="Times New Roman" w:hAnsi="Times New Roman"/>
          <w:b/>
          <w:bCs/>
          <w:sz w:val="24"/>
          <w:szCs w:val="24"/>
          <w:u w:val="single"/>
        </w:rPr>
      </w:pPr>
      <w:r>
        <w:rPr>
          <w:rFonts w:ascii="Times New Roman" w:eastAsia="Times New Roman" w:cs="Times New Roman" w:hAnsi="Times New Roman"/>
          <w:b/>
          <w:bCs/>
          <w:sz w:val="24"/>
          <w:szCs w:val="24"/>
          <w:u w:val="single"/>
        </w:rPr>
        <w:t>Determinants of Cardiac Function and Hemodynamic Indices</w:t>
      </w:r>
    </w:p>
    <w:p>
      <w:pPr>
        <w:pStyle w:val="20"/>
        <w:numPr>
          <w:ilvl w:val="0"/>
          <w:numId w:val="8"/>
        </w:numPr>
        <w:bidi w:val="0"/>
        <w:rPr>
          <w:rFonts w:ascii="Times New Roman" w:cs="Times New Roman" w:hAnsi="Times New Roman"/>
          <w:b/>
          <w:bCs/>
          <w:sz w:val="24"/>
          <w:szCs w:val="24"/>
          <w:u w:val="single"/>
        </w:rPr>
      </w:pPr>
      <w:r>
        <w:rPr>
          <w:rFonts w:ascii="Times New Roman" w:cs="Times New Roman" w:hAnsi="Times New Roman"/>
          <w:sz w:val="24"/>
          <w:szCs w:val="24"/>
        </w:rPr>
        <w:t>Assuming oxygen content of blood is adequate, CO and SVR are the ultimate determinants of oxygen delivery and adequate arterial pressure, and thus overall tissue perfusion.</w:t>
      </w:r>
      <w:r>
        <w:rPr>
          <w:rStyle w:val="17"/>
        </w:rPr>
        <w:t xml:space="preserve"> </w:t>
      </w:r>
    </w:p>
    <w:p>
      <w:pPr>
        <w:bidi w:val="0"/>
        <w:spacing w:after="0"/>
        <w:jc w:val="both"/>
        <w:rPr>
          <w:rFonts w:ascii="Times New Roman" w:cs="Times New Roman" w:hAnsi="Times New Roman"/>
          <w:b/>
          <w:bCs/>
          <w:sz w:val="28"/>
          <w:szCs w:val="28"/>
          <w:u w:val="single"/>
        </w:rPr>
      </w:pPr>
      <w:r>
        <w:rPr>
          <w:rFonts w:ascii="Times New Roman" w:cs="Times New Roman" w:hAnsi="Times New Roman"/>
          <w:b/>
          <w:bCs/>
          <w:sz w:val="28"/>
          <w:szCs w:val="28"/>
          <w:u w:val="single"/>
        </w:rPr>
        <w:t>Hypovolemic Shock</w:t>
      </w:r>
    </w:p>
    <w:p>
      <w:pPr>
        <w:pStyle w:val="20"/>
        <w:numPr>
          <w:ilvl w:val="0"/>
          <w:numId w:val="8"/>
        </w:numPr>
        <w:bidi w:val="0"/>
        <w:spacing w:after="0"/>
        <w:jc w:val="both"/>
        <w:rPr>
          <w:rFonts w:ascii="Times New Roman" w:cs="Times New Roman" w:hAnsi="Times New Roman"/>
          <w:b/>
          <w:bCs/>
          <w:sz w:val="24"/>
          <w:szCs w:val="24"/>
          <w:u w:val="single"/>
        </w:rPr>
      </w:pPr>
      <w:r>
        <w:rPr>
          <w:rFonts w:ascii="Times New Roman" w:eastAsia="Times New Roman" w:cs="Times New Roman" w:hAnsi="Times New Roman"/>
          <w:b/>
          <w:bCs/>
          <w:sz w:val="24"/>
          <w:szCs w:val="24"/>
        </w:rPr>
        <w:t xml:space="preserve">Shock secondary to      a </w:t>
      </w:r>
      <w:r>
        <w:rPr>
          <w:rFonts w:ascii="Times New Roman" w:eastAsia="Times New Roman" w:cs="Times New Roman" w:hAnsi="Times New Roman"/>
          <w:b/>
          <w:bCs/>
          <w:i/>
          <w:iCs/>
          <w:sz w:val="24"/>
          <w:szCs w:val="24"/>
          <w:u w:val="single"/>
        </w:rPr>
        <w:t>reduction in intravascular volume</w:t>
      </w:r>
      <w:r>
        <w:rPr>
          <w:rFonts w:ascii="Times New Roman" w:eastAsia="Times New Roman" w:cs="Times New Roman" w:hAnsi="Times New Roman"/>
          <w:sz w:val="24"/>
          <w:szCs w:val="24"/>
        </w:rPr>
        <w:t xml:space="preserve">. </w:t>
      </w:r>
    </w:p>
    <w:p>
      <w:pPr>
        <w:pStyle w:val="20"/>
        <w:bidi w:val="0"/>
        <w:spacing w:after="0"/>
        <w:jc w:val="both"/>
        <w:rPr>
          <w:rFonts w:ascii="Times New Roman" w:cs="Times New Roman" w:hAnsi="Times New Roman"/>
          <w:b/>
          <w:bCs/>
          <w:sz w:val="24"/>
          <w:szCs w:val="24"/>
          <w:u w:val="single"/>
        </w:rPr>
      </w:pPr>
      <w:r>
        <w:rPr>
          <w:rFonts w:ascii="Times New Roman" w:eastAsia="Times New Roman" w:cs="Times New Roman" w:hAnsi="Times New Roman"/>
          <w:sz w:val="24"/>
          <w:szCs w:val="24"/>
        </w:rPr>
        <w:t xml:space="preserve">Whether the primary insult is the external </w:t>
      </w:r>
      <w:r>
        <w:rPr>
          <w:rFonts w:ascii="Times New Roman" w:eastAsia="Times New Roman" w:cs="Times New Roman" w:hAnsi="Times New Roman"/>
          <w:b/>
          <w:bCs/>
          <w:sz w:val="24"/>
          <w:szCs w:val="24"/>
        </w:rPr>
        <w:t>loss of fluid volume</w:t>
      </w:r>
      <w:r>
        <w:rPr>
          <w:rFonts w:ascii="Times New Roman" w:eastAsia="Times New Roman" w:cs="Times New Roman" w:hAnsi="Times New Roman"/>
          <w:sz w:val="24"/>
          <w:szCs w:val="24"/>
        </w:rPr>
        <w:t xml:space="preserve"> (e.g., blood, plasma, or free water) or  the </w:t>
      </w:r>
      <w:r>
        <w:rPr>
          <w:rFonts w:ascii="Times New Roman" w:eastAsia="Times New Roman" w:cs="Times New Roman" w:hAnsi="Times New Roman"/>
          <w:b/>
          <w:bCs/>
          <w:sz w:val="24"/>
          <w:szCs w:val="24"/>
        </w:rPr>
        <w:t>internal sequestration</w:t>
      </w:r>
      <w:r>
        <w:rPr>
          <w:rFonts w:ascii="Times New Roman" w:eastAsia="Times New Roman" w:cs="Times New Roman" w:hAnsi="Times New Roman"/>
          <w:sz w:val="24"/>
          <w:szCs w:val="24"/>
        </w:rPr>
        <w:t xml:space="preserve"> of these fluids into body cavities (</w:t>
      </w:r>
      <w:r>
        <w:rPr>
          <w:rFonts w:ascii="Times New Roman" w:eastAsia="Times New Roman" w:cs="Times New Roman" w:hAnsi="Times New Roman"/>
          <w:b/>
          <w:bCs/>
          <w:sz w:val="24"/>
          <w:szCs w:val="24"/>
        </w:rPr>
        <w:t>third spacing</w:t>
      </w:r>
      <w:r>
        <w:rPr>
          <w:rFonts w:ascii="Times New Roman" w:eastAsia="Times New Roman" w:cs="Times New Roman" w:hAnsi="Times New Roman"/>
          <w:sz w:val="24"/>
          <w:szCs w:val="24"/>
        </w:rPr>
        <w:t>),</w:t>
      </w:r>
    </w:p>
    <w:p>
      <w:pPr>
        <w:pStyle w:val="20"/>
        <w:numPr>
          <w:ilvl w:val="0"/>
          <w:numId w:val="8"/>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the overall result is </w:t>
      </w:r>
      <w:r>
        <w:rPr>
          <w:rFonts w:ascii="Times New Roman" w:eastAsia="Times New Roman" w:cs="Times New Roman" w:hAnsi="Times New Roman"/>
          <w:b/>
          <w:bCs/>
          <w:sz w:val="24"/>
          <w:szCs w:val="24"/>
        </w:rPr>
        <w:t>reduced venous return</w:t>
      </w:r>
      <w:r>
        <w:rPr>
          <w:rFonts w:ascii="Times New Roman" w:eastAsia="Times New Roman" w:cs="Times New Roman" w:hAnsi="Times New Roman"/>
          <w:sz w:val="24"/>
          <w:szCs w:val="24"/>
        </w:rPr>
        <w:t xml:space="preserve"> (decreases in CVP and PCWP) and decreased CO . </w:t>
      </w:r>
    </w:p>
    <w:p>
      <w:pPr>
        <w:pStyle w:val="20"/>
        <w:numPr>
          <w:ilvl w:val="0"/>
          <w:numId w:val="8"/>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rPr>
        <w:t>The severity of hypovolemic shock</w:t>
      </w:r>
      <w:r>
        <w:rPr>
          <w:rFonts w:ascii="Times New Roman" w:eastAsia="Times New Roman" w:cs="Times New Roman" w:hAnsi="Times New Roman"/>
          <w:sz w:val="24"/>
          <w:szCs w:val="24"/>
        </w:rPr>
        <w:t xml:space="preserve"> depends on the </w:t>
      </w:r>
      <w:r>
        <w:rPr>
          <w:rFonts w:ascii="Times New Roman" w:eastAsia="Times New Roman" w:cs="Times New Roman" w:hAnsi="Times New Roman"/>
          <w:b/>
          <w:bCs/>
          <w:sz w:val="24"/>
          <w:szCs w:val="24"/>
          <w:u w:val="single"/>
        </w:rPr>
        <w:t>amount</w:t>
      </w:r>
      <w:r>
        <w:rPr>
          <w:rFonts w:ascii="Times New Roman" w:eastAsia="Times New Roman" w:cs="Times New Roman" w:hAnsi="Times New Roman"/>
          <w:sz w:val="24"/>
          <w:szCs w:val="24"/>
          <w:u w:val="single"/>
        </w:rPr>
        <w:t xml:space="preserve"> and </w:t>
      </w:r>
      <w:r>
        <w:rPr>
          <w:rFonts w:ascii="Times New Roman" w:eastAsia="Times New Roman" w:cs="Times New Roman" w:hAnsi="Times New Roman"/>
          <w:b/>
          <w:bCs/>
          <w:sz w:val="24"/>
          <w:szCs w:val="24"/>
          <w:u w:val="single"/>
        </w:rPr>
        <w:t>rate</w:t>
      </w:r>
      <w:r>
        <w:rPr>
          <w:rFonts w:ascii="Times New Roman" w:eastAsia="Times New Roman" w:cs="Times New Roman" w:hAnsi="Times New Roman"/>
          <w:sz w:val="24"/>
          <w:szCs w:val="24"/>
        </w:rPr>
        <w:t xml:space="preserve"> of intravascular volume loss and each person's capacity for compensation. </w:t>
      </w:r>
    </w:p>
    <w:p>
      <w:pPr>
        <w:pStyle w:val="20"/>
        <w:numPr>
          <w:ilvl w:val="0"/>
          <w:numId w:val="8"/>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Although responses vary, </w:t>
      </w:r>
      <w:bookmarkStart w:id="2" w:name="PG21p8"/>
      <w:bookmarkEnd w:id="2"/>
      <w:r>
        <w:rPr>
          <w:rFonts w:ascii="Times New Roman" w:eastAsia="Times New Roman" w:cs="Times New Roman" w:hAnsi="Times New Roman"/>
          <w:sz w:val="24"/>
          <w:szCs w:val="24"/>
        </w:rPr>
        <w:t xml:space="preserve">a healthy person may </w:t>
      </w:r>
      <w:r>
        <w:rPr>
          <w:rFonts w:ascii="Times New Roman" w:eastAsia="Times New Roman" w:cs="Times New Roman" w:hAnsi="Times New Roman"/>
          <w:b/>
          <w:bCs/>
          <w:sz w:val="24"/>
          <w:szCs w:val="24"/>
          <w:u w:val="single"/>
        </w:rPr>
        <w:t>tolerate an acute loss</w:t>
      </w:r>
      <w:r>
        <w:rPr>
          <w:rFonts w:ascii="Times New Roman" w:eastAsia="Times New Roman" w:cs="Times New Roman" w:hAnsi="Times New Roman"/>
          <w:sz w:val="24"/>
          <w:szCs w:val="24"/>
        </w:rPr>
        <w:t xml:space="preserve"> of </w:t>
      </w:r>
      <w:r>
        <w:rPr>
          <w:rFonts w:ascii="Times New Roman" w:eastAsia="Times New Roman" w:cs="Times New Roman" w:hAnsi="Times New Roman"/>
          <w:b/>
          <w:bCs/>
          <w:sz w:val="24"/>
          <w:szCs w:val="24"/>
        </w:rPr>
        <w:t xml:space="preserve">as </w:t>
      </w:r>
      <w:r>
        <w:rPr>
          <w:rFonts w:ascii="Times New Roman" w:eastAsia="Times New Roman" w:cs="Times New Roman" w:hAnsi="Times New Roman"/>
          <w:b/>
          <w:bCs/>
          <w:sz w:val="24"/>
          <w:szCs w:val="24"/>
          <w:u w:val="single"/>
        </w:rPr>
        <w:t>much as 30%</w:t>
      </w:r>
      <w:r>
        <w:rPr>
          <w:rFonts w:ascii="Times New Roman" w:eastAsia="Times New Roman" w:cs="Times New Roman" w:hAnsi="Times New Roman"/>
          <w:sz w:val="24"/>
          <w:szCs w:val="24"/>
        </w:rPr>
        <w:t xml:space="preserve"> of his or her intravascular volume with minimal clinical signs and symptoms. </w:t>
      </w:r>
    </w:p>
    <w:p>
      <w:pPr>
        <w:pStyle w:val="20"/>
        <w:numPr>
          <w:ilvl w:val="0"/>
          <w:numId w:val="8"/>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Compensatory mechanisms such as increases in HR, myocardial contractility, and SVR, are sufficiently effective for this loss in volume such that measurable falls in systolic BP are not detected.</w:t>
      </w:r>
    </w:p>
    <w:p>
      <w:pPr>
        <w:pStyle w:val="20"/>
        <w:numPr>
          <w:ilvl w:val="0"/>
          <w:numId w:val="8"/>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u w:val="single"/>
        </w:rPr>
        <w:t>Losses in excess of 80%</w:t>
      </w:r>
      <w:r>
        <w:rPr>
          <w:rFonts w:ascii="Times New Roman" w:eastAsia="Times New Roman" w:cs="Times New Roman" w:hAnsi="Times New Roman"/>
          <w:sz w:val="24"/>
          <w:szCs w:val="24"/>
        </w:rPr>
        <w:t xml:space="preserve"> generally overwhelm compensatory mechanisms and the patient's condition can deteriorate to overt shock with hypotension and signs of hypoperfusion.</w:t>
      </w:r>
    </w:p>
    <w:p>
      <w:pPr>
        <w:pStyle w:val="20"/>
        <w:numPr>
          <w:ilvl w:val="0"/>
          <w:numId w:val="8"/>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 If </w:t>
      </w:r>
      <w:r>
        <w:rPr>
          <w:rFonts w:ascii="Times New Roman" w:eastAsia="Times New Roman" w:cs="Times New Roman" w:hAnsi="Times New Roman"/>
          <w:b/>
          <w:bCs/>
          <w:sz w:val="24"/>
          <w:szCs w:val="24"/>
        </w:rPr>
        <w:t>restorative measures</w:t>
      </w:r>
      <w:r>
        <w:rPr>
          <w:rFonts w:ascii="Times New Roman" w:eastAsia="Times New Roman" w:cs="Times New Roman" w:hAnsi="Times New Roman"/>
          <w:sz w:val="24"/>
          <w:szCs w:val="24"/>
        </w:rPr>
        <w:t xml:space="preserve"> are not taken immediately, </w:t>
      </w:r>
      <w:r>
        <w:rPr>
          <w:rFonts w:ascii="Times New Roman" w:eastAsia="Times New Roman" w:cs="Times New Roman" w:hAnsi="Times New Roman"/>
          <w:b/>
          <w:bCs/>
          <w:sz w:val="24"/>
          <w:szCs w:val="24"/>
        </w:rPr>
        <w:t>irreversible shock</w:t>
      </w:r>
      <w:r>
        <w:rPr>
          <w:rFonts w:ascii="Times New Roman" w:eastAsia="Times New Roman" w:cs="Times New Roman" w:hAnsi="Times New Roman"/>
          <w:sz w:val="24"/>
          <w:szCs w:val="24"/>
        </w:rPr>
        <w:t xml:space="preserve"> and </w:t>
      </w:r>
      <w:r>
        <w:rPr>
          <w:rFonts w:ascii="Times New Roman" w:eastAsia="Times New Roman" w:cs="Times New Roman" w:hAnsi="Times New Roman"/>
          <w:b/>
          <w:bCs/>
          <w:sz w:val="24"/>
          <w:szCs w:val="24"/>
        </w:rPr>
        <w:t>death</w:t>
      </w:r>
      <w:r>
        <w:rPr>
          <w:rFonts w:ascii="Times New Roman" w:eastAsia="Times New Roman" w:cs="Times New Roman" w:hAnsi="Times New Roman"/>
          <w:sz w:val="24"/>
          <w:szCs w:val="24"/>
        </w:rPr>
        <w:t xml:space="preserve"> may result.</w:t>
      </w:r>
    </w:p>
    <w:p>
      <w:pPr>
        <w:bidi w:val="0"/>
        <w:spacing w:after="0" w:line="240" w:lineRule="auto"/>
        <w:jc w:val="both"/>
        <w:rPr>
          <w:rFonts w:ascii="Times New Roman" w:eastAsia="Times New Roman" w:cs="Times New Roman" w:hAnsi="Times New Roman"/>
          <w:sz w:val="24"/>
          <w:szCs w:val="24"/>
        </w:rPr>
      </w:pPr>
    </w:p>
    <w:p>
      <w:p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 </w:t>
      </w:r>
      <w:r>
        <w:rPr>
          <w:rFonts w:ascii="Times New Roman" w:eastAsia="Times New Roman" w:cs="Times New Roman" w:hAnsi="Times New Roman"/>
          <w:b/>
          <w:bCs/>
          <w:sz w:val="24"/>
          <w:szCs w:val="24"/>
        </w:rPr>
        <w:t>The most common and dramatic cause of hypovolemic shock</w:t>
      </w:r>
      <w:r>
        <w:rPr>
          <w:rFonts w:ascii="Times New Roman" w:eastAsia="Times New Roman" w:cs="Times New Roman" w:hAnsi="Times New Roman"/>
          <w:sz w:val="24"/>
          <w:szCs w:val="24"/>
        </w:rPr>
        <w:t xml:space="preserve"> is</w:t>
      </w:r>
    </w:p>
    <w:p>
      <w:pPr>
        <w:pStyle w:val="20"/>
        <w:numPr>
          <w:ilvl w:val="0"/>
          <w:numId w:val="9"/>
        </w:numPr>
        <w:bidi w:val="0"/>
        <w:spacing w:after="0" w:line="240" w:lineRule="auto"/>
        <w:jc w:val="both"/>
        <w:rPr>
          <w:rFonts w:ascii="Times New Roman" w:eastAsia="Times New Roman" w:cs="Times New Roman" w:hAnsi="Times New Roman"/>
          <w:sz w:val="24"/>
          <w:szCs w:val="24"/>
          <w:u w:val="single"/>
        </w:rPr>
      </w:pPr>
      <w:r>
        <w:rPr>
          <w:rFonts w:ascii="Times New Roman" w:eastAsia="Times New Roman" w:cs="Times New Roman" w:hAnsi="Times New Roman"/>
          <w:b/>
          <w:bCs/>
          <w:sz w:val="24"/>
          <w:szCs w:val="24"/>
        </w:rPr>
        <w:t xml:space="preserve"> hemorrhagic shock</w:t>
      </w:r>
      <w:r>
        <w:rPr>
          <w:rFonts w:ascii="Times New Roman" w:eastAsia="Times New Roman" w:cs="Times New Roman" w:hAnsi="Times New Roman"/>
          <w:sz w:val="24"/>
          <w:szCs w:val="24"/>
        </w:rPr>
        <w:t xml:space="preserve"> in which intravascular volume depletion occurs as a result of bleeding. </w:t>
      </w:r>
      <w:r>
        <w:rPr>
          <w:rFonts w:ascii="Times New Roman" w:eastAsia="Times New Roman" w:cs="Times New Roman" w:hAnsi="Times New Roman"/>
          <w:sz w:val="24"/>
          <w:szCs w:val="24"/>
          <w:u w:val="single"/>
        </w:rPr>
        <w:t>Trauma</w:t>
      </w:r>
      <w:r>
        <w:rPr>
          <w:rFonts w:ascii="Times New Roman" w:eastAsia="Times New Roman" w:cs="Times New Roman" w:hAnsi="Times New Roman"/>
          <w:sz w:val="24"/>
          <w:szCs w:val="24"/>
        </w:rPr>
        <w:t xml:space="preserve"> is responsible for most cases of acute hemorrhagic shock; other significant causes are rupture of </w:t>
      </w:r>
      <w:r>
        <w:rPr>
          <w:rFonts w:ascii="Times New Roman" w:eastAsia="Times New Roman" w:cs="Times New Roman" w:hAnsi="Times New Roman"/>
          <w:sz w:val="24"/>
          <w:szCs w:val="24"/>
          <w:u w:val="single"/>
        </w:rPr>
        <w:t>vascular aneurysms</w:t>
      </w:r>
      <w:r>
        <w:rPr>
          <w:rFonts w:ascii="Times New Roman" w:eastAsia="Times New Roman" w:cs="Times New Roman" w:hAnsi="Times New Roman"/>
          <w:sz w:val="24"/>
          <w:szCs w:val="24"/>
        </w:rPr>
        <w:t xml:space="preserve">, </w:t>
      </w:r>
      <w:r>
        <w:rPr>
          <w:rFonts w:ascii="Times New Roman" w:eastAsia="Times New Roman" w:cs="Times New Roman" w:hAnsi="Times New Roman"/>
          <w:sz w:val="24"/>
          <w:szCs w:val="24"/>
          <w:u w:val="single"/>
        </w:rPr>
        <w:t>acute gastrointestinal bleedin</w:t>
      </w:r>
      <w:r>
        <w:rPr>
          <w:rFonts w:ascii="Times New Roman" w:eastAsia="Times New Roman" w:cs="Times New Roman" w:hAnsi="Times New Roman"/>
          <w:sz w:val="24"/>
          <w:szCs w:val="24"/>
        </w:rPr>
        <w:t xml:space="preserve">g, </w:t>
      </w:r>
      <w:r>
        <w:rPr>
          <w:rFonts w:ascii="Times New Roman" w:eastAsia="Times New Roman" w:cs="Times New Roman" w:hAnsi="Times New Roman"/>
          <w:sz w:val="24"/>
          <w:szCs w:val="24"/>
          <w:u w:val="single"/>
        </w:rPr>
        <w:t>ruptured ectopic pregnancy</w:t>
      </w:r>
      <w:r>
        <w:rPr>
          <w:rFonts w:ascii="Times New Roman" w:eastAsia="Times New Roman" w:cs="Times New Roman" w:hAnsi="Times New Roman"/>
          <w:sz w:val="24"/>
          <w:szCs w:val="24"/>
        </w:rPr>
        <w:t xml:space="preserve">, and </w:t>
      </w:r>
      <w:r>
        <w:rPr>
          <w:rFonts w:ascii="Times New Roman" w:eastAsia="Times New Roman" w:cs="Times New Roman" w:hAnsi="Times New Roman"/>
          <w:sz w:val="24"/>
          <w:szCs w:val="24"/>
          <w:u w:val="single"/>
        </w:rPr>
        <w:t xml:space="preserve">postoperative bleeding. </w:t>
      </w:r>
    </w:p>
    <w:p>
      <w:pPr>
        <w:pStyle w:val="20"/>
        <w:numPr>
          <w:ilvl w:val="0"/>
          <w:numId w:val="9"/>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rPr>
        <w:t>Other mechanisms</w:t>
      </w:r>
      <w:r>
        <w:rPr>
          <w:rFonts w:ascii="Times New Roman" w:eastAsia="Times New Roman" w:cs="Times New Roman" w:hAnsi="Times New Roman"/>
          <w:sz w:val="24"/>
          <w:szCs w:val="24"/>
        </w:rPr>
        <w:t xml:space="preserve"> for hypovolemic shock are conditions associated with </w:t>
      </w:r>
    </w:p>
    <w:p>
      <w:pPr>
        <w:pStyle w:val="20"/>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(a) </w:t>
      </w:r>
      <w:r>
        <w:rPr>
          <w:rFonts w:ascii="Times New Roman" w:eastAsia="Times New Roman" w:cs="Times New Roman" w:hAnsi="Times New Roman"/>
          <w:sz w:val="24"/>
          <w:szCs w:val="24"/>
          <w:u w:val="single"/>
        </w:rPr>
        <w:t>excess fluid losses</w:t>
      </w:r>
      <w:r>
        <w:rPr>
          <w:rFonts w:ascii="Times New Roman" w:eastAsia="Times New Roman" w:cs="Times New Roman" w:hAnsi="Times New Roman"/>
          <w:sz w:val="24"/>
          <w:szCs w:val="24"/>
        </w:rPr>
        <w:t xml:space="preserve"> from gastrointestinal or renal sources or </w:t>
      </w:r>
    </w:p>
    <w:p>
      <w:pPr>
        <w:pStyle w:val="20"/>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(b) </w:t>
      </w:r>
      <w:r>
        <w:rPr>
          <w:rFonts w:ascii="Times New Roman" w:eastAsia="Times New Roman" w:cs="Times New Roman" w:hAnsi="Times New Roman"/>
          <w:sz w:val="24"/>
          <w:szCs w:val="24"/>
          <w:u w:val="single"/>
        </w:rPr>
        <w:t>plasma loss</w:t>
      </w:r>
      <w:r>
        <w:rPr>
          <w:rFonts w:ascii="Times New Roman" w:eastAsia="Times New Roman" w:cs="Times New Roman" w:hAnsi="Times New Roman"/>
          <w:sz w:val="24"/>
          <w:szCs w:val="24"/>
        </w:rPr>
        <w:t xml:space="preserve"> caused by burns or sequestration (also known as third-space accumulation).</w:t>
      </w:r>
    </w:p>
    <w:p>
      <w:pPr>
        <w:bidi w:val="0"/>
        <w:spacing w:after="0" w:line="240" w:lineRule="auto"/>
        <w:rPr>
          <w:rFonts w:ascii="Times New Roman" w:eastAsia="Times New Roman" w:cs="Times New Roman" w:hAnsi="Times New Roman"/>
          <w:b/>
          <w:bCs/>
          <w:sz w:val="24"/>
          <w:szCs w:val="24"/>
        </w:rPr>
      </w:pPr>
    </w:p>
    <w:p>
      <w:pPr>
        <w:bidi w:val="0"/>
        <w:spacing w:after="0" w:line="240" w:lineRule="auto"/>
        <w:rPr>
          <w:rFonts w:ascii="Times New Roman" w:eastAsia="Times New Roman" w:cs="Times New Roman" w:hAnsi="Times New Roman"/>
          <w:b/>
          <w:bCs/>
          <w:sz w:val="28"/>
          <w:szCs w:val="28"/>
          <w:u w:val="single"/>
        </w:rPr>
      </w:pPr>
      <w:r>
        <w:rPr>
          <w:rFonts w:ascii="Times New Roman" w:eastAsia="Times New Roman" w:cs="Times New Roman" w:hAnsi="Times New Roman"/>
          <w:b/>
          <w:bCs/>
          <w:sz w:val="28"/>
          <w:szCs w:val="28"/>
          <w:u w:val="single"/>
        </w:rPr>
        <w:t>Acute Hemorrhagic Shock</w:t>
      </w:r>
    </w:p>
    <w:p>
      <w:pPr>
        <w:pStyle w:val="20"/>
        <w:numPr>
          <w:ilvl w:val="0"/>
          <w:numId w:val="10"/>
        </w:numPr>
        <w:bidi w:val="0"/>
        <w:spacing w:after="0"/>
        <w:jc w:val="both"/>
        <w:rPr>
          <w:rFonts w:ascii="Times New Roman" w:cs="Times New Roman" w:hAnsi="Times New Roman"/>
          <w:sz w:val="24"/>
          <w:szCs w:val="24"/>
        </w:rPr>
      </w:pPr>
      <w:r>
        <w:rPr>
          <w:rFonts w:ascii="Times New Roman" w:cs="Times New Roman" w:hAnsi="Times New Roman"/>
          <w:sz w:val="24"/>
          <w:szCs w:val="24"/>
          <w:u w:val="single"/>
        </w:rPr>
        <w:t>The major hemodynamic abnormality</w:t>
      </w:r>
      <w:r>
        <w:rPr>
          <w:rFonts w:ascii="Times New Roman" w:cs="Times New Roman" w:hAnsi="Times New Roman"/>
          <w:sz w:val="24"/>
          <w:szCs w:val="24"/>
        </w:rPr>
        <w:t xml:space="preserve"> in hypovolemic shock is </w:t>
      </w:r>
      <w:r>
        <w:rPr>
          <w:rFonts w:ascii="Times New Roman" w:cs="Times New Roman" w:hAnsi="Times New Roman"/>
          <w:b/>
          <w:bCs/>
          <w:i/>
          <w:iCs/>
          <w:sz w:val="24"/>
          <w:szCs w:val="24"/>
        </w:rPr>
        <w:t>decreased venous return (preload)</w:t>
      </w:r>
      <w:r>
        <w:rPr>
          <w:rFonts w:ascii="Times New Roman" w:cs="Times New Roman" w:hAnsi="Times New Roman"/>
          <w:b/>
          <w:bCs/>
          <w:sz w:val="24"/>
          <w:szCs w:val="24"/>
        </w:rPr>
        <w:t xml:space="preserve"> </w:t>
      </w:r>
      <w:r>
        <w:rPr>
          <w:rFonts w:ascii="Times New Roman" w:cs="Times New Roman" w:hAnsi="Times New Roman"/>
          <w:sz w:val="24"/>
          <w:szCs w:val="24"/>
        </w:rPr>
        <w:t>to the heart, resulting in a decrease in CO. Oxygen delivery to the tissues is reduced from this and from the loss of oxygen-carrying hemoglobin.</w:t>
      </w:r>
    </w:p>
    <w:p>
      <w:pPr>
        <w:pStyle w:val="20"/>
        <w:numPr>
          <w:ilvl w:val="0"/>
          <w:numId w:val="10"/>
        </w:numPr>
        <w:bidi w:val="0"/>
        <w:spacing w:after="0"/>
        <w:jc w:val="both"/>
        <w:rPr>
          <w:rFonts w:ascii="Times New Roman" w:cs="Times New Roman" w:hAnsi="Times New Roman"/>
          <w:sz w:val="24"/>
          <w:szCs w:val="24"/>
        </w:rPr>
      </w:pPr>
      <w:r>
        <w:rPr>
          <w:rFonts w:ascii="Times New Roman" w:cs="Times New Roman" w:hAnsi="Times New Roman"/>
          <w:sz w:val="24"/>
          <w:szCs w:val="24"/>
          <w:u w:val="single"/>
        </w:rPr>
        <w:t>The physiologic response</w:t>
      </w:r>
      <w:r>
        <w:rPr>
          <w:rFonts w:ascii="Times New Roman" w:cs="Times New Roman" w:hAnsi="Times New Roman"/>
          <w:sz w:val="24"/>
          <w:szCs w:val="24"/>
        </w:rPr>
        <w:t xml:space="preserve"> of the body to a sudden decrease in volume (preload) is </w:t>
      </w:r>
    </w:p>
    <w:p>
      <w:pPr>
        <w:pStyle w:val="20"/>
        <w:numPr>
          <w:ilvl w:val="0"/>
          <w:numId w:val="11"/>
        </w:numPr>
        <w:bidi w:val="0"/>
        <w:spacing w:after="0"/>
        <w:jc w:val="both"/>
        <w:rPr>
          <w:rFonts w:ascii="Times New Roman" w:cs="Times New Roman" w:hAnsi="Times New Roman"/>
          <w:b/>
          <w:bCs/>
          <w:sz w:val="24"/>
          <w:szCs w:val="24"/>
          <w:u w:val="single"/>
        </w:rPr>
      </w:pPr>
      <w:r>
        <w:rPr>
          <w:rFonts w:ascii="Times New Roman" w:cs="Times New Roman" w:hAnsi="Times New Roman"/>
          <w:i/>
          <w:iCs/>
          <w:sz w:val="24"/>
          <w:szCs w:val="24"/>
        </w:rPr>
        <w:t>A release of catecholamines</w:t>
      </w:r>
      <w:r>
        <w:rPr>
          <w:rFonts w:ascii="Times New Roman" w:cs="Times New Roman" w:hAnsi="Times New Roman"/>
          <w:sz w:val="24"/>
          <w:szCs w:val="24"/>
        </w:rPr>
        <w:t xml:space="preserve"> (epinephrine, norepinephrine). The subsequent increase in HR and contractility help maintain CO.</w:t>
      </w:r>
    </w:p>
    <w:p>
      <w:pPr>
        <w:pStyle w:val="20"/>
        <w:numPr>
          <w:ilvl w:val="0"/>
          <w:numId w:val="11"/>
        </w:numPr>
        <w:bidi w:val="0"/>
        <w:spacing w:after="0"/>
        <w:jc w:val="both"/>
        <w:rPr>
          <w:rFonts w:ascii="Times New Roman" w:cs="Times New Roman" w:hAnsi="Times New Roman"/>
          <w:b/>
          <w:bCs/>
          <w:sz w:val="24"/>
          <w:szCs w:val="24"/>
          <w:u w:val="single"/>
        </w:rPr>
      </w:pPr>
      <w:r>
        <w:rPr>
          <w:rFonts w:ascii="Times New Roman" w:cs="Times New Roman" w:hAnsi="Times New Roman"/>
          <w:sz w:val="24"/>
          <w:szCs w:val="24"/>
        </w:rPr>
        <w:t xml:space="preserve"> </w:t>
      </w:r>
      <w:r>
        <w:rPr>
          <w:rFonts w:ascii="Times New Roman" w:cs="Times New Roman" w:hAnsi="Times New Roman"/>
          <w:i/>
          <w:iCs/>
          <w:sz w:val="24"/>
          <w:szCs w:val="24"/>
        </w:rPr>
        <w:t>The peripheral vasoconstriction</w:t>
      </w:r>
      <w:r>
        <w:rPr>
          <w:rFonts w:ascii="Times New Roman" w:cs="Times New Roman" w:hAnsi="Times New Roman"/>
          <w:sz w:val="24"/>
          <w:szCs w:val="24"/>
        </w:rPr>
        <w:t xml:space="preserve"> caused by the sympathomimetic response serves to maintain arterial pressure. </w:t>
      </w:r>
    </w:p>
    <w:p>
      <w:pPr>
        <w:pStyle w:val="20"/>
        <w:numPr>
          <w:ilvl w:val="0"/>
          <w:numId w:val="11"/>
        </w:numPr>
        <w:bidi w:val="0"/>
        <w:spacing w:after="0"/>
        <w:jc w:val="both"/>
        <w:rPr>
          <w:rFonts w:ascii="Times New Roman" w:cs="Times New Roman" w:hAnsi="Times New Roman"/>
          <w:b/>
          <w:bCs/>
          <w:sz w:val="24"/>
          <w:szCs w:val="24"/>
          <w:u w:val="single"/>
        </w:rPr>
      </w:pPr>
      <w:r>
        <w:rPr>
          <w:rFonts w:ascii="Times New Roman" w:cs="Times New Roman" w:hAnsi="Times New Roman"/>
          <w:sz w:val="24"/>
          <w:szCs w:val="24"/>
        </w:rPr>
        <w:t xml:space="preserve">  </w:t>
      </w:r>
      <w:r>
        <w:rPr>
          <w:rFonts w:ascii="Times New Roman" w:cs="Times New Roman" w:hAnsi="Times New Roman"/>
          <w:i/>
          <w:iCs/>
          <w:sz w:val="24"/>
          <w:szCs w:val="24"/>
        </w:rPr>
        <w:t>fluid shifts from the interstitial spaces</w:t>
      </w:r>
      <w:r>
        <w:rPr>
          <w:rFonts w:ascii="Times New Roman" w:cs="Times New Roman" w:hAnsi="Times New Roman"/>
          <w:sz w:val="24"/>
          <w:szCs w:val="24"/>
        </w:rPr>
        <w:t xml:space="preserve"> into the vasculature to increase preload. </w:t>
      </w:r>
    </w:p>
    <w:p>
      <w:pPr>
        <w:pStyle w:val="20"/>
        <w:bidi w:val="0"/>
        <w:spacing w:after="0"/>
        <w:jc w:val="both"/>
        <w:rPr>
          <w:rFonts w:ascii="Times New Roman" w:cs="Times New Roman" w:hAnsi="Times New Roman"/>
          <w:b/>
          <w:bCs/>
          <w:sz w:val="24"/>
          <w:szCs w:val="24"/>
          <w:u w:val="single"/>
        </w:rPr>
      </w:pPr>
      <w:r>
        <w:rPr>
          <w:rFonts w:ascii="Times New Roman" w:cs="Times New Roman" w:hAnsi="Times New Roman"/>
          <w:sz w:val="24"/>
          <w:szCs w:val="24"/>
        </w:rPr>
        <w:t xml:space="preserve">These responses are effective at maintaining BP in patients with a loss of up to approximately </w:t>
      </w:r>
      <w:r>
        <w:rPr>
          <w:rFonts w:ascii="Times New Roman" w:cs="Times New Roman" w:hAnsi="Times New Roman"/>
          <w:b/>
          <w:bCs/>
          <w:i/>
          <w:iCs/>
          <w:sz w:val="24"/>
          <w:szCs w:val="24"/>
        </w:rPr>
        <w:t>30% of the total blood volume</w:t>
      </w:r>
      <w:r>
        <w:rPr>
          <w:rFonts w:ascii="Times New Roman" w:cs="Times New Roman" w:hAnsi="Times New Roman"/>
          <w:sz w:val="24"/>
          <w:szCs w:val="24"/>
        </w:rPr>
        <w:t>.</w:t>
      </w:r>
    </w:p>
    <w:p>
      <w:pPr>
        <w:bidi w:val="0"/>
        <w:spacing w:after="0" w:line="240" w:lineRule="auto"/>
        <w:jc w:val="both"/>
        <w:rPr>
          <w:rFonts w:ascii="Times New Roman" w:eastAsia="Times New Roman" w:cs="Times New Roman" w:hAnsi="Times New Roman"/>
          <w:b/>
          <w:bCs/>
          <w:sz w:val="24"/>
          <w:szCs w:val="24"/>
        </w:rPr>
      </w:pPr>
    </w:p>
    <w:p>
      <w:p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u w:val="single"/>
        </w:rPr>
        <w:t>The goals of treatment = Resuscitation</w:t>
      </w:r>
      <w:r>
        <w:rPr>
          <w:rFonts w:ascii="Times New Roman" w:eastAsia="Times New Roman" w:cs="Times New Roman" w:hAnsi="Times New Roman"/>
          <w:sz w:val="24"/>
          <w:szCs w:val="24"/>
        </w:rPr>
        <w:t xml:space="preserve"> </w:t>
      </w:r>
    </w:p>
    <w:p>
      <w:p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 1. Correction of inadequate tissue perfusion and oxygenation, </w:t>
      </w:r>
    </w:p>
    <w:p>
      <w:p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2. Limiting secondary insults, such as reperfusion injury or compartment syndrome.</w:t>
      </w:r>
    </w:p>
    <w:p>
      <w:pPr>
        <w:pStyle w:val="20"/>
        <w:numPr>
          <w:ilvl w:val="0"/>
          <w:numId w:val="12"/>
        </w:numPr>
        <w:bidi w:val="0"/>
        <w:spacing w:after="0"/>
        <w:jc w:val="both"/>
        <w:rPr>
          <w:rFonts w:ascii="Times New Roman" w:eastAsia="Times New Roman" w:cs="Times New Roman" w:hAnsi="Times New Roman"/>
          <w:sz w:val="24"/>
          <w:szCs w:val="24"/>
          <w:u w:val="single"/>
        </w:rPr>
      </w:pPr>
      <w:r>
        <w:rPr>
          <w:rFonts w:ascii="Times New Roman" w:eastAsia="Times New Roman" w:cs="Times New Roman" w:hAnsi="Times New Roman"/>
          <w:b/>
          <w:bCs/>
          <w:sz w:val="24"/>
          <w:szCs w:val="24"/>
        </w:rPr>
        <w:t>HR, BP, and urine output</w:t>
      </w:r>
      <w:r>
        <w:rPr>
          <w:rFonts w:ascii="Times New Roman" w:eastAsia="Times New Roman" w:cs="Times New Roman" w:hAnsi="Times New Roman"/>
          <w:sz w:val="24"/>
          <w:szCs w:val="24"/>
        </w:rPr>
        <w:t xml:space="preserve"> have been traditional markers for the adequacy of resuscitation, </w:t>
      </w:r>
      <w:r>
        <w:rPr>
          <w:rFonts w:ascii="Times New Roman" w:eastAsia="Times New Roman" w:cs="Times New Roman" w:hAnsi="Times New Roman"/>
          <w:sz w:val="24"/>
          <w:szCs w:val="24"/>
          <w:u w:val="single"/>
        </w:rPr>
        <w:t xml:space="preserve">but reliance on these end points alone is acceptable only in the initial management of hemorrhagic shock. </w:t>
      </w:r>
    </w:p>
    <w:p>
      <w:pPr>
        <w:pStyle w:val="20"/>
        <w:numPr>
          <w:ilvl w:val="0"/>
          <w:numId w:val="12"/>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Ongoing deficiencies in oxygen delivery to vital organs may progress and, if left untreated, organ dysfunction and death may result.</w:t>
      </w:r>
    </w:p>
    <w:p>
      <w:pPr>
        <w:pStyle w:val="20"/>
        <w:numPr>
          <w:ilvl w:val="0"/>
          <w:numId w:val="12"/>
        </w:numPr>
        <w:bidi w:val="0"/>
        <w:spacing w:after="0"/>
        <w:jc w:val="both"/>
        <w:rPr>
          <w:rFonts w:ascii="Times New Roman" w:eastAsia="Times New Roman" w:cs="Times New Roman" w:hAnsi="Times New Roman"/>
          <w:b/>
          <w:bCs/>
          <w:i/>
          <w:iCs/>
          <w:sz w:val="24"/>
          <w:szCs w:val="24"/>
        </w:rPr>
      </w:pPr>
      <w:r>
        <w:rPr>
          <w:rFonts w:ascii="Times New Roman" w:eastAsia="Times New Roman" w:cs="Times New Roman" w:hAnsi="Times New Roman"/>
          <w:sz w:val="24"/>
          <w:szCs w:val="24"/>
          <w:u w:val="single"/>
        </w:rPr>
        <w:t>Measurement of base (bicarbonate</w:t>
      </w:r>
      <w:r>
        <w:rPr>
          <w:rFonts w:ascii="Times New Roman" w:eastAsia="Times New Roman" w:cs="Times New Roman" w:hAnsi="Times New Roman"/>
          <w:sz w:val="24"/>
          <w:szCs w:val="24"/>
        </w:rPr>
        <w:t xml:space="preserve">) deficit and </w:t>
      </w:r>
      <w:r>
        <w:rPr>
          <w:rFonts w:ascii="Times New Roman" w:eastAsia="Times New Roman" w:cs="Times New Roman" w:hAnsi="Times New Roman"/>
          <w:b/>
          <w:bCs/>
          <w:sz w:val="24"/>
          <w:szCs w:val="24"/>
        </w:rPr>
        <w:t>lactate levels</w:t>
      </w:r>
      <w:r>
        <w:rPr>
          <w:rFonts w:ascii="Times New Roman" w:eastAsia="Times New Roman" w:cs="Times New Roman" w:hAnsi="Times New Roman"/>
          <w:sz w:val="24"/>
          <w:szCs w:val="24"/>
        </w:rPr>
        <w:t xml:space="preserve"> can be used to assess the global adequacy of perfusion. </w:t>
      </w:r>
      <w:r>
        <w:rPr>
          <w:rFonts w:ascii="Times New Roman" w:eastAsia="Times New Roman" w:cs="Times New Roman" w:hAnsi="Times New Roman"/>
          <w:b/>
          <w:bCs/>
          <w:i/>
          <w:iCs/>
          <w:sz w:val="24"/>
          <w:szCs w:val="24"/>
        </w:rPr>
        <w:t>Metabolic acidosis can signal that resuscitation is incomplete despite normal vital signs.</w:t>
      </w:r>
    </w:p>
    <w:p>
      <w:pPr>
        <w:bidi w:val="0"/>
        <w:spacing w:after="0" w:line="240" w:lineRule="auto"/>
        <w:rPr>
          <w:rFonts w:ascii="Times New Roman" w:eastAsia="Times New Roman" w:cs="Times New Roman" w:hAnsi="Times New Roman"/>
          <w:b/>
          <w:bCs/>
          <w:sz w:val="28"/>
          <w:szCs w:val="28"/>
          <w:u w:val="single"/>
        </w:rPr>
      </w:pPr>
    </w:p>
    <w:p>
      <w:pPr>
        <w:bidi w:val="0"/>
        <w:spacing w:after="0" w:line="240" w:lineRule="auto"/>
        <w:rPr>
          <w:rFonts w:ascii="Times New Roman" w:eastAsia="Times New Roman" w:cs="Times New Roman" w:hAnsi="Times New Roman"/>
          <w:b/>
          <w:bCs/>
          <w:sz w:val="28"/>
          <w:szCs w:val="28"/>
          <w:u w:val="single"/>
        </w:rPr>
      </w:pPr>
      <w:r>
        <w:rPr>
          <w:rFonts w:ascii="Times New Roman" w:eastAsia="Times New Roman" w:cs="Times New Roman" w:hAnsi="Times New Roman"/>
          <w:b/>
          <w:bCs/>
          <w:sz w:val="28"/>
          <w:szCs w:val="28"/>
          <w:u w:val="single"/>
        </w:rPr>
        <w:t>Treatment</w:t>
      </w:r>
    </w:p>
    <w:p>
      <w:pPr>
        <w:pStyle w:val="20"/>
        <w:numPr>
          <w:ilvl w:val="0"/>
          <w:numId w:val="13"/>
        </w:numPr>
        <w:bidi w:val="0"/>
        <w:spacing w:after="0"/>
        <w:jc w:val="both"/>
        <w:rPr>
          <w:rFonts w:ascii="Times New Roman" w:eastAsia="Times New Roman" w:cs="Times New Roman" w:hAnsi="Times New Roman"/>
          <w:b/>
          <w:bCs/>
          <w:i/>
          <w:iCs/>
          <w:sz w:val="24"/>
          <w:szCs w:val="24"/>
          <w:vertAlign w:val="superscript"/>
        </w:rPr>
      </w:pPr>
      <w:r>
        <w:rPr>
          <w:rFonts w:ascii="Times New Roman" w:eastAsia="Times New Roman" w:cs="Times New Roman" w:hAnsi="Times New Roman"/>
          <w:sz w:val="24"/>
          <w:szCs w:val="24"/>
        </w:rPr>
        <w:t xml:space="preserve">Adequate airway is established </w:t>
      </w:r>
    </w:p>
    <w:p>
      <w:pPr>
        <w:pStyle w:val="20"/>
        <w:numPr>
          <w:ilvl w:val="0"/>
          <w:numId w:val="13"/>
        </w:numPr>
        <w:bidi w:val="0"/>
        <w:spacing w:after="0"/>
        <w:jc w:val="both"/>
        <w:rPr>
          <w:rFonts w:ascii="Times New Roman" w:eastAsia="Times New Roman" w:cs="Times New Roman" w:hAnsi="Times New Roman"/>
          <w:b/>
          <w:bCs/>
          <w:i/>
          <w:iCs/>
          <w:sz w:val="24"/>
          <w:szCs w:val="24"/>
          <w:vertAlign w:val="superscript"/>
        </w:rPr>
      </w:pPr>
      <w:r>
        <w:rPr>
          <w:rFonts w:ascii="Times New Roman" w:eastAsia="Times New Roman" w:cs="Times New Roman" w:hAnsi="Times New Roman"/>
          <w:sz w:val="24"/>
          <w:szCs w:val="24"/>
        </w:rPr>
        <w:t xml:space="preserve">Initial vital signs are obtained, </w:t>
      </w:r>
    </w:p>
    <w:p>
      <w:pPr>
        <w:pStyle w:val="20"/>
        <w:numPr>
          <w:ilvl w:val="0"/>
          <w:numId w:val="13"/>
        </w:numPr>
        <w:bidi w:val="0"/>
        <w:spacing w:after="0"/>
        <w:jc w:val="both"/>
        <w:rPr>
          <w:rFonts w:ascii="Times New Roman" w:eastAsia="Times New Roman" w:cs="Times New Roman" w:hAnsi="Times New Roman"/>
          <w:i/>
          <w:iCs/>
          <w:sz w:val="24"/>
          <w:szCs w:val="24"/>
          <w:u w:val="single"/>
          <w:vertAlign w:val="superscript"/>
        </w:rPr>
      </w:pPr>
      <w:r>
        <w:rPr>
          <w:rFonts w:ascii="Times New Roman" w:eastAsia="Times New Roman" w:cs="Times New Roman" w:hAnsi="Times New Roman"/>
          <w:sz w:val="24"/>
          <w:szCs w:val="24"/>
        </w:rPr>
        <w:t xml:space="preserve">Infusion of IV fluids initially, </w:t>
      </w:r>
      <w:r>
        <w:rPr>
          <w:rFonts w:ascii="Times New Roman" w:eastAsia="Times New Roman" w:cs="Times New Roman" w:hAnsi="Times New Roman"/>
          <w:b/>
          <w:bCs/>
          <w:sz w:val="24"/>
          <w:szCs w:val="24"/>
          <w:u w:val="single"/>
        </w:rPr>
        <w:t xml:space="preserve">crystalloids </w:t>
      </w:r>
      <w:r>
        <w:rPr>
          <w:rFonts w:ascii="Times New Roman" w:eastAsia="Times New Roman" w:cs="Times New Roman" w:hAnsi="Times New Roman"/>
          <w:sz w:val="24"/>
          <w:szCs w:val="24"/>
        </w:rPr>
        <w:t xml:space="preserve">or </w:t>
      </w:r>
      <w:r>
        <w:rPr>
          <w:rFonts w:ascii="Times New Roman" w:eastAsia="Times New Roman" w:cs="Times New Roman" w:hAnsi="Times New Roman"/>
          <w:b/>
          <w:bCs/>
          <w:sz w:val="24"/>
          <w:szCs w:val="24"/>
          <w:u w:val="single"/>
        </w:rPr>
        <w:t>colloids</w:t>
      </w:r>
      <w:r>
        <w:rPr>
          <w:rFonts w:ascii="Times New Roman" w:eastAsia="Times New Roman" w:cs="Times New Roman" w:hAnsi="Times New Roman"/>
          <w:sz w:val="24"/>
          <w:szCs w:val="24"/>
        </w:rPr>
        <w:t xml:space="preserve"> are used to restore blood volume </w:t>
      </w:r>
      <w:r>
        <w:rPr>
          <w:rFonts w:ascii="Times New Roman" w:eastAsia="Times New Roman" w:cs="Times New Roman" w:hAnsi="Times New Roman"/>
          <w:i/>
          <w:iCs/>
          <w:sz w:val="24"/>
          <w:szCs w:val="24"/>
          <w:u w:val="single"/>
        </w:rPr>
        <w:t>as blood products may not be immediately available and are frequently unnecessary to manage mild shock (10%–20% blood loss).</w:t>
      </w:r>
    </w:p>
    <w:p>
      <w:pPr>
        <w:bidi w:val="0"/>
        <w:spacing w:after="0"/>
        <w:jc w:val="both"/>
        <w:rPr>
          <w:rFonts w:ascii="Times New Roman" w:eastAsia="Times New Roman" w:cs="Times New Roman" w:hAnsi="Times New Roman"/>
          <w:b/>
          <w:bCs/>
          <w:i/>
          <w:iCs/>
          <w:sz w:val="24"/>
          <w:szCs w:val="24"/>
        </w:rPr>
      </w:pPr>
    </w:p>
    <w:p>
      <w:p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u w:val="single"/>
        </w:rPr>
        <w:t>Crystalloids</w:t>
      </w:r>
      <w:r>
        <w:rPr>
          <w:rFonts w:ascii="Times New Roman" w:eastAsia="Times New Roman" w:cs="Times New Roman" w:hAnsi="Times New Roman"/>
          <w:sz w:val="24"/>
          <w:szCs w:val="24"/>
        </w:rPr>
        <w:t xml:space="preserve"> are </w:t>
      </w:r>
      <w:r>
        <w:rPr>
          <w:rFonts w:ascii="Times New Roman" w:eastAsia="Times New Roman" w:cs="Times New Roman" w:hAnsi="Times New Roman"/>
          <w:b/>
          <w:bCs/>
          <w:sz w:val="24"/>
          <w:szCs w:val="24"/>
        </w:rPr>
        <w:t>isotonic solutions</w:t>
      </w:r>
      <w:r>
        <w:rPr>
          <w:rFonts w:ascii="Times New Roman" w:eastAsia="Times New Roman" w:cs="Times New Roman" w:hAnsi="Times New Roman"/>
          <w:sz w:val="24"/>
          <w:szCs w:val="24"/>
        </w:rPr>
        <w:t xml:space="preserve"> that contain either saline (0.9% sodium chloride; “normal saline”) or a saline equivalent (lactated Ringer's [LR] solution). </w:t>
      </w:r>
    </w:p>
    <w:p>
      <w:pPr>
        <w:bidi w:val="0"/>
        <w:spacing w:after="0"/>
        <w:jc w:val="both"/>
        <w:rPr>
          <w:rFonts w:ascii="Times New Roman" w:eastAsia="Times New Roman" w:cs="Times New Roman" w:hAnsi="Times New Roman"/>
          <w:b/>
          <w:bCs/>
          <w:sz w:val="24"/>
          <w:szCs w:val="24"/>
          <w:u w:val="single"/>
        </w:rPr>
      </w:pPr>
    </w:p>
    <w:p>
      <w:p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u w:val="single"/>
        </w:rPr>
        <w:t>Colloidal</w:t>
      </w:r>
      <w:r>
        <w:rPr>
          <w:rFonts w:ascii="Times New Roman" w:eastAsia="Times New Roman" w:cs="Times New Roman" w:hAnsi="Times New Roman"/>
          <w:sz w:val="24"/>
          <w:szCs w:val="24"/>
        </w:rPr>
        <w:t xml:space="preserve"> solutions contain </w:t>
      </w:r>
      <w:r>
        <w:rPr>
          <w:rFonts w:ascii="Times New Roman" w:eastAsia="Times New Roman" w:cs="Times New Roman" w:hAnsi="Times New Roman"/>
          <w:b/>
          <w:bCs/>
          <w:sz w:val="24"/>
          <w:szCs w:val="24"/>
        </w:rPr>
        <w:t>large oncotically active</w:t>
      </w:r>
      <w:r>
        <w:rPr>
          <w:rFonts w:ascii="Times New Roman" w:eastAsia="Times New Roman" w:cs="Times New Roman" w:hAnsi="Times New Roman"/>
          <w:sz w:val="24"/>
          <w:szCs w:val="24"/>
        </w:rPr>
        <w:t xml:space="preserve"> molecules that are derived from natural products such as proteins (albumin), carbohydrates (dextrans, starches), and animal collagen (gelatin) </w:t>
      </w:r>
    </w:p>
    <w:p>
      <w:pPr>
        <w:bidi w:val="0"/>
        <w:spacing w:after="0"/>
        <w:jc w:val="both"/>
        <w:rPr>
          <w:rFonts w:ascii="Times New Roman" w:eastAsia="Times New Roman" w:cs="Times New Roman" w:hAnsi="Times New Roman"/>
          <w:sz w:val="24"/>
          <w:szCs w:val="24"/>
        </w:rPr>
      </w:pPr>
    </w:p>
    <w:p>
      <w:pPr>
        <w:pStyle w:val="20"/>
        <w:numPr>
          <w:ilvl w:val="0"/>
          <w:numId w:val="14"/>
        </w:numPr>
        <w:bidi w:val="0"/>
        <w:jc w:val="both"/>
        <w:rPr>
          <w:rFonts w:ascii="Times New Roman" w:cs="Times New Roman" w:hAnsi="Times New Roman"/>
          <w:sz w:val="24"/>
          <w:szCs w:val="24"/>
        </w:rPr>
      </w:pPr>
      <w:r>
        <w:rPr>
          <w:rFonts w:ascii="Times New Roman" w:cs="Times New Roman" w:hAnsi="Times New Roman"/>
          <w:sz w:val="24"/>
          <w:szCs w:val="24"/>
        </w:rPr>
        <w:t xml:space="preserve">Isotonic solutions (normal saline or RL solution) freely distribute within the extracellular fluid compartment, which is divided between the interstitial and intravascular spaces at a ratio of 3:1. </w:t>
      </w:r>
    </w:p>
    <w:p>
      <w:pPr>
        <w:pStyle w:val="20"/>
        <w:numPr>
          <w:ilvl w:val="0"/>
          <w:numId w:val="14"/>
        </w:numPr>
        <w:bidi w:val="0"/>
        <w:jc w:val="both"/>
        <w:rPr>
          <w:rFonts w:ascii="Times New Roman" w:cs="Times New Roman" w:hAnsi="Times New Roman"/>
          <w:sz w:val="24"/>
          <w:szCs w:val="24"/>
        </w:rPr>
      </w:pPr>
      <w:r>
        <w:rPr>
          <w:rFonts w:ascii="Times New Roman" w:cs="Times New Roman" w:hAnsi="Times New Roman"/>
          <w:sz w:val="24"/>
          <w:szCs w:val="24"/>
        </w:rPr>
        <w:t xml:space="preserve">This distribution is determined by the net forces of colloid oncotic pressure (COP) and hydrostatic pressure, both inside and outside the capillary vascular space. </w:t>
      </w:r>
    </w:p>
    <w:p>
      <w:pPr>
        <w:pStyle w:val="20"/>
        <w:numPr>
          <w:ilvl w:val="0"/>
          <w:numId w:val="14"/>
        </w:numPr>
        <w:bidi w:val="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i/>
          <w:iCs/>
          <w:sz w:val="24"/>
          <w:szCs w:val="24"/>
          <w:u w:val="single"/>
        </w:rPr>
        <w:t>Consequently, large volumes of crystalloid fluid are required to expand the intravascular space during resuscitation</w:t>
      </w:r>
      <w:r>
        <w:rPr>
          <w:rFonts w:ascii="Times New Roman" w:cs="Times New Roman" w:hAnsi="Times New Roman"/>
          <w:i/>
          <w:iCs/>
          <w:sz w:val="24"/>
          <w:szCs w:val="24"/>
        </w:rPr>
        <w:t>.</w:t>
      </w:r>
      <w:r>
        <w:rPr>
          <w:rFonts w:ascii="Times New Roman" w:cs="Times New Roman" w:hAnsi="Times New Roman"/>
          <w:sz w:val="24"/>
          <w:szCs w:val="24"/>
        </w:rPr>
        <w:t xml:space="preserve"> </w:t>
      </w:r>
    </w:p>
    <w:p>
      <w:pPr>
        <w:pStyle w:val="20"/>
        <w:numPr>
          <w:ilvl w:val="0"/>
          <w:numId w:val="14"/>
        </w:numPr>
        <w:bidi w:val="0"/>
        <w:jc w:val="both"/>
        <w:rPr>
          <w:rFonts w:ascii="Times New Roman" w:cs="Times New Roman" w:hAnsi="Times New Roman"/>
          <w:b/>
          <w:bCs/>
          <w:i/>
          <w:iCs/>
          <w:sz w:val="24"/>
          <w:szCs w:val="24"/>
          <w:u w:val="single"/>
        </w:rPr>
      </w:pPr>
      <w:r>
        <w:rPr>
          <w:rFonts w:ascii="Times New Roman" w:cs="Times New Roman" w:hAnsi="Times New Roman"/>
          <w:sz w:val="24"/>
          <w:szCs w:val="24"/>
        </w:rPr>
        <w:t xml:space="preserve">In contrast, </w:t>
      </w:r>
      <w:r>
        <w:rPr>
          <w:rFonts w:ascii="Times New Roman" w:cs="Times New Roman" w:hAnsi="Times New Roman"/>
          <w:i/>
          <w:iCs/>
          <w:sz w:val="24"/>
          <w:szCs w:val="24"/>
          <w:u w:val="single"/>
        </w:rPr>
        <w:t>colloids effectively expand the intravascular space with little loss into the interstitium.</w:t>
      </w:r>
    </w:p>
    <w:p>
      <w:pPr>
        <w:pStyle w:val="20"/>
        <w:numPr>
          <w:ilvl w:val="0"/>
          <w:numId w:val="14"/>
        </w:numPr>
        <w:bidi w:val="0"/>
        <w:jc w:val="both"/>
        <w:rPr>
          <w:rFonts w:ascii="Times New Roman" w:cs="Times New Roman" w:hAnsi="Times New Roman"/>
          <w:sz w:val="24"/>
          <w:szCs w:val="24"/>
        </w:rPr>
      </w:pPr>
      <w:r>
        <w:rPr>
          <w:rFonts w:ascii="Times New Roman" w:cs="Times New Roman" w:hAnsi="Times New Roman"/>
          <w:sz w:val="24"/>
          <w:szCs w:val="24"/>
        </w:rPr>
        <w:t>Comparatively smaller volumes of colloids than of crystalloids are thus required for resuscitation, and because these large molecules persist intravascularly, their duration of action is longer.</w:t>
      </w:r>
    </w:p>
    <w:p>
      <w:pPr>
        <w:pStyle w:val="20"/>
        <w:numPr>
          <w:ilvl w:val="0"/>
          <w:numId w:val="14"/>
        </w:numPr>
        <w:bidi w:val="0"/>
        <w:jc w:val="both"/>
        <w:rPr>
          <w:rFonts w:ascii="Times New Roman" w:cs="Times New Roman" w:hAnsi="Times New Roman"/>
          <w:sz w:val="24"/>
          <w:szCs w:val="24"/>
        </w:rPr>
      </w:pPr>
      <w:r>
        <w:rPr>
          <w:rFonts w:ascii="Times New Roman" w:cs="Times New Roman" w:hAnsi="Times New Roman"/>
          <w:sz w:val="24"/>
          <w:szCs w:val="24"/>
        </w:rPr>
        <w:t xml:space="preserve"> It is often thought that three to four times as much volume of crystalloid is necessary to provide the same degree of volume expansion as obtained from a colloid.</w:t>
      </w:r>
    </w:p>
    <w:p>
      <w:pPr>
        <w:pStyle w:val="20"/>
        <w:numPr>
          <w:ilvl w:val="0"/>
          <w:numId w:val="14"/>
        </w:numPr>
        <w:bidi w:val="0"/>
        <w:jc w:val="both"/>
        <w:rPr>
          <w:rFonts w:ascii="Times New Roman" w:cs="Times New Roman" w:hAnsi="Times New Roman"/>
          <w:b/>
          <w:bCs/>
          <w:sz w:val="24"/>
          <w:szCs w:val="24"/>
          <w:u w:val="single"/>
        </w:rPr>
      </w:pPr>
      <w:r>
        <w:rPr>
          <w:rFonts w:ascii="Times New Roman" w:cs="Times New Roman" w:hAnsi="Times New Roman"/>
          <w:sz w:val="24"/>
          <w:szCs w:val="24"/>
        </w:rPr>
        <w:t>Many of the colloidal agents, however, can cause allergic or hypersensitivity reactions as well as coagulopathic effects and colloids are much more expensive than crystalloids.</w:t>
      </w:r>
    </w:p>
    <w:p>
      <w:pPr>
        <w:bidi w:val="0"/>
        <w:spacing w:after="0" w:line="240" w:lineRule="auto"/>
        <w:rPr>
          <w:rFonts w:ascii="Times New Roman" w:eastAsia="Times New Roman" w:cs="Times New Roman" w:hAnsi="Times New Roman"/>
          <w:b/>
          <w:bCs/>
          <w:sz w:val="24"/>
          <w:szCs w:val="24"/>
          <w:u w:val="single"/>
        </w:rPr>
      </w:pPr>
    </w:p>
    <w:p>
      <w:pPr>
        <w:bidi w:val="0"/>
        <w:spacing w:after="0" w:line="240" w:lineRule="auto"/>
        <w:rPr>
          <w:rFonts w:ascii="Times New Roman" w:eastAsia="Times New Roman" w:cs="Times New Roman" w:hAnsi="Times New Roman"/>
          <w:b/>
          <w:bCs/>
          <w:sz w:val="24"/>
          <w:szCs w:val="24"/>
          <w:u w:val="single"/>
        </w:rPr>
      </w:pPr>
      <w:r>
        <w:rPr>
          <w:rFonts w:ascii="Times New Roman" w:eastAsia="Times New Roman" w:cs="Times New Roman" w:hAnsi="Times New Roman"/>
          <w:b/>
          <w:bCs/>
          <w:sz w:val="24"/>
          <w:szCs w:val="24"/>
          <w:u w:val="single"/>
        </w:rPr>
        <w:t>Crystalloids--Volume Requirements</w:t>
      </w:r>
    </w:p>
    <w:p>
      <w:pPr>
        <w:pStyle w:val="20"/>
        <w:numPr>
          <w:ilvl w:val="0"/>
          <w:numId w:val="15"/>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Isotonic crystalloids equilibrate rapidly between the interstitial and intravascular spaces at a ratio of 3:1.</w:t>
      </w:r>
    </w:p>
    <w:p>
      <w:pPr>
        <w:pStyle w:val="20"/>
        <w:numPr>
          <w:ilvl w:val="0"/>
          <w:numId w:val="15"/>
        </w:numPr>
        <w:bidi w:val="0"/>
        <w:spacing w:after="0" w:line="240" w:lineRule="auto"/>
        <w:jc w:val="both"/>
        <w:rPr>
          <w:rFonts w:ascii="Times New Roman" w:eastAsia="Times New Roman" w:cs="Times New Roman" w:hAnsi="Times New Roman"/>
          <w:b/>
          <w:bCs/>
          <w:sz w:val="24"/>
          <w:szCs w:val="24"/>
        </w:rPr>
      </w:pPr>
      <w:r>
        <w:rPr>
          <w:rFonts w:ascii="Times New Roman" w:eastAsia="Times New Roman" w:cs="Times New Roman" w:hAnsi="Times New Roman"/>
          <w:sz w:val="24"/>
          <w:szCs w:val="24"/>
        </w:rPr>
        <w:t xml:space="preserve">For every liter of fluid infused, approximately 750 mL will pass into the interstitium, whereas 250 mL will remain in the plasma. </w:t>
      </w:r>
    </w:p>
    <w:p>
      <w:pPr>
        <w:pStyle w:val="20"/>
        <w:numPr>
          <w:ilvl w:val="0"/>
          <w:numId w:val="15"/>
        </w:numPr>
        <w:bidi w:val="0"/>
        <w:spacing w:after="0" w:line="240" w:lineRule="auto"/>
        <w:jc w:val="both"/>
        <w:rPr>
          <w:rFonts w:ascii="Times New Roman" w:eastAsia="Times New Roman" w:cs="Times New Roman" w:hAnsi="Times New Roman"/>
          <w:i/>
          <w:iCs/>
          <w:sz w:val="24"/>
          <w:szCs w:val="24"/>
          <w:u w:val="single"/>
        </w:rPr>
      </w:pPr>
      <w:r>
        <w:rPr>
          <w:rFonts w:ascii="Times New Roman" w:eastAsia="Times New Roman" w:cs="Times New Roman" w:hAnsi="Times New Roman"/>
          <w:sz w:val="24"/>
          <w:szCs w:val="24"/>
        </w:rPr>
        <w:t xml:space="preserve">Based on estimated blood loss, </w:t>
      </w:r>
    </w:p>
    <w:p>
      <w:pPr>
        <w:pStyle w:val="20"/>
        <w:bidi w:val="0"/>
        <w:spacing w:after="0" w:line="240" w:lineRule="auto"/>
        <w:jc w:val="both"/>
        <w:rPr>
          <w:rFonts w:ascii="Times New Roman" w:eastAsia="Times New Roman" w:cs="Times New Roman" w:hAnsi="Times New Roman"/>
          <w:i/>
          <w:iCs/>
          <w:sz w:val="24"/>
          <w:szCs w:val="24"/>
          <w:u w:val="single"/>
        </w:rPr>
      </w:pPr>
      <w:r>
        <w:rPr>
          <w:rFonts w:ascii="Times New Roman" w:eastAsia="Times New Roman" w:cs="Times New Roman" w:hAnsi="Times New Roman"/>
          <w:i/>
          <w:iCs/>
          <w:sz w:val="24"/>
          <w:szCs w:val="24"/>
          <w:u w:val="single"/>
        </w:rPr>
        <w:t>the “three-to-one rule” may be applied as a general guideline: for each 1 mL of blood loss, 3 mL of crystalloid is infused.</w:t>
      </w:r>
    </w:p>
    <w:p>
      <w:pPr>
        <w:bidi w:val="0"/>
        <w:spacing w:after="0" w:line="240" w:lineRule="auto"/>
        <w:jc w:val="both"/>
        <w:rPr>
          <w:rFonts w:ascii="Times New Roman" w:eastAsia="Times New Roman" w:cs="Times New Roman" w:hAnsi="Times New Roman"/>
          <w:b/>
          <w:bCs/>
          <w:sz w:val="24"/>
          <w:szCs w:val="24"/>
          <w:u w:val="single"/>
        </w:rPr>
      </w:pPr>
    </w:p>
    <w:p>
      <w:pPr>
        <w:bidi w:val="0"/>
        <w:spacing w:after="0" w:line="240" w:lineRule="auto"/>
        <w:jc w:val="both"/>
        <w:rPr>
          <w:rFonts w:ascii="Times New Roman" w:eastAsia="Times New Roman" w:cs="Times New Roman" w:hAnsi="Times New Roman"/>
          <w:b/>
          <w:bCs/>
          <w:sz w:val="24"/>
          <w:szCs w:val="24"/>
          <w:u w:val="single"/>
        </w:rPr>
      </w:pPr>
      <w:r>
        <w:rPr>
          <w:rFonts w:ascii="Times New Roman" w:eastAsia="Times New Roman" w:cs="Times New Roman" w:hAnsi="Times New Roman"/>
          <w:b/>
          <w:bCs/>
          <w:sz w:val="24"/>
          <w:szCs w:val="24"/>
          <w:u w:val="single"/>
        </w:rPr>
        <w:t>A safe and effective approach  is</w:t>
      </w:r>
    </w:p>
    <w:p>
      <w:pPr>
        <w:pStyle w:val="20"/>
        <w:numPr>
          <w:ilvl w:val="0"/>
          <w:numId w:val="16"/>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give 1 to 2 L of fluid as an initial bolus as rapidly as possible for an adult or 20 mL/kg for a pediatric patient.</w:t>
      </w:r>
    </w:p>
    <w:p>
      <w:pPr>
        <w:pStyle w:val="20"/>
        <w:numPr>
          <w:ilvl w:val="0"/>
          <w:numId w:val="16"/>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Between boluses, fluids are slowed to maintenance rates </w:t>
      </w:r>
      <w:bookmarkStart w:id="3" w:name="PG21p13"/>
      <w:bookmarkEnd w:id="3"/>
      <w:r>
        <w:rPr>
          <w:rFonts w:ascii="Times New Roman" w:eastAsia="Times New Roman" w:cs="Times New Roman" w:hAnsi="Times New Roman"/>
          <w:sz w:val="24"/>
          <w:szCs w:val="24"/>
        </w:rPr>
        <w:t xml:space="preserve"> (150–200 mL/hour), with ongoing evaluation of the patient's physiologic response for signs of continued blood loss or inadequate perfusion that would indicate the need for additional volume replacement.</w:t>
      </w:r>
    </w:p>
    <w:p>
      <w:pPr>
        <w:bidi w:val="0"/>
        <w:spacing w:after="0" w:line="240" w:lineRule="auto"/>
        <w:jc w:val="both"/>
        <w:rPr>
          <w:rFonts w:ascii="Times New Roman" w:eastAsia="Times New Roman" w:cs="Times New Roman" w:hAnsi="Times New Roman"/>
          <w:sz w:val="24"/>
          <w:szCs w:val="24"/>
        </w:rPr>
      </w:pPr>
    </w:p>
    <w:p>
      <w:p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Indications that circulation is improving include </w:t>
      </w:r>
    </w:p>
    <w:p>
      <w:pPr>
        <w:pStyle w:val="20"/>
        <w:numPr>
          <w:ilvl w:val="0"/>
          <w:numId w:val="17"/>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Normalization of BP, pulse pressure, and HR. </w:t>
      </w:r>
    </w:p>
    <w:p>
      <w:pPr>
        <w:pStyle w:val="20"/>
        <w:numPr>
          <w:ilvl w:val="0"/>
          <w:numId w:val="17"/>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Signs that actual organ perfusion is normalizing and that fluid resuscitation is adequate include improvements in </w:t>
      </w:r>
      <w:r>
        <w:rPr>
          <w:rFonts w:ascii="Times New Roman" w:eastAsia="Times New Roman" w:cs="Times New Roman" w:hAnsi="Times New Roman"/>
          <w:i/>
          <w:iCs/>
          <w:sz w:val="24"/>
          <w:szCs w:val="24"/>
        </w:rPr>
        <w:t>mental status, warmth and color of skin, improved acid-base balance, and increased urinary output. The minimal acceptable urine output for a patient is 0.5 mL/kg</w:t>
      </w:r>
      <w:r>
        <w:rPr>
          <w:rFonts w:ascii="Times New Roman" w:eastAsia="Times New Roman" w:cs="Times New Roman" w:hAnsi="Times New Roman"/>
          <w:sz w:val="24"/>
          <w:szCs w:val="24"/>
        </w:rPr>
        <w:t>.</w:t>
      </w:r>
    </w:p>
    <w:p>
      <w:pPr>
        <w:pStyle w:val="20"/>
        <w:numPr>
          <w:ilvl w:val="0"/>
          <w:numId w:val="17"/>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Persistent metabolic acidosis in a normothermic shock patient usually indicates the need for additional fluid resuscitation; sodium bicarbonate is not recommended unless the pH is &lt;7.2.</w:t>
      </w:r>
      <w:r>
        <w:rPr>
          <w:rFonts w:ascii="Times New Roman" w:eastAsia="Times New Roman" w:cs="Times New Roman" w:hAnsi="Times New Roman"/>
          <w:sz w:val="24"/>
          <w:szCs w:val="24"/>
          <w:vertAlign w:val="superscript"/>
        </w:rPr>
        <w:t xml:space="preserve"> </w:t>
      </w:r>
      <w:r>
        <w:rPr>
          <w:rFonts w:ascii="Times New Roman" w:eastAsia="Times New Roman" w:cs="Times New Roman" w:hAnsi="Times New Roman"/>
          <w:sz w:val="24"/>
          <w:szCs w:val="24"/>
        </w:rPr>
        <w:t xml:space="preserve"> </w:t>
      </w:r>
    </w:p>
    <w:p>
      <w:pPr>
        <w:bidi w:val="0"/>
        <w:spacing w:after="0" w:line="240" w:lineRule="auto"/>
        <w:jc w:val="both"/>
        <w:rPr>
          <w:rFonts w:ascii="Times New Roman" w:eastAsia="Times New Roman" w:cs="Times New Roman" w:hAnsi="Times New Roman"/>
          <w:b/>
          <w:bCs/>
          <w:i/>
          <w:iCs/>
          <w:sz w:val="24"/>
          <w:szCs w:val="24"/>
        </w:rPr>
      </w:pPr>
    </w:p>
    <w:p>
      <w:pPr>
        <w:bidi w:val="0"/>
        <w:spacing w:after="0" w:line="240" w:lineRule="auto"/>
        <w:jc w:val="both"/>
        <w:rPr>
          <w:rFonts w:ascii="Times New Roman" w:eastAsia="Times New Roman" w:cs="Times New Roman" w:hAnsi="Times New Roman"/>
          <w:b/>
          <w:bCs/>
          <w:sz w:val="24"/>
          <w:szCs w:val="24"/>
          <w:u w:val="single"/>
        </w:rPr>
      </w:pPr>
      <w:r>
        <w:rPr>
          <w:rFonts w:ascii="Times New Roman" w:eastAsia="Times New Roman" w:cs="Times New Roman" w:hAnsi="Times New Roman"/>
          <w:b/>
          <w:bCs/>
          <w:sz w:val="24"/>
          <w:szCs w:val="24"/>
          <w:u w:val="single"/>
        </w:rPr>
        <w:t>Lactated Ringer's Versus Normal Saline</w:t>
      </w:r>
    </w:p>
    <w:p>
      <w:pPr>
        <w:pStyle w:val="20"/>
        <w:numPr>
          <w:ilvl w:val="0"/>
          <w:numId w:val="18"/>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Ringer's solution is the fluid of choice for the initial resuscitation of trauma patients and normal saline as the second choice.</w:t>
      </w:r>
      <w:r>
        <w:rPr>
          <w:rFonts w:ascii="Times New Roman" w:eastAsia="Times New Roman" w:cs="Times New Roman" w:hAnsi="Times New Roman"/>
          <w:sz w:val="24"/>
          <w:szCs w:val="24"/>
          <w:vertAlign w:val="superscript"/>
        </w:rPr>
        <w:t xml:space="preserve"> </w:t>
      </w:r>
      <w:r>
        <w:rPr>
          <w:rFonts w:ascii="Times New Roman" w:eastAsia="Times New Roman" w:cs="Times New Roman" w:hAnsi="Times New Roman"/>
          <w:sz w:val="24"/>
          <w:szCs w:val="24"/>
        </w:rPr>
        <w:t xml:space="preserve"> </w:t>
      </w:r>
    </w:p>
    <w:p>
      <w:pPr>
        <w:pStyle w:val="20"/>
        <w:numPr>
          <w:ilvl w:val="0"/>
          <w:numId w:val="18"/>
        </w:numPr>
        <w:bidi w:val="0"/>
        <w:spacing w:after="0" w:line="240" w:lineRule="auto"/>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Because normal saline has a high chloride content (45 mEq more than LR), it can cause hyperchloremic acidosis, thereby worsening the tissue acidosis that occurs in the setting of hypovolemic shock. </w:t>
      </w:r>
    </w:p>
    <w:p>
      <w:pPr>
        <w:bidi w:val="0"/>
        <w:spacing w:after="0" w:line="240" w:lineRule="auto"/>
        <w:jc w:val="both"/>
        <w:rPr>
          <w:rFonts w:ascii="Times New Roman" w:eastAsia="Times New Roman" w:cs="Times New Roman" w:hAnsi="Times New Roman"/>
          <w:b/>
          <w:bCs/>
          <w:sz w:val="24"/>
          <w:szCs w:val="24"/>
          <w:u w:val="single"/>
        </w:rPr>
      </w:pPr>
    </w:p>
    <w:p>
      <w:pPr>
        <w:bidi w:val="0"/>
        <w:spacing w:after="0" w:line="240" w:lineRule="auto"/>
        <w:jc w:val="both"/>
        <w:rPr>
          <w:rFonts w:ascii="Times New Roman" w:eastAsia="Times New Roman" w:cs="Times New Roman" w:hAnsi="Times New Roman"/>
          <w:b/>
          <w:bCs/>
          <w:sz w:val="24"/>
          <w:szCs w:val="24"/>
          <w:u w:val="single"/>
        </w:rPr>
      </w:pPr>
      <w:r>
        <w:rPr>
          <w:rFonts w:ascii="Times New Roman" w:eastAsia="Times New Roman" w:cs="Times New Roman" w:hAnsi="Times New Roman"/>
          <w:b/>
          <w:bCs/>
          <w:sz w:val="24"/>
          <w:szCs w:val="24"/>
          <w:u w:val="single"/>
        </w:rPr>
        <w:t>Hypertonic Saline</w:t>
      </w:r>
    </w:p>
    <w:p>
      <w:pPr>
        <w:pStyle w:val="20"/>
        <w:numPr>
          <w:ilvl w:val="0"/>
          <w:numId w:val="19"/>
        </w:numPr>
        <w:bidi w:val="0"/>
        <w:spacing w:after="0"/>
        <w:jc w:val="both"/>
        <w:rPr>
          <w:rFonts w:ascii="Times New Roman" w:eastAsia="Times New Roman" w:cs="Times New Roman" w:hAnsi="Times New Roman"/>
          <w:b/>
          <w:bCs/>
          <w:i/>
          <w:iCs/>
          <w:sz w:val="24"/>
          <w:szCs w:val="24"/>
          <w:u w:val="single"/>
        </w:rPr>
      </w:pPr>
      <w:r>
        <w:rPr>
          <w:rFonts w:ascii="Times New Roman" w:eastAsia="Times New Roman" w:cs="Times New Roman" w:hAnsi="Times New Roman"/>
          <w:sz w:val="24"/>
          <w:szCs w:val="24"/>
        </w:rPr>
        <w:t xml:space="preserve">The advantage of HS as a resuscitative fluid is the </w:t>
      </w:r>
      <w:r>
        <w:rPr>
          <w:rFonts w:ascii="Times New Roman" w:eastAsia="Times New Roman" w:cs="Times New Roman" w:hAnsi="Times New Roman"/>
          <w:i/>
          <w:iCs/>
          <w:sz w:val="24"/>
          <w:szCs w:val="24"/>
        </w:rPr>
        <w:t xml:space="preserve">smaller volume of fluid required  </w:t>
      </w:r>
      <w:r>
        <w:rPr>
          <w:rFonts w:ascii="Times New Roman" w:eastAsia="Times New Roman" w:cs="Times New Roman" w:hAnsi="Times New Roman"/>
          <w:i/>
          <w:iCs/>
          <w:sz w:val="24"/>
          <w:szCs w:val="24"/>
          <w:u w:val="single"/>
        </w:rPr>
        <w:t xml:space="preserve">This could be a particular advantage in the prehospital setting </w:t>
      </w:r>
    </w:p>
    <w:p>
      <w:pPr>
        <w:pStyle w:val="20"/>
        <w:bidi w:val="0"/>
        <w:spacing w:after="0"/>
        <w:jc w:val="both"/>
        <w:rPr>
          <w:rFonts w:ascii="Times New Roman" w:eastAsia="Times New Roman" w:cs="Times New Roman" w:hAnsi="Times New Roman"/>
          <w:sz w:val="24"/>
          <w:szCs w:val="24"/>
        </w:rPr>
      </w:pPr>
    </w:p>
    <w:p>
      <w:pPr>
        <w:pStyle w:val="20"/>
        <w:numPr>
          <w:ilvl w:val="0"/>
          <w:numId w:val="19"/>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Consequently, plasma volume is rapidly expanded to a greater extent than similar volumes of crystalloid solutions, and systemic BP, CO, and oxygen transport are readily increased. </w:t>
      </w:r>
    </w:p>
    <w:p>
      <w:pPr>
        <w:pStyle w:val="20"/>
        <w:numPr>
          <w:ilvl w:val="0"/>
          <w:numId w:val="19"/>
        </w:numPr>
        <w:bidi w:val="0"/>
        <w:spacing w:after="0"/>
        <w:jc w:val="both"/>
        <w:rPr>
          <w:rFonts w:ascii="Times New Roman" w:eastAsia="Times New Roman" w:cs="Times New Roman" w:hAnsi="Times New Roman"/>
          <w:b/>
          <w:bCs/>
        </w:rPr>
      </w:pPr>
      <w:r>
        <w:rPr>
          <w:rFonts w:ascii="Times New Roman" w:eastAsia="Times New Roman" w:cs="Times New Roman" w:hAnsi="Times New Roman"/>
          <w:sz w:val="24"/>
          <w:szCs w:val="24"/>
        </w:rPr>
        <w:t>HS also improves myocardial contractility, causes peripheral vasodilation, and redistributes blood flow preferentially to the splanchnic and renal circulation.</w:t>
      </w:r>
    </w:p>
    <w:p>
      <w:pPr>
        <w:pStyle w:val="20"/>
        <w:numPr>
          <w:ilvl w:val="0"/>
          <w:numId w:val="19"/>
        </w:numPr>
        <w:bidi w:val="0"/>
        <w:spacing w:after="0"/>
        <w:jc w:val="both"/>
        <w:rPr>
          <w:rFonts w:ascii="Times New Roman" w:eastAsia="Times New Roman" w:cs="Times New Roman" w:hAnsi="Times New Roman"/>
        </w:rPr>
      </w:pPr>
      <w:r>
        <w:rPr>
          <w:rFonts w:ascii="Times New Roman" w:eastAsia="Times New Roman" w:cs="Times New Roman" w:hAnsi="Times New Roman"/>
          <w:sz w:val="24"/>
          <w:szCs w:val="24"/>
        </w:rPr>
        <w:t>Hypertonic saline-dextran (7.5% sodium chloride in 6% dextran 70 [HSD</w:t>
      </w:r>
      <w:r>
        <w:rPr>
          <w:rFonts w:ascii="Times New Roman" w:eastAsia="Times New Roman" w:cs="Times New Roman" w:hAnsi="Times New Roman"/>
        </w:rPr>
        <w:t xml:space="preserve">]) </w:t>
      </w:r>
    </w:p>
    <w:p>
      <w:pPr>
        <w:bidi w:val="0"/>
        <w:spacing w:after="0" w:line="240" w:lineRule="auto"/>
        <w:rPr>
          <w:rFonts w:ascii="Times New Roman" w:eastAsia="Times New Roman" w:cs="Times New Roman" w:hAnsi="Times New Roman"/>
          <w:b/>
          <w:bCs/>
        </w:rPr>
      </w:pPr>
    </w:p>
    <w:p>
      <w:pPr>
        <w:bidi w:val="0"/>
        <w:spacing w:before="240" w:after="0"/>
        <w:jc w:val="both"/>
        <w:rPr>
          <w:rFonts w:ascii="Times New Roman" w:cs="Times New Roman" w:hAnsi="Times New Roman"/>
          <w:b/>
          <w:bCs/>
          <w:sz w:val="24"/>
          <w:szCs w:val="24"/>
          <w:u w:val="single"/>
        </w:rPr>
      </w:pPr>
      <w:r>
        <w:rPr>
          <w:rFonts w:ascii="Times New Roman" w:cs="Times New Roman" w:hAnsi="Times New Roman"/>
          <w:b/>
          <w:bCs/>
          <w:sz w:val="24"/>
          <w:szCs w:val="24"/>
          <w:u w:val="single"/>
        </w:rPr>
        <w:t>Blood Replacement</w:t>
      </w:r>
    </w:p>
    <w:p>
      <w:pPr>
        <w:pStyle w:val="20"/>
        <w:numPr>
          <w:ilvl w:val="0"/>
          <w:numId w:val="20"/>
        </w:numPr>
        <w:bidi w:val="0"/>
        <w:spacing w:before="240" w:after="0"/>
        <w:rPr>
          <w:rFonts w:ascii="Times New Roman" w:cs="Times New Roman" w:hAnsi="Times New Roman"/>
          <w:b/>
          <w:bCs/>
          <w:sz w:val="24"/>
          <w:szCs w:val="24"/>
          <w:u w:val="single"/>
        </w:rPr>
      </w:pPr>
      <w:r>
        <w:rPr>
          <w:rFonts w:ascii="Times New Roman" w:cs="Times New Roman" w:hAnsi="Times New Roman"/>
          <w:sz w:val="24"/>
          <w:szCs w:val="24"/>
        </w:rPr>
        <w:t>The prior conventional approach to the transfusion of critically ill patients was to maintain the hemoglobin above 10 g/dL or the hematocrit above 30%.</w:t>
      </w:r>
    </w:p>
    <w:p>
      <w:pPr>
        <w:pStyle w:val="20"/>
        <w:numPr>
          <w:ilvl w:val="0"/>
          <w:numId w:val="20"/>
        </w:numPr>
        <w:bidi w:val="0"/>
        <w:spacing w:before="240" w:after="0"/>
        <w:jc w:val="both"/>
        <w:rPr>
          <w:rFonts w:ascii="Times New Roman" w:cs="Times New Roman" w:hAnsi="Times New Roman"/>
          <w:b/>
          <w:bCs/>
          <w:i/>
          <w:iCs/>
          <w:sz w:val="24"/>
          <w:szCs w:val="24"/>
          <w:u w:val="single"/>
        </w:rPr>
      </w:pPr>
      <w:r>
        <w:rPr>
          <w:rFonts w:ascii="Times New Roman" w:cs="Times New Roman" w:hAnsi="Times New Roman"/>
          <w:b/>
          <w:bCs/>
          <w:sz w:val="24"/>
          <w:szCs w:val="24"/>
        </w:rPr>
        <w:t>In acute hemorrhage</w:t>
      </w:r>
      <w:r>
        <w:rPr>
          <w:rFonts w:ascii="Times New Roman" w:cs="Times New Roman" w:hAnsi="Times New Roman"/>
          <w:sz w:val="24"/>
          <w:szCs w:val="24"/>
        </w:rPr>
        <w:t xml:space="preserve">, the </w:t>
      </w:r>
      <w:r>
        <w:rPr>
          <w:rFonts w:ascii="Times New Roman" w:cs="Times New Roman" w:hAnsi="Times New Roman"/>
          <w:i/>
          <w:iCs/>
          <w:sz w:val="24"/>
          <w:szCs w:val="24"/>
          <w:u w:val="single"/>
        </w:rPr>
        <w:t>actual degree of blood loss is not accurately reflected by the hemoglobin and hematocrit values</w:t>
      </w:r>
      <w:r>
        <w:rPr>
          <w:rFonts w:ascii="Times New Roman" w:cs="Times New Roman" w:hAnsi="Times New Roman"/>
          <w:b/>
          <w:bCs/>
          <w:i/>
          <w:iCs/>
          <w:sz w:val="24"/>
          <w:szCs w:val="24"/>
        </w:rPr>
        <w:t>,</w:t>
      </w:r>
    </w:p>
    <w:p>
      <w:pPr>
        <w:pStyle w:val="20"/>
        <w:bidi w:val="0"/>
        <w:spacing w:before="240" w:after="0"/>
        <w:jc w:val="both"/>
        <w:rPr>
          <w:rFonts w:ascii="Times New Roman" w:cs="Times New Roman" w:hAnsi="Times New Roman"/>
          <w:b/>
          <w:bCs/>
          <w:i/>
          <w:iCs/>
          <w:sz w:val="24"/>
          <w:szCs w:val="24"/>
          <w:u w:val="single"/>
        </w:rPr>
      </w:pPr>
      <w:r>
        <w:rPr>
          <w:rFonts w:ascii="Times New Roman" w:cs="Times New Roman" w:hAnsi="Times New Roman"/>
          <w:sz w:val="24"/>
          <w:szCs w:val="24"/>
        </w:rPr>
        <w:t xml:space="preserve"> Because it takes at least 24 hours for all fluid compartments to come to equilibrium, a normal hematocrit (or Hgb concentration) in the setting of hemorrhagic shock does not rule out significant blood loss or indicate adequacy of transfusion</w:t>
      </w:r>
      <w:r>
        <w:rPr>
          <w:rFonts w:ascii="Times New Roman" w:cs="Times New Roman" w:hAnsi="Times New Roman"/>
          <w:b/>
          <w:bCs/>
          <w:i/>
          <w:iCs/>
          <w:sz w:val="24"/>
          <w:szCs w:val="24"/>
        </w:rPr>
        <w:t>.</w:t>
      </w:r>
    </w:p>
    <w:p>
      <w:pPr>
        <w:bidi w:val="0"/>
        <w:spacing w:before="240" w:after="0"/>
        <w:jc w:val="both"/>
        <w:rPr>
          <w:rFonts w:ascii="Times New Roman" w:cs="Times New Roman" w:hAnsi="Times New Roman"/>
          <w:b/>
          <w:bCs/>
          <w:sz w:val="24"/>
          <w:szCs w:val="24"/>
          <w:u w:val="single"/>
        </w:rPr>
      </w:pPr>
      <w:r>
        <w:rPr>
          <w:rFonts w:ascii="Times New Roman" w:cs="Times New Roman" w:hAnsi="Times New Roman"/>
          <w:b/>
          <w:bCs/>
          <w:sz w:val="24"/>
          <w:szCs w:val="24"/>
          <w:u w:val="single"/>
        </w:rPr>
        <w:t>Adverse Effects of Transfusion</w:t>
      </w:r>
    </w:p>
    <w:p>
      <w:pPr>
        <w:pStyle w:val="20"/>
        <w:numPr>
          <w:ilvl w:val="0"/>
          <w:numId w:val="21"/>
        </w:numPr>
        <w:bidi w:val="0"/>
        <w:spacing w:before="240" w:after="0"/>
        <w:jc w:val="both"/>
        <w:rPr>
          <w:rFonts w:ascii="Times New Roman" w:cs="Times New Roman" w:hAnsi="Times New Roman"/>
          <w:b/>
          <w:bCs/>
          <w:sz w:val="24"/>
          <w:szCs w:val="24"/>
          <w:u w:val="single"/>
        </w:rPr>
      </w:pPr>
      <w:r>
        <w:rPr>
          <w:rFonts w:ascii="Times New Roman" w:cs="Times New Roman" w:hAnsi="Times New Roman"/>
          <w:sz w:val="24"/>
          <w:szCs w:val="24"/>
        </w:rPr>
        <w:t xml:space="preserve"> </w:t>
      </w:r>
      <w:r>
        <w:rPr>
          <w:rFonts w:ascii="Times New Roman" w:cs="Times New Roman" w:hAnsi="Times New Roman"/>
          <w:sz w:val="24"/>
          <w:szCs w:val="24"/>
          <w:u w:val="single"/>
        </w:rPr>
        <w:t>Banked blood is stored with citrate anticoagulant additive</w:t>
      </w:r>
      <w:r>
        <w:rPr>
          <w:rFonts w:ascii="Times New Roman" w:cs="Times New Roman" w:hAnsi="Times New Roman"/>
          <w:sz w:val="24"/>
          <w:szCs w:val="24"/>
        </w:rPr>
        <w:t xml:space="preserve">. With multiple transfusions, the large amount of citrate can cause </w:t>
      </w:r>
      <w:r>
        <w:rPr>
          <w:rFonts w:ascii="Times New Roman" w:cs="Times New Roman" w:hAnsi="Times New Roman"/>
          <w:sz w:val="24"/>
          <w:szCs w:val="24"/>
          <w:u w:val="single"/>
        </w:rPr>
        <w:t>hypocalcemia and acid-base abnormalities</w:t>
      </w:r>
      <w:r>
        <w:rPr>
          <w:rFonts w:ascii="Times New Roman" w:cs="Times New Roman" w:hAnsi="Times New Roman"/>
          <w:sz w:val="24"/>
          <w:szCs w:val="24"/>
        </w:rPr>
        <w:t xml:space="preserve">. </w:t>
      </w:r>
    </w:p>
    <w:p>
      <w:pPr>
        <w:pStyle w:val="20"/>
        <w:numPr>
          <w:ilvl w:val="0"/>
          <w:numId w:val="21"/>
        </w:numPr>
        <w:bidi w:val="0"/>
        <w:spacing w:before="240" w:after="0"/>
        <w:jc w:val="both"/>
        <w:rPr>
          <w:rFonts w:ascii="Times New Roman" w:cs="Times New Roman" w:hAnsi="Times New Roman"/>
          <w:b/>
          <w:bCs/>
          <w:sz w:val="24"/>
          <w:szCs w:val="24"/>
          <w:u w:val="single"/>
        </w:rPr>
      </w:pPr>
      <w:r>
        <w:rPr>
          <w:rFonts w:ascii="Times New Roman" w:cs="Times New Roman" w:hAnsi="Times New Roman"/>
          <w:sz w:val="24"/>
          <w:szCs w:val="24"/>
          <w:u w:val="single"/>
        </w:rPr>
        <w:t>Hyperkalemia</w:t>
      </w:r>
      <w:r>
        <w:rPr>
          <w:rFonts w:ascii="Times New Roman" w:cs="Times New Roman" w:hAnsi="Times New Roman"/>
          <w:sz w:val="24"/>
          <w:szCs w:val="24"/>
        </w:rPr>
        <w:t xml:space="preserve"> also can occur because transfusion of stored blood causes the release of potassium from hemolyzed (ruptured) red blood cells (RBC). </w:t>
      </w:r>
    </w:p>
    <w:p>
      <w:pPr>
        <w:pStyle w:val="20"/>
        <w:numPr>
          <w:ilvl w:val="0"/>
          <w:numId w:val="21"/>
        </w:numPr>
        <w:bidi w:val="0"/>
        <w:jc w:val="both"/>
        <w:rPr>
          <w:rFonts w:ascii="Times New Roman" w:cs="Times New Roman" w:hAnsi="Times New Roman"/>
          <w:sz w:val="24"/>
          <w:szCs w:val="24"/>
        </w:rPr>
      </w:pPr>
      <w:r>
        <w:rPr>
          <w:rFonts w:ascii="Times New Roman" w:cs="Times New Roman" w:hAnsi="Times New Roman"/>
          <w:sz w:val="24"/>
          <w:szCs w:val="24"/>
          <w:u w:val="single"/>
        </w:rPr>
        <w:t>Hemolytic transfusion reactions</w:t>
      </w:r>
      <w:r>
        <w:rPr>
          <w:rFonts w:ascii="Times New Roman" w:cs="Times New Roman" w:hAnsi="Times New Roman"/>
          <w:sz w:val="24"/>
          <w:szCs w:val="24"/>
        </w:rPr>
        <w:t xml:space="preserve"> are the most common cause of acute fatalities from blood transfusions. Astute recognition of the signs and symptoms of a transfusion reaction, such as anxiety, pain at infusion site, fever, hypotension, tachycardia, hemolysis, and hemoglobinuria, can prevent unnecessary morbidity and mortality.</w:t>
      </w:r>
    </w:p>
    <w:p>
      <w:pPr>
        <w:pStyle w:val="20"/>
        <w:numPr>
          <w:ilvl w:val="0"/>
          <w:numId w:val="21"/>
        </w:numPr>
        <w:bidi w:val="0"/>
        <w:jc w:val="both"/>
        <w:rPr>
          <w:rFonts w:ascii="Times New Roman" w:cs="Times New Roman" w:hAnsi="Times New Roman"/>
          <w:sz w:val="24"/>
          <w:szCs w:val="24"/>
        </w:rPr>
      </w:pPr>
      <w:r>
        <w:rPr>
          <w:rFonts w:ascii="Times New Roman" w:cs="Times New Roman" w:hAnsi="Times New Roman"/>
          <w:sz w:val="24"/>
          <w:szCs w:val="24"/>
          <w:u w:val="single"/>
        </w:rPr>
        <w:t>Transfusions can also cause acute lung injury</w:t>
      </w:r>
      <w:r>
        <w:rPr>
          <w:rFonts w:ascii="Times New Roman" w:cs="Times New Roman" w:hAnsi="Times New Roman"/>
          <w:sz w:val="24"/>
          <w:szCs w:val="24"/>
        </w:rPr>
        <w:t xml:space="preserve"> owing to recipient neutrophil priming by reactive lipid products from the red blood cell membrane, which causes capillary endothelial damage in the lungs.</w:t>
      </w:r>
    </w:p>
    <w:p>
      <w:pPr>
        <w:pStyle w:val="20"/>
        <w:numPr>
          <w:ilvl w:val="0"/>
          <w:numId w:val="21"/>
        </w:numPr>
        <w:bidi w:val="0"/>
        <w:jc w:val="both"/>
        <w:rPr>
          <w:rFonts w:ascii="Times New Roman" w:cs="Times New Roman" w:hAnsi="Times New Roman"/>
          <w:sz w:val="24"/>
          <w:szCs w:val="24"/>
        </w:rPr>
      </w:pPr>
      <w:r>
        <w:rPr>
          <w:rFonts w:ascii="Times New Roman" w:cs="Times New Roman" w:hAnsi="Times New Roman"/>
          <w:sz w:val="24"/>
          <w:szCs w:val="24"/>
        </w:rPr>
        <w:t xml:space="preserve">Blood products and donors are screened for disease, thus </w:t>
      </w:r>
      <w:r>
        <w:rPr>
          <w:rFonts w:ascii="Times New Roman" w:cs="Times New Roman" w:hAnsi="Times New Roman"/>
          <w:sz w:val="24"/>
          <w:szCs w:val="24"/>
          <w:u w:val="single"/>
        </w:rPr>
        <w:t>transmission of viral illness is a small risk</w:t>
      </w:r>
    </w:p>
    <w:p>
      <w:pPr>
        <w:pStyle w:val="20"/>
        <w:numPr>
          <w:ilvl w:val="0"/>
          <w:numId w:val="21"/>
        </w:numPr>
        <w:bidi w:val="0"/>
        <w:jc w:val="both"/>
        <w:rPr>
          <w:rFonts w:ascii="Times New Roman" w:cs="Times New Roman" w:hAnsi="Times New Roman"/>
          <w:sz w:val="24"/>
          <w:szCs w:val="24"/>
        </w:rPr>
      </w:pPr>
      <w:r>
        <w:rPr>
          <w:rFonts w:ascii="Times New Roman" w:cs="Times New Roman" w:hAnsi="Times New Roman"/>
          <w:sz w:val="24"/>
          <w:szCs w:val="24"/>
          <w:u w:val="single"/>
        </w:rPr>
        <w:t>Hemostatic abnormalities, specifically coagulopathies</w:t>
      </w:r>
      <w:r>
        <w:rPr>
          <w:rFonts w:ascii="Times New Roman" w:cs="Times New Roman" w:hAnsi="Times New Roman"/>
          <w:sz w:val="24"/>
          <w:szCs w:val="24"/>
        </w:rPr>
        <w:t xml:space="preserve"> and thrombocytopenia, may be transiently related to dilution from administration of large volumes of crystalloids, colloids, or banked blood, but are more likely caused by the extent of injury and the development of disseminated intravascular coagulopathy.</w:t>
      </w:r>
    </w:p>
    <w:p>
      <w:pPr>
        <w:pStyle w:val="20"/>
        <w:numPr>
          <w:ilvl w:val="0"/>
          <w:numId w:val="21"/>
        </w:numPr>
        <w:bidi w:val="0"/>
        <w:jc w:val="both"/>
        <w:rPr>
          <w:rFonts w:ascii="Times New Roman" w:cs="Times New Roman" w:hAnsi="Times New Roman"/>
          <w:sz w:val="24"/>
          <w:szCs w:val="24"/>
        </w:rPr>
      </w:pPr>
      <w:r>
        <w:rPr>
          <w:rFonts w:ascii="Times New Roman" w:cs="Times New Roman" w:hAnsi="Times New Roman"/>
          <w:sz w:val="24"/>
          <w:szCs w:val="24"/>
          <w:u w:val="single"/>
        </w:rPr>
        <w:t xml:space="preserve">Immunosuppression </w:t>
      </w:r>
      <w:r>
        <w:rPr>
          <w:rFonts w:ascii="Times New Roman" w:cs="Times New Roman" w:hAnsi="Times New Roman"/>
          <w:sz w:val="24"/>
          <w:szCs w:val="24"/>
        </w:rPr>
        <w:t>has also been associated with blood transfusions as evidenced by enhanced graft survival in renal transplant recipients, tumor recurrence in patients with colorectal carcinoma, and in postoperative infections.</w:t>
      </w:r>
    </w:p>
    <w:p>
      <w:pPr>
        <w:pStyle w:val="20"/>
        <w:bidi w:val="0"/>
        <w:spacing w:after="0" w:line="240" w:lineRule="auto"/>
        <w:jc w:val="both"/>
        <w:rPr>
          <w:rFonts w:ascii="Times New Roman" w:eastAsia="Times New Roman" w:cs="Times New Roman" w:hAnsi="Times New Roman"/>
          <w:sz w:val="24"/>
          <w:szCs w:val="24"/>
        </w:rPr>
      </w:pPr>
    </w:p>
    <w:p>
      <w:pPr>
        <w:bidi w:val="0"/>
        <w:spacing w:after="0" w:line="240" w:lineRule="auto"/>
        <w:jc w:val="both"/>
        <w:rPr>
          <w:rFonts w:ascii="Times New Roman" w:eastAsia="Times New Roman" w:cs="Times New Roman" w:hAnsi="Times New Roman"/>
          <w:b/>
          <w:bCs/>
          <w:sz w:val="28"/>
          <w:szCs w:val="28"/>
          <w:u w:val="single"/>
        </w:rPr>
      </w:pPr>
      <w:r>
        <w:rPr>
          <w:rFonts w:ascii="Times New Roman" w:eastAsia="Times New Roman" w:cs="Times New Roman" w:hAnsi="Times New Roman"/>
          <w:b/>
          <w:bCs/>
          <w:sz w:val="28"/>
          <w:szCs w:val="28"/>
          <w:u w:val="single"/>
        </w:rPr>
        <w:t>Albumin and Hetastarch</w:t>
      </w:r>
    </w:p>
    <w:p>
      <w:pPr>
        <w:pStyle w:val="20"/>
        <w:numPr>
          <w:ilvl w:val="0"/>
          <w:numId w:val="22"/>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b/>
          <w:bCs/>
          <w:sz w:val="24"/>
          <w:szCs w:val="24"/>
          <w:u w:val="single"/>
        </w:rPr>
        <w:t>Albumin,</w:t>
      </w:r>
      <w:r>
        <w:rPr>
          <w:rFonts w:ascii="Times New Roman" w:eastAsia="Times New Roman" w:cs="Times New Roman" w:hAnsi="Times New Roman"/>
          <w:b/>
          <w:bCs/>
          <w:sz w:val="24"/>
          <w:szCs w:val="24"/>
        </w:rPr>
        <w:t xml:space="preserve"> </w:t>
      </w:r>
      <w:r>
        <w:rPr>
          <w:rFonts w:ascii="Times New Roman" w:eastAsia="Times New Roman" w:cs="Times New Roman" w:hAnsi="Times New Roman"/>
          <w:sz w:val="24"/>
          <w:szCs w:val="24"/>
        </w:rPr>
        <w:t xml:space="preserve">the predominant protein in the plasma, accounts for approximately 80% of the colloid </w:t>
      </w:r>
      <w:r>
        <w:rPr>
          <w:rFonts w:ascii="Times New Roman" w:eastAsia="Times New Roman" w:cs="Times New Roman" w:hAnsi="Times New Roman"/>
          <w:i/>
          <w:iCs/>
          <w:sz w:val="24"/>
          <w:szCs w:val="24"/>
        </w:rPr>
        <w:t>oncotic pressure</w:t>
      </w:r>
      <w:r>
        <w:rPr>
          <w:rFonts w:ascii="Times New Roman" w:eastAsia="Times New Roman" w:cs="Times New Roman" w:hAnsi="Times New Roman"/>
          <w:sz w:val="24"/>
          <w:szCs w:val="24"/>
        </w:rPr>
        <w:t>,</w:t>
      </w:r>
      <w:r>
        <w:rPr>
          <w:rFonts w:ascii="Times New Roman" w:eastAsia="Times New Roman" w:cs="Times New Roman" w:hAnsi="Times New Roman"/>
          <w:sz w:val="24"/>
          <w:szCs w:val="24"/>
          <w:vertAlign w:val="superscript"/>
        </w:rPr>
        <w:t xml:space="preserve"> </w:t>
      </w:r>
      <w:r>
        <w:rPr>
          <w:rFonts w:ascii="Times New Roman" w:eastAsia="Times New Roman" w:cs="Times New Roman" w:hAnsi="Times New Roman"/>
          <w:sz w:val="24"/>
          <w:szCs w:val="24"/>
        </w:rPr>
        <w:t>the force that maintains fluid in the intravascular space.</w:t>
      </w:r>
    </w:p>
    <w:p>
      <w:pPr>
        <w:pStyle w:val="20"/>
        <w:numPr>
          <w:ilvl w:val="0"/>
          <w:numId w:val="22"/>
        </w:numPr>
        <w:bidi w:val="0"/>
        <w:spacing w:after="0"/>
        <w:jc w:val="both"/>
        <w:rPr>
          <w:rFonts w:ascii="Times New Roman" w:eastAsia="Times New Roman" w:cs="Times New Roman" w:hAnsi="Times New Roman"/>
          <w:sz w:val="24"/>
          <w:szCs w:val="24"/>
          <w:vertAlign w:val="superscript"/>
        </w:rPr>
      </w:pPr>
      <w:r>
        <w:rPr>
          <w:rFonts w:ascii="Times New Roman" w:eastAsia="Times New Roman" w:cs="Times New Roman" w:hAnsi="Times New Roman"/>
          <w:sz w:val="24"/>
          <w:szCs w:val="24"/>
        </w:rPr>
        <w:t xml:space="preserve">Human serum albumin is the colloidal agent. </w:t>
      </w:r>
    </w:p>
    <w:p>
      <w:pPr>
        <w:pStyle w:val="20"/>
        <w:numPr>
          <w:ilvl w:val="0"/>
          <w:numId w:val="22"/>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Side effects primarily involve</w:t>
      </w:r>
      <w:r>
        <w:rPr>
          <w:rFonts w:ascii="Times New Roman" w:eastAsia="Times New Roman" w:cs="Times New Roman" w:hAnsi="Times New Roman"/>
          <w:sz w:val="24"/>
          <w:szCs w:val="24"/>
          <w:u w:val="single"/>
        </w:rPr>
        <w:t xml:space="preserve"> transient clotting abnormalities</w:t>
      </w:r>
      <w:r>
        <w:rPr>
          <w:rFonts w:ascii="Times New Roman" w:eastAsia="Times New Roman" w:cs="Times New Roman" w:hAnsi="Times New Roman"/>
          <w:sz w:val="24"/>
          <w:szCs w:val="24"/>
        </w:rPr>
        <w:t xml:space="preserve"> and</w:t>
      </w:r>
      <w:r>
        <w:rPr>
          <w:rFonts w:ascii="Times New Roman" w:eastAsia="Times New Roman" w:cs="Times New Roman" w:hAnsi="Times New Roman"/>
          <w:sz w:val="24"/>
          <w:szCs w:val="24"/>
          <w:u w:val="single"/>
        </w:rPr>
        <w:t xml:space="preserve"> anaphylactic </w:t>
      </w:r>
      <w:r>
        <w:rPr>
          <w:rFonts w:ascii="Times New Roman" w:eastAsia="Times New Roman" w:cs="Times New Roman" w:hAnsi="Times New Roman"/>
          <w:sz w:val="24"/>
          <w:szCs w:val="24"/>
        </w:rPr>
        <w:t xml:space="preserve">reactions (0.5%) </w:t>
      </w:r>
    </w:p>
    <w:p>
      <w:pPr>
        <w:pStyle w:val="20"/>
        <w:numPr>
          <w:ilvl w:val="0"/>
          <w:numId w:val="22"/>
        </w:numPr>
        <w:bidi w:val="0"/>
        <w:spacing w:after="0"/>
        <w:jc w:val="both"/>
        <w:rPr>
          <w:rFonts w:ascii="Times New Roman" w:cs="Times New Roman" w:hAnsi="Times New Roman"/>
          <w:sz w:val="24"/>
          <w:szCs w:val="24"/>
        </w:rPr>
      </w:pPr>
      <w:r>
        <w:rPr>
          <w:rFonts w:ascii="Times New Roman" w:cs="Times New Roman" w:hAnsi="Times New Roman"/>
          <w:sz w:val="24"/>
          <w:szCs w:val="24"/>
        </w:rPr>
        <w:t>Albumin is available as a 5% solution that is isotonic with the plasma and a 25% solution that is hypertonic.</w:t>
      </w:r>
    </w:p>
    <w:p>
      <w:pPr>
        <w:pStyle w:val="20"/>
        <w:numPr>
          <w:ilvl w:val="0"/>
          <w:numId w:val="22"/>
        </w:numPr>
        <w:bidi w:val="0"/>
        <w:spacing w:after="0"/>
        <w:jc w:val="both"/>
        <w:rPr>
          <w:rFonts w:ascii="Times New Roman" w:cs="Times New Roman" w:hAnsi="Times New Roman"/>
          <w:sz w:val="24"/>
          <w:szCs w:val="24"/>
        </w:rPr>
      </w:pPr>
      <w:r>
        <w:rPr>
          <w:rFonts w:ascii="Times New Roman" w:cs="Times New Roman" w:hAnsi="Times New Roman"/>
          <w:b/>
          <w:bCs/>
          <w:sz w:val="24"/>
          <w:szCs w:val="24"/>
          <w:u w:val="single"/>
        </w:rPr>
        <w:t xml:space="preserve">Hetastarch </w:t>
      </w:r>
      <w:r>
        <w:rPr>
          <w:rFonts w:ascii="Times New Roman" w:cs="Times New Roman" w:hAnsi="Times New Roman"/>
          <w:sz w:val="24"/>
          <w:szCs w:val="24"/>
        </w:rPr>
        <w:t xml:space="preserve">or </w:t>
      </w:r>
      <w:r>
        <w:rPr>
          <w:rFonts w:ascii="Times New Roman" w:cs="Times New Roman" w:hAnsi="Times New Roman"/>
          <w:sz w:val="24"/>
          <w:szCs w:val="24"/>
          <w:u w:val="single"/>
        </w:rPr>
        <w:t>hydroxyethyl starch (HES)</w:t>
      </w:r>
      <w:r>
        <w:rPr>
          <w:rFonts w:ascii="Times New Roman" w:cs="Times New Roman" w:hAnsi="Times New Roman"/>
          <w:sz w:val="24"/>
          <w:szCs w:val="24"/>
        </w:rPr>
        <w:t xml:space="preserve"> is a synthetic colloid made from amylopectin, which closely resembles human serum albumin, but is considerably less expensive.</w:t>
      </w:r>
    </w:p>
    <w:p>
      <w:pPr>
        <w:pStyle w:val="20"/>
        <w:numPr>
          <w:ilvl w:val="0"/>
          <w:numId w:val="22"/>
        </w:numPr>
        <w:bidi w:val="0"/>
        <w:spacing w:after="0"/>
        <w:jc w:val="both"/>
        <w:rPr>
          <w:rFonts w:ascii="Times New Roman" w:cs="Times New Roman" w:hAnsi="Times New Roman"/>
          <w:sz w:val="24"/>
          <w:szCs w:val="24"/>
        </w:rPr>
      </w:pPr>
      <w:r>
        <w:rPr>
          <w:rFonts w:ascii="Times New Roman" w:cs="Times New Roman" w:hAnsi="Times New Roman"/>
          <w:sz w:val="24"/>
          <w:szCs w:val="24"/>
        </w:rPr>
        <w:t xml:space="preserve">Available as a 6% solution in normal saline, </w:t>
      </w:r>
    </w:p>
    <w:p>
      <w:pPr>
        <w:pStyle w:val="20"/>
        <w:numPr>
          <w:ilvl w:val="0"/>
          <w:numId w:val="22"/>
        </w:numPr>
        <w:bidi w:val="0"/>
        <w:spacing w:after="0"/>
        <w:jc w:val="both"/>
        <w:rPr>
          <w:rFonts w:ascii="Times New Roman" w:cs="Times New Roman" w:hAnsi="Times New Roman"/>
          <w:sz w:val="24"/>
          <w:szCs w:val="24"/>
        </w:rPr>
      </w:pPr>
      <w:r>
        <w:rPr>
          <w:rFonts w:ascii="Times New Roman" w:cs="Times New Roman" w:hAnsi="Times New Roman"/>
          <w:i/>
          <w:iCs/>
          <w:sz w:val="24"/>
          <w:szCs w:val="24"/>
        </w:rPr>
        <w:t>HES expands the plasma volume by an amount greater than the volume infused because the high oncotic pressure draws water from the interstitial spaces.</w:t>
      </w:r>
      <w:r>
        <w:rPr>
          <w:rFonts w:ascii="Times New Roman" w:cs="Times New Roman" w:hAnsi="Times New Roman"/>
          <w:sz w:val="24"/>
          <w:szCs w:val="24"/>
        </w:rPr>
        <w:t xml:space="preserve"> </w:t>
      </w:r>
    </w:p>
    <w:p>
      <w:pPr>
        <w:bidi w:val="0"/>
        <w:spacing w:after="0"/>
        <w:jc w:val="both"/>
        <w:rPr>
          <w:rFonts w:ascii="Times New Roman" w:cs="Times New Roman" w:hAnsi="Times New Roman"/>
          <w:sz w:val="24"/>
          <w:szCs w:val="24"/>
        </w:rPr>
      </w:pPr>
    </w:p>
    <w:p>
      <w:pPr>
        <w:pStyle w:val="20"/>
        <w:numPr>
          <w:ilvl w:val="0"/>
          <w:numId w:val="22"/>
        </w:numPr>
        <w:bidi w:val="0"/>
        <w:spacing w:after="0"/>
        <w:jc w:val="both"/>
        <w:rPr>
          <w:rFonts w:ascii="Times New Roman" w:cs="Times New Roman" w:hAnsi="Times New Roman"/>
          <w:sz w:val="24"/>
          <w:szCs w:val="24"/>
        </w:rPr>
      </w:pPr>
      <w:r>
        <w:rPr>
          <w:rFonts w:ascii="Times New Roman" w:cs="Times New Roman" w:hAnsi="Times New Roman"/>
          <w:sz w:val="24"/>
          <w:szCs w:val="24"/>
        </w:rPr>
        <w:t>Hetastarch  with a low incidence of side effects and allergic reactions</w:t>
      </w:r>
      <w:r>
        <w:rPr>
          <w:rFonts w:ascii="Times New Roman" w:cs="Times New Roman" w:hAnsi="Times New Roman"/>
          <w:sz w:val="24"/>
          <w:szCs w:val="24"/>
          <w:u w:val="single"/>
        </w:rPr>
        <w:t>. Dose-related reductions in platelet count and transient increases in PT and PTT</w:t>
      </w:r>
      <w:r>
        <w:rPr>
          <w:rFonts w:ascii="Times New Roman" w:cs="Times New Roman" w:hAnsi="Times New Roman"/>
          <w:sz w:val="24"/>
          <w:szCs w:val="24"/>
        </w:rPr>
        <w:t xml:space="preserve">.HES can also cause </w:t>
      </w:r>
      <w:r>
        <w:rPr>
          <w:rFonts w:ascii="Times New Roman" w:cs="Times New Roman" w:hAnsi="Times New Roman"/>
          <w:sz w:val="24"/>
          <w:szCs w:val="24"/>
          <w:u w:val="single"/>
        </w:rPr>
        <w:t>elevation in serum amylase levels</w:t>
      </w:r>
      <w:r>
        <w:rPr>
          <w:rFonts w:ascii="Times New Roman" w:cs="Times New Roman" w:hAnsi="Times New Roman"/>
          <w:sz w:val="24"/>
          <w:szCs w:val="24"/>
        </w:rPr>
        <w:t xml:space="preserve"> up to three times the normal level.</w:t>
      </w:r>
    </w:p>
    <w:p>
      <w:pPr>
        <w:bidi w:val="0"/>
        <w:spacing w:after="0" w:line="240" w:lineRule="auto"/>
        <w:rPr>
          <w:rFonts w:ascii="Times New Roman" w:cs="Times New Roman" w:hAnsi="Times New Roman"/>
          <w:b/>
          <w:bCs/>
          <w:sz w:val="24"/>
          <w:szCs w:val="24"/>
        </w:rPr>
      </w:pPr>
    </w:p>
    <w:p>
      <w:pPr>
        <w:bidi w:val="0"/>
        <w:spacing w:after="0" w:line="240" w:lineRule="auto"/>
        <w:rPr>
          <w:rFonts w:ascii="Times New Roman" w:eastAsia="Times New Roman" w:cs="Times New Roman" w:hAnsi="Times New Roman"/>
          <w:b/>
          <w:bCs/>
          <w:sz w:val="24"/>
          <w:szCs w:val="24"/>
          <w:u w:val="single"/>
        </w:rPr>
      </w:pPr>
      <w:r>
        <w:rPr>
          <w:rFonts w:ascii="Times New Roman" w:eastAsia="Times New Roman" w:cs="Times New Roman" w:hAnsi="Times New Roman"/>
          <w:b/>
          <w:bCs/>
          <w:sz w:val="24"/>
          <w:szCs w:val="24"/>
          <w:u w:val="single"/>
        </w:rPr>
        <w:t>Postoperative Hypovolemia</w:t>
      </w:r>
    </w:p>
    <w:p>
      <w:p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Common causes of hypovolemia in surgical patients are </w:t>
      </w:r>
    </w:p>
    <w:p>
      <w:pPr>
        <w:pStyle w:val="20"/>
        <w:numPr>
          <w:ilvl w:val="0"/>
          <w:numId w:val="23"/>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rPr>
        <w:t xml:space="preserve">postoperative </w:t>
      </w:r>
      <w:r>
        <w:rPr>
          <w:rFonts w:ascii="Times New Roman" w:eastAsia="Times New Roman" w:cs="Times New Roman" w:hAnsi="Times New Roman"/>
          <w:sz w:val="24"/>
          <w:szCs w:val="24"/>
          <w:u w:val="single"/>
        </w:rPr>
        <w:t>bleeding</w:t>
      </w:r>
      <w:r>
        <w:rPr>
          <w:rFonts w:ascii="Times New Roman" w:eastAsia="Times New Roman" w:cs="Times New Roman" w:hAnsi="Times New Roman"/>
          <w:sz w:val="24"/>
          <w:szCs w:val="24"/>
        </w:rPr>
        <w:t>,</w:t>
      </w:r>
    </w:p>
    <w:p>
      <w:pPr>
        <w:pStyle w:val="20"/>
        <w:numPr>
          <w:ilvl w:val="0"/>
          <w:numId w:val="23"/>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u w:val="single"/>
        </w:rPr>
        <w:t>Third spacing</w:t>
      </w:r>
      <w:r>
        <w:rPr>
          <w:rFonts w:ascii="Times New Roman" w:eastAsia="Times New Roman" w:cs="Times New Roman" w:hAnsi="Times New Roman"/>
          <w:sz w:val="24"/>
          <w:szCs w:val="24"/>
        </w:rPr>
        <w:t>, The bowel walls and interstitial space can sequester large amounts of fluids, and this can produce a state of relative hypovolemia</w:t>
      </w:r>
    </w:p>
    <w:p>
      <w:pPr>
        <w:pStyle w:val="20"/>
        <w:numPr>
          <w:ilvl w:val="0"/>
          <w:numId w:val="23"/>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u w:val="single"/>
        </w:rPr>
        <w:t>Temperature-related vasodilation</w:t>
      </w:r>
      <w:r>
        <w:rPr>
          <w:rFonts w:ascii="Times New Roman" w:eastAsia="Times New Roman" w:cs="Times New Roman" w:hAnsi="Times New Roman"/>
          <w:sz w:val="24"/>
          <w:szCs w:val="24"/>
        </w:rPr>
        <w:t>.</w:t>
      </w:r>
    </w:p>
    <w:p>
      <w:pPr>
        <w:pStyle w:val="20"/>
        <w:numPr>
          <w:ilvl w:val="0"/>
          <w:numId w:val="23"/>
        </w:numPr>
        <w:bidi w:val="0"/>
        <w:spacing w:after="0"/>
        <w:jc w:val="both"/>
        <w:rPr>
          <w:rFonts w:ascii="Times New Roman" w:eastAsia="Times New Roman" w:cs="Times New Roman" w:hAnsi="Times New Roman"/>
          <w:sz w:val="24"/>
          <w:szCs w:val="24"/>
        </w:rPr>
      </w:pPr>
      <w:r>
        <w:rPr>
          <w:rFonts w:ascii="Times New Roman" w:eastAsia="Times New Roman" w:cs="Times New Roman" w:hAnsi="Times New Roman"/>
          <w:sz w:val="24"/>
          <w:szCs w:val="24"/>
          <w:u w:val="single"/>
        </w:rPr>
        <w:t>Inadequate fluid</w:t>
      </w:r>
      <w:r>
        <w:rPr>
          <w:rFonts w:ascii="Times New Roman" w:eastAsia="Times New Roman" w:cs="Times New Roman" w:hAnsi="Times New Roman"/>
          <w:sz w:val="24"/>
          <w:szCs w:val="24"/>
        </w:rPr>
        <w:t xml:space="preserve"> administration during the operative procedure  </w:t>
      </w:r>
    </w:p>
    <w:p>
      <w:pPr>
        <w:pStyle w:val="20"/>
        <w:numPr>
          <w:ilvl w:val="0"/>
          <w:numId w:val="23"/>
        </w:numPr>
        <w:bidi w:val="0"/>
        <w:spacing w:after="0"/>
        <w:jc w:val="both"/>
        <w:rPr>
          <w:rFonts w:ascii="Times New Roman" w:cs="Times New Roman" w:hAnsi="Times New Roman"/>
          <w:b/>
          <w:bCs/>
          <w:sz w:val="24"/>
          <w:szCs w:val="24"/>
        </w:rPr>
      </w:pPr>
      <w:r>
        <w:rPr>
          <w:rFonts w:ascii="Times New Roman" w:eastAsia="Times New Roman" w:cs="Times New Roman" w:hAnsi="Times New Roman"/>
          <w:sz w:val="24"/>
          <w:szCs w:val="24"/>
          <w:u w:val="single"/>
        </w:rPr>
        <w:t>Systemic vasodilatory</w:t>
      </w:r>
      <w:r>
        <w:rPr>
          <w:rFonts w:ascii="Times New Roman" w:eastAsia="Times New Roman" w:cs="Times New Roman" w:hAnsi="Times New Roman"/>
          <w:sz w:val="24"/>
          <w:szCs w:val="24"/>
        </w:rPr>
        <w:t xml:space="preserve"> properties of drugs given in the </w:t>
      </w:r>
      <w:r>
        <w:rPr>
          <w:rFonts w:ascii="Times New Roman" w:eastAsia="Times New Roman" w:cs="Times New Roman" w:hAnsi="Times New Roman"/>
          <w:sz w:val="24"/>
          <w:szCs w:val="24"/>
          <w:u w:val="single"/>
        </w:rPr>
        <w:t>operating room</w:t>
      </w:r>
      <w:r>
        <w:rPr>
          <w:rFonts w:ascii="Times New Roman" w:eastAsia="Times New Roman" w:cs="Times New Roman" w:hAnsi="Times New Roman"/>
          <w:sz w:val="24"/>
          <w:szCs w:val="24"/>
        </w:rPr>
        <w:t xml:space="preserve"> or in the immediate </w:t>
      </w:r>
      <w:r>
        <w:rPr>
          <w:rFonts w:ascii="Times New Roman" w:eastAsia="Times New Roman" w:cs="Times New Roman" w:hAnsi="Times New Roman"/>
          <w:sz w:val="24"/>
          <w:szCs w:val="24"/>
          <w:u w:val="single"/>
        </w:rPr>
        <w:t>postoperative period</w:t>
      </w:r>
      <w:r>
        <w:rPr>
          <w:rFonts w:ascii="Times New Roman" w:eastAsia="Times New Roman" w:cs="Times New Roman" w:hAnsi="Times New Roman"/>
          <w:sz w:val="24"/>
          <w:szCs w:val="24"/>
        </w:rPr>
        <w:t xml:space="preserve"> (e.g., morphine sulfate and other narcotics) </w:t>
      </w:r>
    </w:p>
    <w:p>
      <w:pPr>
        <w:bidi w:val="0"/>
        <w:spacing w:after="0" w:line="240" w:lineRule="auto"/>
        <w:rPr>
          <w:rFonts w:ascii="Times New Roman" w:hAnsi="Times New Roman"/>
          <w:i/>
          <w:iCs/>
          <w:sz w:val="24"/>
          <w:szCs w:val="24"/>
        </w:rPr>
      </w:pPr>
    </w:p>
    <w:p>
      <w:pPr>
        <w:bidi w:val="0"/>
        <w:spacing w:after="0" w:line="240" w:lineRule="auto"/>
        <w:rPr>
          <w:rFonts w:ascii="Times New Roman" w:hAnsi="Times New Roman"/>
          <w:b/>
          <w:bCs/>
          <w:i/>
          <w:iCs/>
          <w:sz w:val="24"/>
          <w:szCs w:val="24"/>
        </w:rPr>
      </w:pPr>
      <w:r>
        <w:rPr>
          <w:rFonts w:ascii="Times New Roman" w:hAnsi="Times New Roman"/>
          <w:b/>
          <w:bCs/>
          <w:i/>
          <w:iCs/>
          <w:sz w:val="24"/>
          <w:szCs w:val="24"/>
        </w:rPr>
        <w:t xml:space="preserve">References </w:t>
      </w:r>
    </w:p>
    <w:p>
      <w:pPr>
        <w:bidi w:val="0"/>
        <w:spacing w:after="0" w:line="240" w:lineRule="auto"/>
        <w:rPr>
          <w:rFonts w:ascii="Times New Roman" w:cs="Times New Roman" w:hAnsi="Times New Roman"/>
          <w:b/>
          <w:bCs/>
          <w:sz w:val="24"/>
          <w:szCs w:val="24"/>
        </w:rPr>
      </w:pPr>
      <w:r>
        <w:rPr>
          <w:rFonts w:ascii="Times New Roman" w:hAnsi="Times New Roman"/>
          <w:i/>
          <w:iCs/>
          <w:sz w:val="24"/>
          <w:szCs w:val="24"/>
        </w:rPr>
        <w:t>- Roger Walker, Clive Edwards (eds), Clinical Pharmacy&amp;Therapeutics.2012</w:t>
      </w:r>
    </w:p>
    <w:p>
      <w:pPr>
        <w:bidi w:val="0"/>
        <w:rPr>
          <w:rFonts w:ascii="Times New Roman" w:cs="Times New Roman" w:hAnsi="Times New Roman"/>
          <w:sz w:val="24"/>
          <w:szCs w:val="24"/>
        </w:rPr>
      </w:pPr>
      <w:r>
        <w:rPr>
          <w:rFonts w:ascii="Times New Roman" w:hAnsi="Times New Roman"/>
          <w:i/>
          <w:iCs/>
          <w:sz w:val="24"/>
          <w:szCs w:val="24"/>
          <w:lang w:bidi="ar-IQ"/>
        </w:rPr>
        <w:t>-Barbara G.Wells &amp; Joseph T. Diriro, Pharmacotherapy hand book 7</w:t>
      </w:r>
      <w:r>
        <w:rPr>
          <w:rFonts w:ascii="Times New Roman" w:hAnsi="Times New Roman"/>
          <w:i/>
          <w:iCs/>
          <w:sz w:val="24"/>
          <w:szCs w:val="24"/>
          <w:vertAlign w:val="superscript"/>
          <w:lang w:bidi="ar-IQ"/>
        </w:rPr>
        <w:t>th</w:t>
      </w:r>
      <w:r>
        <w:rPr>
          <w:rFonts w:ascii="Times New Roman" w:hAnsi="Times New Roman"/>
          <w:i/>
          <w:iCs/>
          <w:sz w:val="24"/>
          <w:szCs w:val="24"/>
          <w:lang w:bidi="ar-IQ"/>
        </w:rPr>
        <w:t xml:space="preserve"> Edition</w:t>
      </w:r>
    </w:p>
    <w:sectPr>
      <w:pgSz w:w="11906" w:h="16838"/>
      <w:pgMar w:top="1440" w:right="1800" w:bottom="1440" w:left="1800"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xi Sans">
    <w:panose1 w:val="00000000000000000000"/>
    <w:charset w:val="00"/>
    <w:family w:val="auto"/>
    <w:pitch w:val="variable"/>
    <w:sig w:usb0="00000000" w:usb1="00000000" w:usb2="00000000" w:usb3="00000000" w:csb0="00000000" w:csb1="00000000"/>
  </w:font>
  <w:font w:name="HONOR black body">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AEA456D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multiLevelType w:val="hybridMultilevel"/>
    <w:tmpl w:val="BA0C0F9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multiLevelType w:val="hybridMultilevel"/>
    <w:tmpl w:val="608A243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multiLevelType w:val="hybridMultilevel"/>
    <w:tmpl w:val="8FF07574"/>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multiLevelType w:val="multilevel"/>
    <w:tmpl w:val="AB9C2188"/>
    <w:lvl w:ilvl="0">
      <w:start w:val="1"/>
      <w:numFmt w:val="bullet"/>
      <w:lvlRestart w:val="0"/>
      <w:lvlText w:val=""/>
      <w:lvlJc w:val="left"/>
      <w:pPr>
        <w:tabs>
          <w:tab w:val="num" w:pos="720"/>
        </w:tabs>
        <w:ind w:left="720" w:hanging="360"/>
      </w:pPr>
      <w:rPr>
        <w:rFonts w:ascii="Symbol" w:hAnsi="Symbol" w:hint="default"/>
        <w:sz w:val="20"/>
      </w:rPr>
    </w:lvl>
    <w:lvl w:ilvl="1">
      <w:start w:val="1"/>
      <w:numFmt w:val="decimal"/>
      <w:lvlText w:val="%2."/>
      <w:lvlJc w:val="left"/>
      <w:pPr>
        <w:tabs>
          <w:tab w:val="num" w:pos="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multiLevelType w:val="hybridMultilevel"/>
    <w:tmpl w:val="E52E988A"/>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multiLevelType w:val="multilevel"/>
    <w:tmpl w:val="BB5C3702"/>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multiLevelType w:val="hybridMultilevel"/>
    <w:tmpl w:val="439C3FF4"/>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
    <w:multiLevelType w:val="hybridMultilevel"/>
    <w:tmpl w:val="14B49534"/>
    <w:lvl w:ilvl="0">
      <w:start w:val="1"/>
      <w:numFmt w:val="decimal"/>
      <w:lvlRestart w:val="0"/>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multiLevelType w:val="hybridMultilevel"/>
    <w:tmpl w:val="99E8E610"/>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multiLevelType w:val="hybridMultilevel"/>
    <w:tmpl w:val="55504052"/>
    <w:lvl w:ilvl="0">
      <w:start w:val="1"/>
      <w:numFmt w:val="decimal"/>
      <w:lvlRestart w:val="0"/>
      <w:lvlText w:val="%1."/>
      <w:lvlJc w:val="left"/>
      <w:pPr>
        <w:tabs>
          <w:tab w:val="num" w:pos="0"/>
        </w:tabs>
        <w:ind w:left="720" w:hanging="360"/>
      </w:pPr>
      <w:rPr>
        <w:rFonts w:hint="default"/>
        <w:b w:val="0"/>
        <w:sz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multiLevelType w:val="hybridMultilevel"/>
    <w:tmpl w:val="8F6A8068"/>
    <w:lvl w:ilvl="0">
      <w:start w:val="1"/>
      <w:numFmt w:val="bullet"/>
      <w:lvlRestart w:val="0"/>
      <w:lvlText w:val=""/>
      <w:lvlJc w:val="left"/>
      <w:pPr>
        <w:tabs>
          <w:tab w:val="num" w:pos="0"/>
        </w:tabs>
        <w:ind w:left="795" w:hanging="360"/>
      </w:pPr>
      <w:rPr>
        <w:rFonts w:ascii="Symbol" w:hAnsi="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hint="default"/>
      </w:rPr>
    </w:lvl>
    <w:lvl w:ilvl="3">
      <w:start w:val="1"/>
      <w:numFmt w:val="bullet"/>
      <w:lvlText w:val=""/>
      <w:lvlJc w:val="left"/>
      <w:pPr>
        <w:tabs>
          <w:tab w:val="num" w:pos="0"/>
        </w:tabs>
        <w:ind w:left="2955" w:hanging="360"/>
      </w:pPr>
      <w:rPr>
        <w:rFonts w:ascii="Symbol" w:hAnsi="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hint="default"/>
      </w:rPr>
    </w:lvl>
    <w:lvl w:ilvl="6">
      <w:start w:val="1"/>
      <w:numFmt w:val="bullet"/>
      <w:lvlText w:val=""/>
      <w:lvlJc w:val="left"/>
      <w:pPr>
        <w:tabs>
          <w:tab w:val="num" w:pos="0"/>
        </w:tabs>
        <w:ind w:left="5115" w:hanging="360"/>
      </w:pPr>
      <w:rPr>
        <w:rFonts w:ascii="Symbol" w:hAnsi="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hint="default"/>
      </w:rPr>
    </w:lvl>
  </w:abstractNum>
  <w:abstractNum w:abstractNumId="12">
    <w:multiLevelType w:val="hybridMultilevel"/>
    <w:tmpl w:val="F9943114"/>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multiLevelType w:val="hybridMultilevel"/>
    <w:tmpl w:val="2454006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4">
    <w:multiLevelType w:val="hybridMultilevel"/>
    <w:tmpl w:val="2B7476B4"/>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5">
    <w:multiLevelType w:val="hybridMultilevel"/>
    <w:tmpl w:val="704818F0"/>
    <w:lvl w:ilvl="0">
      <w:start w:val="1"/>
      <w:numFmt w:val="decimal"/>
      <w:lvlRestart w:val="0"/>
      <w:lvlText w:val="%1."/>
      <w:lvlJc w:val="left"/>
      <w:pPr>
        <w:tabs>
          <w:tab w:val="num" w:pos="0"/>
        </w:tabs>
        <w:ind w:left="405" w:hanging="360"/>
      </w:pPr>
      <w:rPr>
        <w:rFonts w:hint="default"/>
      </w:r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6">
    <w:multiLevelType w:val="hybridMultilevel"/>
    <w:tmpl w:val="198A4342"/>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7">
    <w:multiLevelType w:val="hybridMultilevel"/>
    <w:tmpl w:val="C1345AC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multiLevelType w:val="hybridMultilevel"/>
    <w:tmpl w:val="7166C940"/>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9">
    <w:multiLevelType w:val="hybridMultilevel"/>
    <w:tmpl w:val="48E6044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0">
    <w:multiLevelType w:val="hybridMultilevel"/>
    <w:tmpl w:val="A7923A54"/>
    <w:lvl w:ilvl="0">
      <w:start w:val="1"/>
      <w:numFmt w:val="decimal"/>
      <w:lvlRestart w:val="0"/>
      <w:lvlText w:val="%1."/>
      <w:lvlJc w:val="left"/>
      <w:pPr>
        <w:tabs>
          <w:tab w:val="num" w:pos="0"/>
        </w:tabs>
        <w:ind w:left="720" w:hanging="360"/>
      </w:pPr>
      <w:rPr>
        <w:rFonts w:hint="default"/>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multiLevelType w:val="hybridMultilevel"/>
    <w:tmpl w:val="F056BAB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2">
    <w:multiLevelType w:val="hybridMultilevel"/>
    <w:tmpl w:val="E2600066"/>
    <w:lvl w:ilvl="0">
      <w:start w:val="1"/>
      <w:numFmt w:val="decimal"/>
      <w:lvlRestart w:val="0"/>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9"/>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bidi/>
      <w:spacing w:after="200" w:line="276" w:lineRule="auto"/>
    </w:pPr>
    <w:rPr>
      <w:rFonts w:ascii="Calibri" w:eastAsia="Calibri" w:cs="Arial" w:hAnsi="Calibri"/>
      <w:sz w:val="22"/>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customStyle="1" w:styleId="15">
    <w:name w:val="emph_i"/>
    <w:basedOn w:val="10"/>
  </w:style>
  <w:style w:type="character" w:customStyle="1" w:styleId="16">
    <w:name w:val="lk"/>
    <w:basedOn w:val="10"/>
  </w:style>
  <w:style w:type="character" w:customStyle="1" w:styleId="17">
    <w:name w:val="emph_b"/>
    <w:basedOn w:val="10"/>
  </w:style>
  <w:style w:type="character" w:customStyle="1" w:styleId="18">
    <w:name w:val="a"/>
    <w:basedOn w:val="10"/>
  </w:style>
  <w:style w:type="paragraph" w:styleId="19">
    <w:name w:val="Balloon Text"/>
    <w:basedOn w:val="0"/>
    <w:pPr>
      <w:spacing w:after="0" w:line="240" w:lineRule="auto"/>
    </w:pPr>
    <w:rPr>
      <w:rFonts w:ascii="Tahoma" w:cs="Tahoma" w:hAnsi="Tahoma"/>
      <w:sz w:val="16"/>
      <w:szCs w:val="16"/>
    </w:rPr>
  </w:style>
  <w:style w:type="paragraph" w:customStyle="1" w:styleId="20">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png"/><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1047</TotalTime>
  <Application>Honor_Office</Application>
  <Pages>11</Pages>
  <Words>2525</Words>
  <Characters>14676</Characters>
  <Lines>395</Lines>
  <Paragraphs>196</Paragraphs>
  <CharactersWithSpaces>17226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Royale</dc:creator>
  <cp:lastModifiedBy>HONOR Docs</cp:lastModifiedBy>
  <cp:revision>23</cp:revision>
  <dcterms:created xsi:type="dcterms:W3CDTF">٢٠١٠-١٢-١٦T١٥:١٧:٠٠Z</dcterms:created>
  <dcterms:modified xsi:type="dcterms:W3CDTF">٢٠٢٥-١٠-١٣T٠٤:١٦:٠٣Z</dcterms:modified>
</cp:coreProperties>
</file>