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B23DF" w14:textId="1FD0A709" w:rsidR="00444A32" w:rsidRPr="00A87054" w:rsidRDefault="00A3422F" w:rsidP="00AF59D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Lecture </w:t>
      </w:r>
      <w:r w:rsidR="00AF59DD">
        <w:rPr>
          <w:rFonts w:asciiTheme="majorBidi" w:hAnsiTheme="majorBidi" w:cstheme="majorBidi"/>
          <w:b/>
          <w:bCs/>
          <w:sz w:val="28"/>
          <w:szCs w:val="28"/>
        </w:rPr>
        <w:t>7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2EAF04C6" w14:textId="4C6736D3" w:rsidR="005D6574" w:rsidRDefault="00444A32" w:rsidP="00AF59D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>Cost-</w:t>
      </w:r>
      <w:r w:rsidR="00AF59DD">
        <w:rPr>
          <w:rFonts w:asciiTheme="majorBidi" w:hAnsiTheme="majorBidi" w:cstheme="majorBidi"/>
          <w:b/>
          <w:bCs/>
          <w:color w:val="0070C0"/>
          <w:sz w:val="36"/>
          <w:szCs w:val="36"/>
        </w:rPr>
        <w:t>Benefit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Analysis</w:t>
      </w:r>
    </w:p>
    <w:p w14:paraId="659F5974" w14:textId="77777777" w:rsidR="00F55FC8" w:rsidRDefault="00F55FC8" w:rsidP="00444A3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14:paraId="18662588" w14:textId="223B8833" w:rsidR="009B64B8" w:rsidRDefault="00AF59DD" w:rsidP="009B64B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Definition and History</w:t>
      </w:r>
    </w:p>
    <w:p w14:paraId="5E4A9BCA" w14:textId="6B14A837" w:rsidR="00AF59DD" w:rsidRDefault="00AF59DD" w:rsidP="00AF59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AF59DD">
        <w:rPr>
          <w:rFonts w:asciiTheme="majorBidi" w:hAnsiTheme="majorBidi" w:cstheme="majorBidi"/>
          <w:b/>
          <w:bCs/>
          <w:sz w:val="28"/>
          <w:szCs w:val="28"/>
        </w:rPr>
        <w:t xml:space="preserve">ost-benefit analysis </w:t>
      </w:r>
      <w:r w:rsidRPr="00AF59DD">
        <w:rPr>
          <w:rFonts w:asciiTheme="majorBidi" w:hAnsiTheme="majorBidi" w:cstheme="majorBidi"/>
          <w:sz w:val="28"/>
          <w:szCs w:val="28"/>
        </w:rPr>
        <w:t>(CBA) compares both costs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benefits in monetary units. The theoretical roots of CBA stem from welfare economics.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In the 1800s and 1900s, CBA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methodology was first used to help set policy for water projects such as irrigation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and flood control.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CBA was later applied to other public goods such as wildlife, air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quality, public parks, and health care. The first use of CBA in health care dates back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to the 1960s. In 1961, Weisbrod assessed the costs and benefits of a vaccination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program for children in which the benefits of the program were monetized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using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wages to value lost prod</w:t>
      </w:r>
      <w:r>
        <w:rPr>
          <w:rFonts w:asciiTheme="majorBidi" w:hAnsiTheme="majorBidi" w:cstheme="majorBidi"/>
          <w:sz w:val="28"/>
          <w:szCs w:val="28"/>
        </w:rPr>
        <w:t xml:space="preserve">uctivity and reduced survival. </w:t>
      </w:r>
    </w:p>
    <w:p w14:paraId="0843D5FB" w14:textId="77777777" w:rsidR="00AF59DD" w:rsidRPr="009B64B8" w:rsidRDefault="00AF59DD" w:rsidP="00AF59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B2331F9" w14:textId="01E4B1BC" w:rsidR="005E07A3" w:rsidRDefault="00AF59DD" w:rsidP="00AF59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Advantages and Disadvantages of </w:t>
      </w:r>
      <w:r w:rsidRPr="00AF59DD">
        <w:rPr>
          <w:rFonts w:asciiTheme="majorBidi" w:hAnsiTheme="majorBidi" w:cstheme="majorBidi"/>
          <w:b/>
          <w:bCs/>
          <w:color w:val="FF0000"/>
          <w:sz w:val="28"/>
          <w:szCs w:val="28"/>
        </w:rPr>
        <w:t>Cost-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B</w:t>
      </w:r>
      <w:r w:rsidRPr="00AF59DD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enefit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A</w:t>
      </w:r>
      <w:r w:rsidRPr="00AF59DD">
        <w:rPr>
          <w:rFonts w:asciiTheme="majorBidi" w:hAnsiTheme="majorBidi" w:cstheme="majorBidi"/>
          <w:b/>
          <w:bCs/>
          <w:color w:val="FF0000"/>
          <w:sz w:val="28"/>
          <w:szCs w:val="28"/>
        </w:rPr>
        <w:t>nalysis</w:t>
      </w:r>
      <w:r w:rsidR="005E07A3" w:rsidRPr="00AF59DD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14:paraId="6D1C4DFB" w14:textId="77777777" w:rsidR="00AF59DD" w:rsidRDefault="00AF59DD" w:rsidP="00AF59D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59DD">
        <w:rPr>
          <w:rFonts w:asciiTheme="majorBidi" w:hAnsiTheme="majorBidi" w:cstheme="majorBidi"/>
          <w:sz w:val="28"/>
          <w:szCs w:val="28"/>
        </w:rPr>
        <w:t>An advantage of this type of analysis is that many different outcomes can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compared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as long as the outcomes measures are valued in monetary units.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The disadvantage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is that placing economic values on medical outcomes is not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an easy task and there is no universal agreement on one standard method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accomplishing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AF59DD">
        <w:rPr>
          <w:rFonts w:asciiTheme="majorBidi" w:hAnsiTheme="majorBidi" w:cstheme="majorBidi"/>
          <w:sz w:val="28"/>
          <w:szCs w:val="28"/>
        </w:rPr>
        <w:t>this.</w:t>
      </w:r>
      <w:r w:rsidR="00AC3605"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7062327E" w14:textId="53F7CF27" w:rsidR="00720F1C" w:rsidRDefault="00720F1C" w:rsidP="005166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720F1C">
        <w:rPr>
          <w:rFonts w:asciiTheme="majorBidi" w:hAnsiTheme="majorBidi" w:cstheme="majorBidi"/>
          <w:sz w:val="28"/>
          <w:szCs w:val="28"/>
        </w:rPr>
        <w:t xml:space="preserve">To illustrate the advantage of CBA compared with </w:t>
      </w:r>
      <w:r w:rsidRPr="00720F1C">
        <w:rPr>
          <w:rFonts w:asciiTheme="majorBidi" w:hAnsiTheme="majorBidi" w:cstheme="majorBidi"/>
          <w:b/>
          <w:bCs/>
          <w:sz w:val="28"/>
          <w:szCs w:val="28"/>
        </w:rPr>
        <w:t>cost-effectiveness analysis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20F1C">
        <w:rPr>
          <w:rFonts w:asciiTheme="majorBidi" w:hAnsiTheme="majorBidi" w:cstheme="majorBidi"/>
          <w:sz w:val="28"/>
          <w:szCs w:val="28"/>
        </w:rPr>
        <w:t xml:space="preserve">(CEA), </w:t>
      </w:r>
      <w:r>
        <w:rPr>
          <w:rFonts w:asciiTheme="majorBidi" w:hAnsiTheme="majorBidi" w:cstheme="majorBidi"/>
          <w:sz w:val="28"/>
          <w:szCs w:val="28"/>
        </w:rPr>
        <w:t>a</w:t>
      </w:r>
      <w:r w:rsidRPr="00720F1C">
        <w:rPr>
          <w:rFonts w:asciiTheme="majorBidi" w:hAnsiTheme="majorBidi" w:cstheme="majorBidi"/>
          <w:sz w:val="28"/>
          <w:szCs w:val="28"/>
        </w:rPr>
        <w:t>ssume you are a decision maker and you must choose one program from Table 7.1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20F1C">
        <w:rPr>
          <w:rFonts w:asciiTheme="majorBidi" w:hAnsiTheme="majorBidi" w:cstheme="majorBidi"/>
          <w:sz w:val="28"/>
          <w:szCs w:val="28"/>
        </w:rPr>
        <w:t xml:space="preserve">to implement in your organization. Assume that you only had </w:t>
      </w:r>
      <w:r w:rsidRPr="00720F1C">
        <w:rPr>
          <w:rFonts w:asciiTheme="majorBidi" w:hAnsiTheme="majorBidi" w:cstheme="majorBidi"/>
          <w:b/>
          <w:bCs/>
          <w:sz w:val="28"/>
          <w:szCs w:val="28"/>
        </w:rPr>
        <w:t>cost-effectiveness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20F1C">
        <w:rPr>
          <w:rFonts w:asciiTheme="majorBidi" w:hAnsiTheme="majorBidi" w:cstheme="majorBidi"/>
          <w:b/>
          <w:bCs/>
          <w:sz w:val="28"/>
          <w:szCs w:val="28"/>
        </w:rPr>
        <w:t xml:space="preserve">ratios </w:t>
      </w:r>
      <w:r w:rsidRPr="00720F1C">
        <w:rPr>
          <w:rFonts w:asciiTheme="majorBidi" w:hAnsiTheme="majorBidi" w:cstheme="majorBidi"/>
          <w:sz w:val="28"/>
          <w:szCs w:val="28"/>
        </w:rPr>
        <w:t>available to help make the choice. How would you choose?</w:t>
      </w:r>
      <w:r w:rsidR="00AC3605">
        <w:rPr>
          <w:rFonts w:asciiTheme="majorBidi" w:hAnsiTheme="majorBidi" w:cstheme="majorBidi"/>
          <w:sz w:val="28"/>
          <w:szCs w:val="28"/>
        </w:rPr>
        <w:t xml:space="preserve">   </w:t>
      </w:r>
    </w:p>
    <w:p w14:paraId="0DF2B9CE" w14:textId="6ADC5692" w:rsidR="00720F1C" w:rsidRPr="00720F1C" w:rsidRDefault="00720F1C" w:rsidP="00720F1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0F1C">
        <w:rPr>
          <w:rFonts w:asciiTheme="majorBidi" w:hAnsiTheme="majorBidi" w:cstheme="majorBidi"/>
          <w:sz w:val="28"/>
          <w:szCs w:val="28"/>
        </w:rPr>
        <w:t xml:space="preserve">Table </w:t>
      </w:r>
      <w:r>
        <w:rPr>
          <w:rFonts w:asciiTheme="majorBidi" w:hAnsiTheme="majorBidi" w:cstheme="majorBidi"/>
          <w:sz w:val="28"/>
          <w:szCs w:val="28"/>
        </w:rPr>
        <w:t>7</w:t>
      </w:r>
      <w:r w:rsidRPr="00720F1C">
        <w:rPr>
          <w:rFonts w:asciiTheme="majorBidi" w:hAnsiTheme="majorBidi" w:cstheme="majorBidi"/>
          <w:sz w:val="28"/>
          <w:szCs w:val="28"/>
        </w:rPr>
        <w:t>.1 Comparison of cost-effectiveness ratios and benefit-to-cost ratios.</w:t>
      </w:r>
    </w:p>
    <w:p w14:paraId="5366AB33" w14:textId="722F5A80" w:rsidR="00720F1C" w:rsidRDefault="00720F1C" w:rsidP="005166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0F1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C3743CF" wp14:editId="04F212C7">
            <wp:extent cx="5274310" cy="1648609"/>
            <wp:effectExtent l="0" t="0" r="254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48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313EE" w14:textId="03C3C6B5" w:rsidR="008903B3" w:rsidRDefault="00516651" w:rsidP="008903B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LegacySerifStd-Book" w:hAnsi="LegacySerifStd-Book" w:cs="LegacySerifStd-Book"/>
          <w:sz w:val="21"/>
          <w:szCs w:val="21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720F1C" w:rsidRPr="00720F1C">
        <w:rPr>
          <w:rFonts w:asciiTheme="majorBidi" w:hAnsiTheme="majorBidi" w:cstheme="majorBidi"/>
          <w:sz w:val="28"/>
          <w:szCs w:val="28"/>
        </w:rPr>
        <w:t>One can quickly</w:t>
      </w:r>
      <w:r w:rsidR="00720F1C">
        <w:rPr>
          <w:rFonts w:asciiTheme="majorBidi" w:hAnsiTheme="majorBidi" w:cstheme="majorBidi"/>
          <w:sz w:val="28"/>
          <w:szCs w:val="28"/>
        </w:rPr>
        <w:t xml:space="preserve"> </w:t>
      </w:r>
      <w:r w:rsidR="00720F1C" w:rsidRPr="00720F1C">
        <w:rPr>
          <w:rFonts w:asciiTheme="majorBidi" w:hAnsiTheme="majorBidi" w:cstheme="majorBidi"/>
          <w:sz w:val="28"/>
          <w:szCs w:val="28"/>
        </w:rPr>
        <w:t>see that it would be difficult to compare the programs using only cost-effectiveness</w:t>
      </w:r>
      <w:r w:rsidR="00720F1C">
        <w:rPr>
          <w:rFonts w:asciiTheme="majorBidi" w:hAnsiTheme="majorBidi" w:cstheme="majorBidi"/>
          <w:sz w:val="28"/>
          <w:szCs w:val="28"/>
        </w:rPr>
        <w:t xml:space="preserve"> </w:t>
      </w:r>
      <w:r w:rsidR="00720F1C" w:rsidRPr="00720F1C">
        <w:rPr>
          <w:rFonts w:asciiTheme="majorBidi" w:hAnsiTheme="majorBidi" w:cstheme="majorBidi"/>
          <w:sz w:val="28"/>
          <w:szCs w:val="28"/>
        </w:rPr>
        <w:t>ratios because of the varying outcomes (e.g., case prevented, life years saved).</w:t>
      </w:r>
      <w:r w:rsidR="00720F1C">
        <w:rPr>
          <w:rFonts w:asciiTheme="majorBidi" w:hAnsiTheme="majorBidi" w:cstheme="majorBidi"/>
          <w:sz w:val="28"/>
          <w:szCs w:val="28"/>
        </w:rPr>
        <w:t xml:space="preserve"> </w:t>
      </w:r>
      <w:r w:rsidR="00720F1C" w:rsidRPr="00720F1C">
        <w:rPr>
          <w:rFonts w:asciiTheme="majorBidi" w:hAnsiTheme="majorBidi" w:cstheme="majorBidi"/>
          <w:sz w:val="28"/>
          <w:szCs w:val="28"/>
        </w:rPr>
        <w:t>On the other hand, the benefit-to-cost ratios can be ranked, and programs with</w:t>
      </w:r>
      <w:r w:rsidR="00720F1C">
        <w:rPr>
          <w:rFonts w:asciiTheme="majorBidi" w:hAnsiTheme="majorBidi" w:cstheme="majorBidi"/>
          <w:sz w:val="28"/>
          <w:szCs w:val="28"/>
        </w:rPr>
        <w:t xml:space="preserve"> </w:t>
      </w:r>
      <w:r w:rsidR="00720F1C" w:rsidRPr="00720F1C">
        <w:rPr>
          <w:rFonts w:asciiTheme="majorBidi" w:hAnsiTheme="majorBidi" w:cstheme="majorBidi"/>
          <w:sz w:val="28"/>
          <w:szCs w:val="28"/>
        </w:rPr>
        <w:t>similar, as well as dissimilar, outcomes can be compared. If the goal of the decision maker is to maximize the investment, the program with</w:t>
      </w:r>
      <w:r w:rsidR="00720F1C">
        <w:rPr>
          <w:rFonts w:asciiTheme="majorBidi" w:hAnsiTheme="majorBidi" w:cstheme="majorBidi"/>
          <w:sz w:val="28"/>
          <w:szCs w:val="28"/>
        </w:rPr>
        <w:t xml:space="preserve"> </w:t>
      </w:r>
      <w:r w:rsidR="00720F1C" w:rsidRPr="00720F1C">
        <w:rPr>
          <w:rFonts w:asciiTheme="majorBidi" w:hAnsiTheme="majorBidi" w:cstheme="majorBidi"/>
          <w:sz w:val="28"/>
          <w:szCs w:val="28"/>
        </w:rPr>
        <w:t>the highest benefit-to-</w:t>
      </w:r>
      <w:r w:rsidR="00720F1C" w:rsidRPr="00720F1C">
        <w:rPr>
          <w:rFonts w:asciiTheme="majorBidi" w:hAnsiTheme="majorBidi" w:cstheme="majorBidi"/>
          <w:sz w:val="28"/>
          <w:szCs w:val="28"/>
        </w:rPr>
        <w:lastRenderedPageBreak/>
        <w:t>cost ratio (in this case, diabetes medication adherence program)</w:t>
      </w:r>
      <w:r w:rsidR="00720F1C">
        <w:rPr>
          <w:rFonts w:asciiTheme="majorBidi" w:hAnsiTheme="majorBidi" w:cstheme="majorBidi"/>
          <w:sz w:val="28"/>
          <w:szCs w:val="28"/>
        </w:rPr>
        <w:t xml:space="preserve"> </w:t>
      </w:r>
      <w:r w:rsidR="00720F1C" w:rsidRPr="00720F1C">
        <w:rPr>
          <w:rFonts w:asciiTheme="majorBidi" w:hAnsiTheme="majorBidi" w:cstheme="majorBidi"/>
          <w:sz w:val="28"/>
          <w:szCs w:val="28"/>
        </w:rPr>
        <w:t>would be chosen.</w:t>
      </w:r>
      <w:r w:rsidR="008903B3" w:rsidRPr="008903B3">
        <w:rPr>
          <w:rFonts w:ascii="LegacySerifStd-Book" w:hAnsi="LegacySerifStd-Book" w:cs="LegacySerifStd-Book"/>
          <w:sz w:val="21"/>
          <w:szCs w:val="21"/>
        </w:rPr>
        <w:t xml:space="preserve"> </w:t>
      </w:r>
    </w:p>
    <w:p w14:paraId="711C9FB6" w14:textId="148AFD3F" w:rsidR="00AC3605" w:rsidRDefault="008903B3" w:rsidP="008903B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LegacySerifStd-Book" w:hAnsi="LegacySerifStd-Book" w:cs="LegacySerifStd-Book"/>
          <w:sz w:val="21"/>
          <w:szCs w:val="21"/>
        </w:rPr>
        <w:t xml:space="preserve">     </w:t>
      </w:r>
      <w:r w:rsidRPr="008903B3">
        <w:rPr>
          <w:rFonts w:asciiTheme="majorBidi" w:hAnsiTheme="majorBidi" w:cstheme="majorBidi"/>
          <w:sz w:val="28"/>
          <w:szCs w:val="28"/>
        </w:rPr>
        <w:t>The unique aspect of placing a monetary value o</w:t>
      </w:r>
      <w:r>
        <w:rPr>
          <w:rFonts w:asciiTheme="majorBidi" w:hAnsiTheme="majorBidi" w:cstheme="majorBidi"/>
          <w:sz w:val="28"/>
          <w:szCs w:val="28"/>
        </w:rPr>
        <w:t xml:space="preserve">n the outcome or benefit in CBA </w:t>
      </w:r>
      <w:r w:rsidRPr="008903B3">
        <w:rPr>
          <w:rFonts w:asciiTheme="majorBidi" w:hAnsiTheme="majorBidi" w:cstheme="majorBidi"/>
          <w:sz w:val="28"/>
          <w:szCs w:val="28"/>
        </w:rPr>
        <w:t>also presents a challenge or disadvantage of the method. For example, when comparing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the cost-effectiveness ratios for an AIDS prevention and awareness program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the vaccination program for children, it would appear that the vaccination program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would be the most cost-effective. But, when examining the benefit-to-cost ratios,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the AIDS p</w:t>
      </w:r>
      <w:r>
        <w:rPr>
          <w:rFonts w:asciiTheme="majorBidi" w:hAnsiTheme="majorBidi" w:cstheme="majorBidi"/>
          <w:sz w:val="28"/>
          <w:szCs w:val="28"/>
        </w:rPr>
        <w:t xml:space="preserve">rogram is more cost-beneficial. </w:t>
      </w:r>
      <w:r w:rsidRPr="008903B3">
        <w:rPr>
          <w:rFonts w:asciiTheme="majorBidi" w:hAnsiTheme="majorBidi" w:cstheme="majorBidi"/>
          <w:sz w:val="28"/>
          <w:szCs w:val="28"/>
        </w:rPr>
        <w:t>In this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example, the benefit (case prevented) was valued higher for AIDS patients than vaccinations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for children.</w:t>
      </w:r>
    </w:p>
    <w:p w14:paraId="497CB39F" w14:textId="77777777" w:rsidR="00EF2941" w:rsidRDefault="00EF2941" w:rsidP="00EF294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175EEF3" w14:textId="05057922" w:rsidR="00EF2941" w:rsidRDefault="008903B3" w:rsidP="00EF294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Conducting a CBA</w:t>
      </w:r>
    </w:p>
    <w:p w14:paraId="0E059B1A" w14:textId="19722159" w:rsidR="008903B3" w:rsidRDefault="008903B3" w:rsidP="008903B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903B3">
        <w:rPr>
          <w:rFonts w:asciiTheme="majorBidi" w:hAnsiTheme="majorBidi" w:cstheme="majorBidi"/>
          <w:sz w:val="28"/>
          <w:szCs w:val="28"/>
        </w:rPr>
        <w:t>The first step in a CBA is to determine the type of program or intervention to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considered. The second step is to identify alternatives. In many cases, the alternative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is to “do nothing.” In other cases, the alternative could be to implement a similar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program that is smaller or larger in scale or to implement a different program.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For example, a clinical pharmacist would like to start an asthma clinic. The alternative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could be to compare the costs and benefits of having an asthma clinic with not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having an asthma clinic. Another alternative could be to compare implementing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an asthma clinic for all persons who had an asthma-related emergency department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visit. A third alternative could be to compare implementing an asthma clinic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 xml:space="preserve">implementing a diabetes clinic. </w:t>
      </w:r>
    </w:p>
    <w:p w14:paraId="53676E61" w14:textId="796E4099" w:rsidR="00EF2941" w:rsidRPr="008903B3" w:rsidRDefault="008903B3" w:rsidP="008903B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8903B3">
        <w:rPr>
          <w:rFonts w:asciiTheme="majorBidi" w:hAnsiTheme="majorBidi" w:cstheme="majorBidi"/>
          <w:sz w:val="28"/>
          <w:szCs w:val="28"/>
        </w:rPr>
        <w:t>Figure 7.1 shows the basic components of CBA. As shown, there are two categories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 xml:space="preserve">of costs, </w:t>
      </w:r>
      <w:r w:rsidRPr="008903B3">
        <w:rPr>
          <w:rFonts w:asciiTheme="majorBidi" w:hAnsiTheme="majorBidi" w:cstheme="majorBidi"/>
          <w:b/>
          <w:bCs/>
          <w:sz w:val="28"/>
          <w:szCs w:val="28"/>
        </w:rPr>
        <w:t xml:space="preserve">direct medical </w:t>
      </w:r>
      <w:r w:rsidRPr="008903B3">
        <w:rPr>
          <w:rFonts w:asciiTheme="majorBidi" w:hAnsiTheme="majorBidi" w:cstheme="majorBidi"/>
          <w:sz w:val="28"/>
          <w:szCs w:val="28"/>
        </w:rPr>
        <w:t xml:space="preserve">and </w:t>
      </w:r>
      <w:r w:rsidRPr="008903B3">
        <w:rPr>
          <w:rFonts w:asciiTheme="majorBidi" w:hAnsiTheme="majorBidi" w:cstheme="majorBidi"/>
          <w:b/>
          <w:bCs/>
          <w:sz w:val="28"/>
          <w:szCs w:val="28"/>
        </w:rPr>
        <w:t xml:space="preserve">direct nonmedical, </w:t>
      </w:r>
      <w:r w:rsidRPr="008903B3">
        <w:rPr>
          <w:rFonts w:asciiTheme="majorBidi" w:hAnsiTheme="majorBidi" w:cstheme="majorBidi"/>
          <w:sz w:val="28"/>
          <w:szCs w:val="28"/>
        </w:rPr>
        <w:t>and three categories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 xml:space="preserve">benefits, </w:t>
      </w:r>
      <w:r w:rsidRPr="008903B3">
        <w:rPr>
          <w:rFonts w:asciiTheme="majorBidi" w:hAnsiTheme="majorBidi" w:cstheme="majorBidi"/>
          <w:b/>
          <w:bCs/>
          <w:sz w:val="28"/>
          <w:szCs w:val="28"/>
        </w:rPr>
        <w:t xml:space="preserve">direct benefits </w:t>
      </w:r>
      <w:r w:rsidRPr="008903B3">
        <w:rPr>
          <w:rFonts w:asciiTheme="majorBidi" w:hAnsiTheme="majorBidi" w:cstheme="majorBidi"/>
          <w:sz w:val="28"/>
          <w:szCs w:val="28"/>
        </w:rPr>
        <w:t xml:space="preserve">(both medical and nonmedical), </w:t>
      </w:r>
      <w:r w:rsidRPr="008903B3">
        <w:rPr>
          <w:rFonts w:asciiTheme="majorBidi" w:hAnsiTheme="majorBidi" w:cstheme="majorBidi"/>
          <w:b/>
          <w:bCs/>
          <w:sz w:val="28"/>
          <w:szCs w:val="28"/>
        </w:rPr>
        <w:t xml:space="preserve">indirect benefits </w:t>
      </w:r>
      <w:r w:rsidRPr="008903B3">
        <w:rPr>
          <w:rFonts w:asciiTheme="majorBidi" w:hAnsiTheme="majorBidi" w:cstheme="majorBidi"/>
          <w:sz w:val="28"/>
          <w:szCs w:val="28"/>
        </w:rPr>
        <w:t>(productivity),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 xml:space="preserve">and </w:t>
      </w:r>
      <w:r w:rsidRPr="008903B3">
        <w:rPr>
          <w:rFonts w:asciiTheme="majorBidi" w:hAnsiTheme="majorBidi" w:cstheme="majorBidi"/>
          <w:b/>
          <w:bCs/>
          <w:sz w:val="28"/>
          <w:szCs w:val="28"/>
        </w:rPr>
        <w:t>intangible benefits.</w:t>
      </w:r>
      <w:r w:rsidRPr="008903B3">
        <w:rPr>
          <w:rFonts w:ascii="LegacySerifStd-Book" w:hAnsi="LegacySerifStd-Book" w:cs="LegacySerifStd-Book"/>
          <w:sz w:val="21"/>
          <w:szCs w:val="21"/>
        </w:rPr>
        <w:t xml:space="preserve"> </w:t>
      </w:r>
      <w:r w:rsidRPr="008903B3">
        <w:rPr>
          <w:rFonts w:asciiTheme="majorBidi" w:hAnsiTheme="majorBidi" w:cstheme="majorBidi"/>
          <w:sz w:val="28"/>
          <w:szCs w:val="28"/>
        </w:rPr>
        <w:t>When only direct medical benefits are measured, some researchers do not consider this to be a “true” CBA.</w:t>
      </w:r>
    </w:p>
    <w:p w14:paraId="4D00E92A" w14:textId="18F1DB0F" w:rsidR="005E07A3" w:rsidRDefault="00516651" w:rsidP="00A8705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16651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05ED66A" wp14:editId="205DE864">
            <wp:extent cx="4267200" cy="2540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690" cy="255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73A08" w14:textId="39FC3C7D" w:rsidR="000349B8" w:rsidRPr="00516651" w:rsidRDefault="00142ADE" w:rsidP="0051665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2ADE">
        <w:rPr>
          <w:rFonts w:asciiTheme="majorBidi" w:hAnsiTheme="majorBidi" w:cstheme="majorBidi"/>
          <w:b/>
          <w:bCs/>
          <w:sz w:val="24"/>
          <w:szCs w:val="24"/>
        </w:rPr>
        <w:t xml:space="preserve">Fig. </w:t>
      </w:r>
      <w:r w:rsidR="00516651">
        <w:rPr>
          <w:rFonts w:asciiTheme="majorBidi" w:hAnsiTheme="majorBidi" w:cstheme="majorBidi"/>
          <w:b/>
          <w:bCs/>
          <w:sz w:val="24"/>
          <w:szCs w:val="24"/>
        </w:rPr>
        <w:t>7</w:t>
      </w:r>
      <w:r>
        <w:rPr>
          <w:rFonts w:asciiTheme="majorBidi" w:hAnsiTheme="majorBidi" w:cstheme="majorBidi"/>
          <w:b/>
          <w:bCs/>
          <w:sz w:val="24"/>
          <w:szCs w:val="24"/>
        </w:rPr>
        <w:t>.1</w:t>
      </w:r>
      <w:r w:rsidRPr="00142AD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903B3" w:rsidRPr="008903B3">
        <w:rPr>
          <w:rFonts w:asciiTheme="majorBidi" w:hAnsiTheme="majorBidi" w:cstheme="majorBidi"/>
          <w:b/>
          <w:bCs/>
          <w:sz w:val="24"/>
          <w:szCs w:val="24"/>
        </w:rPr>
        <w:t>Components</w:t>
      </w:r>
      <w:r w:rsidR="008903B3">
        <w:rPr>
          <w:rFonts w:asciiTheme="majorBidi" w:hAnsiTheme="majorBidi" w:cstheme="majorBidi"/>
          <w:b/>
          <w:bCs/>
          <w:sz w:val="24"/>
          <w:szCs w:val="24"/>
        </w:rPr>
        <w:t xml:space="preserve"> of cost-benefit analysis (CBA)</w:t>
      </w:r>
      <w:r w:rsidR="00A87054" w:rsidRPr="00A87054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07E977D7" w14:textId="7852DBC1" w:rsidR="000349B8" w:rsidRDefault="00516651" w:rsidP="00516651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Difference between Costs and Benefit</w:t>
      </w:r>
      <w:r w:rsidR="000349B8" w:rsidRPr="000349B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14:paraId="05ABDE34" w14:textId="01DD5413" w:rsidR="00623AFD" w:rsidRDefault="00516651" w:rsidP="0051665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6651">
        <w:rPr>
          <w:rFonts w:asciiTheme="majorBidi" w:hAnsiTheme="majorBidi" w:cstheme="majorBidi"/>
          <w:sz w:val="28"/>
          <w:szCs w:val="28"/>
        </w:rPr>
        <w:t>In CBA, both costs and benefits are measured in dollar values. This can sometimes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16651">
        <w:rPr>
          <w:rFonts w:asciiTheme="majorBidi" w:hAnsiTheme="majorBidi" w:cstheme="majorBidi"/>
          <w:sz w:val="28"/>
          <w:szCs w:val="28"/>
        </w:rPr>
        <w:t>cause confusion because benefits are also “cost savings” or “costs avoided.”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16651">
        <w:rPr>
          <w:rFonts w:asciiTheme="majorBidi" w:hAnsiTheme="majorBidi" w:cstheme="majorBidi"/>
          <w:sz w:val="28"/>
          <w:szCs w:val="28"/>
        </w:rPr>
        <w:t>As shown in Figure 7.1, costs and direct benefits are categorized as medical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16651">
        <w:rPr>
          <w:rFonts w:asciiTheme="majorBidi" w:hAnsiTheme="majorBidi" w:cstheme="majorBidi"/>
          <w:sz w:val="28"/>
          <w:szCs w:val="28"/>
        </w:rPr>
        <w:t>nonmedical. For example, in the asthma program, a cost to the program could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16651">
        <w:rPr>
          <w:rFonts w:asciiTheme="majorBidi" w:hAnsiTheme="majorBidi" w:cstheme="majorBidi"/>
          <w:sz w:val="28"/>
          <w:szCs w:val="28"/>
        </w:rPr>
        <w:t>be an increase in medical costs related to visits to the pharmacy. A “cost saving”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16651">
        <w:rPr>
          <w:rFonts w:asciiTheme="majorBidi" w:hAnsiTheme="majorBidi" w:cstheme="majorBidi"/>
          <w:sz w:val="28"/>
          <w:szCs w:val="28"/>
        </w:rPr>
        <w:t>or benefit as a result of the program could be a reduction in medical costs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16651">
        <w:rPr>
          <w:rFonts w:asciiTheme="majorBidi" w:hAnsiTheme="majorBidi" w:cstheme="majorBidi"/>
          <w:sz w:val="28"/>
          <w:szCs w:val="28"/>
        </w:rPr>
        <w:t>asthma-related emergency department visits.</w:t>
      </w:r>
    </w:p>
    <w:p w14:paraId="4F6CA7BE" w14:textId="49DDF932" w:rsidR="00623AFD" w:rsidRDefault="00623AFD" w:rsidP="00623AF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0B99D92" w14:textId="17B70997" w:rsidR="00623AFD" w:rsidRPr="004A384F" w:rsidRDefault="00516651" w:rsidP="00516651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4A384F">
        <w:rPr>
          <w:rFonts w:asciiTheme="majorBidi" w:hAnsiTheme="majorBidi" w:cstheme="majorBidi"/>
          <w:b/>
          <w:bCs/>
          <w:color w:val="0070C0"/>
          <w:sz w:val="32"/>
          <w:szCs w:val="32"/>
        </w:rPr>
        <w:t>Measuring Indirect and Intangible Benefits</w:t>
      </w:r>
      <w:r w:rsidR="00623AFD" w:rsidRPr="004A384F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14:paraId="73F832E1" w14:textId="5A9A6B1A" w:rsidR="00E60A4D" w:rsidRDefault="00C108CB" w:rsidP="00C108CB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108CB">
        <w:rPr>
          <w:rFonts w:asciiTheme="majorBidi" w:hAnsiTheme="majorBidi" w:cstheme="majorBidi"/>
          <w:sz w:val="28"/>
          <w:szCs w:val="28"/>
        </w:rPr>
        <w:t>Various methods have been developed to estimate the monetary value of health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08CB">
        <w:rPr>
          <w:rFonts w:asciiTheme="majorBidi" w:hAnsiTheme="majorBidi" w:cstheme="majorBidi"/>
          <w:sz w:val="28"/>
          <w:szCs w:val="28"/>
        </w:rPr>
        <w:t>benefits. The two most common methods seen in the pharmacoeconomic literature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108CB">
        <w:rPr>
          <w:rFonts w:asciiTheme="majorBidi" w:hAnsiTheme="majorBidi" w:cstheme="majorBidi"/>
          <w:sz w:val="28"/>
          <w:szCs w:val="28"/>
        </w:rPr>
        <w:t xml:space="preserve">are the </w:t>
      </w:r>
      <w:r w:rsidRPr="00C108CB">
        <w:rPr>
          <w:rFonts w:asciiTheme="majorBidi" w:hAnsiTheme="majorBidi" w:cstheme="majorBidi"/>
          <w:b/>
          <w:bCs/>
          <w:sz w:val="28"/>
          <w:szCs w:val="28"/>
        </w:rPr>
        <w:t xml:space="preserve">HC </w:t>
      </w:r>
      <w:r w:rsidRPr="00C108CB">
        <w:rPr>
          <w:rFonts w:asciiTheme="majorBidi" w:hAnsiTheme="majorBidi" w:cstheme="majorBidi"/>
          <w:sz w:val="28"/>
          <w:szCs w:val="28"/>
        </w:rPr>
        <w:t xml:space="preserve">approach and the </w:t>
      </w:r>
      <w:r w:rsidRPr="00C108CB">
        <w:rPr>
          <w:rFonts w:asciiTheme="majorBidi" w:hAnsiTheme="majorBidi" w:cstheme="majorBidi"/>
          <w:b/>
          <w:bCs/>
          <w:sz w:val="28"/>
          <w:szCs w:val="28"/>
        </w:rPr>
        <w:t xml:space="preserve">WTP </w:t>
      </w:r>
      <w:r>
        <w:rPr>
          <w:rFonts w:asciiTheme="majorBidi" w:hAnsiTheme="majorBidi" w:cstheme="majorBidi"/>
          <w:sz w:val="28"/>
          <w:szCs w:val="28"/>
        </w:rPr>
        <w:t>approach.</w:t>
      </w:r>
    </w:p>
    <w:p w14:paraId="710B9E22" w14:textId="65BE6873" w:rsidR="00C108CB" w:rsidRDefault="00C108CB" w:rsidP="00C108CB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844CFCB" w14:textId="0DFA8F5C" w:rsidR="00C108CB" w:rsidRDefault="00E72816" w:rsidP="00C108CB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Human Capital Method</w:t>
      </w:r>
      <w:r w:rsidR="00C108CB" w:rsidRPr="000349B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14:paraId="274BF7A6" w14:textId="2FC48373" w:rsidR="00C108CB" w:rsidRDefault="00E72816" w:rsidP="00EB59C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  <w:r w:rsidRPr="00E72816">
        <w:rPr>
          <w:rFonts w:asciiTheme="majorBidi" w:hAnsiTheme="majorBidi" w:cstheme="majorBidi"/>
          <w:sz w:val="28"/>
          <w:szCs w:val="28"/>
        </w:rPr>
        <w:t>ndirect benefits are increases in productivity or earnings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because of a program or intervention. The HC approach is one way to measure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indirect benefits. HC estimates wage and productivity losses because of illness,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disability, or death. There are two basic components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to calculating HC: wage rate and missed time (days or years) because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illness. Because the HC approach is based on wages, it is necessary to have 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estimate of income. Missed time because of illness can be obtained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self-report.</w:t>
      </w:r>
    </w:p>
    <w:p w14:paraId="705CC90F" w14:textId="77777777" w:rsidR="00E72816" w:rsidRDefault="00E72816" w:rsidP="00E72816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A471FBA" w14:textId="57DC9F1D" w:rsidR="00E60A4D" w:rsidRPr="00623AFD" w:rsidRDefault="00E72816" w:rsidP="00E60A4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Wage Rate</w:t>
      </w:r>
      <w:r w:rsidR="00E60A4D" w:rsidRPr="00623AF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Calculation</w:t>
      </w:r>
    </w:p>
    <w:p w14:paraId="3CDEBF1E" w14:textId="38F808B3" w:rsidR="00E60A4D" w:rsidRDefault="00E72816" w:rsidP="00E72816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2816">
        <w:rPr>
          <w:rFonts w:asciiTheme="majorBidi" w:hAnsiTheme="majorBidi" w:cstheme="majorBidi"/>
          <w:sz w:val="28"/>
          <w:szCs w:val="28"/>
        </w:rPr>
        <w:t>Depending on the type of study, a yearly wage rate or a daily wage rate can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calculated.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A yearly wage rate (income per year) would be calculated for a program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or intervention that would reduce long-term disability or death. For example,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pneumococcal vaccination program might result in preventing premature death.</w:t>
      </w:r>
    </w:p>
    <w:p w14:paraId="29B60F11" w14:textId="29333E6D" w:rsidR="00E72816" w:rsidRPr="00E72816" w:rsidRDefault="00E72816" w:rsidP="00EB59C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E72816">
        <w:rPr>
          <w:rFonts w:asciiTheme="majorBidi" w:hAnsiTheme="majorBidi" w:cstheme="majorBidi"/>
          <w:sz w:val="28"/>
          <w:szCs w:val="28"/>
        </w:rPr>
        <w:t>A daily wage rate (income per year divided by number of days worked per year)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may be calculated for a program or intervention targeted at an acute or chronic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illness with short-term disability. For example, asthma, a chronic disease state, may include episodic asthma</w:t>
      </w:r>
      <w:r w:rsidR="00EB59CC"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attacks. Thus, a person may only experience problems with the disease state on a</w:t>
      </w:r>
      <w:r w:rsidR="00EB59CC"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periodic basis. For this type of disease state, a daily wage rate would be calculated.</w:t>
      </w:r>
    </w:p>
    <w:p w14:paraId="3E8D87A1" w14:textId="7203B7DA" w:rsidR="00E72816" w:rsidRPr="00E72816" w:rsidRDefault="00E72816" w:rsidP="00EB59C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2816">
        <w:rPr>
          <w:rFonts w:asciiTheme="majorBidi" w:hAnsiTheme="majorBidi" w:cstheme="majorBidi"/>
          <w:sz w:val="28"/>
          <w:szCs w:val="28"/>
        </w:rPr>
        <w:t>To calculate a daily wage rate both income and number of days worked per year</w:t>
      </w:r>
      <w:r w:rsidR="00EB59CC"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must be assessed. We may assume that the average person works 240 days a year</w:t>
      </w:r>
      <w:r w:rsidR="00EB59CC"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when accounting for weekends, vacation, and sick leave. A formula to calculate</w:t>
      </w:r>
      <w:r w:rsidR="00EB59CC">
        <w:rPr>
          <w:rFonts w:asciiTheme="majorBidi" w:hAnsiTheme="majorBidi" w:cstheme="majorBidi"/>
          <w:sz w:val="28"/>
          <w:szCs w:val="28"/>
        </w:rPr>
        <w:t xml:space="preserve"> </w:t>
      </w:r>
      <w:r w:rsidRPr="00E72816">
        <w:rPr>
          <w:rFonts w:asciiTheme="majorBidi" w:hAnsiTheme="majorBidi" w:cstheme="majorBidi"/>
          <w:sz w:val="28"/>
          <w:szCs w:val="28"/>
        </w:rPr>
        <w:t>number of days worked per year is:</w:t>
      </w:r>
    </w:p>
    <w:p w14:paraId="5698F5D1" w14:textId="1A30468A" w:rsidR="00E72816" w:rsidRPr="00E72816" w:rsidRDefault="00E72816" w:rsidP="00EB59C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2816">
        <w:rPr>
          <w:rFonts w:asciiTheme="majorBidi" w:hAnsiTheme="majorBidi" w:cstheme="majorBidi"/>
          <w:sz w:val="28"/>
          <w:szCs w:val="28"/>
        </w:rPr>
        <w:t xml:space="preserve">Number of days in a year (365) </w:t>
      </w:r>
      <w:r w:rsidR="00EB59CC" w:rsidRPr="00EB59CC">
        <w:rPr>
          <w:rFonts w:asciiTheme="majorBidi" w:hAnsiTheme="majorBidi" w:cstheme="majorBidi"/>
          <w:sz w:val="28"/>
          <w:szCs w:val="28"/>
        </w:rPr>
        <w:t>−</w:t>
      </w:r>
      <w:r w:rsidRPr="00E72816">
        <w:rPr>
          <w:rFonts w:asciiTheme="majorBidi" w:hAnsiTheme="majorBidi" w:cstheme="majorBidi"/>
          <w:sz w:val="28"/>
          <w:szCs w:val="28"/>
        </w:rPr>
        <w:t xml:space="preserve"> Number of weekend days (104) </w:t>
      </w:r>
      <w:r w:rsidR="00EB59CC" w:rsidRPr="00EB59CC">
        <w:rPr>
          <w:rFonts w:asciiTheme="majorBidi" w:hAnsiTheme="majorBidi" w:cstheme="majorBidi"/>
          <w:sz w:val="28"/>
          <w:szCs w:val="28"/>
        </w:rPr>
        <w:t>−</w:t>
      </w:r>
    </w:p>
    <w:p w14:paraId="5121E44D" w14:textId="34A37EDC" w:rsidR="00BE0041" w:rsidRPr="00EB59CC" w:rsidRDefault="00E72816" w:rsidP="00EB59C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72816">
        <w:rPr>
          <w:rFonts w:asciiTheme="majorBidi" w:hAnsiTheme="majorBidi" w:cstheme="majorBidi"/>
          <w:sz w:val="28"/>
          <w:szCs w:val="28"/>
        </w:rPr>
        <w:t xml:space="preserve">Number of vacation days (14) </w:t>
      </w:r>
      <w:r w:rsidR="00EB59CC" w:rsidRPr="00EB59CC">
        <w:rPr>
          <w:rFonts w:asciiTheme="majorBidi" w:hAnsiTheme="majorBidi" w:cstheme="majorBidi"/>
          <w:sz w:val="28"/>
          <w:szCs w:val="28"/>
        </w:rPr>
        <w:t>−</w:t>
      </w:r>
      <w:r w:rsidRPr="00E72816">
        <w:rPr>
          <w:rFonts w:asciiTheme="majorBidi" w:hAnsiTheme="majorBidi" w:cstheme="majorBidi"/>
          <w:sz w:val="28"/>
          <w:szCs w:val="28"/>
        </w:rPr>
        <w:t xml:space="preserve"> Number of sick-leave days (7) </w:t>
      </w:r>
      <w:r w:rsidR="00EB59CC">
        <w:rPr>
          <w:rFonts w:asciiTheme="majorBidi" w:hAnsiTheme="majorBidi" w:cstheme="majorBidi"/>
          <w:sz w:val="28"/>
          <w:szCs w:val="28"/>
        </w:rPr>
        <w:t>=</w:t>
      </w:r>
      <w:r w:rsidRPr="00E72816">
        <w:rPr>
          <w:rFonts w:asciiTheme="majorBidi" w:hAnsiTheme="majorBidi" w:cstheme="majorBidi"/>
          <w:sz w:val="28"/>
          <w:szCs w:val="28"/>
        </w:rPr>
        <w:t xml:space="preserve"> 240.</w:t>
      </w:r>
    </w:p>
    <w:p w14:paraId="0C98A9AC" w14:textId="77777777" w:rsidR="00EB59CC" w:rsidRDefault="00EB59CC" w:rsidP="00EB59C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bookmarkStart w:id="0" w:name="_Hlk39885794"/>
      <w:r w:rsidRPr="00EB59CC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Missed Time (Days or Years) Because of Illness</w:t>
      </w:r>
    </w:p>
    <w:p w14:paraId="2BD5AA98" w14:textId="22EF69F3" w:rsidR="00BE0041" w:rsidRDefault="00EB59CC" w:rsidP="00EB59C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B59CC">
        <w:rPr>
          <w:rFonts w:asciiTheme="majorBidi" w:hAnsiTheme="majorBidi" w:cstheme="majorBidi"/>
          <w:sz w:val="28"/>
          <w:szCs w:val="28"/>
        </w:rPr>
        <w:t>If a yearly wage rate is calculated, then assessment of the number of years lost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B59CC">
        <w:rPr>
          <w:rFonts w:asciiTheme="majorBidi" w:hAnsiTheme="majorBidi" w:cstheme="majorBidi"/>
          <w:sz w:val="28"/>
          <w:szCs w:val="28"/>
        </w:rPr>
        <w:t>because of a disease or illness must be made. If a daily wage rate is calculated,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B59CC">
        <w:rPr>
          <w:rFonts w:asciiTheme="majorBidi" w:hAnsiTheme="majorBidi" w:cstheme="majorBidi"/>
          <w:sz w:val="28"/>
          <w:szCs w:val="28"/>
        </w:rPr>
        <w:t>assessment of the number of missed days because of illness must be calculated.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B59CC">
        <w:rPr>
          <w:rFonts w:asciiTheme="majorBidi" w:hAnsiTheme="majorBidi" w:cstheme="majorBidi"/>
          <w:sz w:val="28"/>
          <w:szCs w:val="28"/>
        </w:rPr>
        <w:t>Because many pharmaceutical interventions involve chronic disease states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B59CC">
        <w:rPr>
          <w:rFonts w:asciiTheme="majorBidi" w:hAnsiTheme="majorBidi" w:cstheme="majorBidi"/>
          <w:sz w:val="28"/>
          <w:szCs w:val="28"/>
        </w:rPr>
        <w:t>intermittent episodes, we will use an example calculating the daily wage rate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B59CC">
        <w:rPr>
          <w:rFonts w:asciiTheme="majorBidi" w:hAnsiTheme="majorBidi" w:cstheme="majorBidi"/>
          <w:sz w:val="28"/>
          <w:szCs w:val="28"/>
        </w:rPr>
        <w:t>number of missed days. Missed days because of illness can fall into four groups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B59CC">
        <w:rPr>
          <w:rFonts w:asciiTheme="majorBidi" w:hAnsiTheme="majorBidi" w:cstheme="majorBidi"/>
          <w:sz w:val="28"/>
          <w:szCs w:val="28"/>
        </w:rPr>
        <w:t>(Table 7.2).</w:t>
      </w:r>
    </w:p>
    <w:p w14:paraId="55C05F73" w14:textId="77777777" w:rsidR="00EB59CC" w:rsidRDefault="00EB59CC" w:rsidP="00EB59C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4AC9FC5" w14:textId="683179D8" w:rsidR="00EB59CC" w:rsidRPr="00EB59CC" w:rsidRDefault="00EB59CC" w:rsidP="00EB59C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B59CC">
        <w:rPr>
          <w:rFonts w:asciiTheme="majorBidi" w:hAnsiTheme="majorBidi" w:cstheme="majorBidi"/>
          <w:sz w:val="28"/>
          <w:szCs w:val="28"/>
        </w:rPr>
        <w:t>Table 7.</w:t>
      </w:r>
      <w:r>
        <w:rPr>
          <w:rFonts w:asciiTheme="majorBidi" w:hAnsiTheme="majorBidi" w:cstheme="majorBidi"/>
          <w:sz w:val="28"/>
          <w:szCs w:val="28"/>
        </w:rPr>
        <w:t>2</w:t>
      </w:r>
      <w:r w:rsidRPr="00EB59CC">
        <w:rPr>
          <w:rFonts w:asciiTheme="majorBidi" w:hAnsiTheme="majorBidi" w:cstheme="majorBidi"/>
          <w:sz w:val="28"/>
          <w:szCs w:val="28"/>
        </w:rPr>
        <w:t xml:space="preserve"> C</w:t>
      </w:r>
      <w:r>
        <w:rPr>
          <w:rFonts w:asciiTheme="majorBidi" w:hAnsiTheme="majorBidi" w:cstheme="majorBidi"/>
          <w:sz w:val="28"/>
          <w:szCs w:val="28"/>
        </w:rPr>
        <w:t>ategories of missed days</w:t>
      </w:r>
      <w:r w:rsidRPr="00EB59CC">
        <w:rPr>
          <w:rFonts w:asciiTheme="majorBidi" w:hAnsiTheme="majorBidi" w:cstheme="majorBidi"/>
          <w:sz w:val="28"/>
          <w:szCs w:val="28"/>
        </w:rPr>
        <w:t>.</w:t>
      </w:r>
    </w:p>
    <w:p w14:paraId="40226882" w14:textId="18E69697" w:rsidR="00BE0041" w:rsidRDefault="00EB59CC" w:rsidP="00BE004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B59C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4E887F1" wp14:editId="1F914421">
            <wp:extent cx="5274310" cy="1524801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2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33F22" w14:textId="77777777" w:rsidR="00134C60" w:rsidRPr="00BE0041" w:rsidRDefault="00134C60" w:rsidP="00134C60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bookmarkEnd w:id="0"/>
    <w:p w14:paraId="1EC5728F" w14:textId="70DBF75D" w:rsidR="00301ABD" w:rsidRDefault="00301ABD" w:rsidP="009B6D8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="009B6D81" w:rsidRPr="009B6D81">
        <w:rPr>
          <w:rFonts w:asciiTheme="majorBidi" w:hAnsiTheme="majorBidi" w:cstheme="majorBidi"/>
          <w:sz w:val="28"/>
          <w:szCs w:val="28"/>
        </w:rPr>
        <w:t>Using the asthma clinic example, we will calculate an indirect benefit. Assume</w:t>
      </w:r>
      <w:r w:rsidR="009B6D81">
        <w:rPr>
          <w:rFonts w:asciiTheme="majorBidi" w:hAnsiTheme="majorBidi" w:cstheme="majorBidi"/>
          <w:sz w:val="28"/>
          <w:szCs w:val="28"/>
        </w:rPr>
        <w:t xml:space="preserve"> </w:t>
      </w:r>
      <w:r w:rsidR="009B6D81" w:rsidRPr="009B6D81">
        <w:rPr>
          <w:rFonts w:asciiTheme="majorBidi" w:hAnsiTheme="majorBidi" w:cstheme="majorBidi"/>
          <w:sz w:val="28"/>
          <w:szCs w:val="28"/>
        </w:rPr>
        <w:t>that the population served by the clinic is made up of adults with an average income</w:t>
      </w:r>
      <w:r w:rsidR="009B6D81">
        <w:rPr>
          <w:rFonts w:asciiTheme="majorBidi" w:hAnsiTheme="majorBidi" w:cstheme="majorBidi"/>
          <w:sz w:val="28"/>
          <w:szCs w:val="28"/>
        </w:rPr>
        <w:t xml:space="preserve"> </w:t>
      </w:r>
      <w:r w:rsidR="009B6D81" w:rsidRPr="009B6D81">
        <w:rPr>
          <w:rFonts w:asciiTheme="majorBidi" w:hAnsiTheme="majorBidi" w:cstheme="majorBidi"/>
          <w:sz w:val="28"/>
          <w:szCs w:val="28"/>
        </w:rPr>
        <w:t>(including fringe benefits) of $40,000 and 240 days worked per year. The daily wage</w:t>
      </w:r>
      <w:r w:rsidR="009B6D81">
        <w:rPr>
          <w:rFonts w:asciiTheme="majorBidi" w:hAnsiTheme="majorBidi" w:cstheme="majorBidi"/>
          <w:sz w:val="28"/>
          <w:szCs w:val="28"/>
        </w:rPr>
        <w:t xml:space="preserve"> </w:t>
      </w:r>
      <w:r w:rsidR="009B6D81" w:rsidRPr="009B6D81">
        <w:rPr>
          <w:rFonts w:asciiTheme="majorBidi" w:hAnsiTheme="majorBidi" w:cstheme="majorBidi"/>
          <w:sz w:val="28"/>
          <w:szCs w:val="28"/>
        </w:rPr>
        <w:t xml:space="preserve">rate (average income/number of days worked per year) would be $40,000/240 </w:t>
      </w:r>
      <w:r w:rsidR="009B6D81">
        <w:rPr>
          <w:rFonts w:asciiTheme="majorBidi" w:hAnsiTheme="majorBidi" w:cstheme="majorBidi"/>
          <w:sz w:val="28"/>
          <w:szCs w:val="28"/>
        </w:rPr>
        <w:t xml:space="preserve">= </w:t>
      </w:r>
      <w:r w:rsidR="009B6D81" w:rsidRPr="009B6D81">
        <w:rPr>
          <w:rFonts w:asciiTheme="majorBidi" w:hAnsiTheme="majorBidi" w:cstheme="majorBidi"/>
          <w:sz w:val="28"/>
          <w:szCs w:val="28"/>
        </w:rPr>
        <w:t>$167/day. An average of 20 days a year were missed from work before participating</w:t>
      </w:r>
      <w:r w:rsidR="009B6D81">
        <w:rPr>
          <w:rFonts w:asciiTheme="majorBidi" w:hAnsiTheme="majorBidi" w:cstheme="majorBidi"/>
          <w:sz w:val="28"/>
          <w:szCs w:val="28"/>
        </w:rPr>
        <w:t xml:space="preserve"> </w:t>
      </w:r>
      <w:r w:rsidR="009B6D81" w:rsidRPr="009B6D81">
        <w:rPr>
          <w:rFonts w:asciiTheme="majorBidi" w:hAnsiTheme="majorBidi" w:cstheme="majorBidi"/>
          <w:sz w:val="28"/>
          <w:szCs w:val="28"/>
        </w:rPr>
        <w:t>in the asthma clinic, and an average of 7 days a year were missed from work</w:t>
      </w:r>
      <w:r w:rsidR="009B6D81">
        <w:rPr>
          <w:rFonts w:asciiTheme="majorBidi" w:hAnsiTheme="majorBidi" w:cstheme="majorBidi"/>
          <w:sz w:val="28"/>
          <w:szCs w:val="28"/>
        </w:rPr>
        <w:t xml:space="preserve"> </w:t>
      </w:r>
      <w:r w:rsidR="009B6D81" w:rsidRPr="009B6D81">
        <w:rPr>
          <w:rFonts w:asciiTheme="majorBidi" w:hAnsiTheme="majorBidi" w:cstheme="majorBidi"/>
          <w:sz w:val="28"/>
          <w:szCs w:val="28"/>
        </w:rPr>
        <w:t>after participating in the asthma clinic. Multiplying the daily wage rate times the</w:t>
      </w:r>
      <w:r w:rsidR="009B6D81">
        <w:rPr>
          <w:rFonts w:asciiTheme="majorBidi" w:hAnsiTheme="majorBidi" w:cstheme="majorBidi"/>
          <w:sz w:val="28"/>
          <w:szCs w:val="28"/>
        </w:rPr>
        <w:t xml:space="preserve"> </w:t>
      </w:r>
      <w:r w:rsidR="009B6D81" w:rsidRPr="009B6D81">
        <w:rPr>
          <w:rFonts w:asciiTheme="majorBidi" w:hAnsiTheme="majorBidi" w:cstheme="majorBidi"/>
          <w:sz w:val="28"/>
          <w:szCs w:val="28"/>
        </w:rPr>
        <w:t>number of missed days results in the value of lost productivity. In other words, the</w:t>
      </w:r>
      <w:r w:rsidR="009B6D81">
        <w:rPr>
          <w:rFonts w:asciiTheme="majorBidi" w:hAnsiTheme="majorBidi" w:cstheme="majorBidi"/>
          <w:sz w:val="28"/>
          <w:szCs w:val="28"/>
        </w:rPr>
        <w:t xml:space="preserve"> </w:t>
      </w:r>
      <w:r w:rsidR="009B6D81" w:rsidRPr="009B6D81">
        <w:rPr>
          <w:rFonts w:asciiTheme="majorBidi" w:hAnsiTheme="majorBidi" w:cstheme="majorBidi"/>
          <w:sz w:val="28"/>
          <w:szCs w:val="28"/>
        </w:rPr>
        <w:t>value of 20 days lost from work is $3,340, and the value of 7 days lost from work is</w:t>
      </w:r>
      <w:r w:rsidR="009B6D81">
        <w:rPr>
          <w:rFonts w:asciiTheme="majorBidi" w:hAnsiTheme="majorBidi" w:cstheme="majorBidi"/>
          <w:sz w:val="28"/>
          <w:szCs w:val="28"/>
        </w:rPr>
        <w:t xml:space="preserve"> </w:t>
      </w:r>
      <w:r w:rsidR="009B6D81" w:rsidRPr="009B6D81">
        <w:rPr>
          <w:rFonts w:asciiTheme="majorBidi" w:hAnsiTheme="majorBidi" w:cstheme="majorBidi"/>
          <w:sz w:val="28"/>
          <w:szCs w:val="28"/>
        </w:rPr>
        <w:t>$1,169. The difference between before and after the program is $2,171, which is the</w:t>
      </w:r>
      <w:r w:rsidR="009B6D81">
        <w:rPr>
          <w:rFonts w:asciiTheme="majorBidi" w:hAnsiTheme="majorBidi" w:cstheme="majorBidi"/>
          <w:sz w:val="28"/>
          <w:szCs w:val="28"/>
        </w:rPr>
        <w:t xml:space="preserve"> </w:t>
      </w:r>
      <w:r w:rsidR="009B6D81" w:rsidRPr="009B6D81">
        <w:rPr>
          <w:rFonts w:asciiTheme="majorBidi" w:hAnsiTheme="majorBidi" w:cstheme="majorBidi"/>
          <w:sz w:val="28"/>
          <w:szCs w:val="28"/>
        </w:rPr>
        <w:t>cost savings or the indirect benefit of the program or intervention</w:t>
      </w:r>
      <w:r w:rsidR="009B6D81">
        <w:rPr>
          <w:rFonts w:asciiTheme="majorBidi" w:hAnsiTheme="majorBidi" w:cstheme="majorBidi"/>
          <w:sz w:val="28"/>
          <w:szCs w:val="28"/>
        </w:rPr>
        <w:t xml:space="preserve"> </w:t>
      </w:r>
      <w:r w:rsidR="009B6D81" w:rsidRPr="009B6D81">
        <w:rPr>
          <w:rFonts w:asciiTheme="majorBidi" w:hAnsiTheme="majorBidi" w:cstheme="majorBidi"/>
          <w:sz w:val="28"/>
          <w:szCs w:val="28"/>
        </w:rPr>
        <w:t>(see Table 7.3</w:t>
      </w:r>
      <w:r w:rsidR="009B6D81">
        <w:rPr>
          <w:rFonts w:asciiTheme="majorBidi" w:hAnsiTheme="majorBidi" w:cstheme="majorBidi"/>
          <w:sz w:val="28"/>
          <w:szCs w:val="28"/>
        </w:rPr>
        <w:t xml:space="preserve"> </w:t>
      </w:r>
      <w:r w:rsidR="009B6D81" w:rsidRPr="009B6D81">
        <w:rPr>
          <w:rFonts w:asciiTheme="majorBidi" w:hAnsiTheme="majorBidi" w:cstheme="majorBidi"/>
          <w:sz w:val="28"/>
          <w:szCs w:val="28"/>
        </w:rPr>
        <w:t>for the calculation).</w:t>
      </w:r>
    </w:p>
    <w:p w14:paraId="729DB5CB" w14:textId="77777777" w:rsidR="009B6D81" w:rsidRDefault="009B6D81" w:rsidP="009B6D8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6D7DD07" w14:textId="5785D831" w:rsidR="009B6D81" w:rsidRPr="009B6D81" w:rsidRDefault="009B6D81" w:rsidP="009B6D8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6D81">
        <w:rPr>
          <w:rFonts w:asciiTheme="majorBidi" w:hAnsiTheme="majorBidi" w:cstheme="majorBidi"/>
          <w:sz w:val="28"/>
          <w:szCs w:val="28"/>
        </w:rPr>
        <w:t>Table 7.</w:t>
      </w:r>
      <w:r>
        <w:rPr>
          <w:rFonts w:asciiTheme="majorBidi" w:hAnsiTheme="majorBidi" w:cstheme="majorBidi"/>
          <w:sz w:val="28"/>
          <w:szCs w:val="28"/>
        </w:rPr>
        <w:t>3</w:t>
      </w:r>
      <w:r w:rsidRPr="009B6D81">
        <w:rPr>
          <w:rFonts w:asciiTheme="majorBidi" w:hAnsiTheme="majorBidi" w:cstheme="majorBidi"/>
          <w:sz w:val="28"/>
          <w:szCs w:val="28"/>
        </w:rPr>
        <w:t xml:space="preserve"> C</w:t>
      </w:r>
      <w:r>
        <w:rPr>
          <w:rFonts w:asciiTheme="majorBidi" w:hAnsiTheme="majorBidi" w:cstheme="majorBidi"/>
          <w:sz w:val="28"/>
          <w:szCs w:val="28"/>
        </w:rPr>
        <w:t>alculation of indirect benefit (missed work)</w:t>
      </w:r>
      <w:r w:rsidRPr="009B6D81">
        <w:rPr>
          <w:rFonts w:asciiTheme="majorBidi" w:hAnsiTheme="majorBidi" w:cstheme="majorBidi"/>
          <w:sz w:val="28"/>
          <w:szCs w:val="28"/>
        </w:rPr>
        <w:t>.</w:t>
      </w:r>
    </w:p>
    <w:p w14:paraId="6E0D120D" w14:textId="4289ED99" w:rsidR="009B6D81" w:rsidRDefault="009B6D81" w:rsidP="009B6D8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6D81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8EEDB40" wp14:editId="2DF9E56B">
            <wp:extent cx="5274310" cy="874978"/>
            <wp:effectExtent l="0" t="0" r="254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8DF89" w14:textId="77777777" w:rsidR="00EB59CC" w:rsidRDefault="00EB59CC" w:rsidP="00EB59C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FDFFC34" w14:textId="77777777" w:rsidR="009B6D81" w:rsidRDefault="009B6D81" w:rsidP="009B6D81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B6D81">
        <w:rPr>
          <w:rFonts w:asciiTheme="majorBidi" w:hAnsiTheme="majorBidi" w:cstheme="majorBidi"/>
          <w:b/>
          <w:bCs/>
          <w:i/>
          <w:iCs/>
          <w:sz w:val="28"/>
          <w:szCs w:val="28"/>
        </w:rPr>
        <w:t>Advantages and Disadvantages of the HC Method</w:t>
      </w:r>
    </w:p>
    <w:p w14:paraId="590C0CBA" w14:textId="187BA35D" w:rsidR="009B6D81" w:rsidRPr="009B6D81" w:rsidRDefault="009B6D81" w:rsidP="009B6D8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B6D81">
        <w:rPr>
          <w:rFonts w:asciiTheme="majorBidi" w:hAnsiTheme="majorBidi" w:cstheme="majorBidi"/>
          <w:sz w:val="28"/>
          <w:szCs w:val="28"/>
        </w:rPr>
        <w:t>Measuring indirect benefits using the HC approach has several advantages. It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B6D81">
        <w:rPr>
          <w:rFonts w:asciiTheme="majorBidi" w:hAnsiTheme="majorBidi" w:cstheme="majorBidi"/>
          <w:sz w:val="28"/>
          <w:szCs w:val="28"/>
        </w:rPr>
        <w:t>fairly straightforward and easy to measure. Income estimates can be obtained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B6D81">
        <w:rPr>
          <w:rFonts w:asciiTheme="majorBidi" w:hAnsiTheme="majorBidi" w:cstheme="majorBidi"/>
          <w:sz w:val="28"/>
          <w:szCs w:val="28"/>
        </w:rPr>
        <w:t xml:space="preserve">estimated from publicly available sources, </w:t>
      </w:r>
      <w:r w:rsidRPr="009B6D81">
        <w:rPr>
          <w:rFonts w:asciiTheme="majorBidi" w:hAnsiTheme="majorBidi" w:cstheme="majorBidi"/>
          <w:sz w:val="28"/>
          <w:szCs w:val="28"/>
        </w:rPr>
        <w:lastRenderedPageBreak/>
        <w:t>and days lost from illness can be readily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B6D81">
        <w:rPr>
          <w:rFonts w:asciiTheme="majorBidi" w:hAnsiTheme="majorBidi" w:cstheme="majorBidi"/>
          <w:sz w:val="28"/>
          <w:szCs w:val="28"/>
        </w:rPr>
        <w:t>obtained from the patient or another secondary source.</w:t>
      </w:r>
    </w:p>
    <w:p w14:paraId="4943E882" w14:textId="6F8FE6BB" w:rsidR="009B6D81" w:rsidRPr="009B6D81" w:rsidRDefault="009B6D81" w:rsidP="009B6D8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9B6D81">
        <w:rPr>
          <w:rFonts w:asciiTheme="majorBidi" w:hAnsiTheme="majorBidi" w:cstheme="majorBidi"/>
          <w:sz w:val="28"/>
          <w:szCs w:val="28"/>
        </w:rPr>
        <w:t>The HC approach also has several disadvantages. The primary concern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B6D81">
        <w:rPr>
          <w:rFonts w:asciiTheme="majorBidi" w:hAnsiTheme="majorBidi" w:cstheme="majorBidi"/>
          <w:sz w:val="28"/>
          <w:szCs w:val="28"/>
        </w:rPr>
        <w:t>using the HC approach is that it may be biased against specific groups of people,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B6D81">
        <w:rPr>
          <w:rFonts w:asciiTheme="majorBidi" w:hAnsiTheme="majorBidi" w:cstheme="majorBidi"/>
          <w:sz w:val="28"/>
          <w:szCs w:val="28"/>
        </w:rPr>
        <w:t>namely unemployed individuals. It assumes that if a person is not working, he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B6D81">
        <w:rPr>
          <w:rFonts w:asciiTheme="majorBidi" w:hAnsiTheme="majorBidi" w:cstheme="majorBidi"/>
          <w:sz w:val="28"/>
          <w:szCs w:val="28"/>
        </w:rPr>
        <w:t>she has little or no economic benefit. Children and unemployed elderly individuals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B6D81">
        <w:rPr>
          <w:rFonts w:asciiTheme="majorBidi" w:hAnsiTheme="majorBidi" w:cstheme="majorBidi"/>
          <w:sz w:val="28"/>
          <w:szCs w:val="28"/>
        </w:rPr>
        <w:t>are two groups with which bias can occur.</w:t>
      </w:r>
    </w:p>
    <w:p w14:paraId="72F0677F" w14:textId="352BB1EC" w:rsidR="0092441C" w:rsidRDefault="009B6D81" w:rsidP="009B6D8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9B6D81">
        <w:rPr>
          <w:rFonts w:asciiTheme="majorBidi" w:hAnsiTheme="majorBidi" w:cstheme="majorBidi"/>
          <w:sz w:val="28"/>
          <w:szCs w:val="28"/>
        </w:rPr>
        <w:t>The HC assumption that the value of health benefits equals the economic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B6D81">
        <w:rPr>
          <w:rFonts w:asciiTheme="majorBidi" w:hAnsiTheme="majorBidi" w:cstheme="majorBidi"/>
          <w:sz w:val="28"/>
          <w:szCs w:val="28"/>
        </w:rPr>
        <w:t>productivity they permit may also be biased. The earnings for some individuals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B6D81">
        <w:rPr>
          <w:rFonts w:asciiTheme="majorBidi" w:hAnsiTheme="majorBidi" w:cstheme="majorBidi"/>
          <w:sz w:val="28"/>
          <w:szCs w:val="28"/>
        </w:rPr>
        <w:t>may not equal the value of their output. For example, there is a large difference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B6D81">
        <w:rPr>
          <w:rFonts w:asciiTheme="majorBidi" w:hAnsiTheme="majorBidi" w:cstheme="majorBidi"/>
          <w:sz w:val="28"/>
          <w:szCs w:val="28"/>
        </w:rPr>
        <w:t>between the daily wage rate of a professional football player compared with that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B6D81">
        <w:rPr>
          <w:rFonts w:asciiTheme="majorBidi" w:hAnsiTheme="majorBidi" w:cstheme="majorBidi"/>
          <w:sz w:val="28"/>
          <w:szCs w:val="28"/>
        </w:rPr>
        <w:t>an elementary school teacher.</w:t>
      </w:r>
    </w:p>
    <w:p w14:paraId="685568EC" w14:textId="5AD8BCBA" w:rsidR="002C22EA" w:rsidRDefault="002C22EA" w:rsidP="002C22EA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2C22EA">
        <w:rPr>
          <w:rFonts w:asciiTheme="majorBidi" w:hAnsiTheme="majorBidi" w:cstheme="majorBidi"/>
          <w:sz w:val="28"/>
          <w:szCs w:val="28"/>
        </w:rPr>
        <w:t>The HC method also does not incorporate values for pain and suffering if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22EA">
        <w:rPr>
          <w:rFonts w:asciiTheme="majorBidi" w:hAnsiTheme="majorBidi" w:cstheme="majorBidi"/>
          <w:sz w:val="28"/>
          <w:szCs w:val="28"/>
        </w:rPr>
        <w:t>these values do not impact productivity. There may be certain disease states 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22EA">
        <w:rPr>
          <w:rFonts w:asciiTheme="majorBidi" w:hAnsiTheme="majorBidi" w:cstheme="majorBidi"/>
          <w:sz w:val="28"/>
          <w:szCs w:val="28"/>
        </w:rPr>
        <w:t>conditions (e.g., menopause, hair loss) that may not impact productivity but do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C22EA">
        <w:rPr>
          <w:rFonts w:asciiTheme="majorBidi" w:hAnsiTheme="majorBidi" w:cstheme="majorBidi"/>
          <w:sz w:val="28"/>
          <w:szCs w:val="28"/>
        </w:rPr>
        <w:t xml:space="preserve">have an impact on a person’s </w:t>
      </w:r>
      <w:r w:rsidRPr="002C22EA">
        <w:rPr>
          <w:rFonts w:asciiTheme="majorBidi" w:hAnsiTheme="majorBidi" w:cstheme="majorBidi"/>
          <w:b/>
          <w:bCs/>
          <w:sz w:val="28"/>
          <w:szCs w:val="28"/>
        </w:rPr>
        <w:t>health-related quality of life.</w:t>
      </w:r>
    </w:p>
    <w:p w14:paraId="08373AA0" w14:textId="77777777" w:rsidR="009A11E3" w:rsidRDefault="009A11E3" w:rsidP="009A11E3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03EEFEA" w14:textId="32E080F2" w:rsidR="009A11E3" w:rsidRDefault="002C22EA" w:rsidP="002C22EA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2C22EA">
        <w:rPr>
          <w:rFonts w:asciiTheme="majorBidi" w:hAnsiTheme="majorBidi" w:cstheme="majorBidi"/>
          <w:b/>
          <w:bCs/>
          <w:color w:val="FF0000"/>
          <w:sz w:val="28"/>
          <w:szCs w:val="28"/>
        </w:rPr>
        <w:t>Willingness-to-Pay Method</w:t>
      </w:r>
    </w:p>
    <w:p w14:paraId="7162B07C" w14:textId="578A621A" w:rsidR="009B6283" w:rsidRDefault="008F204C" w:rsidP="008F204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04C">
        <w:rPr>
          <w:rFonts w:ascii="Times New Roman" w:eastAsia="Calibri" w:hAnsi="Times New Roman" w:cs="Times New Roman"/>
          <w:sz w:val="28"/>
          <w:szCs w:val="28"/>
        </w:rPr>
        <w:t>The WTP method can value both the indirect and intangible aspects of a disease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04C">
        <w:rPr>
          <w:rFonts w:ascii="Times New Roman" w:eastAsia="Calibri" w:hAnsi="Times New Roman" w:cs="Times New Roman"/>
          <w:sz w:val="28"/>
          <w:szCs w:val="28"/>
        </w:rPr>
        <w:t>or condition. The WTP method determines how much people are willing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04C">
        <w:rPr>
          <w:rFonts w:ascii="Times New Roman" w:eastAsia="Calibri" w:hAnsi="Times New Roman" w:cs="Times New Roman"/>
          <w:sz w:val="28"/>
          <w:szCs w:val="28"/>
        </w:rPr>
        <w:t>to pay to reduce the chance of an adverse health outcome.</w:t>
      </w:r>
      <w:r w:rsidRPr="008F204C">
        <w:rPr>
          <w:rFonts w:ascii="LegacySerifStd-Bold" w:hAnsi="LegacySerifStd-Bold" w:cs="LegacySerifStd-Bold"/>
          <w:b/>
          <w:bCs/>
          <w:sz w:val="21"/>
          <w:szCs w:val="21"/>
        </w:rPr>
        <w:t xml:space="preserve"> </w:t>
      </w:r>
      <w:r w:rsidRPr="008F204C">
        <w:rPr>
          <w:rFonts w:ascii="Times New Roman" w:eastAsia="Calibri" w:hAnsi="Times New Roman" w:cs="Times New Roman"/>
          <w:b/>
          <w:bCs/>
          <w:sz w:val="28"/>
          <w:szCs w:val="28"/>
        </w:rPr>
        <w:t>Contingent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F204C">
        <w:rPr>
          <w:rFonts w:ascii="Times New Roman" w:eastAsia="Calibri" w:hAnsi="Times New Roman" w:cs="Times New Roman"/>
          <w:b/>
          <w:bCs/>
          <w:sz w:val="28"/>
          <w:szCs w:val="28"/>
        </w:rPr>
        <w:t>valuation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F204C">
        <w:rPr>
          <w:rFonts w:ascii="Times New Roman" w:eastAsia="Calibri" w:hAnsi="Times New Roman" w:cs="Times New Roman"/>
          <w:sz w:val="28"/>
          <w:szCs w:val="28"/>
        </w:rPr>
        <w:t>(CV), in which the respondent is asked to value a contingent or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F204C">
        <w:rPr>
          <w:rFonts w:ascii="Times New Roman" w:eastAsia="Calibri" w:hAnsi="Times New Roman" w:cs="Times New Roman"/>
          <w:sz w:val="28"/>
          <w:szCs w:val="28"/>
        </w:rPr>
        <w:t>hypothetical market, is a direct method that is used to elicit the dollar values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F204C">
        <w:rPr>
          <w:rFonts w:ascii="Times New Roman" w:eastAsia="Calibri" w:hAnsi="Times New Roman" w:cs="Times New Roman"/>
          <w:sz w:val="28"/>
          <w:szCs w:val="28"/>
        </w:rPr>
        <w:t>or the WTP amounts. WTP values can be collected through face-to-face interviews,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8F204C">
        <w:rPr>
          <w:rFonts w:ascii="Times New Roman" w:eastAsia="Calibri" w:hAnsi="Times New Roman" w:cs="Times New Roman"/>
          <w:sz w:val="28"/>
          <w:szCs w:val="28"/>
        </w:rPr>
        <w:t>mail, telephone, or via the Internet.</w:t>
      </w:r>
      <w:r w:rsidR="009A11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F204C">
        <w:rPr>
          <w:rFonts w:ascii="Times New Roman" w:eastAsia="Calibri" w:hAnsi="Times New Roman" w:cs="Times New Roman"/>
          <w:sz w:val="28"/>
          <w:szCs w:val="28"/>
        </w:rPr>
        <w:t>Measuring WTP using the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04C">
        <w:rPr>
          <w:rFonts w:ascii="Times New Roman" w:eastAsia="Calibri" w:hAnsi="Times New Roman" w:cs="Times New Roman"/>
          <w:sz w:val="28"/>
          <w:szCs w:val="28"/>
        </w:rPr>
        <w:t>CV method should include two general elements, a hypothetical scenario and a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204C">
        <w:rPr>
          <w:rFonts w:ascii="Times New Roman" w:eastAsia="Calibri" w:hAnsi="Times New Roman" w:cs="Times New Roman"/>
          <w:sz w:val="28"/>
          <w:szCs w:val="28"/>
        </w:rPr>
        <w:t>bidding vehicle.</w:t>
      </w:r>
    </w:p>
    <w:p w14:paraId="72E26B7D" w14:textId="734297C3" w:rsidR="008F204C" w:rsidRDefault="008F204C" w:rsidP="008F204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BC75F2" w14:textId="292596C0" w:rsidR="008F204C" w:rsidRDefault="008F204C" w:rsidP="008F204C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F204C">
        <w:rPr>
          <w:rFonts w:asciiTheme="majorBidi" w:hAnsiTheme="majorBidi" w:cstheme="majorBidi"/>
          <w:b/>
          <w:bCs/>
          <w:i/>
          <w:iCs/>
          <w:sz w:val="28"/>
          <w:szCs w:val="28"/>
        </w:rPr>
        <w:t>Hypothetical Scenario</w:t>
      </w:r>
    </w:p>
    <w:p w14:paraId="33ED1B79" w14:textId="5AB32E07" w:rsidR="008F204C" w:rsidRDefault="008F204C" w:rsidP="008F204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F204C">
        <w:rPr>
          <w:rFonts w:asciiTheme="majorBidi" w:hAnsiTheme="majorBidi" w:cstheme="majorBidi"/>
          <w:sz w:val="28"/>
          <w:szCs w:val="28"/>
        </w:rPr>
        <w:t>The hypothetical scenario should include a description of the health care program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F204C">
        <w:rPr>
          <w:rFonts w:asciiTheme="majorBidi" w:hAnsiTheme="majorBidi" w:cstheme="majorBidi"/>
          <w:sz w:val="28"/>
          <w:szCs w:val="28"/>
        </w:rPr>
        <w:t xml:space="preserve">or intervention (e.g., </w:t>
      </w:r>
      <w:r w:rsidRPr="008F204C">
        <w:rPr>
          <w:rFonts w:asciiTheme="majorBidi" w:hAnsiTheme="majorBidi" w:cstheme="majorBidi"/>
          <w:b/>
          <w:bCs/>
          <w:sz w:val="28"/>
          <w:szCs w:val="28"/>
        </w:rPr>
        <w:t xml:space="preserve">medication therapy management </w:t>
      </w:r>
      <w:r w:rsidRPr="008F204C">
        <w:rPr>
          <w:rFonts w:asciiTheme="majorBidi" w:hAnsiTheme="majorBidi" w:cstheme="majorBidi"/>
          <w:sz w:val="28"/>
          <w:szCs w:val="28"/>
        </w:rPr>
        <w:t>program, new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F204C">
        <w:rPr>
          <w:rFonts w:asciiTheme="majorBidi" w:hAnsiTheme="majorBidi" w:cstheme="majorBidi"/>
          <w:sz w:val="28"/>
          <w:szCs w:val="28"/>
        </w:rPr>
        <w:t>drug therapy). The intent of the scenario is to provide the respondent with 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F204C">
        <w:rPr>
          <w:rFonts w:asciiTheme="majorBidi" w:hAnsiTheme="majorBidi" w:cstheme="majorBidi"/>
          <w:sz w:val="28"/>
          <w:szCs w:val="28"/>
        </w:rPr>
        <w:t>accurate description of the good or service that he or she is being asked to value.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F204C">
        <w:rPr>
          <w:rFonts w:asciiTheme="majorBidi" w:hAnsiTheme="majorBidi" w:cstheme="majorBidi"/>
          <w:sz w:val="28"/>
          <w:szCs w:val="28"/>
        </w:rPr>
        <w:t>In addition, the scenario should detail the amount of time the person should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F204C">
        <w:rPr>
          <w:rFonts w:asciiTheme="majorBidi" w:hAnsiTheme="majorBidi" w:cstheme="majorBidi"/>
          <w:sz w:val="28"/>
          <w:szCs w:val="28"/>
        </w:rPr>
        <w:t>expect to spend, as well as the benefit (e.g., percent improvement in the condition)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F204C">
        <w:rPr>
          <w:rFonts w:asciiTheme="majorBidi" w:hAnsiTheme="majorBidi" w:cstheme="majorBidi"/>
          <w:sz w:val="28"/>
          <w:szCs w:val="28"/>
        </w:rPr>
        <w:t>of the intervention. An example of a hypothetical scenario for the asthma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F204C">
        <w:rPr>
          <w:rFonts w:asciiTheme="majorBidi" w:hAnsiTheme="majorBidi" w:cstheme="majorBidi"/>
          <w:sz w:val="28"/>
          <w:szCs w:val="28"/>
        </w:rPr>
        <w:t>clinic might read:</w:t>
      </w:r>
    </w:p>
    <w:p w14:paraId="18915776" w14:textId="2C8784C9" w:rsidR="008F204C" w:rsidRDefault="008F204C" w:rsidP="008F204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204C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A479A84" wp14:editId="1C9F763B">
            <wp:extent cx="5274310" cy="3159176"/>
            <wp:effectExtent l="0" t="0" r="254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DD435" w14:textId="48707FE6" w:rsidR="008F204C" w:rsidRDefault="008F204C" w:rsidP="008F204C">
      <w:pPr>
        <w:bidi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6175C6" w14:textId="77777777" w:rsid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8E0D54">
        <w:rPr>
          <w:rFonts w:asciiTheme="majorBidi" w:hAnsiTheme="majorBidi" w:cstheme="majorBidi"/>
          <w:b/>
          <w:bCs/>
          <w:i/>
          <w:iCs/>
          <w:sz w:val="28"/>
          <w:szCs w:val="28"/>
        </w:rPr>
        <w:t>Bidding Vehicles</w:t>
      </w:r>
    </w:p>
    <w:p w14:paraId="6B4AD7F2" w14:textId="5B92F9F4" w:rsidR="008F204C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0D54">
        <w:rPr>
          <w:rFonts w:asciiTheme="majorBidi" w:hAnsiTheme="majorBidi" w:cstheme="majorBidi"/>
          <w:sz w:val="28"/>
          <w:szCs w:val="28"/>
        </w:rPr>
        <w:t>After the program or intervention has been adequately described, respondents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then asked to “bid,” or place a value on the program or intervention. Bids can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obtained through a variety of formats, such as open-ended questions, closed-ended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questions, a bidding game, or a payment card. Below is a brief description of each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of the methods.</w:t>
      </w:r>
    </w:p>
    <w:p w14:paraId="308BEF5E" w14:textId="036AA7F1" w:rsid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D1AC714" w14:textId="536B40D3" w:rsid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0D54">
        <w:rPr>
          <w:rFonts w:asciiTheme="majorBidi" w:hAnsiTheme="majorBidi" w:cstheme="majorBidi"/>
          <w:b/>
          <w:bCs/>
          <w:sz w:val="28"/>
          <w:szCs w:val="28"/>
        </w:rPr>
        <w:t xml:space="preserve">Open-Ended Questions </w:t>
      </w:r>
      <w:r w:rsidRPr="008E0D54">
        <w:rPr>
          <w:rFonts w:asciiTheme="majorBidi" w:hAnsiTheme="majorBidi" w:cstheme="majorBidi"/>
          <w:sz w:val="28"/>
          <w:szCs w:val="28"/>
        </w:rPr>
        <w:t>Open-ended questions simply ask respondents how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much they would be WTP for the program or intervention. This question would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immediately follow the hypothetical scenario. Here is an example:</w:t>
      </w:r>
    </w:p>
    <w:p w14:paraId="54A2D124" w14:textId="77777777" w:rsidR="008E0D54" w:rsidRP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14:paraId="1B0D921D" w14:textId="053E40E7" w:rsid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0D54">
        <w:rPr>
          <w:rFonts w:asciiTheme="majorBidi" w:hAnsiTheme="majorBidi" w:cstheme="majorBidi"/>
          <w:sz w:val="24"/>
          <w:szCs w:val="24"/>
        </w:rPr>
        <w:t>What is the maximum amount that you would be willing to pay for a 1-hour consultation with a pharmacist? ________________________________</w:t>
      </w:r>
    </w:p>
    <w:p w14:paraId="404C83D5" w14:textId="77777777" w:rsidR="008E0D54" w:rsidRP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14:paraId="2DB98445" w14:textId="526A58C5" w:rsid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0D54">
        <w:rPr>
          <w:rFonts w:asciiTheme="majorBidi" w:hAnsiTheme="majorBidi" w:cstheme="majorBidi"/>
          <w:sz w:val="28"/>
          <w:szCs w:val="28"/>
        </w:rPr>
        <w:t>The respondent would then write in their maximum WTP amount. This method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is used the least because it results in WTP values that vary widely. Many people do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not know how to value health care programs because they do not normally pay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full amount out of pocket. The other methods discussed below provide respondents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with more guidance in determining their maximum WTP.</w:t>
      </w:r>
    </w:p>
    <w:p w14:paraId="54DC67F7" w14:textId="268D45E0" w:rsid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B35082C" w14:textId="27B352BE" w:rsid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0D54">
        <w:rPr>
          <w:rFonts w:asciiTheme="majorBidi" w:hAnsiTheme="majorBidi" w:cstheme="majorBidi"/>
          <w:b/>
          <w:bCs/>
          <w:sz w:val="28"/>
          <w:szCs w:val="28"/>
        </w:rPr>
        <w:t xml:space="preserve">Closed-Ended Questions </w:t>
      </w:r>
      <w:r w:rsidRPr="008E0D54">
        <w:rPr>
          <w:rFonts w:asciiTheme="majorBidi" w:hAnsiTheme="majorBidi" w:cstheme="majorBidi"/>
          <w:sz w:val="28"/>
          <w:szCs w:val="28"/>
        </w:rPr>
        <w:t>Closed-ended questions are also called “take-it-or-leave-it”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or dichotomous choice questions. Respondents are asked whether or not they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pay a specified dollar amount for the program or intervention. Here is an example:</w:t>
      </w:r>
    </w:p>
    <w:p w14:paraId="257A0184" w14:textId="77777777" w:rsid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0975B4B" w14:textId="77777777" w:rsidR="008E0D54" w:rsidRP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14:paraId="5C874C8F" w14:textId="77777777" w:rsidR="008E0D54" w:rsidRP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0D54">
        <w:rPr>
          <w:rFonts w:asciiTheme="majorBidi" w:hAnsiTheme="majorBidi" w:cstheme="majorBidi"/>
          <w:sz w:val="24"/>
          <w:szCs w:val="24"/>
        </w:rPr>
        <w:lastRenderedPageBreak/>
        <w:t>Would you be willing to pay $60 for a 1-hour consultation with a pharmacist?</w:t>
      </w:r>
    </w:p>
    <w:p w14:paraId="4D90FC37" w14:textId="399622F0" w:rsid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0D54">
        <w:rPr>
          <w:rFonts w:asciiTheme="majorBidi" w:hAnsiTheme="majorBidi" w:cstheme="majorBidi"/>
          <w:sz w:val="24"/>
          <w:szCs w:val="24"/>
        </w:rPr>
        <w:t>___Yes____No</w:t>
      </w:r>
    </w:p>
    <w:p w14:paraId="4FC73118" w14:textId="77777777" w:rsidR="008E0D54" w:rsidRP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14:paraId="634C6296" w14:textId="7E17DA2A" w:rsid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0D54">
        <w:rPr>
          <w:rFonts w:asciiTheme="majorBidi" w:hAnsiTheme="majorBidi" w:cstheme="majorBidi"/>
          <w:sz w:val="28"/>
          <w:szCs w:val="28"/>
        </w:rPr>
        <w:t>This method more closely resembles the marketplace. When consumers shop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products, they must decide based on the price of the product whether to “take-it-or-leave-it.” One drawback to this method is that only one question is asked, so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only one WTP value can be elicited from a respondent. Thus, a very large sample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would be required to determine the overall WTP value.</w:t>
      </w:r>
    </w:p>
    <w:p w14:paraId="5E5D725C" w14:textId="77777777" w:rsidR="008E0D54" w:rsidRP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3AD33E3" w14:textId="19125D4D" w:rsid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0D54">
        <w:rPr>
          <w:rFonts w:asciiTheme="majorBidi" w:hAnsiTheme="majorBidi" w:cstheme="majorBidi"/>
          <w:b/>
          <w:bCs/>
          <w:sz w:val="28"/>
          <w:szCs w:val="28"/>
        </w:rPr>
        <w:t xml:space="preserve">Bidding Game </w:t>
      </w:r>
      <w:r w:rsidRPr="008E0D54">
        <w:rPr>
          <w:rFonts w:asciiTheme="majorBidi" w:hAnsiTheme="majorBidi" w:cstheme="majorBidi"/>
          <w:sz w:val="28"/>
          <w:szCs w:val="28"/>
        </w:rPr>
        <w:t>The bidding game resembles an auction in that several bids are offered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to reach a person’s maximum WTP. Before soliciting a second response, the</w:t>
      </w:r>
      <w:r w:rsidRPr="008E0D54">
        <w:rPr>
          <w:rFonts w:ascii="LegacySerifStd-Book" w:hAnsi="LegacySerifStd-Book" w:cs="LegacySerifStd-Book"/>
          <w:sz w:val="21"/>
          <w:szCs w:val="21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bids are adjusted based on the first response. This iteration could go on a number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of times, but it is suggested that three times is optimal. Here is an example:</w:t>
      </w:r>
    </w:p>
    <w:p w14:paraId="7092234B" w14:textId="77777777" w:rsidR="008E0D54" w:rsidRP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14:paraId="36AC69A7" w14:textId="77777777" w:rsidR="008E0D54" w:rsidRP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0D54">
        <w:rPr>
          <w:rFonts w:asciiTheme="majorBidi" w:hAnsiTheme="majorBidi" w:cstheme="majorBidi"/>
          <w:sz w:val="24"/>
          <w:szCs w:val="24"/>
        </w:rPr>
        <w:t>Would you be willing to pay $60 for a 1-hour consultation with a pharmacist?</w:t>
      </w:r>
    </w:p>
    <w:p w14:paraId="0F5DEB83" w14:textId="0CB1426B" w:rsidR="008E0D54" w:rsidRP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0D54">
        <w:rPr>
          <w:rFonts w:asciiTheme="majorBidi" w:hAnsiTheme="majorBidi" w:cstheme="majorBidi"/>
          <w:sz w:val="24"/>
          <w:szCs w:val="24"/>
        </w:rPr>
        <w:t xml:space="preserve">___Yes </w:t>
      </w:r>
      <w:r w:rsidR="002A148D">
        <w:rPr>
          <w:rFonts w:asciiTheme="majorBidi" w:hAnsiTheme="majorBidi" w:cstheme="majorBidi"/>
          <w:sz w:val="24"/>
          <w:szCs w:val="24"/>
        </w:rPr>
        <w:t xml:space="preserve">     </w:t>
      </w:r>
      <w:r w:rsidRPr="008E0D54">
        <w:rPr>
          <w:rFonts w:asciiTheme="majorBidi" w:hAnsiTheme="majorBidi" w:cstheme="majorBidi"/>
          <w:sz w:val="24"/>
          <w:szCs w:val="24"/>
        </w:rPr>
        <w:t>If yes, ask: “Would you be willing to pay $80?”</w:t>
      </w:r>
    </w:p>
    <w:p w14:paraId="2120AAC7" w14:textId="58D219B6" w:rsid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0D54">
        <w:rPr>
          <w:rFonts w:asciiTheme="majorBidi" w:hAnsiTheme="majorBidi" w:cstheme="majorBidi"/>
          <w:sz w:val="24"/>
          <w:szCs w:val="24"/>
        </w:rPr>
        <w:t xml:space="preserve">___No </w:t>
      </w:r>
      <w:r w:rsidR="002A148D">
        <w:rPr>
          <w:rFonts w:asciiTheme="majorBidi" w:hAnsiTheme="majorBidi" w:cstheme="majorBidi"/>
          <w:sz w:val="24"/>
          <w:szCs w:val="24"/>
        </w:rPr>
        <w:t xml:space="preserve">      </w:t>
      </w:r>
      <w:r w:rsidRPr="008E0D54">
        <w:rPr>
          <w:rFonts w:asciiTheme="majorBidi" w:hAnsiTheme="majorBidi" w:cstheme="majorBidi"/>
          <w:sz w:val="24"/>
          <w:szCs w:val="24"/>
        </w:rPr>
        <w:t>If no, ask: “Would you be willing to pay $40?”</w:t>
      </w:r>
    </w:p>
    <w:p w14:paraId="6DF0C425" w14:textId="77777777" w:rsidR="008E0D54" w:rsidRPr="008E0D54" w:rsidRDefault="008E0D54" w:rsidP="008E0D54">
      <w:pPr>
        <w:bidi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14:paraId="03D5F080" w14:textId="77777777" w:rsidR="009A21BD" w:rsidRDefault="008E0D54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E0D54">
        <w:rPr>
          <w:rFonts w:asciiTheme="majorBidi" w:hAnsiTheme="majorBidi" w:cstheme="majorBidi"/>
          <w:sz w:val="28"/>
          <w:szCs w:val="28"/>
        </w:rPr>
        <w:t>This method is useful to try to arrive at a person’s maximum WTP value. It is time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consuming and is best conducted via a face-to-face interview or over the Internet.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In addition, the WTP values can be biased depending on how high (or low) the first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E0D54">
        <w:rPr>
          <w:rFonts w:asciiTheme="majorBidi" w:hAnsiTheme="majorBidi" w:cstheme="majorBidi"/>
          <w:sz w:val="28"/>
          <w:szCs w:val="28"/>
        </w:rPr>
        <w:t>bid is. This is called “starting point bias.”</w:t>
      </w:r>
      <w:r w:rsidR="009A21BD" w:rsidRPr="009A21BD">
        <w:rPr>
          <w:rFonts w:ascii="LegacySerifStd-Bold" w:hAnsi="LegacySerifStd-Bold" w:cs="LegacySerifStd-Bold"/>
          <w:b/>
          <w:bCs/>
          <w:sz w:val="21"/>
          <w:szCs w:val="21"/>
        </w:rPr>
        <w:t xml:space="preserve"> </w:t>
      </w:r>
    </w:p>
    <w:p w14:paraId="372B2BEC" w14:textId="77777777" w:rsidR="009A21BD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A6B2D01" w14:textId="2FA5BEE3" w:rsidR="009A21BD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A21BD">
        <w:rPr>
          <w:rFonts w:asciiTheme="majorBidi" w:hAnsiTheme="majorBidi" w:cstheme="majorBidi"/>
          <w:b/>
          <w:bCs/>
          <w:sz w:val="28"/>
          <w:szCs w:val="28"/>
        </w:rPr>
        <w:t xml:space="preserve">Payment Card </w:t>
      </w:r>
      <w:r w:rsidRPr="009A21BD">
        <w:rPr>
          <w:rFonts w:asciiTheme="majorBidi" w:hAnsiTheme="majorBidi" w:cstheme="majorBidi"/>
          <w:sz w:val="28"/>
          <w:szCs w:val="28"/>
        </w:rPr>
        <w:t>The payment card method provide</w:t>
      </w:r>
      <w:r>
        <w:rPr>
          <w:rFonts w:asciiTheme="majorBidi" w:hAnsiTheme="majorBidi" w:cstheme="majorBidi"/>
          <w:sz w:val="28"/>
          <w:szCs w:val="28"/>
        </w:rPr>
        <w:t xml:space="preserve">s the respondent with a list of </w:t>
      </w:r>
      <w:r w:rsidRPr="009A21BD">
        <w:rPr>
          <w:rFonts w:asciiTheme="majorBidi" w:hAnsiTheme="majorBidi" w:cstheme="majorBidi"/>
          <w:sz w:val="28"/>
          <w:szCs w:val="28"/>
        </w:rPr>
        <w:t>possible WTP amounts (i.e., payment card) to choose from. Here is an example:</w:t>
      </w:r>
    </w:p>
    <w:p w14:paraId="0498D8C5" w14:textId="77777777" w:rsidR="009A21BD" w:rsidRPr="009A21BD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sz w:val="16"/>
          <w:szCs w:val="16"/>
        </w:rPr>
      </w:pPr>
    </w:p>
    <w:p w14:paraId="38677409" w14:textId="7FDDC938" w:rsidR="009A21BD" w:rsidRPr="009A21BD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21BD">
        <w:rPr>
          <w:rFonts w:asciiTheme="majorBidi" w:hAnsiTheme="majorBidi" w:cstheme="majorBidi"/>
          <w:sz w:val="24"/>
          <w:szCs w:val="24"/>
        </w:rPr>
        <w:t>What is the maximum amount that you would be willing to pay for a 1-hour consultation with a pharmacist? Please circle your choice.</w:t>
      </w:r>
    </w:p>
    <w:p w14:paraId="73DB5EE6" w14:textId="77A44F55" w:rsidR="009A21BD" w:rsidRPr="009A21BD" w:rsidRDefault="009A21BD" w:rsidP="009A21BD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A21BD">
        <w:rPr>
          <w:rFonts w:asciiTheme="majorBidi" w:hAnsiTheme="majorBidi" w:cstheme="majorBidi"/>
          <w:sz w:val="24"/>
          <w:szCs w:val="24"/>
        </w:rPr>
        <w:t>$150    $90    $30</w:t>
      </w:r>
    </w:p>
    <w:p w14:paraId="41D49165" w14:textId="12C218D9" w:rsidR="009A21BD" w:rsidRPr="009A21BD" w:rsidRDefault="009A21BD" w:rsidP="009A21BD">
      <w:pPr>
        <w:bidi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9A21BD">
        <w:rPr>
          <w:rFonts w:asciiTheme="majorBidi" w:hAnsiTheme="majorBidi" w:cstheme="majorBidi"/>
          <w:sz w:val="24"/>
          <w:szCs w:val="24"/>
        </w:rPr>
        <w:t>$130    $70    $10</w:t>
      </w:r>
    </w:p>
    <w:p w14:paraId="12DAA2A4" w14:textId="4FACF4E1" w:rsidR="009A21BD" w:rsidRDefault="009A21BD" w:rsidP="009A21BD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A21BD">
        <w:rPr>
          <w:rFonts w:asciiTheme="majorBidi" w:hAnsiTheme="majorBidi" w:cstheme="majorBidi"/>
          <w:sz w:val="24"/>
          <w:szCs w:val="24"/>
        </w:rPr>
        <w:t xml:space="preserve">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</w:t>
      </w:r>
      <w:r w:rsidRPr="009A21BD">
        <w:rPr>
          <w:rFonts w:asciiTheme="majorBidi" w:hAnsiTheme="majorBidi" w:cstheme="majorBidi"/>
          <w:sz w:val="24"/>
          <w:szCs w:val="24"/>
        </w:rPr>
        <w:t xml:space="preserve"> $110    $50    $0</w:t>
      </w:r>
    </w:p>
    <w:p w14:paraId="393B367A" w14:textId="77777777" w:rsidR="009A21BD" w:rsidRPr="009A21BD" w:rsidRDefault="009A21BD" w:rsidP="009A21BD">
      <w:pPr>
        <w:bidi w:val="0"/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14:paraId="0564A8B7" w14:textId="6903656C" w:rsidR="008E0D54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A21BD">
        <w:rPr>
          <w:rFonts w:asciiTheme="majorBidi" w:hAnsiTheme="majorBidi" w:cstheme="majorBidi"/>
          <w:sz w:val="28"/>
          <w:szCs w:val="28"/>
        </w:rPr>
        <w:t>This method is very easy to use and it provides respondents with a range of values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to choose from. The advantages of the method can also result in disadvantages.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Providing respondents with a range of values can bias their WTP values. The range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provided can “suggest” the value of the intervention and can influence what respondents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say. Also, “range bias” can influence the WTP amount. For example, if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the range of values was from $0 to $75 versus $0 to $150, the respondents’ WTP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amount can vary depending on which range or starting point was provided.</w:t>
      </w:r>
    </w:p>
    <w:p w14:paraId="4256C384" w14:textId="6690DA8C" w:rsidR="009A21BD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E1D0B58" w14:textId="1B490AAF" w:rsidR="009A21BD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C2B9BA3" w14:textId="77777777" w:rsidR="009A21BD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B787D7B" w14:textId="77777777" w:rsidR="009A21BD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A21BD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 xml:space="preserve">National Oceanic and Atmospheric Administration Recommendations </w:t>
      </w:r>
    </w:p>
    <w:p w14:paraId="1AFF1C02" w14:textId="5D70B037" w:rsidR="009A21BD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A21BD">
        <w:rPr>
          <w:rFonts w:asciiTheme="majorBidi" w:hAnsiTheme="majorBidi" w:cstheme="majorBidi"/>
          <w:sz w:val="28"/>
          <w:szCs w:val="28"/>
        </w:rPr>
        <w:t>NOAA recommends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face-to-face interviews and the dichotomous choice (closed-ended) bidding vehicle.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Face-to-face interviews are very time consuming and may be cost prohibitive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for some researchers. The use of the dichotomous choice format requires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large sample size to accommodate the varying bid levels. Although these are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preferred methods, most studies in the literature have used mail surveys and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payment card format.</w:t>
      </w:r>
    </w:p>
    <w:p w14:paraId="472508F1" w14:textId="72D4F305" w:rsidR="009A21BD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19B11AF" w14:textId="3CE503E1" w:rsidR="009A21BD" w:rsidRPr="009A21BD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A21B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Advantages and Disadvantages of the Willingness-to-Pay Method </w:t>
      </w:r>
    </w:p>
    <w:p w14:paraId="0AF1642D" w14:textId="77777777" w:rsidR="009A21BD" w:rsidRDefault="009A21BD" w:rsidP="009A21BD">
      <w:pPr>
        <w:bidi w:val="0"/>
        <w:spacing w:after="0" w:line="240" w:lineRule="auto"/>
        <w:jc w:val="both"/>
        <w:rPr>
          <w:rFonts w:ascii="LegacySerifStd-Book" w:hAnsi="LegacySerifStd-Book" w:cs="LegacySerifStd-Book"/>
          <w:sz w:val="21"/>
          <w:szCs w:val="21"/>
        </w:rPr>
      </w:pPr>
      <w:r w:rsidRPr="009A21BD">
        <w:rPr>
          <w:rFonts w:asciiTheme="majorBidi" w:hAnsiTheme="majorBidi" w:cstheme="majorBidi"/>
          <w:sz w:val="28"/>
          <w:szCs w:val="28"/>
        </w:rPr>
        <w:t>The main advantage of the WTP approach is that it is a method to place a dollar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value on intangible benefits. However, there are several disadvantages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to the WTP methodology. Many critics question the validity of the WTP responses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because of the various methods used to elicit dollar values as well as the hypothetical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nature of the health care benefit. It is difficult for people to place a dollar value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on a health benefit or an increase in health-related quality of life or satisfaction.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Because a “hypothetical” or artificial scenario is presented, it is possible that respondents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might give a “hypothetical response” or that the respondent may not</w:t>
      </w:r>
      <w:r w:rsidRPr="009A21BD">
        <w:rPr>
          <w:rFonts w:ascii="LegacySerifStd-Book" w:hAnsi="LegacySerifStd-Book" w:cs="LegacySerifStd-Book"/>
          <w:sz w:val="21"/>
          <w:szCs w:val="21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understand the value of the market (e.g., pharmaceutical care program) being presented.</w:t>
      </w:r>
      <w:r w:rsidRPr="009A21BD">
        <w:rPr>
          <w:rFonts w:ascii="LegacySerifStd-Book" w:hAnsi="LegacySerifStd-Book" w:cs="LegacySerifStd-Book"/>
          <w:sz w:val="21"/>
          <w:szCs w:val="21"/>
        </w:rPr>
        <w:t xml:space="preserve"> </w:t>
      </w:r>
    </w:p>
    <w:p w14:paraId="61C71816" w14:textId="59BC5DB1" w:rsidR="009A21BD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LegacySerifStd-Book" w:hAnsi="LegacySerifStd-Book" w:cs="LegacySerifStd-Book"/>
          <w:sz w:val="21"/>
          <w:szCs w:val="21"/>
        </w:rPr>
        <w:t xml:space="preserve">     </w:t>
      </w:r>
      <w:r w:rsidRPr="009A21BD">
        <w:rPr>
          <w:rFonts w:asciiTheme="majorBidi" w:hAnsiTheme="majorBidi" w:cstheme="majorBidi"/>
          <w:sz w:val="28"/>
          <w:szCs w:val="28"/>
        </w:rPr>
        <w:t>Another disadvantage of this method includes the biases involved in measurin</w:t>
      </w:r>
      <w:r>
        <w:rPr>
          <w:rFonts w:asciiTheme="majorBidi" w:hAnsiTheme="majorBidi" w:cstheme="majorBidi"/>
          <w:sz w:val="28"/>
          <w:szCs w:val="28"/>
        </w:rPr>
        <w:t xml:space="preserve">g </w:t>
      </w:r>
      <w:r w:rsidRPr="009A21BD">
        <w:rPr>
          <w:rFonts w:asciiTheme="majorBidi" w:hAnsiTheme="majorBidi" w:cstheme="majorBidi"/>
          <w:sz w:val="28"/>
          <w:szCs w:val="28"/>
        </w:rPr>
        <w:t>WTP. “Compliance bias” occurs when respondents want to “please” the interviewer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may overstate their WTP values. Strategic bias occurs when respondents over- or understate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their WTP values to strategically impact the outcome. For example, a respondent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A21BD">
        <w:rPr>
          <w:rFonts w:asciiTheme="majorBidi" w:hAnsiTheme="majorBidi" w:cstheme="majorBidi"/>
          <w:sz w:val="28"/>
          <w:szCs w:val="28"/>
        </w:rPr>
        <w:t>may understate a WTP value so that they will not have to pay as much.</w:t>
      </w:r>
    </w:p>
    <w:p w14:paraId="5278DC66" w14:textId="77777777" w:rsidR="009A21BD" w:rsidRPr="008F204C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</w:p>
    <w:p w14:paraId="76B68036" w14:textId="5703B05C" w:rsidR="009B6283" w:rsidRPr="004A384F" w:rsidRDefault="009A21BD" w:rsidP="009A21BD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4A384F">
        <w:rPr>
          <w:rFonts w:asciiTheme="majorBidi" w:hAnsiTheme="majorBidi" w:cstheme="majorBidi"/>
          <w:b/>
          <w:bCs/>
          <w:color w:val="0070C0"/>
          <w:sz w:val="32"/>
          <w:szCs w:val="32"/>
        </w:rPr>
        <w:t>Calculating Results of Costs and Benefits</w:t>
      </w:r>
      <w:r w:rsidR="009B6283" w:rsidRPr="004A384F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</w:p>
    <w:p w14:paraId="5636CFB9" w14:textId="54AE6B6B" w:rsidR="009B6283" w:rsidRDefault="004A384F" w:rsidP="004A384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A384F">
        <w:rPr>
          <w:rFonts w:asciiTheme="majorBidi" w:hAnsiTheme="majorBidi" w:cstheme="majorBidi"/>
          <w:sz w:val="28"/>
          <w:szCs w:val="28"/>
        </w:rPr>
        <w:t>CBA can be presented in the following three formats: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A384F">
        <w:rPr>
          <w:rFonts w:asciiTheme="majorBidi" w:hAnsiTheme="majorBidi" w:cstheme="majorBidi"/>
          <w:b/>
          <w:bCs/>
          <w:sz w:val="28"/>
          <w:szCs w:val="28"/>
        </w:rPr>
        <w:t xml:space="preserve">net benefit </w:t>
      </w:r>
      <w:r w:rsidRPr="004A384F">
        <w:rPr>
          <w:rFonts w:asciiTheme="majorBidi" w:hAnsiTheme="majorBidi" w:cstheme="majorBidi"/>
          <w:sz w:val="28"/>
          <w:szCs w:val="28"/>
        </w:rPr>
        <w:t xml:space="preserve">calculations, benefit-to-cost ratios, and </w:t>
      </w:r>
      <w:r w:rsidRPr="004A384F">
        <w:rPr>
          <w:rFonts w:asciiTheme="majorBidi" w:hAnsiTheme="majorBidi" w:cstheme="majorBidi"/>
          <w:b/>
          <w:bCs/>
          <w:sz w:val="28"/>
          <w:szCs w:val="28"/>
        </w:rPr>
        <w:t>internal rate of return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A384F">
        <w:rPr>
          <w:rFonts w:asciiTheme="majorBidi" w:hAnsiTheme="majorBidi" w:cstheme="majorBidi"/>
          <w:sz w:val="28"/>
          <w:szCs w:val="28"/>
        </w:rPr>
        <w:t>(IRR). When evaluating interventions, it is important to assess the method used.</w:t>
      </w:r>
    </w:p>
    <w:p w14:paraId="54966AC8" w14:textId="4C9DE061" w:rsidR="00FA292A" w:rsidRPr="009B6283" w:rsidRDefault="00FA292A" w:rsidP="004A384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</w:p>
    <w:p w14:paraId="1EB60DA5" w14:textId="14185D5F" w:rsidR="00FA292A" w:rsidRDefault="004A384F" w:rsidP="004A384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A384F">
        <w:rPr>
          <w:rFonts w:asciiTheme="majorBidi" w:hAnsiTheme="majorBidi" w:cstheme="majorBidi"/>
          <w:b/>
          <w:bCs/>
          <w:color w:val="FF0000"/>
          <w:sz w:val="28"/>
          <w:szCs w:val="28"/>
        </w:rPr>
        <w:t>Net Benefit (or Net Cost) Calculations</w:t>
      </w:r>
      <w:r w:rsidR="00FA292A" w:rsidRPr="00FA292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14:paraId="7C3A747D" w14:textId="77777777" w:rsidR="004A384F" w:rsidRDefault="004A384F" w:rsidP="004A384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A384F">
        <w:rPr>
          <w:rFonts w:asciiTheme="majorBidi" w:hAnsiTheme="majorBidi" w:cstheme="majorBidi"/>
          <w:sz w:val="28"/>
          <w:szCs w:val="28"/>
        </w:rPr>
        <w:t>The net benefit (or net cost) calculation simply presents the difference between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A384F">
        <w:rPr>
          <w:rFonts w:asciiTheme="majorBidi" w:hAnsiTheme="majorBidi" w:cstheme="majorBidi"/>
          <w:sz w:val="28"/>
          <w:szCs w:val="28"/>
        </w:rPr>
        <w:t xml:space="preserve">total costs and benefits. </w:t>
      </w:r>
    </w:p>
    <w:p w14:paraId="698BD50E" w14:textId="3C1EDE16" w:rsidR="004A384F" w:rsidRDefault="004A384F" w:rsidP="004A384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A384F">
        <w:rPr>
          <w:rFonts w:asciiTheme="majorBidi" w:hAnsiTheme="majorBidi" w:cstheme="majorBidi"/>
          <w:sz w:val="28"/>
          <w:szCs w:val="28"/>
        </w:rPr>
        <w:t xml:space="preserve">Net benefit </w:t>
      </w:r>
      <w:r>
        <w:rPr>
          <w:rFonts w:asciiTheme="majorBidi" w:hAnsiTheme="majorBidi" w:cstheme="majorBidi"/>
          <w:sz w:val="28"/>
          <w:szCs w:val="28"/>
        </w:rPr>
        <w:t>=</w:t>
      </w:r>
      <w:r w:rsidRPr="004A384F">
        <w:rPr>
          <w:rFonts w:asciiTheme="majorBidi" w:hAnsiTheme="majorBidi" w:cstheme="majorBidi"/>
          <w:sz w:val="28"/>
          <w:szCs w:val="28"/>
        </w:rPr>
        <w:t xml:space="preserve"> total benefits − total costs; </w:t>
      </w:r>
    </w:p>
    <w:p w14:paraId="30F0F61A" w14:textId="030D8DC7" w:rsidR="004A384F" w:rsidRDefault="004A384F" w:rsidP="004A384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A384F">
        <w:rPr>
          <w:rFonts w:asciiTheme="majorBidi" w:hAnsiTheme="majorBidi" w:cstheme="majorBidi"/>
          <w:sz w:val="28"/>
          <w:szCs w:val="28"/>
        </w:rPr>
        <w:t xml:space="preserve">Net cost </w:t>
      </w:r>
      <w:r>
        <w:rPr>
          <w:rFonts w:asciiTheme="majorBidi" w:hAnsiTheme="majorBidi" w:cstheme="majorBidi"/>
          <w:sz w:val="28"/>
          <w:szCs w:val="28"/>
        </w:rPr>
        <w:t>=</w:t>
      </w:r>
      <w:r w:rsidRPr="004A384F">
        <w:rPr>
          <w:rFonts w:asciiTheme="majorBidi" w:hAnsiTheme="majorBidi" w:cstheme="majorBidi"/>
          <w:sz w:val="28"/>
          <w:szCs w:val="28"/>
        </w:rPr>
        <w:t xml:space="preserve"> total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A384F">
        <w:rPr>
          <w:rFonts w:asciiTheme="majorBidi" w:hAnsiTheme="majorBidi" w:cstheme="majorBidi"/>
          <w:sz w:val="28"/>
          <w:szCs w:val="28"/>
        </w:rPr>
        <w:t xml:space="preserve">costs − total benefits. </w:t>
      </w:r>
    </w:p>
    <w:p w14:paraId="1B6CF89A" w14:textId="34796A54" w:rsidR="004A384F" w:rsidRPr="004A384F" w:rsidRDefault="004A384F" w:rsidP="004A384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A384F">
        <w:rPr>
          <w:rFonts w:asciiTheme="majorBidi" w:hAnsiTheme="majorBidi" w:cstheme="majorBidi"/>
          <w:sz w:val="28"/>
          <w:szCs w:val="28"/>
        </w:rPr>
        <w:t>Interventions would be considered to be cost-beneficial if:</w:t>
      </w:r>
    </w:p>
    <w:p w14:paraId="7AEE5DBB" w14:textId="11329FC5" w:rsidR="00301ABD" w:rsidRDefault="004A384F" w:rsidP="004A384F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A384F">
        <w:rPr>
          <w:rFonts w:asciiTheme="majorBidi" w:hAnsiTheme="majorBidi" w:cstheme="majorBidi"/>
          <w:sz w:val="28"/>
          <w:szCs w:val="28"/>
        </w:rPr>
        <w:t xml:space="preserve">Net Benefit </w:t>
      </w:r>
      <w:r>
        <w:rPr>
          <w:rFonts w:asciiTheme="majorBidi" w:hAnsiTheme="majorBidi" w:cstheme="majorBidi"/>
          <w:sz w:val="28"/>
          <w:szCs w:val="28"/>
        </w:rPr>
        <w:t>&gt;</w:t>
      </w:r>
      <w:r w:rsidRPr="004A384F">
        <w:rPr>
          <w:rFonts w:asciiTheme="majorBidi" w:hAnsiTheme="majorBidi" w:cstheme="majorBidi"/>
          <w:sz w:val="28"/>
          <w:szCs w:val="28"/>
        </w:rPr>
        <w:t xml:space="preserve"> 0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4A384F">
        <w:rPr>
          <w:rFonts w:asciiTheme="majorBidi" w:hAnsiTheme="majorBidi" w:cstheme="majorBidi"/>
          <w:sz w:val="28"/>
          <w:szCs w:val="28"/>
        </w:rPr>
        <w:t xml:space="preserve">or </w:t>
      </w: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4A384F">
        <w:rPr>
          <w:rFonts w:asciiTheme="majorBidi" w:hAnsiTheme="majorBidi" w:cstheme="majorBidi"/>
          <w:sz w:val="28"/>
          <w:szCs w:val="28"/>
        </w:rPr>
        <w:t>Net Cost &lt; 0</w:t>
      </w:r>
    </w:p>
    <w:p w14:paraId="64CBB962" w14:textId="5074CB24" w:rsidR="004A384F" w:rsidRDefault="004A384F" w:rsidP="004A384F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BA214B2" w14:textId="0400CABB" w:rsidR="004A384F" w:rsidRDefault="004A384F" w:rsidP="004A384F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D6E2826" w14:textId="77777777" w:rsidR="004A384F" w:rsidRDefault="004A384F" w:rsidP="004A384F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370F9755" w14:textId="3A7FAFB4" w:rsidR="004A384F" w:rsidRDefault="004A384F" w:rsidP="004A384F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4A384F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Benefit-to-Cost (or Cost-to-Benefit) Ratio Calculations</w:t>
      </w:r>
      <w:r w:rsidRPr="00FA292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14:paraId="323E4848" w14:textId="2F3F1874" w:rsidR="004A384F" w:rsidRPr="004A384F" w:rsidRDefault="004A384F" w:rsidP="004A384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A384F">
        <w:rPr>
          <w:rFonts w:asciiTheme="majorBidi" w:hAnsiTheme="majorBidi" w:cstheme="majorBidi"/>
          <w:sz w:val="28"/>
          <w:szCs w:val="28"/>
        </w:rPr>
        <w:t>CBA results can also be calculated by summing up the total benefits and dividing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A384F">
        <w:rPr>
          <w:rFonts w:asciiTheme="majorBidi" w:hAnsiTheme="majorBidi" w:cstheme="majorBidi"/>
          <w:sz w:val="28"/>
          <w:szCs w:val="28"/>
        </w:rPr>
        <w:t>by the total costs. The ratio may be expressed as a benefit-to-cost ratio or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A384F">
        <w:rPr>
          <w:rFonts w:asciiTheme="majorBidi" w:hAnsiTheme="majorBidi" w:cstheme="majorBidi"/>
          <w:sz w:val="28"/>
          <w:szCs w:val="28"/>
        </w:rPr>
        <w:t>cost-to-benefit ratio. Depending on how the ratio is calculated, interventions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A384F">
        <w:rPr>
          <w:rFonts w:asciiTheme="majorBidi" w:hAnsiTheme="majorBidi" w:cstheme="majorBidi"/>
          <w:sz w:val="28"/>
          <w:szCs w:val="28"/>
        </w:rPr>
        <w:t>cost-beneficial if:</w:t>
      </w:r>
    </w:p>
    <w:p w14:paraId="217B92FF" w14:textId="08CB1F04" w:rsidR="004A384F" w:rsidRDefault="004A384F" w:rsidP="003A6433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4A384F">
        <w:rPr>
          <w:rFonts w:asciiTheme="majorBidi" w:hAnsiTheme="majorBidi" w:cstheme="majorBidi"/>
          <w:sz w:val="28"/>
          <w:szCs w:val="28"/>
        </w:rPr>
        <w:t xml:space="preserve">Benefit-to-cost &gt; </w:t>
      </w:r>
      <w:r w:rsidR="003A6433">
        <w:rPr>
          <w:rFonts w:asciiTheme="majorBidi" w:hAnsiTheme="majorBidi" w:cstheme="majorBidi"/>
          <w:sz w:val="28"/>
          <w:szCs w:val="28"/>
        </w:rPr>
        <w:t>1</w:t>
      </w:r>
      <w:r w:rsidRPr="004A384F">
        <w:rPr>
          <w:rFonts w:asciiTheme="majorBidi" w:hAnsiTheme="majorBidi" w:cstheme="majorBidi"/>
          <w:sz w:val="28"/>
          <w:szCs w:val="28"/>
        </w:rPr>
        <w:t xml:space="preserve">      or      </w:t>
      </w:r>
      <w:r w:rsidR="003A6433" w:rsidRPr="003A6433">
        <w:rPr>
          <w:rFonts w:asciiTheme="majorBidi" w:hAnsiTheme="majorBidi" w:cstheme="majorBidi"/>
          <w:sz w:val="28"/>
          <w:szCs w:val="28"/>
        </w:rPr>
        <w:t>Cost-to-benefit</w:t>
      </w:r>
      <w:r w:rsidRPr="003A6433">
        <w:rPr>
          <w:rFonts w:asciiTheme="majorBidi" w:hAnsiTheme="majorBidi" w:cstheme="majorBidi"/>
          <w:sz w:val="28"/>
          <w:szCs w:val="28"/>
        </w:rPr>
        <w:t xml:space="preserve"> </w:t>
      </w:r>
      <w:r w:rsidRPr="004A384F">
        <w:rPr>
          <w:rFonts w:asciiTheme="majorBidi" w:hAnsiTheme="majorBidi" w:cstheme="majorBidi"/>
          <w:sz w:val="28"/>
          <w:szCs w:val="28"/>
        </w:rPr>
        <w:t xml:space="preserve">&lt; </w:t>
      </w:r>
      <w:r w:rsidR="003A6433">
        <w:rPr>
          <w:rFonts w:asciiTheme="majorBidi" w:hAnsiTheme="majorBidi" w:cstheme="majorBidi"/>
          <w:sz w:val="28"/>
          <w:szCs w:val="28"/>
        </w:rPr>
        <w:t>1</w:t>
      </w:r>
    </w:p>
    <w:p w14:paraId="73718AAE" w14:textId="77777777" w:rsidR="00792E7E" w:rsidRDefault="00792E7E" w:rsidP="00792E7E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ADF4ECE" w14:textId="0C3E4369" w:rsidR="00792E7E" w:rsidRDefault="00792E7E" w:rsidP="00792E7E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792E7E">
        <w:rPr>
          <w:rFonts w:asciiTheme="majorBidi" w:hAnsiTheme="majorBidi" w:cstheme="majorBidi"/>
          <w:b/>
          <w:bCs/>
          <w:color w:val="FF0000"/>
          <w:sz w:val="28"/>
          <w:szCs w:val="28"/>
        </w:rPr>
        <w:t>Example Using Different Calculation Techniques</w:t>
      </w:r>
      <w:r w:rsidRPr="00FA292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14:paraId="5B5CEF17" w14:textId="11275E69" w:rsidR="00792E7E" w:rsidRPr="00792E7E" w:rsidRDefault="00792E7E" w:rsidP="00792E7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2E7E">
        <w:rPr>
          <w:rFonts w:asciiTheme="majorBidi" w:hAnsiTheme="majorBidi" w:cstheme="majorBidi"/>
          <w:sz w:val="28"/>
          <w:szCs w:val="28"/>
        </w:rPr>
        <w:t>Suppose a decision maker had to choose between two proposals for implementation.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2E7E">
        <w:rPr>
          <w:rFonts w:asciiTheme="majorBidi" w:hAnsiTheme="majorBidi" w:cstheme="majorBidi"/>
          <w:sz w:val="28"/>
          <w:szCs w:val="28"/>
        </w:rPr>
        <w:t>Also assume that the projects are for 1 year, so discounting is not needed.</w:t>
      </w:r>
    </w:p>
    <w:p w14:paraId="174D2D82" w14:textId="17DC4826" w:rsidR="00792E7E" w:rsidRPr="00792E7E" w:rsidRDefault="00792E7E" w:rsidP="00792E7E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92E7E">
        <w:rPr>
          <w:rFonts w:asciiTheme="majorBidi" w:hAnsiTheme="majorBidi" w:cstheme="majorBidi"/>
          <w:sz w:val="28"/>
          <w:szCs w:val="28"/>
        </w:rPr>
        <w:t xml:space="preserve">Proposal A: Cost </w:t>
      </w:r>
      <w:r>
        <w:rPr>
          <w:rFonts w:asciiTheme="majorBidi" w:hAnsiTheme="majorBidi" w:cstheme="majorBidi"/>
          <w:sz w:val="28"/>
          <w:szCs w:val="28"/>
        </w:rPr>
        <w:t>=</w:t>
      </w:r>
      <w:r w:rsidRPr="00792E7E">
        <w:rPr>
          <w:rFonts w:asciiTheme="majorBidi" w:hAnsiTheme="majorBidi" w:cstheme="majorBidi"/>
          <w:sz w:val="28"/>
          <w:szCs w:val="28"/>
        </w:rPr>
        <w:t xml:space="preserve"> $1,000; Benefit </w:t>
      </w:r>
      <w:r>
        <w:rPr>
          <w:rFonts w:asciiTheme="majorBidi" w:hAnsiTheme="majorBidi" w:cstheme="majorBidi"/>
          <w:sz w:val="28"/>
          <w:szCs w:val="28"/>
        </w:rPr>
        <w:t>=</w:t>
      </w:r>
      <w:r w:rsidRPr="00792E7E">
        <w:rPr>
          <w:rFonts w:asciiTheme="majorBidi" w:hAnsiTheme="majorBidi" w:cstheme="majorBidi"/>
          <w:sz w:val="28"/>
          <w:szCs w:val="28"/>
        </w:rPr>
        <w:t xml:space="preserve"> $2,000</w:t>
      </w:r>
    </w:p>
    <w:p w14:paraId="59EDE7A7" w14:textId="4513E476" w:rsidR="00792E7E" w:rsidRDefault="00792E7E" w:rsidP="00792E7E">
      <w:pPr>
        <w:bidi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92E7E">
        <w:rPr>
          <w:rFonts w:asciiTheme="majorBidi" w:hAnsiTheme="majorBidi" w:cstheme="majorBidi"/>
          <w:sz w:val="28"/>
          <w:szCs w:val="28"/>
        </w:rPr>
        <w:t xml:space="preserve">Proposal B: Cost </w:t>
      </w:r>
      <w:r>
        <w:rPr>
          <w:rFonts w:asciiTheme="majorBidi" w:hAnsiTheme="majorBidi" w:cstheme="majorBidi"/>
          <w:sz w:val="28"/>
          <w:szCs w:val="28"/>
        </w:rPr>
        <w:t>=</w:t>
      </w:r>
      <w:r w:rsidRPr="00792E7E">
        <w:rPr>
          <w:rFonts w:asciiTheme="majorBidi" w:hAnsiTheme="majorBidi" w:cstheme="majorBidi"/>
          <w:sz w:val="28"/>
          <w:szCs w:val="28"/>
        </w:rPr>
        <w:t xml:space="preserve"> $5,000; Benefit </w:t>
      </w:r>
      <w:r>
        <w:rPr>
          <w:rFonts w:asciiTheme="majorBidi" w:hAnsiTheme="majorBidi" w:cstheme="majorBidi"/>
          <w:sz w:val="28"/>
          <w:szCs w:val="28"/>
        </w:rPr>
        <w:t>=</w:t>
      </w:r>
      <w:r w:rsidRPr="00792E7E">
        <w:rPr>
          <w:rFonts w:asciiTheme="majorBidi" w:hAnsiTheme="majorBidi" w:cstheme="majorBidi"/>
          <w:sz w:val="28"/>
          <w:szCs w:val="28"/>
        </w:rPr>
        <w:t xml:space="preserve"> $7,500</w:t>
      </w:r>
    </w:p>
    <w:p w14:paraId="640520D4" w14:textId="77262651" w:rsidR="009F238A" w:rsidRDefault="00792E7E" w:rsidP="00792E7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2E7E">
        <w:rPr>
          <w:rFonts w:asciiTheme="majorBidi" w:hAnsiTheme="majorBidi" w:cstheme="majorBidi"/>
          <w:sz w:val="28"/>
          <w:szCs w:val="28"/>
        </w:rPr>
        <w:t>Table 7.4 shows the net and ratio calculations for both proposals. Although four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2E7E">
        <w:rPr>
          <w:rFonts w:asciiTheme="majorBidi" w:hAnsiTheme="majorBidi" w:cstheme="majorBidi"/>
          <w:sz w:val="28"/>
          <w:szCs w:val="28"/>
        </w:rPr>
        <w:t>calculations are shown in the table, the benefit-to-cost ratio (when compared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2E7E">
        <w:rPr>
          <w:rFonts w:asciiTheme="majorBidi" w:hAnsiTheme="majorBidi" w:cstheme="majorBidi"/>
          <w:sz w:val="28"/>
          <w:szCs w:val="28"/>
        </w:rPr>
        <w:t>the cost-to-benefit ratio) and the net benefit calculation (when compared with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2E7E">
        <w:rPr>
          <w:rFonts w:asciiTheme="majorBidi" w:hAnsiTheme="majorBidi" w:cstheme="majorBidi"/>
          <w:sz w:val="28"/>
          <w:szCs w:val="28"/>
        </w:rPr>
        <w:t>net cost calculation) are used most often because the higher the result, the more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2E7E">
        <w:rPr>
          <w:rFonts w:asciiTheme="majorBidi" w:hAnsiTheme="majorBidi" w:cstheme="majorBidi"/>
          <w:sz w:val="28"/>
          <w:szCs w:val="28"/>
        </w:rPr>
        <w:t>cost-beneficial an option becomes.</w:t>
      </w:r>
    </w:p>
    <w:p w14:paraId="0D98F587" w14:textId="77777777" w:rsidR="00BD03D9" w:rsidRDefault="00BD03D9" w:rsidP="00BD03D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7DFE3FF" w14:textId="6B640524" w:rsidR="00792E7E" w:rsidRPr="00792E7E" w:rsidRDefault="00792E7E" w:rsidP="00BD03D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92E7E">
        <w:rPr>
          <w:rFonts w:asciiTheme="majorBidi" w:hAnsiTheme="majorBidi" w:cstheme="majorBidi"/>
          <w:sz w:val="28"/>
          <w:szCs w:val="28"/>
        </w:rPr>
        <w:t>Table 7.</w:t>
      </w:r>
      <w:r>
        <w:rPr>
          <w:rFonts w:asciiTheme="majorBidi" w:hAnsiTheme="majorBidi" w:cstheme="majorBidi"/>
          <w:sz w:val="28"/>
          <w:szCs w:val="28"/>
        </w:rPr>
        <w:t>4</w:t>
      </w:r>
      <w:r w:rsidRPr="00792E7E">
        <w:rPr>
          <w:rFonts w:asciiTheme="majorBidi" w:hAnsiTheme="majorBidi" w:cstheme="majorBidi"/>
          <w:sz w:val="28"/>
          <w:szCs w:val="28"/>
        </w:rPr>
        <w:t xml:space="preserve"> C</w:t>
      </w:r>
      <w:r w:rsidR="00BD03D9">
        <w:rPr>
          <w:rFonts w:asciiTheme="majorBidi" w:hAnsiTheme="majorBidi" w:cstheme="majorBidi"/>
          <w:sz w:val="28"/>
          <w:szCs w:val="28"/>
        </w:rPr>
        <w:t>omparison of two proposals using net and ratio calculations</w:t>
      </w:r>
      <w:r w:rsidRPr="00792E7E">
        <w:rPr>
          <w:rFonts w:asciiTheme="majorBidi" w:hAnsiTheme="majorBidi" w:cstheme="majorBidi"/>
          <w:sz w:val="28"/>
          <w:szCs w:val="28"/>
        </w:rPr>
        <w:t>.</w:t>
      </w:r>
    </w:p>
    <w:p w14:paraId="5CC846DA" w14:textId="66ACD318" w:rsidR="00792E7E" w:rsidRDefault="00BD03D9" w:rsidP="00792E7E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03D9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501ED17" wp14:editId="304F20DF">
            <wp:extent cx="5274310" cy="1176994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7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B1B06" w14:textId="03B86224" w:rsidR="00BD03D9" w:rsidRDefault="00BD03D9" w:rsidP="00BD03D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18A5639" w14:textId="77777777" w:rsidR="00BD03D9" w:rsidRDefault="00BD03D9" w:rsidP="00BD03D9">
      <w:pPr>
        <w:bidi w:val="0"/>
        <w:spacing w:after="0" w:line="240" w:lineRule="auto"/>
        <w:jc w:val="both"/>
        <w:rPr>
          <w:rFonts w:ascii="LegacySerifStd-Book" w:hAnsi="LegacySerifStd-Book" w:cs="LegacySerifStd-Book"/>
          <w:sz w:val="21"/>
          <w:szCs w:val="21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BD03D9">
        <w:rPr>
          <w:rFonts w:asciiTheme="majorBidi" w:hAnsiTheme="majorBidi" w:cstheme="majorBidi"/>
          <w:sz w:val="28"/>
          <w:szCs w:val="28"/>
        </w:rPr>
        <w:t>Using the criteria outlined above for cost-beneficial programs, it is apparent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that both programs are cost-beneficial using both the net and ratio methods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calculations. However, when comparing net calculations, proposal B is more cost</w:t>
      </w:r>
      <w:r>
        <w:rPr>
          <w:rFonts w:asciiTheme="majorBidi" w:hAnsiTheme="majorBidi" w:cstheme="majorBidi"/>
          <w:sz w:val="28"/>
          <w:szCs w:val="28"/>
        </w:rPr>
        <w:t>-</w:t>
      </w:r>
      <w:r w:rsidRPr="00BD03D9">
        <w:rPr>
          <w:rFonts w:asciiTheme="majorBidi" w:hAnsiTheme="majorBidi" w:cstheme="majorBidi"/>
          <w:sz w:val="28"/>
          <w:szCs w:val="28"/>
        </w:rPr>
        <w:t>beneficial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than proposal A (net benefit 5 $2,500 versus $1,000), but proposal A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more cost-beneficial than proposal B (benefit-to-cost ratio 5 2.0 versus 1.5) when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using ratio calculations. Thus, the ratio and the net calculation may indicate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different options are the most beneficial.</w:t>
      </w:r>
      <w:r w:rsidRPr="00BD03D9">
        <w:rPr>
          <w:rFonts w:ascii="LegacySerifStd-Book" w:hAnsi="LegacySerifStd-Book" w:cs="LegacySerifStd-Book"/>
          <w:sz w:val="21"/>
          <w:szCs w:val="21"/>
        </w:rPr>
        <w:t xml:space="preserve"> </w:t>
      </w:r>
    </w:p>
    <w:p w14:paraId="5399B1F4" w14:textId="4D48EFC5" w:rsidR="00BD03D9" w:rsidRDefault="00BD03D9" w:rsidP="00BD03D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LegacySerifStd-Book" w:hAnsi="LegacySerifStd-Book" w:cs="LegacySerifStd-Book"/>
          <w:sz w:val="21"/>
          <w:szCs w:val="21"/>
        </w:rPr>
        <w:t xml:space="preserve">     </w:t>
      </w:r>
      <w:r w:rsidRPr="00BD03D9">
        <w:rPr>
          <w:rFonts w:asciiTheme="majorBidi" w:hAnsiTheme="majorBidi" w:cstheme="majorBidi"/>
          <w:sz w:val="28"/>
          <w:szCs w:val="28"/>
        </w:rPr>
        <w:t>In this example, in which both proposals are cost-beneficial, the decision maker</w:t>
      </w:r>
      <w:r>
        <w:rPr>
          <w:rFonts w:ascii="LegacySerifStd-Book" w:hAnsi="LegacySerifStd-Book" w:cs="LegacySerifStd-Book"/>
          <w:sz w:val="21"/>
          <w:szCs w:val="21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may consider other issues, such as the amount of money available for investment.</w:t>
      </w:r>
      <w:r>
        <w:rPr>
          <w:rFonts w:ascii="LegacySerifStd-Book" w:hAnsi="LegacySerifStd-Book" w:cs="LegacySerifStd-Book"/>
          <w:sz w:val="21"/>
          <w:szCs w:val="21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Whereas A would require $1,000 input costs, proposal B would require $5,000. Another</w:t>
      </w:r>
      <w:r>
        <w:rPr>
          <w:rFonts w:ascii="LegacySerifStd-Book" w:hAnsi="LegacySerifStd-Book" w:cs="LegacySerifStd-Book"/>
          <w:sz w:val="21"/>
          <w:szCs w:val="21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consideration may involve the return on investment. Proposal A, with a 2:1</w:t>
      </w:r>
      <w:r>
        <w:rPr>
          <w:rFonts w:ascii="LegacySerifStd-Book" w:hAnsi="LegacySerifStd-Book" w:cs="LegacySerifStd-Book"/>
          <w:sz w:val="21"/>
          <w:szCs w:val="21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benefit-to-cost ratio, has a higher return than proposal B (i.e., 1.5:1 benefit-to-cost</w:t>
      </w:r>
      <w:r>
        <w:rPr>
          <w:rFonts w:ascii="LegacySerifStd-Book" w:hAnsi="LegacySerifStd-Book" w:cs="LegacySerifStd-Book"/>
          <w:sz w:val="21"/>
          <w:szCs w:val="21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ratio). A third consideration is the actual net benefit amount. Proposal B has a higher</w:t>
      </w:r>
      <w:r>
        <w:rPr>
          <w:rFonts w:ascii="LegacySerifStd-Book" w:hAnsi="LegacySerifStd-Book" w:cs="LegacySerifStd-Book"/>
          <w:sz w:val="21"/>
          <w:szCs w:val="21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 xml:space="preserve">net </w:t>
      </w:r>
      <w:r w:rsidRPr="00BD03D9">
        <w:rPr>
          <w:rFonts w:asciiTheme="majorBidi" w:hAnsiTheme="majorBidi" w:cstheme="majorBidi"/>
          <w:sz w:val="28"/>
          <w:szCs w:val="28"/>
        </w:rPr>
        <w:lastRenderedPageBreak/>
        <w:t>benefit than proposal A ($2,500 versus $1,000). The choice between proposal A</w:t>
      </w:r>
      <w:r>
        <w:rPr>
          <w:rFonts w:ascii="LegacySerifStd-Book" w:hAnsi="LegacySerifStd-Book" w:cs="LegacySerifStd-Book"/>
          <w:sz w:val="21"/>
          <w:szCs w:val="21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and B would depend on the goals (both programmatic and financial) of the organization.</w:t>
      </w:r>
    </w:p>
    <w:p w14:paraId="02232A9E" w14:textId="1A269EE8" w:rsidR="00BD03D9" w:rsidRDefault="00BD03D9" w:rsidP="00BD03D9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58F9E0A" w14:textId="40D5AA9F" w:rsidR="00BD03D9" w:rsidRDefault="00BD03D9" w:rsidP="00BD03D9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BD03D9">
        <w:rPr>
          <w:rFonts w:asciiTheme="majorBidi" w:hAnsiTheme="majorBidi" w:cstheme="majorBidi"/>
          <w:b/>
          <w:bCs/>
          <w:color w:val="FF0000"/>
          <w:sz w:val="28"/>
          <w:szCs w:val="28"/>
        </w:rPr>
        <w:t>Internal Rate of Return</w:t>
      </w:r>
      <w:r w:rsidRPr="00FA292A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</w:p>
    <w:p w14:paraId="6BE62AA2" w14:textId="1B593606" w:rsidR="008B32B4" w:rsidRPr="008B32B4" w:rsidRDefault="00BD03D9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D03D9">
        <w:rPr>
          <w:rFonts w:asciiTheme="majorBidi" w:hAnsiTheme="majorBidi" w:cstheme="majorBidi"/>
          <w:sz w:val="28"/>
          <w:szCs w:val="28"/>
        </w:rPr>
        <w:t xml:space="preserve">The internal rate of return (IRR) is the rate of return that equates the </w:t>
      </w:r>
      <w:r w:rsidRPr="00BD03D9">
        <w:rPr>
          <w:rFonts w:asciiTheme="majorBidi" w:hAnsiTheme="majorBidi" w:cstheme="majorBidi"/>
          <w:b/>
          <w:bCs/>
          <w:sz w:val="28"/>
          <w:szCs w:val="28"/>
        </w:rPr>
        <w:t>present value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(PV) of benefits to the PV of costs. The goal is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>to find the rate of return that would make the costs and benefits equal. After the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BD03D9">
        <w:rPr>
          <w:rFonts w:asciiTheme="majorBidi" w:hAnsiTheme="majorBidi" w:cstheme="majorBidi"/>
          <w:sz w:val="28"/>
          <w:szCs w:val="28"/>
        </w:rPr>
        <w:t xml:space="preserve">IRR is calculated, it is compared with a specified </w:t>
      </w:r>
      <w:r w:rsidRPr="00BD03D9">
        <w:rPr>
          <w:rFonts w:asciiTheme="majorBidi" w:hAnsiTheme="majorBidi" w:cstheme="majorBidi"/>
          <w:b/>
          <w:bCs/>
          <w:sz w:val="28"/>
          <w:szCs w:val="28"/>
        </w:rPr>
        <w:t>hurdle rate.</w:t>
      </w:r>
      <w:r w:rsidR="008B32B4" w:rsidRPr="008B32B4">
        <w:rPr>
          <w:rFonts w:ascii="LegacySerifStd-Book" w:hAnsi="LegacySerifStd-Book" w:cs="LegacySerifStd-Book"/>
          <w:sz w:val="21"/>
          <w:szCs w:val="21"/>
        </w:rPr>
        <w:t xml:space="preserve"> </w:t>
      </w:r>
      <w:r w:rsidR="008B32B4" w:rsidRPr="008B32B4">
        <w:rPr>
          <w:rFonts w:asciiTheme="majorBidi" w:hAnsiTheme="majorBidi" w:cstheme="majorBidi"/>
          <w:sz w:val="28"/>
          <w:szCs w:val="28"/>
        </w:rPr>
        <w:t>The decision rule for</w:t>
      </w:r>
      <w:r w:rsidR="008B32B4">
        <w:rPr>
          <w:rFonts w:asciiTheme="majorBidi" w:hAnsiTheme="majorBidi" w:cstheme="majorBidi"/>
          <w:sz w:val="28"/>
          <w:szCs w:val="28"/>
        </w:rPr>
        <w:t xml:space="preserve"> </w:t>
      </w:r>
      <w:r w:rsidR="008B32B4" w:rsidRPr="008B32B4">
        <w:rPr>
          <w:rFonts w:asciiTheme="majorBidi" w:hAnsiTheme="majorBidi" w:cstheme="majorBidi"/>
          <w:sz w:val="28"/>
          <w:szCs w:val="28"/>
        </w:rPr>
        <w:t>IRR is to accept all projects with an IRR greater than the hurdle rate. If the IRR is</w:t>
      </w:r>
      <w:r w:rsidR="008B32B4">
        <w:rPr>
          <w:rFonts w:asciiTheme="majorBidi" w:hAnsiTheme="majorBidi" w:cstheme="majorBidi"/>
          <w:sz w:val="28"/>
          <w:szCs w:val="28"/>
        </w:rPr>
        <w:t xml:space="preserve"> </w:t>
      </w:r>
      <w:r w:rsidR="008B32B4" w:rsidRPr="008B32B4">
        <w:rPr>
          <w:rFonts w:asciiTheme="majorBidi" w:hAnsiTheme="majorBidi" w:cstheme="majorBidi"/>
          <w:sz w:val="28"/>
          <w:szCs w:val="28"/>
        </w:rPr>
        <w:t>greater than the hurdle rate, then it means that the project can yield a higher rate</w:t>
      </w:r>
      <w:r w:rsidR="008B32B4">
        <w:rPr>
          <w:rFonts w:asciiTheme="majorBidi" w:hAnsiTheme="majorBidi" w:cstheme="majorBidi"/>
          <w:sz w:val="28"/>
          <w:szCs w:val="28"/>
        </w:rPr>
        <w:t xml:space="preserve"> </w:t>
      </w:r>
      <w:r w:rsidR="008B32B4" w:rsidRPr="008B32B4">
        <w:rPr>
          <w:rFonts w:asciiTheme="majorBidi" w:hAnsiTheme="majorBidi" w:cstheme="majorBidi"/>
          <w:sz w:val="28"/>
          <w:szCs w:val="28"/>
        </w:rPr>
        <w:t>of return compared with some other investment. For example, the IRR should be</w:t>
      </w:r>
      <w:r w:rsidR="008B32B4">
        <w:rPr>
          <w:rFonts w:asciiTheme="majorBidi" w:hAnsiTheme="majorBidi" w:cstheme="majorBidi"/>
          <w:sz w:val="28"/>
          <w:szCs w:val="28"/>
        </w:rPr>
        <w:t xml:space="preserve"> </w:t>
      </w:r>
      <w:r w:rsidR="008B32B4" w:rsidRPr="008B32B4">
        <w:rPr>
          <w:rFonts w:asciiTheme="majorBidi" w:hAnsiTheme="majorBidi" w:cstheme="majorBidi"/>
          <w:sz w:val="28"/>
          <w:szCs w:val="28"/>
        </w:rPr>
        <w:t>higher than the interest rates available for savings accounts or secured bonds.</w:t>
      </w:r>
    </w:p>
    <w:p w14:paraId="36E16151" w14:textId="7786263F" w:rsidR="00BD03D9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8B32B4">
        <w:rPr>
          <w:rFonts w:asciiTheme="majorBidi" w:hAnsiTheme="majorBidi" w:cstheme="majorBidi"/>
          <w:sz w:val="28"/>
          <w:szCs w:val="28"/>
        </w:rPr>
        <w:t>IRR is difficult to calculate by hand. Computer programs and special functions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32B4">
        <w:rPr>
          <w:rFonts w:asciiTheme="majorBidi" w:hAnsiTheme="majorBidi" w:cstheme="majorBidi"/>
          <w:sz w:val="28"/>
          <w:szCs w:val="28"/>
        </w:rPr>
        <w:t>on calculators are available for determining IRR. Assume that the IRR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32B4">
        <w:rPr>
          <w:rFonts w:asciiTheme="majorBidi" w:hAnsiTheme="majorBidi" w:cstheme="majorBidi"/>
          <w:sz w:val="28"/>
          <w:szCs w:val="28"/>
        </w:rPr>
        <w:t>the asthma pharmaceutical care program described above is 6.3%. If the market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32B4">
        <w:rPr>
          <w:rFonts w:asciiTheme="majorBidi" w:hAnsiTheme="majorBidi" w:cstheme="majorBidi"/>
          <w:sz w:val="28"/>
          <w:szCs w:val="28"/>
        </w:rPr>
        <w:t>rate of return is 4.5% for other investments, this is the hurdle rate. Because 6.3%</w:t>
      </w:r>
      <w:r w:rsidRPr="008B32B4">
        <w:rPr>
          <w:rFonts w:ascii="LegacySerifStd-Book" w:hAnsi="LegacySerifStd-Book" w:cs="LegacySerifStd-Book"/>
          <w:sz w:val="21"/>
          <w:szCs w:val="21"/>
        </w:rPr>
        <w:t xml:space="preserve"> </w:t>
      </w:r>
      <w:r w:rsidRPr="008B32B4">
        <w:rPr>
          <w:rFonts w:asciiTheme="majorBidi" w:hAnsiTheme="majorBidi" w:cstheme="majorBidi"/>
          <w:sz w:val="28"/>
          <w:szCs w:val="28"/>
        </w:rPr>
        <w:t>exceeds 4.5%, the pharmaceutical care program should be chosen because it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32B4">
        <w:rPr>
          <w:rFonts w:asciiTheme="majorBidi" w:hAnsiTheme="majorBidi" w:cstheme="majorBidi"/>
          <w:sz w:val="28"/>
          <w:szCs w:val="28"/>
        </w:rPr>
        <w:t>yield a greater return, or greater value for every dollar invested.</w:t>
      </w:r>
    </w:p>
    <w:p w14:paraId="707640CF" w14:textId="03A14435" w:rsid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E07A0DD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B32B4">
        <w:rPr>
          <w:rFonts w:asciiTheme="majorBidi" w:hAnsiTheme="majorBidi" w:cstheme="majorBidi"/>
          <w:b/>
          <w:bCs/>
          <w:sz w:val="28"/>
          <w:szCs w:val="28"/>
        </w:rPr>
        <w:t>IRR Calculation</w:t>
      </w:r>
    </w:p>
    <w:p w14:paraId="1496FC7E" w14:textId="77777777" w:rsid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Net present value (</w:t>
      </w:r>
      <w:r w:rsidRPr="008B32B4">
        <w:rPr>
          <w:rFonts w:asciiTheme="majorBidi" w:hAnsiTheme="majorBidi" w:cstheme="majorBidi"/>
          <w:sz w:val="28"/>
          <w:szCs w:val="28"/>
        </w:rPr>
        <w:t>NPV</w:t>
      </w:r>
      <w:r>
        <w:rPr>
          <w:rFonts w:asciiTheme="majorBidi" w:hAnsiTheme="majorBidi" w:cstheme="majorBidi"/>
          <w:sz w:val="28"/>
          <w:szCs w:val="28"/>
        </w:rPr>
        <w:t>)</w:t>
      </w:r>
      <w:r w:rsidRPr="008B32B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=</w:t>
      </w:r>
      <w:r w:rsidRPr="008B32B4">
        <w:rPr>
          <w:rFonts w:asciiTheme="majorBidi" w:hAnsiTheme="majorBidi" w:cstheme="majorBidi"/>
          <w:sz w:val="28"/>
          <w:szCs w:val="28"/>
        </w:rPr>
        <w:t xml:space="preserve"> 0; or </w:t>
      </w:r>
    </w:p>
    <w:p w14:paraId="35B33293" w14:textId="426A468B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Present value (</w:t>
      </w:r>
      <w:r w:rsidRPr="008B32B4">
        <w:rPr>
          <w:rFonts w:asciiTheme="majorBidi" w:hAnsiTheme="majorBidi" w:cstheme="majorBidi"/>
          <w:sz w:val="28"/>
          <w:szCs w:val="28"/>
        </w:rPr>
        <w:t>PV</w:t>
      </w:r>
      <w:r>
        <w:rPr>
          <w:rFonts w:asciiTheme="majorBidi" w:hAnsiTheme="majorBidi" w:cstheme="majorBidi"/>
          <w:sz w:val="28"/>
          <w:szCs w:val="28"/>
        </w:rPr>
        <w:t>)</w:t>
      </w:r>
      <w:r w:rsidRPr="008B32B4">
        <w:rPr>
          <w:rFonts w:asciiTheme="majorBidi" w:hAnsiTheme="majorBidi" w:cstheme="majorBidi"/>
          <w:sz w:val="28"/>
          <w:szCs w:val="28"/>
        </w:rPr>
        <w:t xml:space="preserve"> of future cash flows − Initial Investment </w:t>
      </w:r>
      <w:r>
        <w:rPr>
          <w:rFonts w:asciiTheme="majorBidi" w:hAnsiTheme="majorBidi" w:cstheme="majorBidi"/>
          <w:sz w:val="28"/>
          <w:szCs w:val="28"/>
        </w:rPr>
        <w:t>=</w:t>
      </w:r>
      <w:r w:rsidRPr="008B32B4">
        <w:rPr>
          <w:rFonts w:asciiTheme="majorBidi" w:hAnsiTheme="majorBidi" w:cstheme="majorBidi"/>
          <w:sz w:val="28"/>
          <w:szCs w:val="28"/>
        </w:rPr>
        <w:t xml:space="preserve"> 0; or</w:t>
      </w:r>
    </w:p>
    <w:p w14:paraId="673A2167" w14:textId="430D86A4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>CF1</w:t>
      </w:r>
      <w:r>
        <w:rPr>
          <w:rFonts w:asciiTheme="majorBidi" w:hAnsiTheme="majorBidi" w:cstheme="majorBidi"/>
          <w:sz w:val="28"/>
          <w:szCs w:val="28"/>
        </w:rPr>
        <w:t>/</w:t>
      </w:r>
      <w:r w:rsidRPr="008B32B4">
        <w:rPr>
          <w:rFonts w:asciiTheme="majorBidi" w:hAnsiTheme="majorBidi" w:cstheme="majorBidi"/>
          <w:sz w:val="28"/>
          <w:szCs w:val="28"/>
        </w:rPr>
        <w:t xml:space="preserve">(1 </w:t>
      </w:r>
      <w:r>
        <w:rPr>
          <w:rFonts w:asciiTheme="majorBidi" w:hAnsiTheme="majorBidi" w:cstheme="majorBidi"/>
          <w:sz w:val="28"/>
          <w:szCs w:val="28"/>
        </w:rPr>
        <w:t>+</w:t>
      </w:r>
      <w:r w:rsidRPr="008B32B4">
        <w:rPr>
          <w:rFonts w:asciiTheme="majorBidi" w:hAnsiTheme="majorBidi" w:cstheme="majorBidi"/>
          <w:sz w:val="28"/>
          <w:szCs w:val="28"/>
        </w:rPr>
        <w:t xml:space="preserve"> </w:t>
      </w:r>
      <w:r w:rsidRPr="008B32B4">
        <w:rPr>
          <w:rFonts w:asciiTheme="majorBidi" w:hAnsiTheme="majorBidi" w:cstheme="majorBidi"/>
          <w:i/>
          <w:iCs/>
          <w:sz w:val="28"/>
          <w:szCs w:val="28"/>
        </w:rPr>
        <w:t>r</w:t>
      </w:r>
      <w:r w:rsidRPr="008B32B4">
        <w:rPr>
          <w:rFonts w:asciiTheme="majorBidi" w:hAnsiTheme="majorBidi" w:cstheme="majorBidi"/>
          <w:sz w:val="28"/>
          <w:szCs w:val="28"/>
        </w:rPr>
        <w:t>)</w:t>
      </w:r>
      <w:r w:rsidRPr="008B32B4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Pr="008B32B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+</w:t>
      </w:r>
      <w:r w:rsidRPr="008B32B4">
        <w:rPr>
          <w:rFonts w:asciiTheme="majorBidi" w:hAnsiTheme="majorBidi" w:cstheme="majorBidi"/>
          <w:sz w:val="28"/>
          <w:szCs w:val="28"/>
        </w:rPr>
        <w:t xml:space="preserve"> CF2</w:t>
      </w:r>
      <w:r>
        <w:rPr>
          <w:rFonts w:asciiTheme="majorBidi" w:hAnsiTheme="majorBidi" w:cstheme="majorBidi"/>
          <w:sz w:val="28"/>
          <w:szCs w:val="28"/>
        </w:rPr>
        <w:t>/</w:t>
      </w:r>
      <w:r w:rsidRPr="008B32B4">
        <w:rPr>
          <w:rFonts w:asciiTheme="majorBidi" w:hAnsiTheme="majorBidi" w:cstheme="majorBidi"/>
          <w:sz w:val="28"/>
          <w:szCs w:val="28"/>
        </w:rPr>
        <w:t xml:space="preserve">(1 </w:t>
      </w:r>
      <w:r>
        <w:rPr>
          <w:rFonts w:asciiTheme="majorBidi" w:hAnsiTheme="majorBidi" w:cstheme="majorBidi"/>
          <w:sz w:val="28"/>
          <w:szCs w:val="28"/>
        </w:rPr>
        <w:t>+</w:t>
      </w:r>
      <w:r w:rsidRPr="008B32B4">
        <w:rPr>
          <w:rFonts w:asciiTheme="majorBidi" w:hAnsiTheme="majorBidi" w:cstheme="majorBidi"/>
          <w:sz w:val="28"/>
          <w:szCs w:val="28"/>
        </w:rPr>
        <w:t xml:space="preserve"> </w:t>
      </w:r>
      <w:r w:rsidRPr="008B32B4">
        <w:rPr>
          <w:rFonts w:asciiTheme="majorBidi" w:hAnsiTheme="majorBidi" w:cstheme="majorBidi"/>
          <w:i/>
          <w:iCs/>
          <w:sz w:val="28"/>
          <w:szCs w:val="28"/>
        </w:rPr>
        <w:t>r</w:t>
      </w:r>
      <w:r w:rsidRPr="008B32B4">
        <w:rPr>
          <w:rFonts w:asciiTheme="majorBidi" w:hAnsiTheme="majorBidi" w:cstheme="majorBidi"/>
          <w:sz w:val="28"/>
          <w:szCs w:val="28"/>
        </w:rPr>
        <w:t>)</w:t>
      </w:r>
      <w:r w:rsidRPr="008B32B4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8B32B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+</w:t>
      </w:r>
      <w:r w:rsidRPr="008B32B4">
        <w:rPr>
          <w:rFonts w:asciiTheme="majorBidi" w:hAnsiTheme="majorBidi" w:cstheme="majorBidi"/>
          <w:sz w:val="28"/>
          <w:szCs w:val="28"/>
        </w:rPr>
        <w:t xml:space="preserve"> CF3</w:t>
      </w:r>
      <w:r>
        <w:rPr>
          <w:rFonts w:asciiTheme="majorBidi" w:hAnsiTheme="majorBidi" w:cstheme="majorBidi"/>
          <w:sz w:val="28"/>
          <w:szCs w:val="28"/>
        </w:rPr>
        <w:t>/</w:t>
      </w:r>
      <w:r w:rsidRPr="008B32B4">
        <w:rPr>
          <w:rFonts w:asciiTheme="majorBidi" w:hAnsiTheme="majorBidi" w:cstheme="majorBidi"/>
          <w:sz w:val="28"/>
          <w:szCs w:val="28"/>
        </w:rPr>
        <w:t xml:space="preserve">(1 + </w:t>
      </w:r>
      <w:r w:rsidRPr="008B32B4">
        <w:rPr>
          <w:rFonts w:asciiTheme="majorBidi" w:hAnsiTheme="majorBidi" w:cstheme="majorBidi"/>
          <w:i/>
          <w:iCs/>
          <w:sz w:val="28"/>
          <w:szCs w:val="28"/>
        </w:rPr>
        <w:t>r</w:t>
      </w:r>
      <w:r w:rsidRPr="008B32B4">
        <w:rPr>
          <w:rFonts w:asciiTheme="majorBidi" w:hAnsiTheme="majorBidi" w:cstheme="majorBidi"/>
          <w:sz w:val="28"/>
          <w:szCs w:val="28"/>
        </w:rPr>
        <w:t>)</w:t>
      </w:r>
      <w:r w:rsidRPr="008B32B4">
        <w:rPr>
          <w:rFonts w:asciiTheme="majorBidi" w:hAnsiTheme="majorBidi" w:cstheme="majorBidi"/>
          <w:sz w:val="28"/>
          <w:szCs w:val="28"/>
          <w:vertAlign w:val="superscript"/>
        </w:rPr>
        <w:t>3</w:t>
      </w:r>
      <w:r w:rsidRPr="008B32B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+</w:t>
      </w:r>
      <w:r w:rsidRPr="008B32B4">
        <w:rPr>
          <w:rFonts w:asciiTheme="majorBidi" w:hAnsiTheme="majorBidi" w:cstheme="majorBidi"/>
          <w:sz w:val="28"/>
          <w:szCs w:val="28"/>
        </w:rPr>
        <w:t xml:space="preserve"> . . . − Initial Investment </w:t>
      </w:r>
      <w:r>
        <w:rPr>
          <w:rFonts w:asciiTheme="majorBidi" w:hAnsiTheme="majorBidi" w:cstheme="majorBidi"/>
          <w:sz w:val="28"/>
          <w:szCs w:val="28"/>
        </w:rPr>
        <w:t>=</w:t>
      </w:r>
      <w:r w:rsidRPr="008B32B4">
        <w:rPr>
          <w:rFonts w:asciiTheme="majorBidi" w:hAnsiTheme="majorBidi" w:cstheme="majorBidi"/>
          <w:sz w:val="28"/>
          <w:szCs w:val="28"/>
        </w:rPr>
        <w:t xml:space="preserve"> 0</w:t>
      </w:r>
    </w:p>
    <w:p w14:paraId="3C204BCD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>Where,</w:t>
      </w:r>
    </w:p>
    <w:p w14:paraId="3E08DA14" w14:textId="6FF4AEC9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i/>
          <w:iCs/>
          <w:sz w:val="28"/>
          <w:szCs w:val="28"/>
        </w:rPr>
        <w:t xml:space="preserve">r </w:t>
      </w:r>
      <w:r w:rsidRPr="008B32B4">
        <w:rPr>
          <w:rFonts w:asciiTheme="majorBidi" w:hAnsiTheme="majorBidi" w:cstheme="majorBidi"/>
          <w:sz w:val="28"/>
          <w:szCs w:val="28"/>
        </w:rPr>
        <w:t>is the internal rate of return,</w:t>
      </w:r>
      <w:r>
        <w:rPr>
          <w:rFonts w:asciiTheme="majorBidi" w:hAnsiTheme="majorBidi" w:cstheme="majorBidi"/>
          <w:sz w:val="28"/>
          <w:szCs w:val="28"/>
        </w:rPr>
        <w:t xml:space="preserve"> (discount rate)</w:t>
      </w:r>
    </w:p>
    <w:p w14:paraId="74A30C9A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>CF1 is the period one net cash inflow,</w:t>
      </w:r>
    </w:p>
    <w:p w14:paraId="2E2759E5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>CF2 is the period two net cash inflow,</w:t>
      </w:r>
    </w:p>
    <w:p w14:paraId="36B07A09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>CF3 is the period three net cash inflow, and so on.</w:t>
      </w:r>
    </w:p>
    <w:p w14:paraId="529C04B3" w14:textId="77777777" w:rsid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A64EB89" w14:textId="17CDF0CF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 xml:space="preserve">But the problem is we cannot isolate the variable </w:t>
      </w:r>
      <w:r w:rsidRPr="008B32B4">
        <w:rPr>
          <w:rFonts w:asciiTheme="majorBidi" w:hAnsiTheme="majorBidi" w:cstheme="majorBidi"/>
          <w:i/>
          <w:iCs/>
          <w:sz w:val="28"/>
          <w:szCs w:val="28"/>
        </w:rPr>
        <w:t xml:space="preserve">r </w:t>
      </w:r>
      <w:r w:rsidRPr="008B32B4">
        <w:rPr>
          <w:rFonts w:asciiTheme="majorBidi" w:hAnsiTheme="majorBidi" w:cstheme="majorBidi"/>
          <w:sz w:val="28"/>
          <w:szCs w:val="28"/>
        </w:rPr>
        <w:t>on one side of the above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32B4">
        <w:rPr>
          <w:rFonts w:asciiTheme="majorBidi" w:hAnsiTheme="majorBidi" w:cstheme="majorBidi"/>
          <w:sz w:val="28"/>
          <w:szCs w:val="28"/>
        </w:rPr>
        <w:t>equation. However, there are alternative procedures which can be followed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32B4">
        <w:rPr>
          <w:rFonts w:asciiTheme="majorBidi" w:hAnsiTheme="majorBidi" w:cstheme="majorBidi"/>
          <w:sz w:val="28"/>
          <w:szCs w:val="28"/>
        </w:rPr>
        <w:t>find IRR. The simplest of them is described below:</w:t>
      </w:r>
    </w:p>
    <w:p w14:paraId="7CACBFB5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 xml:space="preserve">1. Guess the value of </w:t>
      </w:r>
      <w:r w:rsidRPr="008B32B4">
        <w:rPr>
          <w:rFonts w:asciiTheme="majorBidi" w:hAnsiTheme="majorBidi" w:cstheme="majorBidi"/>
          <w:i/>
          <w:iCs/>
          <w:sz w:val="28"/>
          <w:szCs w:val="28"/>
        </w:rPr>
        <w:t xml:space="preserve">r </w:t>
      </w:r>
      <w:r w:rsidRPr="008B32B4">
        <w:rPr>
          <w:rFonts w:asciiTheme="majorBidi" w:hAnsiTheme="majorBidi" w:cstheme="majorBidi"/>
          <w:sz w:val="28"/>
          <w:szCs w:val="28"/>
        </w:rPr>
        <w:t>and calculate the NPV of the project at that value.</w:t>
      </w:r>
    </w:p>
    <w:p w14:paraId="0A4373E6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 xml:space="preserve">2. If NPV is close to 0 then IRR is equal to </w:t>
      </w:r>
      <w:r w:rsidRPr="008B32B4">
        <w:rPr>
          <w:rFonts w:asciiTheme="majorBidi" w:hAnsiTheme="majorBidi" w:cstheme="majorBidi"/>
          <w:i/>
          <w:iCs/>
          <w:sz w:val="28"/>
          <w:szCs w:val="28"/>
        </w:rPr>
        <w:t>r</w:t>
      </w:r>
      <w:r w:rsidRPr="008B32B4">
        <w:rPr>
          <w:rFonts w:asciiTheme="majorBidi" w:hAnsiTheme="majorBidi" w:cstheme="majorBidi"/>
          <w:sz w:val="28"/>
          <w:szCs w:val="28"/>
        </w:rPr>
        <w:t>.</w:t>
      </w:r>
    </w:p>
    <w:p w14:paraId="58C1FCD2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 xml:space="preserve">3. If NPV is greater than 0 then increase </w:t>
      </w:r>
      <w:r w:rsidRPr="008B32B4">
        <w:rPr>
          <w:rFonts w:asciiTheme="majorBidi" w:hAnsiTheme="majorBidi" w:cstheme="majorBidi"/>
          <w:i/>
          <w:iCs/>
          <w:sz w:val="28"/>
          <w:szCs w:val="28"/>
        </w:rPr>
        <w:t xml:space="preserve">r </w:t>
      </w:r>
      <w:r w:rsidRPr="008B32B4">
        <w:rPr>
          <w:rFonts w:asciiTheme="majorBidi" w:hAnsiTheme="majorBidi" w:cstheme="majorBidi"/>
          <w:sz w:val="28"/>
          <w:szCs w:val="28"/>
        </w:rPr>
        <w:t>and jump to step 5.</w:t>
      </w:r>
    </w:p>
    <w:p w14:paraId="250CDBF5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 xml:space="preserve">4. If NPV is smaller than 0 then decrease </w:t>
      </w:r>
      <w:r w:rsidRPr="008B32B4">
        <w:rPr>
          <w:rFonts w:asciiTheme="majorBidi" w:hAnsiTheme="majorBidi" w:cstheme="majorBidi"/>
          <w:i/>
          <w:iCs/>
          <w:sz w:val="28"/>
          <w:szCs w:val="28"/>
        </w:rPr>
        <w:t xml:space="preserve">r </w:t>
      </w:r>
      <w:r w:rsidRPr="008B32B4">
        <w:rPr>
          <w:rFonts w:asciiTheme="majorBidi" w:hAnsiTheme="majorBidi" w:cstheme="majorBidi"/>
          <w:sz w:val="28"/>
          <w:szCs w:val="28"/>
        </w:rPr>
        <w:t>and jump to step 5.</w:t>
      </w:r>
    </w:p>
    <w:p w14:paraId="795F0D68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 xml:space="preserve">5. Recalculate NPV using the new value of </w:t>
      </w:r>
      <w:r w:rsidRPr="008B32B4">
        <w:rPr>
          <w:rFonts w:asciiTheme="majorBidi" w:hAnsiTheme="majorBidi" w:cstheme="majorBidi"/>
          <w:i/>
          <w:iCs/>
          <w:sz w:val="28"/>
          <w:szCs w:val="28"/>
        </w:rPr>
        <w:t xml:space="preserve">r </w:t>
      </w:r>
      <w:r w:rsidRPr="008B32B4">
        <w:rPr>
          <w:rFonts w:asciiTheme="majorBidi" w:hAnsiTheme="majorBidi" w:cstheme="majorBidi"/>
          <w:sz w:val="28"/>
          <w:szCs w:val="28"/>
        </w:rPr>
        <w:t>and go back to step 2.</w:t>
      </w:r>
    </w:p>
    <w:p w14:paraId="61F7A8D0" w14:textId="77777777" w:rsid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F5582F1" w14:textId="77777777" w:rsid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84DEAC6" w14:textId="77777777" w:rsid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E9252F4" w14:textId="2E8D2840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1" w:name="_GoBack"/>
      <w:r w:rsidRPr="008B32B4">
        <w:rPr>
          <w:rFonts w:asciiTheme="majorBidi" w:hAnsiTheme="majorBidi" w:cstheme="majorBidi"/>
          <w:sz w:val="28"/>
          <w:szCs w:val="28"/>
        </w:rPr>
        <w:lastRenderedPageBreak/>
        <w:t>Find the IRR of an investment having initial cash outflow of $200,000.</w:t>
      </w:r>
    </w:p>
    <w:p w14:paraId="399C88F0" w14:textId="0335798E" w:rsid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 xml:space="preserve">The cash inflows 5 Year </w:t>
      </w:r>
      <w:r>
        <w:rPr>
          <w:rFonts w:asciiTheme="majorBidi" w:hAnsiTheme="majorBidi" w:cstheme="majorBidi"/>
          <w:sz w:val="28"/>
          <w:szCs w:val="28"/>
        </w:rPr>
        <w:t>=</w:t>
      </w:r>
      <w:r w:rsidRPr="008B32B4">
        <w:rPr>
          <w:rFonts w:asciiTheme="majorBidi" w:hAnsiTheme="majorBidi" w:cstheme="majorBidi"/>
          <w:sz w:val="28"/>
          <w:szCs w:val="28"/>
        </w:rPr>
        <w:t xml:space="preserve"> 5$60,000; Year 2 </w:t>
      </w:r>
      <w:r>
        <w:rPr>
          <w:rFonts w:asciiTheme="majorBidi" w:hAnsiTheme="majorBidi" w:cstheme="majorBidi"/>
          <w:sz w:val="28"/>
          <w:szCs w:val="28"/>
        </w:rPr>
        <w:t>=</w:t>
      </w:r>
      <w:r w:rsidRPr="008B32B4">
        <w:rPr>
          <w:rFonts w:asciiTheme="majorBidi" w:hAnsiTheme="majorBidi" w:cstheme="majorBidi"/>
          <w:sz w:val="28"/>
          <w:szCs w:val="28"/>
        </w:rPr>
        <w:t xml:space="preserve"> $100,000; and Year 3 </w:t>
      </w:r>
      <w:r>
        <w:rPr>
          <w:rFonts w:asciiTheme="majorBidi" w:hAnsiTheme="majorBidi" w:cstheme="majorBidi"/>
          <w:sz w:val="28"/>
          <w:szCs w:val="28"/>
        </w:rPr>
        <w:t xml:space="preserve">= </w:t>
      </w:r>
      <w:r w:rsidRPr="008B32B4">
        <w:rPr>
          <w:rFonts w:asciiTheme="majorBidi" w:hAnsiTheme="majorBidi" w:cstheme="majorBidi"/>
          <w:sz w:val="28"/>
          <w:szCs w:val="28"/>
        </w:rPr>
        <w:t>$75,000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B32B4">
        <w:rPr>
          <w:rFonts w:asciiTheme="majorBidi" w:hAnsiTheme="majorBidi" w:cstheme="majorBidi"/>
          <w:sz w:val="28"/>
          <w:szCs w:val="28"/>
        </w:rPr>
        <w:t>respectively.</w:t>
      </w:r>
    </w:p>
    <w:p w14:paraId="3584FC80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53E4145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B32B4">
        <w:rPr>
          <w:rFonts w:asciiTheme="majorBidi" w:hAnsiTheme="majorBidi" w:cstheme="majorBidi"/>
          <w:b/>
          <w:bCs/>
          <w:sz w:val="28"/>
          <w:szCs w:val="28"/>
        </w:rPr>
        <w:t>Solution</w:t>
      </w:r>
    </w:p>
    <w:p w14:paraId="005AC4FE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 xml:space="preserve">Assume that </w:t>
      </w:r>
      <w:r w:rsidRPr="008B32B4">
        <w:rPr>
          <w:rFonts w:asciiTheme="majorBidi" w:hAnsiTheme="majorBidi" w:cstheme="majorBidi"/>
          <w:i/>
          <w:iCs/>
          <w:sz w:val="28"/>
          <w:szCs w:val="28"/>
        </w:rPr>
        <w:t xml:space="preserve">r </w:t>
      </w:r>
      <w:r w:rsidRPr="008B32B4">
        <w:rPr>
          <w:rFonts w:asciiTheme="majorBidi" w:hAnsiTheme="majorBidi" w:cstheme="majorBidi"/>
          <w:sz w:val="28"/>
          <w:szCs w:val="28"/>
        </w:rPr>
        <w:t>is 10%.</w:t>
      </w:r>
    </w:p>
    <w:p w14:paraId="3543FE58" w14:textId="1625F41F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 xml:space="preserve">NPV at 10% discount rate </w:t>
      </w:r>
      <w:r>
        <w:rPr>
          <w:rFonts w:asciiTheme="majorBidi" w:hAnsiTheme="majorBidi" w:cstheme="majorBidi"/>
          <w:sz w:val="28"/>
          <w:szCs w:val="28"/>
        </w:rPr>
        <w:t>=</w:t>
      </w:r>
      <w:r w:rsidRPr="008B32B4">
        <w:rPr>
          <w:rFonts w:asciiTheme="majorBidi" w:hAnsiTheme="majorBidi" w:cstheme="majorBidi"/>
          <w:sz w:val="28"/>
          <w:szCs w:val="28"/>
        </w:rPr>
        <w:t xml:space="preserve"> $193,539 − $200,000 </w:t>
      </w:r>
      <w:r>
        <w:rPr>
          <w:rFonts w:asciiTheme="majorBidi" w:hAnsiTheme="majorBidi" w:cstheme="majorBidi"/>
          <w:sz w:val="28"/>
          <w:szCs w:val="28"/>
        </w:rPr>
        <w:t>=</w:t>
      </w:r>
      <w:r w:rsidRPr="008B32B4">
        <w:rPr>
          <w:rFonts w:asciiTheme="majorBidi" w:hAnsiTheme="majorBidi" w:cstheme="majorBidi"/>
          <w:sz w:val="28"/>
          <w:szCs w:val="28"/>
        </w:rPr>
        <w:t xml:space="preserve"> −$6,461</w:t>
      </w:r>
    </w:p>
    <w:p w14:paraId="0C81470C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>Since NPV is less than 0 we have to decrease discount rate, thus</w:t>
      </w:r>
    </w:p>
    <w:p w14:paraId="568F4763" w14:textId="1665C525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 xml:space="preserve">NPV at 6% discount rate </w:t>
      </w:r>
      <w:r>
        <w:rPr>
          <w:rFonts w:asciiTheme="majorBidi" w:hAnsiTheme="majorBidi" w:cstheme="majorBidi"/>
          <w:sz w:val="28"/>
          <w:szCs w:val="28"/>
        </w:rPr>
        <w:t>=</w:t>
      </w:r>
      <w:r w:rsidRPr="008B32B4">
        <w:rPr>
          <w:rFonts w:asciiTheme="majorBidi" w:hAnsiTheme="majorBidi" w:cstheme="majorBidi"/>
          <w:sz w:val="28"/>
          <w:szCs w:val="28"/>
        </w:rPr>
        <w:t xml:space="preserve"> $208,575 − $200,000 </w:t>
      </w:r>
      <w:r>
        <w:rPr>
          <w:rFonts w:asciiTheme="majorBidi" w:hAnsiTheme="majorBidi" w:cstheme="majorBidi"/>
          <w:sz w:val="28"/>
          <w:szCs w:val="28"/>
        </w:rPr>
        <w:t>=</w:t>
      </w:r>
      <w:r w:rsidRPr="008B32B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+</w:t>
      </w:r>
      <w:r w:rsidRPr="008B32B4">
        <w:rPr>
          <w:rFonts w:asciiTheme="majorBidi" w:hAnsiTheme="majorBidi" w:cstheme="majorBidi"/>
          <w:sz w:val="28"/>
          <w:szCs w:val="28"/>
        </w:rPr>
        <w:t>$8,575</w:t>
      </w:r>
    </w:p>
    <w:p w14:paraId="51B28B5D" w14:textId="77777777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>But it is greater than 0 we have to increase the discount rate, thus</w:t>
      </w:r>
    </w:p>
    <w:p w14:paraId="499945ED" w14:textId="36712EB6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 xml:space="preserve">NPV at 8% discount rate </w:t>
      </w:r>
      <w:r>
        <w:rPr>
          <w:rFonts w:asciiTheme="majorBidi" w:hAnsiTheme="majorBidi" w:cstheme="majorBidi"/>
          <w:sz w:val="28"/>
          <w:szCs w:val="28"/>
        </w:rPr>
        <w:t>=</w:t>
      </w:r>
      <w:r w:rsidRPr="008B32B4">
        <w:rPr>
          <w:rFonts w:asciiTheme="majorBidi" w:hAnsiTheme="majorBidi" w:cstheme="majorBidi"/>
          <w:sz w:val="28"/>
          <w:szCs w:val="28"/>
        </w:rPr>
        <w:t xml:space="preserve"> $200,826 − $200,000 </w:t>
      </w:r>
      <w:r>
        <w:rPr>
          <w:rFonts w:asciiTheme="majorBidi" w:hAnsiTheme="majorBidi" w:cstheme="majorBidi"/>
          <w:sz w:val="28"/>
          <w:szCs w:val="28"/>
        </w:rPr>
        <w:t>=</w:t>
      </w:r>
      <w:r w:rsidRPr="008B32B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+</w:t>
      </w:r>
      <w:r w:rsidRPr="008B32B4">
        <w:rPr>
          <w:rFonts w:asciiTheme="majorBidi" w:hAnsiTheme="majorBidi" w:cstheme="majorBidi"/>
          <w:sz w:val="28"/>
          <w:szCs w:val="28"/>
        </w:rPr>
        <w:t xml:space="preserve">826 </w:t>
      </w:r>
      <w:r>
        <w:rPr>
          <w:rFonts w:asciiTheme="majorBidi" w:hAnsiTheme="majorBidi" w:cstheme="majorBidi"/>
          <w:sz w:val="28"/>
          <w:szCs w:val="28"/>
        </w:rPr>
        <w:t>=</w:t>
      </w:r>
      <w:r w:rsidRPr="008B32B4">
        <w:rPr>
          <w:rFonts w:asciiTheme="majorBidi" w:hAnsiTheme="majorBidi" w:cstheme="majorBidi"/>
          <w:sz w:val="28"/>
          <w:szCs w:val="28"/>
        </w:rPr>
        <w:t xml:space="preserve"> close to 0</w:t>
      </w:r>
    </w:p>
    <w:p w14:paraId="5CC2543C" w14:textId="181C7875" w:rsidR="008B32B4" w:rsidRPr="008B32B4" w:rsidRDefault="008B32B4" w:rsidP="008B32B4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B32B4">
        <w:rPr>
          <w:rFonts w:asciiTheme="majorBidi" w:hAnsiTheme="majorBidi" w:cstheme="majorBidi"/>
          <w:sz w:val="28"/>
          <w:szCs w:val="28"/>
        </w:rPr>
        <w:t>IRR ≈ 8%</w:t>
      </w:r>
    </w:p>
    <w:bookmarkEnd w:id="1"/>
    <w:p w14:paraId="69AA7959" w14:textId="750BBE22" w:rsidR="00682A9F" w:rsidRPr="004A384F" w:rsidRDefault="00682A9F" w:rsidP="004A384F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sectPr w:rsidR="00682A9F" w:rsidRPr="004A384F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DABDE" w14:textId="77777777" w:rsidR="00DB47C1" w:rsidRDefault="00DB47C1" w:rsidP="00545861">
      <w:pPr>
        <w:spacing w:after="0" w:line="240" w:lineRule="auto"/>
      </w:pPr>
      <w:r>
        <w:separator/>
      </w:r>
    </w:p>
  </w:endnote>
  <w:endnote w:type="continuationSeparator" w:id="0">
    <w:p w14:paraId="797035C5" w14:textId="77777777" w:rsidR="00DB47C1" w:rsidRDefault="00DB47C1" w:rsidP="00545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SerifStd-Book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egacySerif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9526F" w14:textId="77777777" w:rsidR="00DB47C1" w:rsidRDefault="00DB47C1" w:rsidP="00545861">
      <w:pPr>
        <w:spacing w:after="0" w:line="240" w:lineRule="auto"/>
      </w:pPr>
      <w:r>
        <w:separator/>
      </w:r>
    </w:p>
  </w:footnote>
  <w:footnote w:type="continuationSeparator" w:id="0">
    <w:p w14:paraId="6E902791" w14:textId="77777777" w:rsidR="00DB47C1" w:rsidRDefault="00DB47C1" w:rsidP="00545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70A"/>
    <w:multiLevelType w:val="hybridMultilevel"/>
    <w:tmpl w:val="3BDE1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36F24"/>
    <w:multiLevelType w:val="hybridMultilevel"/>
    <w:tmpl w:val="BBBEE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052244"/>
    <w:multiLevelType w:val="hybridMultilevel"/>
    <w:tmpl w:val="894CA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047FB"/>
    <w:rsid w:val="00022E63"/>
    <w:rsid w:val="00025C6B"/>
    <w:rsid w:val="00026E2B"/>
    <w:rsid w:val="000349B8"/>
    <w:rsid w:val="00063095"/>
    <w:rsid w:val="000A5815"/>
    <w:rsid w:val="000B556C"/>
    <w:rsid w:val="000C2507"/>
    <w:rsid w:val="000D1ED9"/>
    <w:rsid w:val="000D5CBF"/>
    <w:rsid w:val="000E5CFF"/>
    <w:rsid w:val="000F5DC8"/>
    <w:rsid w:val="001171B3"/>
    <w:rsid w:val="00123CC3"/>
    <w:rsid w:val="00134C60"/>
    <w:rsid w:val="00142ADE"/>
    <w:rsid w:val="001473FF"/>
    <w:rsid w:val="00172A0D"/>
    <w:rsid w:val="00196305"/>
    <w:rsid w:val="00196A0B"/>
    <w:rsid w:val="001975DF"/>
    <w:rsid w:val="001C139F"/>
    <w:rsid w:val="002077C1"/>
    <w:rsid w:val="00230BBE"/>
    <w:rsid w:val="0024494F"/>
    <w:rsid w:val="00256D58"/>
    <w:rsid w:val="00273EA4"/>
    <w:rsid w:val="002766A9"/>
    <w:rsid w:val="002A148D"/>
    <w:rsid w:val="002A4ABD"/>
    <w:rsid w:val="002C22EA"/>
    <w:rsid w:val="002C5DE9"/>
    <w:rsid w:val="002D7DB0"/>
    <w:rsid w:val="002E409C"/>
    <w:rsid w:val="002F7831"/>
    <w:rsid w:val="00301ABD"/>
    <w:rsid w:val="00343BBA"/>
    <w:rsid w:val="00353EFE"/>
    <w:rsid w:val="00374603"/>
    <w:rsid w:val="00397BDF"/>
    <w:rsid w:val="003A593E"/>
    <w:rsid w:val="003A6433"/>
    <w:rsid w:val="003B0CB5"/>
    <w:rsid w:val="003B4B85"/>
    <w:rsid w:val="003B5D94"/>
    <w:rsid w:val="00420B69"/>
    <w:rsid w:val="00425DA1"/>
    <w:rsid w:val="004329B6"/>
    <w:rsid w:val="00444A32"/>
    <w:rsid w:val="00453282"/>
    <w:rsid w:val="00466528"/>
    <w:rsid w:val="00473BC9"/>
    <w:rsid w:val="0048480C"/>
    <w:rsid w:val="004A384F"/>
    <w:rsid w:val="004A4301"/>
    <w:rsid w:val="004F6CEB"/>
    <w:rsid w:val="00516651"/>
    <w:rsid w:val="0052506B"/>
    <w:rsid w:val="00545861"/>
    <w:rsid w:val="00563E12"/>
    <w:rsid w:val="0057655B"/>
    <w:rsid w:val="00576692"/>
    <w:rsid w:val="00584785"/>
    <w:rsid w:val="005879D8"/>
    <w:rsid w:val="005B6B6A"/>
    <w:rsid w:val="005D6574"/>
    <w:rsid w:val="005E07A3"/>
    <w:rsid w:val="00623AFD"/>
    <w:rsid w:val="0066739A"/>
    <w:rsid w:val="00667830"/>
    <w:rsid w:val="00682A9F"/>
    <w:rsid w:val="006876E6"/>
    <w:rsid w:val="00694D17"/>
    <w:rsid w:val="006C485D"/>
    <w:rsid w:val="006E136D"/>
    <w:rsid w:val="006F6338"/>
    <w:rsid w:val="007034C3"/>
    <w:rsid w:val="00707F9B"/>
    <w:rsid w:val="00720F1C"/>
    <w:rsid w:val="00724FEA"/>
    <w:rsid w:val="007328D0"/>
    <w:rsid w:val="007328F7"/>
    <w:rsid w:val="00736E1C"/>
    <w:rsid w:val="00746B18"/>
    <w:rsid w:val="00747F59"/>
    <w:rsid w:val="00764E97"/>
    <w:rsid w:val="00792E7E"/>
    <w:rsid w:val="00793D7E"/>
    <w:rsid w:val="0079722D"/>
    <w:rsid w:val="007B6089"/>
    <w:rsid w:val="007C415B"/>
    <w:rsid w:val="007C4F87"/>
    <w:rsid w:val="007C59D0"/>
    <w:rsid w:val="007C6306"/>
    <w:rsid w:val="007C71F4"/>
    <w:rsid w:val="007D0A32"/>
    <w:rsid w:val="007F3555"/>
    <w:rsid w:val="008032B5"/>
    <w:rsid w:val="00812C72"/>
    <w:rsid w:val="00816808"/>
    <w:rsid w:val="00822911"/>
    <w:rsid w:val="00860294"/>
    <w:rsid w:val="008643B9"/>
    <w:rsid w:val="00865C1B"/>
    <w:rsid w:val="00872919"/>
    <w:rsid w:val="008903B3"/>
    <w:rsid w:val="008A34CF"/>
    <w:rsid w:val="008A4166"/>
    <w:rsid w:val="008B32B4"/>
    <w:rsid w:val="008E0D54"/>
    <w:rsid w:val="008F204C"/>
    <w:rsid w:val="00902327"/>
    <w:rsid w:val="0092441C"/>
    <w:rsid w:val="00936957"/>
    <w:rsid w:val="009419A5"/>
    <w:rsid w:val="0095719E"/>
    <w:rsid w:val="00976B45"/>
    <w:rsid w:val="00981DFB"/>
    <w:rsid w:val="009A11E3"/>
    <w:rsid w:val="009A21BD"/>
    <w:rsid w:val="009B6283"/>
    <w:rsid w:val="009B64B8"/>
    <w:rsid w:val="009B6D81"/>
    <w:rsid w:val="009D63F6"/>
    <w:rsid w:val="009E487E"/>
    <w:rsid w:val="009F238A"/>
    <w:rsid w:val="00A0071C"/>
    <w:rsid w:val="00A16155"/>
    <w:rsid w:val="00A3422F"/>
    <w:rsid w:val="00A6568C"/>
    <w:rsid w:val="00A762EB"/>
    <w:rsid w:val="00A845F3"/>
    <w:rsid w:val="00A87054"/>
    <w:rsid w:val="00AB6AC8"/>
    <w:rsid w:val="00AC3605"/>
    <w:rsid w:val="00AD057E"/>
    <w:rsid w:val="00AD1AD0"/>
    <w:rsid w:val="00AE6C21"/>
    <w:rsid w:val="00AF59DD"/>
    <w:rsid w:val="00B11256"/>
    <w:rsid w:val="00B12001"/>
    <w:rsid w:val="00B24053"/>
    <w:rsid w:val="00B56C16"/>
    <w:rsid w:val="00B63DEB"/>
    <w:rsid w:val="00BA0408"/>
    <w:rsid w:val="00BA336B"/>
    <w:rsid w:val="00BB5012"/>
    <w:rsid w:val="00BD03D9"/>
    <w:rsid w:val="00BE0041"/>
    <w:rsid w:val="00BF7E95"/>
    <w:rsid w:val="00C108CB"/>
    <w:rsid w:val="00C41E2B"/>
    <w:rsid w:val="00C50BF0"/>
    <w:rsid w:val="00C65DCA"/>
    <w:rsid w:val="00C74392"/>
    <w:rsid w:val="00C8009C"/>
    <w:rsid w:val="00CB1DB9"/>
    <w:rsid w:val="00CE0D78"/>
    <w:rsid w:val="00CE5B37"/>
    <w:rsid w:val="00D20522"/>
    <w:rsid w:val="00D4622A"/>
    <w:rsid w:val="00DA74CC"/>
    <w:rsid w:val="00DA7E27"/>
    <w:rsid w:val="00DB1741"/>
    <w:rsid w:val="00DB1952"/>
    <w:rsid w:val="00DB47C1"/>
    <w:rsid w:val="00DE0FC7"/>
    <w:rsid w:val="00E13B9C"/>
    <w:rsid w:val="00E26E4A"/>
    <w:rsid w:val="00E43B70"/>
    <w:rsid w:val="00E46E94"/>
    <w:rsid w:val="00E55779"/>
    <w:rsid w:val="00E60A4D"/>
    <w:rsid w:val="00E72816"/>
    <w:rsid w:val="00E771C4"/>
    <w:rsid w:val="00E96704"/>
    <w:rsid w:val="00EA00F0"/>
    <w:rsid w:val="00EB381B"/>
    <w:rsid w:val="00EB59CC"/>
    <w:rsid w:val="00EC3032"/>
    <w:rsid w:val="00ED1D50"/>
    <w:rsid w:val="00ED3172"/>
    <w:rsid w:val="00EF2165"/>
    <w:rsid w:val="00EF2941"/>
    <w:rsid w:val="00F0010D"/>
    <w:rsid w:val="00F00128"/>
    <w:rsid w:val="00F376B4"/>
    <w:rsid w:val="00F55FC8"/>
    <w:rsid w:val="00F82BF6"/>
    <w:rsid w:val="00FA292A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CB5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861"/>
  </w:style>
  <w:style w:type="paragraph" w:styleId="Footer">
    <w:name w:val="footer"/>
    <w:basedOn w:val="Normal"/>
    <w:link w:val="FooterChar"/>
    <w:uiPriority w:val="99"/>
    <w:unhideWhenUsed/>
    <w:rsid w:val="00545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861"/>
  </w:style>
  <w:style w:type="table" w:styleId="TableGrid">
    <w:name w:val="Table Grid"/>
    <w:basedOn w:val="TableNormal"/>
    <w:uiPriority w:val="59"/>
    <w:rsid w:val="003B5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</Pages>
  <Words>3180</Words>
  <Characters>18126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88</cp:revision>
  <cp:lastPrinted>2015-02-14T12:07:00Z</cp:lastPrinted>
  <dcterms:created xsi:type="dcterms:W3CDTF">2015-02-10T17:23:00Z</dcterms:created>
  <dcterms:modified xsi:type="dcterms:W3CDTF">2023-04-04T20:48:00Z</dcterms:modified>
</cp:coreProperties>
</file>