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C3" w:rsidRDefault="000F59C3" w:rsidP="000F59C3">
      <w:pPr>
        <w:pStyle w:val="Title"/>
      </w:pPr>
      <w:r>
        <w:t xml:space="preserve">Women’s Health </w:t>
      </w:r>
    </w:p>
    <w:p w:rsidR="000F59C3" w:rsidRDefault="000F59C3" w:rsidP="000F59C3">
      <w:pPr>
        <w:spacing w:after="0" w:line="240" w:lineRule="auto"/>
        <w:rPr>
          <w:sz w:val="28"/>
          <w:szCs w:val="28"/>
        </w:rPr>
      </w:pPr>
      <w:proofErr w:type="spellStart"/>
      <w:r>
        <w:rPr>
          <w:sz w:val="28"/>
          <w:szCs w:val="28"/>
        </w:rPr>
        <w:t>Lec</w:t>
      </w:r>
      <w:proofErr w:type="spellEnd"/>
      <w:r>
        <w:rPr>
          <w:sz w:val="28"/>
          <w:szCs w:val="28"/>
        </w:rPr>
        <w:t>. Hadeel D Najim</w:t>
      </w:r>
    </w:p>
    <w:p w:rsidR="000F59C3" w:rsidRPr="000F59C3" w:rsidRDefault="000F59C3" w:rsidP="000F59C3">
      <w:pPr>
        <w:pBdr>
          <w:bottom w:val="single" w:sz="4" w:space="1" w:color="auto"/>
        </w:pBdr>
        <w:spacing w:line="240" w:lineRule="auto"/>
        <w:rPr>
          <w:sz w:val="28"/>
          <w:szCs w:val="28"/>
        </w:rPr>
      </w:pPr>
      <w:r>
        <w:rPr>
          <w:sz w:val="28"/>
          <w:szCs w:val="28"/>
        </w:rPr>
        <w:t>Clinical Pharmacy Department</w:t>
      </w:r>
    </w:p>
    <w:p w:rsidR="000F59C3" w:rsidRDefault="000F59C3" w:rsidP="00B9425F">
      <w:pPr>
        <w:autoSpaceDE w:val="0"/>
        <w:autoSpaceDN w:val="0"/>
        <w:adjustRightInd w:val="0"/>
        <w:spacing w:after="0" w:line="240" w:lineRule="auto"/>
        <w:jc w:val="center"/>
        <w:rPr>
          <w:rFonts w:asciiTheme="majorBidi" w:hAnsiTheme="majorBidi" w:cstheme="majorBidi"/>
          <w:b/>
          <w:bCs/>
          <w:sz w:val="32"/>
          <w:szCs w:val="32"/>
        </w:rPr>
      </w:pPr>
    </w:p>
    <w:p w:rsidR="00DF244F" w:rsidRPr="00FB5E24" w:rsidRDefault="00DF244F" w:rsidP="00DF244F">
      <w:pPr>
        <w:autoSpaceDE w:val="0"/>
        <w:autoSpaceDN w:val="0"/>
        <w:adjustRightInd w:val="0"/>
        <w:spacing w:line="240" w:lineRule="auto"/>
        <w:jc w:val="center"/>
        <w:rPr>
          <w:rFonts w:ascii="Muli-Regular" w:hAnsi="Muli-Regular" w:cs="Muli-Regular"/>
          <w:b/>
          <w:bCs/>
          <w:color w:val="B30033"/>
          <w:sz w:val="28"/>
          <w:szCs w:val="28"/>
        </w:rPr>
      </w:pPr>
      <w:r w:rsidRPr="00FB5E24">
        <w:rPr>
          <w:rFonts w:ascii="Muli-Regular" w:hAnsi="Muli-Regular" w:cs="Muli-Regular"/>
          <w:b/>
          <w:bCs/>
          <w:color w:val="B30033"/>
          <w:sz w:val="28"/>
          <w:szCs w:val="28"/>
        </w:rPr>
        <w:t>Cystitis</w:t>
      </w:r>
    </w:p>
    <w:p w:rsidR="00DF244F" w:rsidRDefault="00DF244F" w:rsidP="00DF244F">
      <w:pPr>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w:t>
      </w:r>
      <w:r w:rsidRPr="00556BCE">
        <w:rPr>
          <w:rFonts w:asciiTheme="majorBidi" w:hAnsiTheme="majorBidi" w:cstheme="majorBidi"/>
          <w:color w:val="000000"/>
          <w:sz w:val="24"/>
          <w:szCs w:val="24"/>
        </w:rPr>
        <w:t xml:space="preserve">Cystitis </w:t>
      </w:r>
      <w:r>
        <w:rPr>
          <w:rFonts w:asciiTheme="majorBidi" w:hAnsiTheme="majorBidi" w:cstheme="majorBidi"/>
          <w:color w:val="000000"/>
          <w:sz w:val="24"/>
          <w:szCs w:val="24"/>
        </w:rPr>
        <w:t xml:space="preserve">is </w:t>
      </w:r>
      <w:r w:rsidRPr="00AE0535">
        <w:rPr>
          <w:rFonts w:asciiTheme="majorBidi" w:hAnsiTheme="majorBidi" w:cstheme="majorBidi"/>
          <w:color w:val="000000"/>
          <w:sz w:val="24"/>
          <w:szCs w:val="24"/>
        </w:rPr>
        <w:t>inflammation of the urethra and bladder</w:t>
      </w:r>
      <w:r w:rsidRPr="00556BCE">
        <w:rPr>
          <w:rFonts w:asciiTheme="majorBidi" w:hAnsiTheme="majorBidi" w:cstheme="majorBidi"/>
          <w:color w:val="000000"/>
          <w:sz w:val="24"/>
          <w:szCs w:val="24"/>
        </w:rPr>
        <w:t xml:space="preserve"> </w:t>
      </w:r>
      <w:r>
        <w:rPr>
          <w:rFonts w:asciiTheme="majorBidi" w:hAnsiTheme="majorBidi" w:cstheme="majorBidi"/>
          <w:color w:val="000000"/>
          <w:sz w:val="24"/>
          <w:szCs w:val="24"/>
        </w:rPr>
        <w:t>characterized by</w:t>
      </w:r>
      <w:r w:rsidRPr="00556BCE">
        <w:rPr>
          <w:rFonts w:asciiTheme="majorBidi" w:hAnsiTheme="majorBidi" w:cstheme="majorBidi"/>
          <w:color w:val="000000"/>
          <w:sz w:val="24"/>
          <w:szCs w:val="24"/>
        </w:rPr>
        <w:t xml:space="preserve"> a collection of urinary symptoms, including</w:t>
      </w:r>
      <w:r>
        <w:rPr>
          <w:rFonts w:asciiTheme="majorBidi" w:hAnsiTheme="majorBidi" w:cstheme="majorBidi"/>
          <w:color w:val="000000"/>
          <w:sz w:val="24"/>
          <w:szCs w:val="24"/>
        </w:rPr>
        <w:t>:</w:t>
      </w:r>
      <w:r w:rsidRPr="00556BCE">
        <w:rPr>
          <w:rFonts w:asciiTheme="majorBidi" w:hAnsiTheme="majorBidi" w:cstheme="majorBidi"/>
          <w:color w:val="000000"/>
          <w:sz w:val="24"/>
          <w:szCs w:val="24"/>
        </w:rPr>
        <w:t xml:space="preserve"> </w:t>
      </w:r>
      <w:r w:rsidRPr="00AE0535">
        <w:rPr>
          <w:rFonts w:asciiTheme="majorBidi" w:hAnsiTheme="majorBidi" w:cstheme="majorBidi"/>
          <w:b/>
          <w:bCs/>
          <w:color w:val="000000"/>
          <w:sz w:val="24"/>
          <w:szCs w:val="24"/>
        </w:rPr>
        <w:t>dysuria (painful urination), urinary frequency and urinary urgency</w:t>
      </w:r>
      <w:r w:rsidRPr="00AE0535">
        <w:rPr>
          <w:rFonts w:asciiTheme="majorBidi" w:hAnsiTheme="majorBidi" w:cstheme="majorBidi"/>
          <w:color w:val="000000"/>
          <w:sz w:val="24"/>
          <w:szCs w:val="24"/>
        </w:rPr>
        <w:t xml:space="preserve">. </w:t>
      </w:r>
    </w:p>
    <w:p w:rsidR="00DF244F" w:rsidRDefault="00DF244F" w:rsidP="00DF244F">
      <w:pPr>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w:t>
      </w:r>
      <w:r w:rsidRPr="00AE0535">
        <w:rPr>
          <w:rFonts w:asciiTheme="majorBidi" w:hAnsiTheme="majorBidi" w:cstheme="majorBidi"/>
          <w:color w:val="000000"/>
          <w:sz w:val="24"/>
          <w:szCs w:val="24"/>
        </w:rPr>
        <w:t xml:space="preserve">Bacterial infection is found in 50% of cases, most commonly Escherichia coli, often from the gastrointestinal tract. </w:t>
      </w:r>
    </w:p>
    <w:p w:rsidR="00DF244F" w:rsidRDefault="00DF244F" w:rsidP="00DF244F">
      <w:pPr>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w:t>
      </w:r>
      <w:r w:rsidRPr="00AE0535">
        <w:rPr>
          <w:rFonts w:asciiTheme="majorBidi" w:hAnsiTheme="majorBidi" w:cstheme="majorBidi"/>
          <w:color w:val="000000"/>
          <w:sz w:val="24"/>
          <w:szCs w:val="24"/>
        </w:rPr>
        <w:t>Some people may be sensitive to chemicals contained in certain</w:t>
      </w:r>
      <w:r>
        <w:rPr>
          <w:rFonts w:asciiTheme="majorBidi" w:hAnsiTheme="majorBidi" w:cstheme="majorBidi"/>
          <w:color w:val="000000"/>
          <w:sz w:val="24"/>
          <w:szCs w:val="24"/>
        </w:rPr>
        <w:t xml:space="preserve"> products, such as bubble bath and </w:t>
      </w:r>
      <w:r w:rsidRPr="00AE0535">
        <w:rPr>
          <w:rFonts w:asciiTheme="majorBidi" w:hAnsiTheme="majorBidi" w:cstheme="majorBidi"/>
          <w:color w:val="000000"/>
          <w:sz w:val="24"/>
          <w:szCs w:val="24"/>
        </w:rPr>
        <w:t xml:space="preserve">feminine hygiene sprays which may develop a reaction within the urethra or bladder, causing inflammation and ‘chemical cystitis’. </w:t>
      </w:r>
    </w:p>
    <w:p w:rsidR="00DF244F" w:rsidRPr="00AE0535" w:rsidRDefault="00DF244F" w:rsidP="00DF244F">
      <w:pPr>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w:t>
      </w:r>
      <w:r w:rsidRPr="00AE0535">
        <w:rPr>
          <w:rFonts w:asciiTheme="majorBidi" w:hAnsiTheme="majorBidi" w:cstheme="majorBidi"/>
          <w:color w:val="000000"/>
          <w:sz w:val="24"/>
          <w:szCs w:val="24"/>
        </w:rPr>
        <w:t xml:space="preserve">About half of the cases will resolve within 3 days even without treatment. </w:t>
      </w:r>
    </w:p>
    <w:p w:rsidR="00DF244F" w:rsidRPr="00556BCE" w:rsidRDefault="00DF244F" w:rsidP="00DF244F">
      <w:pPr>
        <w:rPr>
          <w:rFonts w:asciiTheme="majorBidi" w:hAnsiTheme="majorBidi" w:cstheme="majorBidi"/>
          <w:color w:val="000000"/>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8"/>
          <w:szCs w:val="28"/>
        </w:rPr>
      </w:pPr>
      <w:r w:rsidRPr="00556BCE">
        <w:rPr>
          <w:rFonts w:asciiTheme="majorBidi" w:hAnsiTheme="majorBidi" w:cstheme="majorBidi"/>
          <w:b/>
          <w:bCs/>
          <w:sz w:val="28"/>
          <w:szCs w:val="28"/>
        </w:rPr>
        <w:t>What you need to know</w:t>
      </w: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r w:rsidRPr="00556BCE">
        <w:rPr>
          <w:rFonts w:asciiTheme="majorBidi" w:hAnsiTheme="majorBidi" w:cstheme="majorBidi"/>
          <w:b/>
          <w:bCs/>
          <w:sz w:val="24"/>
          <w:szCs w:val="24"/>
        </w:rPr>
        <w:t>Age</w:t>
      </w:r>
    </w:p>
    <w:p w:rsidR="00DF244F" w:rsidRPr="00556BCE" w:rsidRDefault="00DF244F" w:rsidP="00DF244F">
      <w:pPr>
        <w:autoSpaceDE w:val="0"/>
        <w:autoSpaceDN w:val="0"/>
        <w:adjustRightInd w:val="0"/>
        <w:spacing w:after="0" w:line="240" w:lineRule="auto"/>
        <w:rPr>
          <w:rFonts w:asciiTheme="majorBidi" w:hAnsiTheme="majorBidi" w:cstheme="majorBidi"/>
          <w:sz w:val="24"/>
          <w:szCs w:val="24"/>
        </w:rPr>
      </w:pPr>
      <w:r w:rsidRPr="00556BCE">
        <w:rPr>
          <w:rFonts w:asciiTheme="majorBidi" w:hAnsiTheme="majorBidi" w:cstheme="majorBidi"/>
          <w:sz w:val="24"/>
          <w:szCs w:val="24"/>
        </w:rPr>
        <w:t>Any person under 16 years of age with the symptoms of cystitis should always be referred to the doctor for further investigation and treatment. UTIs in children may result in damage to the kidneys or bladder.</w:t>
      </w:r>
    </w:p>
    <w:p w:rsidR="00DF244F" w:rsidRPr="00556BCE" w:rsidRDefault="00DF244F" w:rsidP="00DF244F">
      <w:pPr>
        <w:autoSpaceDE w:val="0"/>
        <w:autoSpaceDN w:val="0"/>
        <w:adjustRightInd w:val="0"/>
        <w:spacing w:after="0" w:line="240" w:lineRule="auto"/>
        <w:rPr>
          <w:rFonts w:asciiTheme="majorBidi" w:hAnsiTheme="majorBidi" w:cstheme="majorBidi"/>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r w:rsidRPr="00556BCE">
        <w:rPr>
          <w:rFonts w:asciiTheme="majorBidi" w:hAnsiTheme="majorBidi" w:cstheme="majorBidi"/>
          <w:b/>
          <w:bCs/>
          <w:sz w:val="24"/>
          <w:szCs w:val="24"/>
        </w:rPr>
        <w:t xml:space="preserve">Gender </w:t>
      </w:r>
    </w:p>
    <w:p w:rsidR="00DF244F" w:rsidRPr="00556BCE" w:rsidRDefault="00DF244F" w:rsidP="00DF244F">
      <w:pPr>
        <w:autoSpaceDE w:val="0"/>
        <w:autoSpaceDN w:val="0"/>
        <w:adjustRightInd w:val="0"/>
        <w:spacing w:after="0" w:line="240" w:lineRule="auto"/>
        <w:jc w:val="both"/>
        <w:rPr>
          <w:rFonts w:asciiTheme="majorBidi" w:hAnsiTheme="majorBidi" w:cstheme="majorBidi"/>
          <w:sz w:val="24"/>
          <w:szCs w:val="24"/>
        </w:rPr>
      </w:pPr>
      <w:r w:rsidRPr="00556BCE">
        <w:rPr>
          <w:rFonts w:asciiTheme="majorBidi" w:hAnsiTheme="majorBidi" w:cstheme="majorBidi"/>
          <w:sz w:val="24"/>
          <w:szCs w:val="24"/>
        </w:rPr>
        <w:t xml:space="preserve">Cystitis is much more common in women than in men for two reasons: </w:t>
      </w:r>
    </w:p>
    <w:p w:rsidR="00DF244F" w:rsidRPr="00DF244F" w:rsidRDefault="00DF244F" w:rsidP="00935CE9">
      <w:pPr>
        <w:pStyle w:val="ListParagraph"/>
        <w:numPr>
          <w:ilvl w:val="0"/>
          <w:numId w:val="3"/>
        </w:numPr>
        <w:autoSpaceDE w:val="0"/>
        <w:autoSpaceDN w:val="0"/>
        <w:adjustRightInd w:val="0"/>
        <w:spacing w:after="0" w:line="240" w:lineRule="auto"/>
        <w:ind w:left="360"/>
        <w:jc w:val="both"/>
        <w:rPr>
          <w:rFonts w:asciiTheme="majorBidi" w:hAnsiTheme="majorBidi" w:cstheme="majorBidi"/>
          <w:sz w:val="24"/>
          <w:szCs w:val="24"/>
        </w:rPr>
      </w:pPr>
      <w:r w:rsidRPr="00DF244F">
        <w:rPr>
          <w:rFonts w:asciiTheme="majorBidi" w:hAnsiTheme="majorBidi" w:cstheme="majorBidi"/>
          <w:sz w:val="24"/>
          <w:szCs w:val="24"/>
        </w:rPr>
        <w:t xml:space="preserve">Cystitis occurs when bacteria pass up along the urethra and enter and multiply within the bladder. As the urethra is much shorter in females than in males, the passage of the bacteria is much easier. </w:t>
      </w:r>
    </w:p>
    <w:p w:rsidR="00DF244F" w:rsidRPr="00DF244F" w:rsidRDefault="00DF244F" w:rsidP="00935CE9">
      <w:pPr>
        <w:pStyle w:val="ListParagraph"/>
        <w:numPr>
          <w:ilvl w:val="0"/>
          <w:numId w:val="3"/>
        </w:numPr>
        <w:autoSpaceDE w:val="0"/>
        <w:autoSpaceDN w:val="0"/>
        <w:adjustRightInd w:val="0"/>
        <w:spacing w:after="0" w:line="240" w:lineRule="auto"/>
        <w:ind w:left="360"/>
        <w:jc w:val="both"/>
        <w:rPr>
          <w:rFonts w:asciiTheme="majorBidi" w:hAnsiTheme="majorBidi" w:cstheme="majorBidi"/>
          <w:sz w:val="24"/>
          <w:szCs w:val="24"/>
        </w:rPr>
      </w:pPr>
      <w:r w:rsidRPr="00DF244F">
        <w:rPr>
          <w:rFonts w:asciiTheme="majorBidi" w:hAnsiTheme="majorBidi" w:cstheme="majorBidi"/>
          <w:sz w:val="24"/>
          <w:szCs w:val="24"/>
        </w:rPr>
        <w:t xml:space="preserve">There is evidence that prostatic fluid has antibacterial properties, providing an additional defence against bacterial infection in males. Any person who presents with the symptoms of cystitis requires medical referral because of the possibility of more serious conditions such as kidney or bladder stones or prostate problems. </w:t>
      </w:r>
    </w:p>
    <w:p w:rsidR="00DF244F" w:rsidRPr="00556BCE" w:rsidRDefault="00DF244F" w:rsidP="00DF244F">
      <w:pPr>
        <w:autoSpaceDE w:val="0"/>
        <w:autoSpaceDN w:val="0"/>
        <w:adjustRightInd w:val="0"/>
        <w:spacing w:after="0" w:line="240" w:lineRule="auto"/>
        <w:jc w:val="both"/>
        <w:rPr>
          <w:rFonts w:asciiTheme="majorBidi" w:hAnsiTheme="majorBidi" w:cstheme="majorBidi"/>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r w:rsidRPr="00AE0535">
        <w:rPr>
          <w:rFonts w:asciiTheme="majorBidi" w:hAnsiTheme="majorBidi" w:cstheme="majorBidi"/>
          <w:b/>
          <w:bCs/>
          <w:i/>
          <w:iCs/>
          <w:color w:val="C00000"/>
          <w:sz w:val="24"/>
          <w:szCs w:val="24"/>
        </w:rPr>
        <w:t>Pregnancy</w:t>
      </w:r>
      <w:r w:rsidRPr="00556BCE">
        <w:rPr>
          <w:rFonts w:asciiTheme="majorBidi" w:hAnsiTheme="majorBidi" w:cstheme="majorBidi"/>
          <w:i/>
          <w:iCs/>
          <w:sz w:val="24"/>
          <w:szCs w:val="24"/>
        </w:rPr>
        <w:t xml:space="preserve"> </w:t>
      </w:r>
      <w:r w:rsidRPr="00556BCE">
        <w:rPr>
          <w:rFonts w:asciiTheme="majorBidi" w:hAnsiTheme="majorBidi" w:cstheme="majorBidi"/>
          <w:sz w:val="24"/>
          <w:szCs w:val="24"/>
        </w:rPr>
        <w:t>If a pregnant woman presents with symptoms of cystitis, referral to the doctor is the best option, because bacteruria (presence of bacteria in the urine) in pregnancy can lead to kidney infection and other problems.</w:t>
      </w: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r w:rsidRPr="00556BCE">
        <w:rPr>
          <w:rFonts w:asciiTheme="majorBidi" w:hAnsiTheme="majorBidi" w:cstheme="majorBidi"/>
          <w:b/>
          <w:bCs/>
          <w:sz w:val="24"/>
          <w:szCs w:val="24"/>
        </w:rPr>
        <w:t xml:space="preserve">Symptoms </w:t>
      </w:r>
    </w:p>
    <w:p w:rsidR="00DF244F" w:rsidRPr="00935CE9" w:rsidRDefault="00DF244F" w:rsidP="00935CE9">
      <w:pPr>
        <w:autoSpaceDE w:val="0"/>
        <w:autoSpaceDN w:val="0"/>
        <w:adjustRightInd w:val="0"/>
        <w:spacing w:after="0" w:line="240" w:lineRule="auto"/>
        <w:jc w:val="both"/>
        <w:rPr>
          <w:rFonts w:asciiTheme="majorBidi" w:hAnsiTheme="majorBidi" w:cstheme="majorBidi"/>
          <w:sz w:val="24"/>
          <w:szCs w:val="24"/>
        </w:rPr>
      </w:pPr>
      <w:r w:rsidRPr="00556BCE">
        <w:rPr>
          <w:rFonts w:asciiTheme="majorBidi" w:hAnsiTheme="majorBidi" w:cstheme="majorBidi"/>
          <w:sz w:val="24"/>
          <w:szCs w:val="24"/>
        </w:rPr>
        <w:t>Cystitis sufferers often report that the first sign of an impending attack is an itching or pricking sensation in the urethra. The desire to pass urine becomes frequent; women with cystitis may feel the need to pass urine urgently, but pass only a few burning, painful drops. This frequency of urine occurs throughout the day and night (</w:t>
      </w:r>
      <w:proofErr w:type="spellStart"/>
      <w:r w:rsidRPr="00556BCE">
        <w:rPr>
          <w:rFonts w:asciiTheme="majorBidi" w:hAnsiTheme="majorBidi" w:cstheme="majorBidi"/>
          <w:sz w:val="24"/>
          <w:szCs w:val="24"/>
        </w:rPr>
        <w:t>nocturia</w:t>
      </w:r>
      <w:proofErr w:type="spellEnd"/>
      <w:r w:rsidRPr="00556BCE">
        <w:rPr>
          <w:rFonts w:asciiTheme="majorBidi" w:hAnsiTheme="majorBidi" w:cstheme="majorBidi"/>
          <w:sz w:val="24"/>
          <w:szCs w:val="24"/>
        </w:rPr>
        <w:t>). Dysuria (pain on passing urine) is a classical symptom of cystitis. After urination, the bladder may not feel completely empty, and even straining produces no further flow. The urine may be cloudy and strong smelling.</w:t>
      </w:r>
      <w:r w:rsidRPr="00556BCE">
        <w:rPr>
          <w:rFonts w:asciiTheme="majorBidi" w:hAnsiTheme="majorBidi" w:cstheme="majorBidi"/>
          <w:i/>
          <w:iCs/>
          <w:sz w:val="24"/>
          <w:szCs w:val="24"/>
        </w:rPr>
        <w:t xml:space="preserve"> </w:t>
      </w:r>
    </w:p>
    <w:p w:rsidR="00DF244F" w:rsidRPr="00556BCE" w:rsidRDefault="00DF244F" w:rsidP="00DF244F">
      <w:pPr>
        <w:autoSpaceDE w:val="0"/>
        <w:autoSpaceDN w:val="0"/>
        <w:adjustRightInd w:val="0"/>
        <w:spacing w:after="0" w:line="240" w:lineRule="auto"/>
        <w:jc w:val="both"/>
        <w:rPr>
          <w:rFonts w:asciiTheme="majorBidi" w:hAnsiTheme="majorBidi" w:cstheme="majorBidi"/>
          <w:b/>
          <w:bCs/>
          <w:i/>
          <w:iCs/>
          <w:sz w:val="24"/>
          <w:szCs w:val="24"/>
        </w:rPr>
      </w:pPr>
      <w:r w:rsidRPr="00556BCE">
        <w:rPr>
          <w:rFonts w:asciiTheme="majorBidi" w:hAnsiTheme="majorBidi" w:cstheme="majorBidi"/>
          <w:b/>
          <w:bCs/>
          <w:i/>
          <w:iCs/>
          <w:sz w:val="24"/>
          <w:szCs w:val="24"/>
        </w:rPr>
        <w:lastRenderedPageBreak/>
        <w:t>Blood in urine</w:t>
      </w:r>
    </w:p>
    <w:p w:rsidR="00DF244F" w:rsidRPr="00556BCE" w:rsidRDefault="00AD21F1" w:rsidP="00DF244F">
      <w:pPr>
        <w:autoSpaceDE w:val="0"/>
        <w:autoSpaceDN w:val="0"/>
        <w:adjustRightInd w:val="0"/>
        <w:spacing w:after="0" w:line="240" w:lineRule="auto"/>
        <w:jc w:val="both"/>
        <w:rPr>
          <w:rFonts w:asciiTheme="majorBidi" w:hAnsiTheme="majorBidi" w:cstheme="majorBidi"/>
          <w:sz w:val="24"/>
          <w:szCs w:val="24"/>
        </w:rPr>
      </w:pPr>
      <w:r w:rsidRPr="00556BCE">
        <w:rPr>
          <w:rFonts w:asciiTheme="majorBidi" w:hAnsiTheme="majorBidi" w:cstheme="majorBidi"/>
          <w:sz w:val="24"/>
          <w:szCs w:val="24"/>
        </w:rPr>
        <w:t>Hematuria</w:t>
      </w:r>
      <w:r w:rsidR="00DF244F" w:rsidRPr="00556BCE">
        <w:rPr>
          <w:rFonts w:asciiTheme="majorBidi" w:hAnsiTheme="majorBidi" w:cstheme="majorBidi"/>
          <w:sz w:val="24"/>
          <w:szCs w:val="24"/>
        </w:rPr>
        <w:t xml:space="preserve"> (presence of blood in the urine) is an indication for referral to the doctor. It often occurs in cystitis when there is so much inflammation of the lining of the bladder and urethra that bleeding occurs. Sometimes blood in the urine may indicate other </w:t>
      </w:r>
      <w:r w:rsidR="00DF244F">
        <w:rPr>
          <w:rFonts w:asciiTheme="majorBidi" w:hAnsiTheme="majorBidi" w:cstheme="majorBidi"/>
          <w:sz w:val="24"/>
          <w:szCs w:val="24"/>
        </w:rPr>
        <w:t xml:space="preserve">problems such as a kidney stone (associated with loin </w:t>
      </w:r>
      <w:r w:rsidR="00DF244F" w:rsidRPr="00556BCE">
        <w:rPr>
          <w:rFonts w:asciiTheme="majorBidi" w:hAnsiTheme="majorBidi" w:cstheme="majorBidi"/>
          <w:sz w:val="24"/>
          <w:szCs w:val="24"/>
        </w:rPr>
        <w:t>pain</w:t>
      </w:r>
      <w:r w:rsidR="00DF244F">
        <w:rPr>
          <w:rFonts w:asciiTheme="majorBidi" w:hAnsiTheme="majorBidi" w:cstheme="majorBidi"/>
          <w:sz w:val="24"/>
          <w:szCs w:val="24"/>
        </w:rPr>
        <w:t>) and</w:t>
      </w:r>
      <w:r w:rsidR="00DF244F" w:rsidRPr="00556BCE">
        <w:rPr>
          <w:rFonts w:asciiTheme="majorBidi" w:hAnsiTheme="majorBidi" w:cstheme="majorBidi"/>
          <w:sz w:val="24"/>
          <w:szCs w:val="24"/>
        </w:rPr>
        <w:t xml:space="preserve"> tumour in the bladder or kidney </w:t>
      </w:r>
      <w:r w:rsidR="00DF244F">
        <w:rPr>
          <w:rFonts w:asciiTheme="majorBidi" w:hAnsiTheme="majorBidi" w:cstheme="majorBidi"/>
          <w:sz w:val="24"/>
          <w:szCs w:val="24"/>
        </w:rPr>
        <w:t>(</w:t>
      </w:r>
      <w:r w:rsidR="00DF244F" w:rsidRPr="00556BCE">
        <w:rPr>
          <w:rFonts w:asciiTheme="majorBidi" w:hAnsiTheme="majorBidi" w:cstheme="majorBidi"/>
          <w:sz w:val="24"/>
          <w:szCs w:val="24"/>
        </w:rPr>
        <w:t xml:space="preserve">blood in the </w:t>
      </w:r>
      <w:r w:rsidR="00DF244F">
        <w:rPr>
          <w:rFonts w:asciiTheme="majorBidi" w:hAnsiTheme="majorBidi" w:cstheme="majorBidi"/>
          <w:sz w:val="24"/>
          <w:szCs w:val="24"/>
        </w:rPr>
        <w:t>urine develops without any pain)</w:t>
      </w: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p>
    <w:p w:rsidR="00DF244F" w:rsidRDefault="00DF244F" w:rsidP="00DF244F">
      <w:pPr>
        <w:autoSpaceDE w:val="0"/>
        <w:autoSpaceDN w:val="0"/>
        <w:adjustRightInd w:val="0"/>
        <w:spacing w:after="0" w:line="240" w:lineRule="auto"/>
        <w:jc w:val="both"/>
        <w:rPr>
          <w:rFonts w:asciiTheme="majorBidi" w:hAnsiTheme="majorBidi" w:cstheme="majorBidi"/>
          <w:b/>
          <w:bCs/>
          <w:i/>
          <w:iCs/>
          <w:sz w:val="24"/>
          <w:szCs w:val="24"/>
        </w:rPr>
      </w:pPr>
    </w:p>
    <w:p w:rsidR="00D0398D" w:rsidRDefault="00DF244F" w:rsidP="00DF244F">
      <w:pPr>
        <w:autoSpaceDE w:val="0"/>
        <w:autoSpaceDN w:val="0"/>
        <w:adjustRightInd w:val="0"/>
        <w:spacing w:after="0" w:line="240" w:lineRule="auto"/>
        <w:jc w:val="both"/>
        <w:rPr>
          <w:rFonts w:asciiTheme="majorBidi" w:hAnsiTheme="majorBidi" w:cstheme="majorBidi"/>
          <w:b/>
          <w:bCs/>
          <w:i/>
          <w:iCs/>
          <w:sz w:val="24"/>
          <w:szCs w:val="24"/>
        </w:rPr>
      </w:pPr>
      <w:r w:rsidRPr="00556BCE">
        <w:rPr>
          <w:rFonts w:asciiTheme="majorBidi" w:hAnsiTheme="majorBidi" w:cstheme="majorBidi"/>
          <w:b/>
          <w:bCs/>
          <w:i/>
          <w:iCs/>
          <w:sz w:val="24"/>
          <w:szCs w:val="24"/>
        </w:rPr>
        <w:t>Vaginal discharge</w:t>
      </w:r>
    </w:p>
    <w:p w:rsidR="00DF244F" w:rsidRPr="00F87681" w:rsidRDefault="00DF244F" w:rsidP="00DF244F">
      <w:pPr>
        <w:autoSpaceDE w:val="0"/>
        <w:autoSpaceDN w:val="0"/>
        <w:adjustRightInd w:val="0"/>
        <w:spacing w:after="0" w:line="240" w:lineRule="auto"/>
        <w:jc w:val="both"/>
        <w:rPr>
          <w:rFonts w:asciiTheme="majorBidi" w:hAnsiTheme="majorBidi" w:cstheme="majorBidi"/>
          <w:b/>
          <w:bCs/>
          <w:i/>
          <w:iCs/>
          <w:sz w:val="24"/>
          <w:szCs w:val="24"/>
        </w:rPr>
      </w:pPr>
      <w:r w:rsidRPr="00556BCE">
        <w:rPr>
          <w:rFonts w:asciiTheme="majorBidi" w:hAnsiTheme="majorBidi" w:cstheme="majorBidi"/>
          <w:sz w:val="24"/>
          <w:szCs w:val="24"/>
        </w:rPr>
        <w:t>The presence of a vaginal discharge would indicate local fungal or bacterial infection and would require referral.</w:t>
      </w:r>
    </w:p>
    <w:p w:rsidR="00DF244F" w:rsidRDefault="00DF244F" w:rsidP="00DF244F">
      <w:pPr>
        <w:autoSpaceDE w:val="0"/>
        <w:autoSpaceDN w:val="0"/>
        <w:adjustRightInd w:val="0"/>
        <w:spacing w:after="0" w:line="240" w:lineRule="auto"/>
        <w:jc w:val="both"/>
        <w:rPr>
          <w:rFonts w:asciiTheme="majorBidi" w:hAnsiTheme="majorBidi" w:cstheme="majorBidi"/>
          <w:b/>
          <w:bCs/>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r w:rsidRPr="00556BCE">
        <w:rPr>
          <w:rFonts w:asciiTheme="majorBidi" w:hAnsiTheme="majorBidi" w:cstheme="majorBidi"/>
          <w:b/>
          <w:bCs/>
          <w:sz w:val="24"/>
          <w:szCs w:val="24"/>
        </w:rPr>
        <w:t>Associated symptoms</w:t>
      </w:r>
    </w:p>
    <w:p w:rsidR="00DF244F" w:rsidRPr="00556BCE" w:rsidRDefault="00DF244F" w:rsidP="00DF244F">
      <w:pPr>
        <w:autoSpaceDE w:val="0"/>
        <w:autoSpaceDN w:val="0"/>
        <w:adjustRightInd w:val="0"/>
        <w:spacing w:after="0" w:line="240" w:lineRule="auto"/>
        <w:jc w:val="both"/>
        <w:rPr>
          <w:rFonts w:asciiTheme="majorBidi" w:hAnsiTheme="majorBidi" w:cstheme="majorBidi"/>
          <w:sz w:val="24"/>
          <w:szCs w:val="24"/>
        </w:rPr>
      </w:pPr>
      <w:r w:rsidRPr="00556BCE">
        <w:rPr>
          <w:rFonts w:asciiTheme="majorBidi" w:hAnsiTheme="majorBidi" w:cstheme="majorBidi"/>
          <w:sz w:val="24"/>
          <w:szCs w:val="24"/>
        </w:rPr>
        <w:t>When dealing with symptoms involving the urinary system, it is best to think of it as divided into two parts: the upper (kidneys and ureters) and the lower (bladder and urethra). The pharmacist should be aware of the symptoms that accompany minor lower UTI and those that suggest more serious problems higher in the urinary tract, so that referral for medical advice can be made where appropriate.</w:t>
      </w: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r w:rsidRPr="00556BCE">
        <w:rPr>
          <w:rFonts w:asciiTheme="majorBidi" w:hAnsiTheme="majorBidi" w:cstheme="majorBidi"/>
          <w:i/>
          <w:iCs/>
          <w:sz w:val="24"/>
          <w:szCs w:val="24"/>
        </w:rPr>
        <w:t>Upper UTI symptoms</w:t>
      </w:r>
    </w:p>
    <w:p w:rsidR="00DF244F" w:rsidRPr="00556BCE" w:rsidRDefault="00DF244F" w:rsidP="00DF244F">
      <w:pPr>
        <w:autoSpaceDE w:val="0"/>
        <w:autoSpaceDN w:val="0"/>
        <w:adjustRightInd w:val="0"/>
        <w:spacing w:after="0" w:line="240" w:lineRule="auto"/>
        <w:jc w:val="both"/>
        <w:rPr>
          <w:rFonts w:asciiTheme="majorBidi" w:hAnsiTheme="majorBidi" w:cstheme="majorBidi"/>
          <w:sz w:val="24"/>
          <w:szCs w:val="24"/>
        </w:rPr>
      </w:pPr>
      <w:r w:rsidRPr="00556BCE">
        <w:rPr>
          <w:rFonts w:asciiTheme="majorBidi" w:hAnsiTheme="majorBidi" w:cstheme="majorBidi"/>
          <w:sz w:val="24"/>
          <w:szCs w:val="24"/>
        </w:rPr>
        <w:t xml:space="preserve">Systemic involvement, demonstrated by fever, nausea, vomiting, loin pain, and tenderness are indicative of more serious infection such as </w:t>
      </w:r>
      <w:proofErr w:type="spellStart"/>
      <w:r w:rsidRPr="00556BCE">
        <w:rPr>
          <w:rFonts w:asciiTheme="majorBidi" w:hAnsiTheme="majorBidi" w:cstheme="majorBidi"/>
          <w:sz w:val="24"/>
          <w:szCs w:val="24"/>
        </w:rPr>
        <w:t>pyelitis</w:t>
      </w:r>
      <w:proofErr w:type="spellEnd"/>
      <w:r w:rsidRPr="00556BCE">
        <w:rPr>
          <w:rFonts w:asciiTheme="majorBidi" w:hAnsiTheme="majorBidi" w:cstheme="majorBidi"/>
          <w:sz w:val="24"/>
          <w:szCs w:val="24"/>
        </w:rPr>
        <w:t xml:space="preserve"> or pyelonephritis and patients with such symptoms require referral.</w:t>
      </w: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r w:rsidRPr="00556BCE">
        <w:rPr>
          <w:rFonts w:asciiTheme="majorBidi" w:hAnsiTheme="majorBidi" w:cstheme="majorBidi"/>
          <w:i/>
          <w:iCs/>
          <w:sz w:val="24"/>
          <w:szCs w:val="24"/>
        </w:rPr>
        <w:t xml:space="preserve">Other symptoms </w:t>
      </w: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r w:rsidRPr="00556BCE">
        <w:rPr>
          <w:rFonts w:asciiTheme="majorBidi" w:hAnsiTheme="majorBidi" w:cstheme="majorBidi"/>
          <w:sz w:val="24"/>
          <w:szCs w:val="24"/>
        </w:rPr>
        <w:t>Cystitis may be accompanied by suprapubic (lower abdominal) pain and tenderness; pain is sometimes felt in the lower back.</w:t>
      </w: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r w:rsidRPr="00556BCE">
        <w:rPr>
          <w:rFonts w:asciiTheme="majorBidi" w:hAnsiTheme="majorBidi" w:cstheme="majorBidi"/>
          <w:b/>
          <w:bCs/>
          <w:sz w:val="24"/>
          <w:szCs w:val="24"/>
        </w:rPr>
        <w:t>Previous history</w:t>
      </w:r>
    </w:p>
    <w:p w:rsidR="00DF244F" w:rsidRPr="00556BCE" w:rsidRDefault="00DF244F" w:rsidP="00DF244F">
      <w:pPr>
        <w:autoSpaceDE w:val="0"/>
        <w:autoSpaceDN w:val="0"/>
        <w:adjustRightInd w:val="0"/>
        <w:spacing w:after="0" w:line="240" w:lineRule="auto"/>
        <w:jc w:val="both"/>
        <w:rPr>
          <w:rFonts w:asciiTheme="majorBidi" w:hAnsiTheme="majorBidi" w:cstheme="majorBidi"/>
          <w:sz w:val="24"/>
          <w:szCs w:val="24"/>
        </w:rPr>
      </w:pPr>
      <w:r w:rsidRPr="00556BCE">
        <w:rPr>
          <w:rFonts w:asciiTheme="majorBidi" w:hAnsiTheme="majorBidi" w:cstheme="majorBidi"/>
          <w:sz w:val="24"/>
          <w:szCs w:val="24"/>
        </w:rPr>
        <w:t xml:space="preserve">Women with recurrent cystitis should see their doctor. The anxiety produced by repeated occurrences of cystitis is itself thought to be a contributory factor. </w:t>
      </w:r>
    </w:p>
    <w:p w:rsidR="00DF244F" w:rsidRPr="00556BCE" w:rsidRDefault="00DF244F" w:rsidP="00DF244F">
      <w:pPr>
        <w:autoSpaceDE w:val="0"/>
        <w:autoSpaceDN w:val="0"/>
        <w:adjustRightInd w:val="0"/>
        <w:spacing w:after="0" w:line="240" w:lineRule="auto"/>
        <w:jc w:val="both"/>
        <w:rPr>
          <w:rFonts w:asciiTheme="majorBidi" w:hAnsiTheme="majorBidi" w:cstheme="majorBidi"/>
          <w:sz w:val="24"/>
          <w:szCs w:val="24"/>
        </w:rPr>
      </w:pPr>
      <w:r w:rsidRPr="00556BCE">
        <w:rPr>
          <w:rFonts w:asciiTheme="majorBidi" w:hAnsiTheme="majorBidi" w:cstheme="majorBidi"/>
          <w:b/>
          <w:bCs/>
          <w:i/>
          <w:iCs/>
          <w:sz w:val="24"/>
          <w:szCs w:val="24"/>
        </w:rPr>
        <w:t>Relapse</w:t>
      </w:r>
      <w:r w:rsidRPr="00556BCE">
        <w:rPr>
          <w:rFonts w:asciiTheme="majorBidi" w:hAnsiTheme="majorBidi" w:cstheme="majorBidi"/>
          <w:sz w:val="24"/>
          <w:szCs w:val="24"/>
        </w:rPr>
        <w:t xml:space="preserve"> (recurrent cystitis with the same bacterium),</w:t>
      </w:r>
    </w:p>
    <w:p w:rsidR="00DF244F" w:rsidRPr="00556BCE" w:rsidRDefault="00DF244F" w:rsidP="00DF244F">
      <w:pPr>
        <w:autoSpaceDE w:val="0"/>
        <w:autoSpaceDN w:val="0"/>
        <w:adjustRightInd w:val="0"/>
        <w:spacing w:after="0" w:line="240" w:lineRule="auto"/>
        <w:jc w:val="both"/>
        <w:rPr>
          <w:rFonts w:asciiTheme="majorBidi" w:hAnsiTheme="majorBidi" w:cstheme="majorBidi"/>
          <w:sz w:val="24"/>
          <w:szCs w:val="24"/>
        </w:rPr>
      </w:pPr>
      <w:r w:rsidRPr="00556BCE">
        <w:rPr>
          <w:rFonts w:asciiTheme="majorBidi" w:hAnsiTheme="majorBidi" w:cstheme="majorBidi"/>
          <w:b/>
          <w:bCs/>
          <w:i/>
          <w:iCs/>
          <w:sz w:val="24"/>
          <w:szCs w:val="24"/>
        </w:rPr>
        <w:t>Reinfection</w:t>
      </w:r>
      <w:r w:rsidRPr="00556BCE">
        <w:rPr>
          <w:rFonts w:asciiTheme="majorBidi" w:hAnsiTheme="majorBidi" w:cstheme="majorBidi"/>
          <w:sz w:val="24"/>
          <w:szCs w:val="24"/>
        </w:rPr>
        <w:t xml:space="preserve"> (recurrent cystitis with different organism). </w:t>
      </w:r>
    </w:p>
    <w:p w:rsidR="00DF244F" w:rsidRPr="00556BCE" w:rsidRDefault="00DF244F" w:rsidP="00DF244F">
      <w:pPr>
        <w:autoSpaceDE w:val="0"/>
        <w:autoSpaceDN w:val="0"/>
        <w:adjustRightInd w:val="0"/>
        <w:spacing w:after="0" w:line="240" w:lineRule="auto"/>
        <w:jc w:val="both"/>
        <w:rPr>
          <w:rFonts w:asciiTheme="majorBidi" w:hAnsiTheme="majorBidi" w:cstheme="majorBidi"/>
          <w:b/>
          <w:bCs/>
          <w:i/>
          <w:iCs/>
          <w:sz w:val="24"/>
          <w:szCs w:val="24"/>
        </w:rPr>
      </w:pPr>
    </w:p>
    <w:p w:rsidR="00DF244F" w:rsidRPr="00DF244F" w:rsidRDefault="00DF244F" w:rsidP="00DF244F">
      <w:pPr>
        <w:autoSpaceDE w:val="0"/>
        <w:autoSpaceDN w:val="0"/>
        <w:adjustRightInd w:val="0"/>
        <w:spacing w:after="0" w:line="240" w:lineRule="auto"/>
        <w:jc w:val="both"/>
        <w:rPr>
          <w:rFonts w:asciiTheme="majorBidi" w:hAnsiTheme="majorBidi" w:cstheme="majorBidi"/>
          <w:b/>
          <w:bCs/>
          <w:i/>
          <w:iCs/>
          <w:sz w:val="28"/>
          <w:szCs w:val="28"/>
        </w:rPr>
      </w:pPr>
      <w:r w:rsidRPr="00DF244F">
        <w:rPr>
          <w:rFonts w:asciiTheme="majorBidi" w:hAnsiTheme="majorBidi" w:cstheme="majorBidi"/>
          <w:b/>
          <w:bCs/>
          <w:i/>
          <w:iCs/>
          <w:sz w:val="24"/>
          <w:szCs w:val="24"/>
        </w:rPr>
        <w:t xml:space="preserve">Predisposing </w:t>
      </w:r>
      <w:r w:rsidRPr="00DF244F">
        <w:rPr>
          <w:rFonts w:asciiTheme="majorBidi" w:hAnsiTheme="majorBidi" w:cstheme="majorBidi"/>
          <w:b/>
          <w:bCs/>
          <w:i/>
          <w:iCs/>
          <w:sz w:val="28"/>
          <w:szCs w:val="28"/>
        </w:rPr>
        <w:t>factors:</w:t>
      </w:r>
    </w:p>
    <w:p w:rsidR="00DF244F" w:rsidRPr="00DF244F" w:rsidRDefault="00DF244F" w:rsidP="00DF244F">
      <w:pPr>
        <w:pStyle w:val="ListParagraph"/>
        <w:numPr>
          <w:ilvl w:val="0"/>
          <w:numId w:val="4"/>
        </w:numPr>
        <w:autoSpaceDE w:val="0"/>
        <w:autoSpaceDN w:val="0"/>
        <w:adjustRightInd w:val="0"/>
        <w:spacing w:after="0" w:line="240" w:lineRule="auto"/>
        <w:jc w:val="both"/>
        <w:rPr>
          <w:rFonts w:asciiTheme="majorBidi" w:hAnsiTheme="majorBidi" w:cstheme="majorBidi"/>
          <w:b/>
          <w:bCs/>
          <w:i/>
          <w:iCs/>
          <w:sz w:val="24"/>
          <w:szCs w:val="24"/>
        </w:rPr>
      </w:pPr>
      <w:r w:rsidRPr="00DF244F">
        <w:rPr>
          <w:rFonts w:asciiTheme="majorBidi" w:hAnsiTheme="majorBidi" w:cstheme="majorBidi"/>
          <w:b/>
          <w:bCs/>
          <w:i/>
          <w:iCs/>
          <w:sz w:val="24"/>
          <w:szCs w:val="24"/>
        </w:rPr>
        <w:t>Diabetes</w:t>
      </w:r>
    </w:p>
    <w:p w:rsidR="00DF244F" w:rsidRPr="00556BCE" w:rsidRDefault="00DF244F" w:rsidP="00DF244F">
      <w:pPr>
        <w:autoSpaceDE w:val="0"/>
        <w:autoSpaceDN w:val="0"/>
        <w:adjustRightInd w:val="0"/>
        <w:spacing w:after="0" w:line="240" w:lineRule="auto"/>
        <w:jc w:val="both"/>
        <w:rPr>
          <w:rFonts w:asciiTheme="majorBidi" w:hAnsiTheme="majorBidi" w:cstheme="majorBidi"/>
          <w:sz w:val="24"/>
          <w:szCs w:val="24"/>
        </w:rPr>
      </w:pPr>
      <w:r w:rsidRPr="00556BCE">
        <w:rPr>
          <w:rFonts w:asciiTheme="majorBidi" w:hAnsiTheme="majorBidi" w:cstheme="majorBidi"/>
          <w:sz w:val="24"/>
          <w:szCs w:val="24"/>
        </w:rPr>
        <w:t>Recurrent cystitis can sometimes occur in diabetic patients and therefore anyone describing a history of increasing thirst, weight loss and a higher frequency of passing urine than normal should be referred.</w:t>
      </w: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p>
    <w:p w:rsidR="00DF244F" w:rsidRPr="00DF244F" w:rsidRDefault="00DF244F" w:rsidP="00DF244F">
      <w:pPr>
        <w:pStyle w:val="ListParagraph"/>
        <w:numPr>
          <w:ilvl w:val="0"/>
          <w:numId w:val="4"/>
        </w:numPr>
        <w:autoSpaceDE w:val="0"/>
        <w:autoSpaceDN w:val="0"/>
        <w:adjustRightInd w:val="0"/>
        <w:spacing w:after="0" w:line="240" w:lineRule="auto"/>
        <w:jc w:val="both"/>
        <w:rPr>
          <w:rFonts w:asciiTheme="majorBidi" w:hAnsiTheme="majorBidi" w:cstheme="majorBidi"/>
          <w:b/>
          <w:bCs/>
          <w:i/>
          <w:iCs/>
          <w:sz w:val="24"/>
          <w:szCs w:val="24"/>
        </w:rPr>
      </w:pPr>
      <w:r w:rsidRPr="00DF244F">
        <w:rPr>
          <w:rFonts w:asciiTheme="majorBidi" w:hAnsiTheme="majorBidi" w:cstheme="majorBidi"/>
          <w:b/>
          <w:bCs/>
          <w:i/>
          <w:iCs/>
          <w:sz w:val="24"/>
          <w:szCs w:val="24"/>
        </w:rPr>
        <w:t>Honeymoon cystitis</w:t>
      </w:r>
    </w:p>
    <w:p w:rsidR="00DF244F" w:rsidRPr="00556BCE" w:rsidRDefault="00DF244F" w:rsidP="00DF244F">
      <w:pPr>
        <w:autoSpaceDE w:val="0"/>
        <w:autoSpaceDN w:val="0"/>
        <w:adjustRightInd w:val="0"/>
        <w:spacing w:after="0" w:line="240" w:lineRule="auto"/>
        <w:jc w:val="both"/>
        <w:rPr>
          <w:rFonts w:asciiTheme="majorBidi" w:hAnsiTheme="majorBidi" w:cstheme="majorBidi"/>
          <w:sz w:val="24"/>
          <w:szCs w:val="24"/>
        </w:rPr>
      </w:pPr>
      <w:r w:rsidRPr="00556BCE">
        <w:rPr>
          <w:rFonts w:asciiTheme="majorBidi" w:hAnsiTheme="majorBidi" w:cstheme="majorBidi"/>
          <w:sz w:val="24"/>
          <w:szCs w:val="24"/>
        </w:rPr>
        <w:t>Sexual intercourse may precipitate an attack (honeymoon cystitis) due to minor trauma or resulting infection when bacteria are pushed along the urethra.</w:t>
      </w: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p>
    <w:p w:rsidR="00DF244F" w:rsidRPr="00DF244F" w:rsidRDefault="00DF244F" w:rsidP="00DF244F">
      <w:pPr>
        <w:pStyle w:val="ListParagraph"/>
        <w:numPr>
          <w:ilvl w:val="0"/>
          <w:numId w:val="4"/>
        </w:numPr>
        <w:autoSpaceDE w:val="0"/>
        <w:autoSpaceDN w:val="0"/>
        <w:adjustRightInd w:val="0"/>
        <w:spacing w:after="0" w:line="240" w:lineRule="auto"/>
        <w:jc w:val="both"/>
        <w:rPr>
          <w:rFonts w:asciiTheme="majorBidi" w:hAnsiTheme="majorBidi" w:cstheme="majorBidi"/>
          <w:b/>
          <w:bCs/>
          <w:i/>
          <w:iCs/>
          <w:sz w:val="24"/>
          <w:szCs w:val="24"/>
        </w:rPr>
      </w:pPr>
      <w:r w:rsidRPr="00DF244F">
        <w:rPr>
          <w:rFonts w:asciiTheme="majorBidi" w:hAnsiTheme="majorBidi" w:cstheme="majorBidi"/>
          <w:b/>
          <w:bCs/>
          <w:i/>
          <w:iCs/>
          <w:sz w:val="24"/>
          <w:szCs w:val="24"/>
        </w:rPr>
        <w:t xml:space="preserve">Other precipitating factors </w:t>
      </w: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r w:rsidRPr="00556BCE">
        <w:rPr>
          <w:rFonts w:asciiTheme="majorBidi" w:hAnsiTheme="majorBidi" w:cstheme="majorBidi"/>
          <w:sz w:val="24"/>
          <w:szCs w:val="24"/>
        </w:rPr>
        <w:t>Other precipitating factors may include the irritant effects of toiletries (e.g. bubble baths and vaginal deodorants) and other chemicals (e.g. spermicides and disinfectants). Lack of personal hygiene is not thought to be responsible, except in extreme cases.</w:t>
      </w: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p>
    <w:p w:rsidR="00DF244F" w:rsidRPr="00DF244F" w:rsidRDefault="00DF244F" w:rsidP="00DF244F">
      <w:pPr>
        <w:pStyle w:val="ListParagraph"/>
        <w:numPr>
          <w:ilvl w:val="0"/>
          <w:numId w:val="4"/>
        </w:numPr>
        <w:autoSpaceDE w:val="0"/>
        <w:autoSpaceDN w:val="0"/>
        <w:adjustRightInd w:val="0"/>
        <w:spacing w:after="0" w:line="240" w:lineRule="auto"/>
        <w:jc w:val="both"/>
        <w:rPr>
          <w:rFonts w:asciiTheme="majorBidi" w:hAnsiTheme="majorBidi" w:cstheme="majorBidi"/>
          <w:b/>
          <w:bCs/>
          <w:i/>
          <w:iCs/>
          <w:sz w:val="24"/>
          <w:szCs w:val="24"/>
        </w:rPr>
      </w:pPr>
      <w:r w:rsidRPr="00DF244F">
        <w:rPr>
          <w:rFonts w:asciiTheme="majorBidi" w:hAnsiTheme="majorBidi" w:cstheme="majorBidi"/>
          <w:b/>
          <w:bCs/>
          <w:i/>
          <w:iCs/>
          <w:sz w:val="24"/>
          <w:szCs w:val="24"/>
        </w:rPr>
        <w:lastRenderedPageBreak/>
        <w:t>Postmenopausal women</w:t>
      </w:r>
    </w:p>
    <w:p w:rsidR="00DF244F" w:rsidRPr="00556BCE" w:rsidRDefault="00DF244F" w:rsidP="00DF244F">
      <w:pPr>
        <w:autoSpaceDE w:val="0"/>
        <w:autoSpaceDN w:val="0"/>
        <w:adjustRightInd w:val="0"/>
        <w:spacing w:after="0" w:line="240" w:lineRule="auto"/>
        <w:jc w:val="both"/>
        <w:rPr>
          <w:rFonts w:asciiTheme="majorBidi" w:hAnsiTheme="majorBidi" w:cstheme="majorBidi"/>
          <w:sz w:val="24"/>
          <w:szCs w:val="24"/>
        </w:rPr>
      </w:pPr>
      <w:proofErr w:type="spellStart"/>
      <w:r w:rsidRPr="00556BCE">
        <w:rPr>
          <w:rFonts w:asciiTheme="majorBidi" w:hAnsiTheme="majorBidi" w:cstheme="majorBidi"/>
          <w:sz w:val="24"/>
          <w:szCs w:val="24"/>
        </w:rPr>
        <w:t>Oestrogen</w:t>
      </w:r>
      <w:proofErr w:type="spellEnd"/>
      <w:r w:rsidRPr="00556BCE">
        <w:rPr>
          <w:rFonts w:asciiTheme="majorBidi" w:hAnsiTheme="majorBidi" w:cstheme="majorBidi"/>
          <w:sz w:val="24"/>
          <w:szCs w:val="24"/>
        </w:rPr>
        <w:t xml:space="preserve"> deficiency in postmenopausal women leads to thinning of the lining of the vagina. Lack of lubrication can mean the vagina and urethra are vulnerable to trauma and irritation, and attacks of cystitis can occur later in. There may be other symptoms, such as hot flushes and night sweats.</w:t>
      </w:r>
    </w:p>
    <w:p w:rsidR="00DF244F" w:rsidRPr="00556BCE" w:rsidRDefault="00DF244F" w:rsidP="00DF244F">
      <w:pPr>
        <w:autoSpaceDE w:val="0"/>
        <w:autoSpaceDN w:val="0"/>
        <w:adjustRightInd w:val="0"/>
        <w:spacing w:after="0" w:line="240" w:lineRule="auto"/>
        <w:jc w:val="both"/>
        <w:rPr>
          <w:rFonts w:asciiTheme="majorBidi" w:hAnsiTheme="majorBidi" w:cstheme="majorBidi"/>
          <w:b/>
          <w:bCs/>
          <w:color w:val="000000"/>
          <w:sz w:val="24"/>
          <w:szCs w:val="24"/>
        </w:rPr>
      </w:pPr>
    </w:p>
    <w:p w:rsidR="00DF244F" w:rsidRDefault="00DF244F" w:rsidP="00DF244F">
      <w:pPr>
        <w:autoSpaceDE w:val="0"/>
        <w:autoSpaceDN w:val="0"/>
        <w:adjustRightInd w:val="0"/>
        <w:spacing w:after="0" w:line="240" w:lineRule="auto"/>
        <w:jc w:val="both"/>
        <w:rPr>
          <w:rFonts w:asciiTheme="majorBidi" w:hAnsiTheme="majorBidi" w:cstheme="majorBidi"/>
          <w:b/>
          <w:bCs/>
          <w:color w:val="000000"/>
          <w:sz w:val="24"/>
          <w:szCs w:val="24"/>
        </w:rPr>
      </w:pPr>
    </w:p>
    <w:p w:rsidR="00DF244F" w:rsidRPr="00DF244F" w:rsidRDefault="00DF244F" w:rsidP="00DF244F">
      <w:pPr>
        <w:pStyle w:val="ListParagraph"/>
        <w:numPr>
          <w:ilvl w:val="0"/>
          <w:numId w:val="4"/>
        </w:numPr>
        <w:autoSpaceDE w:val="0"/>
        <w:autoSpaceDN w:val="0"/>
        <w:adjustRightInd w:val="0"/>
        <w:spacing w:after="0" w:line="240" w:lineRule="auto"/>
        <w:jc w:val="both"/>
        <w:rPr>
          <w:rFonts w:asciiTheme="majorBidi" w:hAnsiTheme="majorBidi" w:cstheme="majorBidi"/>
          <w:b/>
          <w:bCs/>
          <w:color w:val="000000"/>
          <w:sz w:val="24"/>
          <w:szCs w:val="24"/>
        </w:rPr>
      </w:pPr>
      <w:r w:rsidRPr="00DF244F">
        <w:rPr>
          <w:rFonts w:asciiTheme="majorBidi" w:hAnsiTheme="majorBidi" w:cstheme="majorBidi"/>
          <w:b/>
          <w:bCs/>
          <w:color w:val="000000"/>
          <w:sz w:val="24"/>
          <w:szCs w:val="24"/>
        </w:rPr>
        <w:t xml:space="preserve">Medication </w:t>
      </w:r>
    </w:p>
    <w:p w:rsidR="00DF244F" w:rsidRPr="00556BCE" w:rsidRDefault="00DF244F" w:rsidP="00DF244F">
      <w:pPr>
        <w:autoSpaceDE w:val="0"/>
        <w:autoSpaceDN w:val="0"/>
        <w:adjustRightInd w:val="0"/>
        <w:spacing w:after="0" w:line="240" w:lineRule="auto"/>
        <w:jc w:val="both"/>
        <w:rPr>
          <w:rFonts w:asciiTheme="majorBidi" w:hAnsiTheme="majorBidi" w:cstheme="majorBidi"/>
          <w:color w:val="000000"/>
          <w:sz w:val="24"/>
          <w:szCs w:val="24"/>
        </w:rPr>
      </w:pPr>
      <w:r w:rsidRPr="00556BCE">
        <w:rPr>
          <w:rFonts w:asciiTheme="majorBidi" w:hAnsiTheme="majorBidi" w:cstheme="majorBidi"/>
          <w:color w:val="000000"/>
          <w:sz w:val="24"/>
          <w:szCs w:val="24"/>
        </w:rPr>
        <w:t xml:space="preserve">Cystitis can be caused by some cytotoxic drugs such as </w:t>
      </w:r>
      <w:r w:rsidRPr="00556BCE">
        <w:rPr>
          <w:rFonts w:asciiTheme="majorBidi" w:hAnsiTheme="majorBidi" w:cstheme="majorBidi"/>
          <w:i/>
          <w:iCs/>
          <w:color w:val="000000"/>
          <w:sz w:val="24"/>
          <w:szCs w:val="24"/>
        </w:rPr>
        <w:t xml:space="preserve">cyclophosphamide </w:t>
      </w:r>
      <w:r w:rsidRPr="00556BCE">
        <w:rPr>
          <w:rFonts w:asciiTheme="majorBidi" w:hAnsiTheme="majorBidi" w:cstheme="majorBidi"/>
          <w:color w:val="000000"/>
          <w:sz w:val="24"/>
          <w:szCs w:val="24"/>
        </w:rPr>
        <w:t xml:space="preserve">and also by </w:t>
      </w:r>
      <w:proofErr w:type="spellStart"/>
      <w:r w:rsidRPr="00556BCE">
        <w:rPr>
          <w:rFonts w:asciiTheme="majorBidi" w:hAnsiTheme="majorBidi" w:cstheme="majorBidi"/>
          <w:i/>
          <w:iCs/>
          <w:color w:val="000000"/>
          <w:sz w:val="24"/>
          <w:szCs w:val="24"/>
        </w:rPr>
        <w:t>methenamine</w:t>
      </w:r>
      <w:proofErr w:type="spellEnd"/>
      <w:r w:rsidRPr="00556BCE">
        <w:rPr>
          <w:rFonts w:asciiTheme="majorBidi" w:hAnsiTheme="majorBidi" w:cstheme="majorBidi"/>
          <w:i/>
          <w:iCs/>
          <w:color w:val="000000"/>
          <w:sz w:val="24"/>
          <w:szCs w:val="24"/>
        </w:rPr>
        <w:t xml:space="preserve"> </w:t>
      </w:r>
      <w:proofErr w:type="spellStart"/>
      <w:r w:rsidRPr="00556BCE">
        <w:rPr>
          <w:rFonts w:asciiTheme="majorBidi" w:hAnsiTheme="majorBidi" w:cstheme="majorBidi"/>
          <w:i/>
          <w:iCs/>
          <w:color w:val="000000"/>
          <w:sz w:val="24"/>
          <w:szCs w:val="24"/>
        </w:rPr>
        <w:t>hippurate</w:t>
      </w:r>
      <w:proofErr w:type="spellEnd"/>
      <w:r w:rsidRPr="00556BCE">
        <w:rPr>
          <w:rFonts w:asciiTheme="majorBidi" w:hAnsiTheme="majorBidi" w:cstheme="majorBidi"/>
          <w:i/>
          <w:iCs/>
          <w:color w:val="000000"/>
          <w:sz w:val="24"/>
          <w:szCs w:val="24"/>
        </w:rPr>
        <w:t xml:space="preserve"> </w:t>
      </w:r>
      <w:r w:rsidRPr="00556BCE">
        <w:rPr>
          <w:rFonts w:asciiTheme="majorBidi" w:hAnsiTheme="majorBidi" w:cstheme="majorBidi"/>
          <w:color w:val="000000"/>
          <w:sz w:val="24"/>
          <w:szCs w:val="24"/>
        </w:rPr>
        <w:t>(</w:t>
      </w:r>
      <w:r w:rsidRPr="00556BCE">
        <w:rPr>
          <w:rFonts w:asciiTheme="majorBidi" w:hAnsiTheme="majorBidi" w:cstheme="majorBidi"/>
          <w:i/>
          <w:iCs/>
          <w:color w:val="000000"/>
          <w:sz w:val="24"/>
          <w:szCs w:val="24"/>
        </w:rPr>
        <w:t>hexamine</w:t>
      </w:r>
      <w:r w:rsidRPr="00556BCE">
        <w:rPr>
          <w:rFonts w:asciiTheme="majorBidi" w:hAnsiTheme="majorBidi" w:cstheme="majorBidi"/>
          <w:color w:val="000000"/>
          <w:sz w:val="24"/>
          <w:szCs w:val="24"/>
        </w:rPr>
        <w:t xml:space="preserve">) (because of formaldehyde release). </w:t>
      </w:r>
    </w:p>
    <w:p w:rsidR="00DF244F" w:rsidRDefault="00DF244F" w:rsidP="00DF244F">
      <w:pPr>
        <w:autoSpaceDE w:val="0"/>
        <w:autoSpaceDN w:val="0"/>
        <w:adjustRightInd w:val="0"/>
        <w:spacing w:after="0" w:line="240" w:lineRule="auto"/>
        <w:jc w:val="both"/>
        <w:rPr>
          <w:rFonts w:asciiTheme="majorBidi" w:hAnsiTheme="majorBidi" w:cstheme="majorBidi"/>
          <w:b/>
          <w:bCs/>
          <w:color w:val="FF0000"/>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color w:val="FF0000"/>
          <w:sz w:val="24"/>
          <w:szCs w:val="24"/>
        </w:rPr>
      </w:pPr>
      <w:r w:rsidRPr="00556BCE">
        <w:rPr>
          <w:rFonts w:asciiTheme="majorBidi" w:hAnsiTheme="majorBidi" w:cstheme="majorBidi"/>
          <w:b/>
          <w:bCs/>
          <w:color w:val="FF0000"/>
          <w:sz w:val="24"/>
          <w:szCs w:val="24"/>
        </w:rPr>
        <w:t>When to refer</w:t>
      </w:r>
    </w:p>
    <w:p w:rsidR="00DF244F" w:rsidRPr="00556BCE" w:rsidRDefault="00DF244F" w:rsidP="00DF244F">
      <w:pPr>
        <w:autoSpaceDE w:val="0"/>
        <w:autoSpaceDN w:val="0"/>
        <w:adjustRightInd w:val="0"/>
        <w:spacing w:after="0" w:line="240" w:lineRule="auto"/>
        <w:jc w:val="both"/>
        <w:rPr>
          <w:rFonts w:asciiTheme="majorBidi" w:hAnsiTheme="majorBidi" w:cstheme="majorBidi"/>
          <w:color w:val="000000"/>
          <w:sz w:val="24"/>
          <w:szCs w:val="24"/>
        </w:rPr>
      </w:pPr>
      <w:r w:rsidRPr="00556BCE">
        <w:rPr>
          <w:rFonts w:asciiTheme="majorBidi" w:hAnsiTheme="majorBidi" w:cstheme="majorBidi"/>
          <w:color w:val="000000"/>
          <w:sz w:val="24"/>
          <w:szCs w:val="24"/>
        </w:rPr>
        <w:t>All men, children under 16 years of age</w:t>
      </w:r>
    </w:p>
    <w:p w:rsidR="00DF244F" w:rsidRPr="00556BCE" w:rsidRDefault="00DF244F" w:rsidP="00DF244F">
      <w:pPr>
        <w:autoSpaceDE w:val="0"/>
        <w:autoSpaceDN w:val="0"/>
        <w:adjustRightInd w:val="0"/>
        <w:spacing w:after="0" w:line="240" w:lineRule="auto"/>
        <w:jc w:val="both"/>
        <w:rPr>
          <w:rFonts w:asciiTheme="majorBidi" w:hAnsiTheme="majorBidi" w:cstheme="majorBidi"/>
          <w:color w:val="000000"/>
          <w:sz w:val="24"/>
          <w:szCs w:val="24"/>
        </w:rPr>
      </w:pPr>
      <w:r w:rsidRPr="00556BCE">
        <w:rPr>
          <w:rFonts w:asciiTheme="majorBidi" w:hAnsiTheme="majorBidi" w:cstheme="majorBidi"/>
          <w:color w:val="000000"/>
          <w:sz w:val="24"/>
          <w:szCs w:val="24"/>
        </w:rPr>
        <w:t>Fever, nausea/vomiting</w:t>
      </w:r>
    </w:p>
    <w:p w:rsidR="00DF244F" w:rsidRPr="00556BCE" w:rsidRDefault="00DF244F" w:rsidP="00DF244F">
      <w:pPr>
        <w:autoSpaceDE w:val="0"/>
        <w:autoSpaceDN w:val="0"/>
        <w:adjustRightInd w:val="0"/>
        <w:spacing w:after="0" w:line="240" w:lineRule="auto"/>
        <w:jc w:val="both"/>
        <w:rPr>
          <w:rFonts w:asciiTheme="majorBidi" w:hAnsiTheme="majorBidi" w:cstheme="majorBidi"/>
          <w:color w:val="000000"/>
          <w:sz w:val="24"/>
          <w:szCs w:val="24"/>
        </w:rPr>
      </w:pPr>
      <w:r w:rsidRPr="00556BCE">
        <w:rPr>
          <w:rFonts w:asciiTheme="majorBidi" w:hAnsiTheme="majorBidi" w:cstheme="majorBidi"/>
          <w:color w:val="000000"/>
          <w:sz w:val="24"/>
          <w:szCs w:val="24"/>
        </w:rPr>
        <w:t>Loin pain or tenderness</w:t>
      </w:r>
    </w:p>
    <w:p w:rsidR="00DF244F" w:rsidRPr="00556BCE" w:rsidRDefault="00DF244F" w:rsidP="00DF244F">
      <w:pPr>
        <w:autoSpaceDE w:val="0"/>
        <w:autoSpaceDN w:val="0"/>
        <w:adjustRightInd w:val="0"/>
        <w:spacing w:after="0" w:line="240" w:lineRule="auto"/>
        <w:jc w:val="both"/>
        <w:rPr>
          <w:rFonts w:asciiTheme="majorBidi" w:hAnsiTheme="majorBidi" w:cstheme="majorBidi"/>
          <w:color w:val="000000"/>
          <w:sz w:val="24"/>
          <w:szCs w:val="24"/>
        </w:rPr>
      </w:pPr>
      <w:proofErr w:type="spellStart"/>
      <w:r w:rsidRPr="00556BCE">
        <w:rPr>
          <w:rFonts w:asciiTheme="majorBidi" w:hAnsiTheme="majorBidi" w:cstheme="majorBidi"/>
          <w:color w:val="000000"/>
          <w:sz w:val="24"/>
          <w:szCs w:val="24"/>
        </w:rPr>
        <w:t>Haematuria</w:t>
      </w:r>
      <w:proofErr w:type="spellEnd"/>
    </w:p>
    <w:p w:rsidR="00DF244F" w:rsidRPr="00556BCE" w:rsidRDefault="00DF244F" w:rsidP="00DF244F">
      <w:pPr>
        <w:autoSpaceDE w:val="0"/>
        <w:autoSpaceDN w:val="0"/>
        <w:adjustRightInd w:val="0"/>
        <w:spacing w:after="0" w:line="240" w:lineRule="auto"/>
        <w:jc w:val="both"/>
        <w:rPr>
          <w:rFonts w:asciiTheme="majorBidi" w:hAnsiTheme="majorBidi" w:cstheme="majorBidi"/>
          <w:color w:val="000000"/>
          <w:sz w:val="24"/>
          <w:szCs w:val="24"/>
        </w:rPr>
      </w:pPr>
      <w:r w:rsidRPr="00556BCE">
        <w:rPr>
          <w:rFonts w:asciiTheme="majorBidi" w:hAnsiTheme="majorBidi" w:cstheme="majorBidi"/>
          <w:color w:val="000000"/>
          <w:sz w:val="24"/>
          <w:szCs w:val="24"/>
        </w:rPr>
        <w:t>Vaginal discharge</w:t>
      </w:r>
    </w:p>
    <w:p w:rsidR="00DF244F" w:rsidRPr="00556BCE" w:rsidRDefault="00DF244F" w:rsidP="00DF244F">
      <w:pPr>
        <w:autoSpaceDE w:val="0"/>
        <w:autoSpaceDN w:val="0"/>
        <w:adjustRightInd w:val="0"/>
        <w:spacing w:after="0" w:line="240" w:lineRule="auto"/>
        <w:jc w:val="both"/>
        <w:rPr>
          <w:rFonts w:asciiTheme="majorBidi" w:hAnsiTheme="majorBidi" w:cstheme="majorBidi"/>
          <w:color w:val="000000"/>
          <w:sz w:val="24"/>
          <w:szCs w:val="24"/>
        </w:rPr>
      </w:pPr>
      <w:r w:rsidRPr="00556BCE">
        <w:rPr>
          <w:rFonts w:asciiTheme="majorBidi" w:hAnsiTheme="majorBidi" w:cstheme="majorBidi"/>
          <w:color w:val="000000"/>
          <w:sz w:val="24"/>
          <w:szCs w:val="24"/>
        </w:rPr>
        <w:t>Duration of longer than 2 days</w:t>
      </w:r>
    </w:p>
    <w:p w:rsidR="00DF244F" w:rsidRPr="00556BCE" w:rsidRDefault="00DF244F" w:rsidP="00DF244F">
      <w:pPr>
        <w:autoSpaceDE w:val="0"/>
        <w:autoSpaceDN w:val="0"/>
        <w:adjustRightInd w:val="0"/>
        <w:spacing w:after="0" w:line="240" w:lineRule="auto"/>
        <w:jc w:val="both"/>
        <w:rPr>
          <w:rFonts w:asciiTheme="majorBidi" w:hAnsiTheme="majorBidi" w:cstheme="majorBidi"/>
          <w:color w:val="000000"/>
          <w:sz w:val="24"/>
          <w:szCs w:val="24"/>
        </w:rPr>
      </w:pPr>
      <w:r w:rsidRPr="00556BCE">
        <w:rPr>
          <w:rFonts w:asciiTheme="majorBidi" w:hAnsiTheme="majorBidi" w:cstheme="majorBidi"/>
          <w:color w:val="000000"/>
          <w:sz w:val="24"/>
          <w:szCs w:val="24"/>
        </w:rPr>
        <w:t>Pregnancy</w:t>
      </w:r>
    </w:p>
    <w:p w:rsidR="00DF244F" w:rsidRPr="00556BCE" w:rsidRDefault="00DF244F" w:rsidP="00DF244F">
      <w:pPr>
        <w:autoSpaceDE w:val="0"/>
        <w:autoSpaceDN w:val="0"/>
        <w:adjustRightInd w:val="0"/>
        <w:spacing w:after="0" w:line="240" w:lineRule="auto"/>
        <w:jc w:val="both"/>
        <w:rPr>
          <w:rFonts w:asciiTheme="majorBidi" w:hAnsiTheme="majorBidi" w:cstheme="majorBidi"/>
          <w:color w:val="000000"/>
          <w:sz w:val="24"/>
          <w:szCs w:val="24"/>
        </w:rPr>
      </w:pPr>
      <w:r w:rsidRPr="00556BCE">
        <w:rPr>
          <w:rFonts w:asciiTheme="majorBidi" w:hAnsiTheme="majorBidi" w:cstheme="majorBidi"/>
          <w:color w:val="000000"/>
          <w:sz w:val="24"/>
          <w:szCs w:val="24"/>
        </w:rPr>
        <w:t>Recurrent cystitis</w:t>
      </w:r>
    </w:p>
    <w:p w:rsidR="00DF244F" w:rsidRPr="00556BCE" w:rsidRDefault="00DF244F" w:rsidP="00371A9A">
      <w:pPr>
        <w:autoSpaceDE w:val="0"/>
        <w:autoSpaceDN w:val="0"/>
        <w:adjustRightInd w:val="0"/>
        <w:spacing w:after="0" w:line="240" w:lineRule="auto"/>
        <w:jc w:val="both"/>
        <w:rPr>
          <w:rFonts w:asciiTheme="majorBidi" w:hAnsiTheme="majorBidi" w:cstheme="majorBidi"/>
          <w:color w:val="000000"/>
          <w:sz w:val="24"/>
          <w:szCs w:val="24"/>
        </w:rPr>
      </w:pPr>
      <w:r w:rsidRPr="00556BCE">
        <w:rPr>
          <w:rFonts w:asciiTheme="majorBidi" w:hAnsiTheme="majorBidi" w:cstheme="majorBidi"/>
          <w:color w:val="000000"/>
          <w:sz w:val="24"/>
          <w:szCs w:val="24"/>
        </w:rPr>
        <w:t>Failed medication (</w:t>
      </w:r>
      <w:r w:rsidR="00371A9A">
        <w:rPr>
          <w:rFonts w:asciiTheme="majorBidi" w:hAnsiTheme="majorBidi" w:cstheme="majorBidi"/>
          <w:color w:val="000000"/>
          <w:sz w:val="24"/>
          <w:szCs w:val="24"/>
        </w:rPr>
        <w:t>more than 2 days</w:t>
      </w:r>
      <w:r w:rsidRPr="00556BCE">
        <w:rPr>
          <w:rFonts w:asciiTheme="majorBidi" w:hAnsiTheme="majorBidi" w:cstheme="majorBidi"/>
          <w:color w:val="000000"/>
          <w:sz w:val="24"/>
          <w:szCs w:val="24"/>
        </w:rPr>
        <w:t>)</w:t>
      </w:r>
    </w:p>
    <w:p w:rsidR="00DF244F" w:rsidRPr="00556BCE" w:rsidRDefault="00DF244F" w:rsidP="00DF244F">
      <w:pPr>
        <w:autoSpaceDE w:val="0"/>
        <w:autoSpaceDN w:val="0"/>
        <w:adjustRightInd w:val="0"/>
        <w:spacing w:after="0" w:line="240" w:lineRule="auto"/>
        <w:jc w:val="both"/>
        <w:rPr>
          <w:rFonts w:asciiTheme="majorBidi" w:hAnsiTheme="majorBidi" w:cstheme="majorBidi"/>
          <w:color w:val="000000"/>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color w:val="000000"/>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color w:val="000000"/>
          <w:sz w:val="24"/>
          <w:szCs w:val="24"/>
        </w:rPr>
      </w:pPr>
      <w:r w:rsidRPr="00556BCE">
        <w:rPr>
          <w:rFonts w:asciiTheme="majorBidi" w:hAnsiTheme="majorBidi" w:cstheme="majorBidi"/>
          <w:b/>
          <w:bCs/>
          <w:color w:val="000000"/>
          <w:sz w:val="24"/>
          <w:szCs w:val="24"/>
        </w:rPr>
        <w:t xml:space="preserve">Treatment timescale </w:t>
      </w:r>
    </w:p>
    <w:p w:rsidR="00935CE9" w:rsidRDefault="00935CE9" w:rsidP="00935CE9">
      <w:pPr>
        <w:autoSpaceDE w:val="0"/>
        <w:autoSpaceDN w:val="0"/>
        <w:adjustRightInd w:val="0"/>
        <w:spacing w:after="0" w:line="240" w:lineRule="auto"/>
        <w:jc w:val="both"/>
        <w:rPr>
          <w:rFonts w:asciiTheme="majorBidi" w:hAnsiTheme="majorBidi" w:cstheme="majorBidi"/>
          <w:color w:val="000000"/>
          <w:sz w:val="24"/>
          <w:szCs w:val="24"/>
        </w:rPr>
      </w:pPr>
      <w:r w:rsidRPr="00556BCE">
        <w:rPr>
          <w:rFonts w:asciiTheme="majorBidi" w:hAnsiTheme="majorBidi" w:cstheme="majorBidi"/>
          <w:color w:val="000000"/>
          <w:sz w:val="24"/>
          <w:szCs w:val="24"/>
        </w:rPr>
        <w:t>S</w:t>
      </w:r>
      <w:r>
        <w:rPr>
          <w:rFonts w:asciiTheme="majorBidi" w:hAnsiTheme="majorBidi" w:cstheme="majorBidi"/>
          <w:color w:val="000000"/>
          <w:sz w:val="24"/>
          <w:szCs w:val="24"/>
        </w:rPr>
        <w:t xml:space="preserve">ymptoms should subside </w:t>
      </w:r>
      <w:r w:rsidR="00DF244F" w:rsidRPr="00556BCE">
        <w:rPr>
          <w:rFonts w:asciiTheme="majorBidi" w:hAnsiTheme="majorBidi" w:cstheme="majorBidi"/>
          <w:color w:val="000000"/>
          <w:sz w:val="24"/>
          <w:szCs w:val="24"/>
        </w:rPr>
        <w:t xml:space="preserve">within </w:t>
      </w:r>
      <w:r w:rsidR="00DF244F" w:rsidRPr="00556BCE">
        <w:rPr>
          <w:rFonts w:asciiTheme="majorBidi" w:hAnsiTheme="majorBidi" w:cstheme="majorBidi"/>
          <w:b/>
          <w:bCs/>
          <w:color w:val="000000"/>
          <w:sz w:val="24"/>
          <w:szCs w:val="24"/>
        </w:rPr>
        <w:t>2 days</w:t>
      </w:r>
      <w:r>
        <w:rPr>
          <w:rFonts w:asciiTheme="majorBidi" w:hAnsiTheme="majorBidi" w:cstheme="majorBidi"/>
          <w:color w:val="000000"/>
          <w:sz w:val="24"/>
          <w:szCs w:val="24"/>
        </w:rPr>
        <w:t>.</w:t>
      </w:r>
    </w:p>
    <w:p w:rsidR="00935CE9" w:rsidRDefault="00935CE9" w:rsidP="00935CE9">
      <w:pPr>
        <w:autoSpaceDE w:val="0"/>
        <w:autoSpaceDN w:val="0"/>
        <w:adjustRightInd w:val="0"/>
        <w:spacing w:after="0" w:line="240" w:lineRule="auto"/>
        <w:jc w:val="both"/>
        <w:rPr>
          <w:rFonts w:asciiTheme="majorBidi" w:hAnsiTheme="majorBidi" w:cstheme="majorBidi"/>
          <w:color w:val="000000"/>
          <w:sz w:val="24"/>
          <w:szCs w:val="24"/>
        </w:rPr>
      </w:pPr>
    </w:p>
    <w:p w:rsidR="00DF244F" w:rsidRPr="00556BCE" w:rsidRDefault="00DF244F" w:rsidP="00935CE9">
      <w:pPr>
        <w:autoSpaceDE w:val="0"/>
        <w:autoSpaceDN w:val="0"/>
        <w:adjustRightInd w:val="0"/>
        <w:spacing w:after="0" w:line="240" w:lineRule="auto"/>
        <w:jc w:val="both"/>
        <w:rPr>
          <w:rFonts w:asciiTheme="majorBidi" w:hAnsiTheme="majorBidi" w:cstheme="majorBidi"/>
          <w:b/>
          <w:bCs/>
          <w:color w:val="000000"/>
          <w:sz w:val="24"/>
          <w:szCs w:val="24"/>
        </w:rPr>
      </w:pPr>
      <w:r w:rsidRPr="00556BCE">
        <w:rPr>
          <w:rFonts w:asciiTheme="majorBidi" w:hAnsiTheme="majorBidi" w:cstheme="majorBidi"/>
          <w:b/>
          <w:bCs/>
          <w:color w:val="000000"/>
          <w:sz w:val="24"/>
          <w:szCs w:val="24"/>
        </w:rPr>
        <w:t>Management</w:t>
      </w: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r w:rsidRPr="00556BCE">
        <w:rPr>
          <w:rFonts w:asciiTheme="majorBidi" w:hAnsiTheme="majorBidi" w:cstheme="majorBidi"/>
          <w:b/>
          <w:bCs/>
          <w:sz w:val="24"/>
          <w:szCs w:val="24"/>
        </w:rPr>
        <w:t xml:space="preserve">Paracetamol or ibuprofen </w:t>
      </w:r>
      <w:r w:rsidRPr="00556BCE">
        <w:rPr>
          <w:rFonts w:asciiTheme="majorBidi" w:hAnsiTheme="majorBidi" w:cstheme="majorBidi"/>
          <w:color w:val="000000"/>
          <w:sz w:val="24"/>
          <w:szCs w:val="24"/>
        </w:rPr>
        <w:t xml:space="preserve">for pain relief for up to 2 days. </w:t>
      </w: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r w:rsidRPr="00556BCE">
        <w:rPr>
          <w:rFonts w:asciiTheme="majorBidi" w:hAnsiTheme="majorBidi" w:cstheme="majorBidi"/>
          <w:b/>
          <w:bCs/>
          <w:sz w:val="24"/>
          <w:szCs w:val="24"/>
        </w:rPr>
        <w:t>Potassium and sodium citrate</w:t>
      </w: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r w:rsidRPr="00556BCE">
        <w:rPr>
          <w:rFonts w:asciiTheme="majorBidi" w:hAnsiTheme="majorBidi" w:cstheme="majorBidi"/>
          <w:sz w:val="24"/>
          <w:szCs w:val="24"/>
        </w:rPr>
        <w:t>Potassium and sodium citrate work by making the urine alkaline</w:t>
      </w:r>
      <w:r>
        <w:rPr>
          <w:rFonts w:asciiTheme="majorBidi" w:hAnsiTheme="majorBidi" w:cstheme="majorBidi"/>
          <w:sz w:val="24"/>
          <w:szCs w:val="24"/>
        </w:rPr>
        <w:t xml:space="preserve"> without </w:t>
      </w:r>
      <w:r w:rsidRPr="00556BCE">
        <w:rPr>
          <w:rFonts w:asciiTheme="majorBidi" w:hAnsiTheme="majorBidi" w:cstheme="majorBidi"/>
          <w:sz w:val="24"/>
          <w:szCs w:val="24"/>
        </w:rPr>
        <w:t xml:space="preserve">antibacterial effect. The acidic urine produced as a result of bacterial infection is thought to be responsible for dysuria; </w:t>
      </w:r>
      <w:proofErr w:type="spellStart"/>
      <w:r w:rsidRPr="00556BCE">
        <w:rPr>
          <w:rFonts w:asciiTheme="majorBidi" w:hAnsiTheme="majorBidi" w:cstheme="majorBidi"/>
          <w:sz w:val="24"/>
          <w:szCs w:val="24"/>
        </w:rPr>
        <w:t>alkalinisation</w:t>
      </w:r>
      <w:proofErr w:type="spellEnd"/>
      <w:r w:rsidRPr="00556BCE">
        <w:rPr>
          <w:rFonts w:asciiTheme="majorBidi" w:hAnsiTheme="majorBidi" w:cstheme="majorBidi"/>
          <w:sz w:val="24"/>
          <w:szCs w:val="24"/>
        </w:rPr>
        <w:t xml:space="preserve"> of the urine can therefore provide symptomatic relief. </w:t>
      </w:r>
    </w:p>
    <w:p w:rsidR="00DF244F" w:rsidRPr="00556BCE" w:rsidRDefault="00DF244F" w:rsidP="00DF244F">
      <w:pPr>
        <w:autoSpaceDE w:val="0"/>
        <w:autoSpaceDN w:val="0"/>
        <w:adjustRightInd w:val="0"/>
        <w:spacing w:after="0" w:line="240" w:lineRule="auto"/>
        <w:jc w:val="both"/>
        <w:rPr>
          <w:rFonts w:asciiTheme="majorBidi" w:hAnsiTheme="majorBidi" w:cstheme="majorBidi"/>
          <w:i/>
          <w:iCs/>
          <w:sz w:val="24"/>
          <w:szCs w:val="24"/>
        </w:rPr>
      </w:pPr>
      <w:r w:rsidRPr="00556BCE">
        <w:rPr>
          <w:rFonts w:asciiTheme="majorBidi" w:hAnsiTheme="majorBidi" w:cstheme="majorBidi"/>
          <w:i/>
          <w:iCs/>
          <w:sz w:val="24"/>
          <w:szCs w:val="24"/>
        </w:rPr>
        <w:t xml:space="preserve">Contraindications </w:t>
      </w:r>
    </w:p>
    <w:p w:rsidR="00DF244F" w:rsidRPr="00004C15" w:rsidRDefault="00DF244F" w:rsidP="00DF244F">
      <w:pPr>
        <w:autoSpaceDE w:val="0"/>
        <w:autoSpaceDN w:val="0"/>
        <w:adjustRightInd w:val="0"/>
        <w:spacing w:after="0" w:line="240" w:lineRule="auto"/>
        <w:jc w:val="both"/>
        <w:rPr>
          <w:rFonts w:asciiTheme="majorBidi" w:hAnsiTheme="majorBidi" w:cstheme="majorBidi"/>
          <w:sz w:val="24"/>
          <w:szCs w:val="24"/>
        </w:rPr>
      </w:pPr>
      <w:r w:rsidRPr="00556BCE">
        <w:rPr>
          <w:rFonts w:asciiTheme="majorBidi" w:hAnsiTheme="majorBidi" w:cstheme="majorBidi"/>
          <w:i/>
          <w:iCs/>
          <w:sz w:val="24"/>
          <w:szCs w:val="24"/>
        </w:rPr>
        <w:t xml:space="preserve">Potassium citrate </w:t>
      </w:r>
      <w:r w:rsidRPr="00556BCE">
        <w:rPr>
          <w:rFonts w:asciiTheme="majorBidi" w:hAnsiTheme="majorBidi" w:cstheme="majorBidi"/>
          <w:sz w:val="24"/>
          <w:szCs w:val="24"/>
        </w:rPr>
        <w:t xml:space="preserve">cannot use with potassium-sparing diuretics, aldosterone antagonists or ACEI, in whom </w:t>
      </w:r>
      <w:proofErr w:type="spellStart"/>
      <w:r w:rsidRPr="00004C15">
        <w:rPr>
          <w:rFonts w:asciiTheme="majorBidi" w:hAnsiTheme="majorBidi" w:cstheme="majorBidi"/>
          <w:sz w:val="24"/>
          <w:szCs w:val="24"/>
        </w:rPr>
        <w:t>hyperkalaemia</w:t>
      </w:r>
      <w:proofErr w:type="spellEnd"/>
      <w:r w:rsidRPr="00556BCE">
        <w:rPr>
          <w:rFonts w:asciiTheme="majorBidi" w:hAnsiTheme="majorBidi" w:cstheme="majorBidi"/>
          <w:sz w:val="24"/>
          <w:szCs w:val="24"/>
        </w:rPr>
        <w:t xml:space="preserve"> may result. Sodium citrate should not be recommended for hypertensive patients, anyone with heart disease or pregnant women.</w:t>
      </w: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p>
    <w:p w:rsidR="00DF244F" w:rsidRPr="00556BCE" w:rsidRDefault="00DF244F" w:rsidP="00DF244F">
      <w:pPr>
        <w:autoSpaceDE w:val="0"/>
        <w:autoSpaceDN w:val="0"/>
        <w:adjustRightInd w:val="0"/>
        <w:spacing w:after="0" w:line="240" w:lineRule="auto"/>
        <w:jc w:val="both"/>
        <w:rPr>
          <w:rFonts w:asciiTheme="majorBidi" w:hAnsiTheme="majorBidi" w:cstheme="majorBidi"/>
          <w:b/>
          <w:bCs/>
          <w:sz w:val="24"/>
          <w:szCs w:val="24"/>
        </w:rPr>
      </w:pPr>
      <w:r w:rsidRPr="00556BCE">
        <w:rPr>
          <w:rFonts w:asciiTheme="majorBidi" w:hAnsiTheme="majorBidi" w:cstheme="majorBidi"/>
          <w:b/>
          <w:bCs/>
          <w:sz w:val="24"/>
          <w:szCs w:val="24"/>
        </w:rPr>
        <w:t>Complementary therapies</w:t>
      </w:r>
    </w:p>
    <w:p w:rsidR="00DF244F" w:rsidRPr="00935CE9" w:rsidRDefault="00DF244F" w:rsidP="00935CE9">
      <w:pPr>
        <w:autoSpaceDE w:val="0"/>
        <w:autoSpaceDN w:val="0"/>
        <w:adjustRightInd w:val="0"/>
        <w:spacing w:after="0" w:line="240" w:lineRule="auto"/>
        <w:jc w:val="both"/>
        <w:rPr>
          <w:rFonts w:asciiTheme="majorBidi" w:hAnsiTheme="majorBidi" w:cstheme="majorBidi"/>
          <w:sz w:val="24"/>
          <w:szCs w:val="24"/>
        </w:rPr>
      </w:pPr>
      <w:r w:rsidRPr="00004C15">
        <w:rPr>
          <w:rFonts w:asciiTheme="majorBidi" w:hAnsiTheme="majorBidi" w:cstheme="majorBidi"/>
          <w:b/>
          <w:bCs/>
          <w:i/>
          <w:iCs/>
          <w:sz w:val="24"/>
          <w:szCs w:val="24"/>
        </w:rPr>
        <w:t>Cranberry juice</w:t>
      </w:r>
      <w:r w:rsidRPr="00556BCE">
        <w:rPr>
          <w:rFonts w:asciiTheme="majorBidi" w:hAnsiTheme="majorBidi" w:cstheme="majorBidi"/>
          <w:i/>
          <w:iCs/>
          <w:sz w:val="24"/>
          <w:szCs w:val="24"/>
        </w:rPr>
        <w:t xml:space="preserve"> </w:t>
      </w:r>
      <w:r w:rsidRPr="00556BCE">
        <w:rPr>
          <w:rFonts w:asciiTheme="majorBidi" w:hAnsiTheme="majorBidi" w:cstheme="majorBidi"/>
          <w:sz w:val="24"/>
          <w:szCs w:val="24"/>
        </w:rPr>
        <w:t>has been recommended as a folk remedy for years as a preventive measure to reduce UTI.</w:t>
      </w:r>
      <w:r>
        <w:rPr>
          <w:rFonts w:asciiTheme="majorBidi" w:hAnsiTheme="majorBidi" w:cstheme="majorBidi"/>
          <w:sz w:val="24"/>
          <w:szCs w:val="24"/>
        </w:rPr>
        <w:t xml:space="preserve"> But many evidence</w:t>
      </w:r>
      <w:r w:rsidRPr="00556BCE">
        <w:rPr>
          <w:rFonts w:asciiTheme="majorBidi" w:hAnsiTheme="majorBidi" w:cstheme="majorBidi"/>
          <w:sz w:val="24"/>
          <w:szCs w:val="24"/>
        </w:rPr>
        <w:t xml:space="preserve"> showed that drinking cranberry juice on a regular basis does not appear to have a signific</w:t>
      </w:r>
      <w:r w:rsidR="00935CE9">
        <w:rPr>
          <w:rFonts w:asciiTheme="majorBidi" w:hAnsiTheme="majorBidi" w:cstheme="majorBidi"/>
          <w:sz w:val="24"/>
          <w:szCs w:val="24"/>
        </w:rPr>
        <w:t>ant benefit in preventing UTIs.</w:t>
      </w:r>
    </w:p>
    <w:p w:rsidR="00DF244F" w:rsidRPr="00556BCE" w:rsidRDefault="00DF244F" w:rsidP="00DF244F">
      <w:pPr>
        <w:spacing w:after="0"/>
        <w:jc w:val="both"/>
        <w:rPr>
          <w:rFonts w:asciiTheme="majorBidi" w:hAnsiTheme="majorBidi" w:cstheme="majorBidi"/>
          <w:b/>
          <w:bCs/>
          <w:sz w:val="24"/>
          <w:szCs w:val="24"/>
        </w:rPr>
      </w:pPr>
      <w:r w:rsidRPr="00556BCE">
        <w:rPr>
          <w:rFonts w:asciiTheme="majorBidi" w:hAnsiTheme="majorBidi" w:cstheme="majorBidi"/>
          <w:b/>
          <w:bCs/>
          <w:sz w:val="24"/>
          <w:szCs w:val="24"/>
        </w:rPr>
        <w:t xml:space="preserve">Practical </w:t>
      </w:r>
      <w:r>
        <w:rPr>
          <w:rFonts w:asciiTheme="majorBidi" w:hAnsiTheme="majorBidi" w:cstheme="majorBidi"/>
          <w:b/>
          <w:bCs/>
          <w:sz w:val="24"/>
          <w:szCs w:val="24"/>
        </w:rPr>
        <w:t>advices:</w:t>
      </w:r>
    </w:p>
    <w:p w:rsidR="00DF244F" w:rsidRPr="00556BCE" w:rsidRDefault="00DF244F" w:rsidP="00DF244F">
      <w:pPr>
        <w:autoSpaceDE w:val="0"/>
        <w:autoSpaceDN w:val="0"/>
        <w:adjustRightInd w:val="0"/>
        <w:spacing w:after="0" w:line="240" w:lineRule="auto"/>
        <w:rPr>
          <w:rFonts w:asciiTheme="majorBidi" w:hAnsiTheme="majorBidi" w:cstheme="majorBidi"/>
          <w:sz w:val="24"/>
          <w:szCs w:val="24"/>
        </w:rPr>
      </w:pPr>
      <w:r w:rsidRPr="00556BCE">
        <w:rPr>
          <w:rFonts w:asciiTheme="majorBidi" w:hAnsiTheme="majorBidi" w:cstheme="majorBidi"/>
          <w:sz w:val="24"/>
          <w:szCs w:val="24"/>
        </w:rPr>
        <w:t>Drinking large quantities of fluids.</w:t>
      </w:r>
    </w:p>
    <w:p w:rsidR="00DF244F" w:rsidRPr="00556BCE" w:rsidRDefault="00DF244F" w:rsidP="00DF244F">
      <w:pPr>
        <w:autoSpaceDE w:val="0"/>
        <w:autoSpaceDN w:val="0"/>
        <w:adjustRightInd w:val="0"/>
        <w:spacing w:after="0" w:line="240" w:lineRule="auto"/>
        <w:rPr>
          <w:rFonts w:asciiTheme="majorBidi" w:hAnsiTheme="majorBidi" w:cstheme="majorBidi"/>
          <w:sz w:val="24"/>
          <w:szCs w:val="24"/>
        </w:rPr>
      </w:pPr>
      <w:r w:rsidRPr="00556BCE">
        <w:rPr>
          <w:rFonts w:asciiTheme="majorBidi" w:hAnsiTheme="majorBidi" w:cstheme="majorBidi"/>
          <w:sz w:val="24"/>
          <w:szCs w:val="24"/>
        </w:rPr>
        <w:t>During urination the bladder should be emptied completely.</w:t>
      </w:r>
    </w:p>
    <w:p w:rsidR="00DF244F" w:rsidRPr="00556BCE" w:rsidRDefault="00DF244F" w:rsidP="00DF244F">
      <w:pPr>
        <w:autoSpaceDE w:val="0"/>
        <w:autoSpaceDN w:val="0"/>
        <w:adjustRightInd w:val="0"/>
        <w:spacing w:after="0" w:line="240" w:lineRule="auto"/>
        <w:rPr>
          <w:rFonts w:asciiTheme="majorBidi" w:hAnsiTheme="majorBidi" w:cstheme="majorBidi"/>
          <w:sz w:val="24"/>
          <w:szCs w:val="24"/>
        </w:rPr>
      </w:pPr>
      <w:r w:rsidRPr="00556BCE">
        <w:rPr>
          <w:rFonts w:asciiTheme="majorBidi" w:hAnsiTheme="majorBidi" w:cstheme="majorBidi"/>
          <w:sz w:val="24"/>
          <w:szCs w:val="24"/>
        </w:rPr>
        <w:t>After a bowel motion wiping toilet paper from front to back.</w:t>
      </w:r>
    </w:p>
    <w:p w:rsidR="00DF244F" w:rsidRPr="00371A9A" w:rsidRDefault="00DF244F" w:rsidP="00371A9A">
      <w:pPr>
        <w:autoSpaceDE w:val="0"/>
        <w:autoSpaceDN w:val="0"/>
        <w:adjustRightInd w:val="0"/>
        <w:spacing w:after="0" w:line="240" w:lineRule="auto"/>
        <w:rPr>
          <w:rFonts w:asciiTheme="majorBidi" w:hAnsiTheme="majorBidi" w:cstheme="majorBidi"/>
          <w:sz w:val="24"/>
          <w:szCs w:val="24"/>
        </w:rPr>
      </w:pPr>
      <w:r w:rsidRPr="00556BCE">
        <w:rPr>
          <w:rFonts w:asciiTheme="majorBidi" w:hAnsiTheme="majorBidi" w:cstheme="majorBidi"/>
          <w:sz w:val="24"/>
          <w:szCs w:val="24"/>
        </w:rPr>
        <w:t xml:space="preserve">Reduced coffee and alcohol </w:t>
      </w:r>
      <w:r w:rsidR="00935CE9">
        <w:rPr>
          <w:rFonts w:asciiTheme="majorBidi" w:hAnsiTheme="majorBidi" w:cstheme="majorBidi"/>
          <w:sz w:val="24"/>
          <w:szCs w:val="24"/>
        </w:rPr>
        <w:t>intake</w:t>
      </w:r>
      <w:r>
        <w:rPr>
          <w:rFonts w:asciiTheme="majorBidi" w:hAnsiTheme="majorBidi" w:cstheme="majorBidi"/>
          <w:sz w:val="24"/>
          <w:szCs w:val="24"/>
        </w:rPr>
        <w:t xml:space="preserve"> </w:t>
      </w:r>
      <w:r w:rsidR="00935CE9">
        <w:rPr>
          <w:rFonts w:asciiTheme="majorBidi" w:hAnsiTheme="majorBidi" w:cstheme="majorBidi"/>
          <w:sz w:val="24"/>
          <w:szCs w:val="24"/>
        </w:rPr>
        <w:t xml:space="preserve">(they </w:t>
      </w:r>
      <w:r w:rsidRPr="00556BCE">
        <w:rPr>
          <w:rFonts w:asciiTheme="majorBidi" w:hAnsiTheme="majorBidi" w:cstheme="majorBidi"/>
          <w:sz w:val="24"/>
          <w:szCs w:val="24"/>
        </w:rPr>
        <w:t>act as bladder irritants in some people</w:t>
      </w:r>
      <w:r w:rsidR="00935CE9">
        <w:rPr>
          <w:rFonts w:asciiTheme="majorBidi" w:hAnsiTheme="majorBidi" w:cstheme="majorBidi"/>
          <w:sz w:val="24"/>
          <w:szCs w:val="24"/>
        </w:rPr>
        <w:t>)</w:t>
      </w:r>
      <w:r w:rsidRPr="00556BCE">
        <w:rPr>
          <w:rFonts w:asciiTheme="majorBidi" w:hAnsiTheme="majorBidi" w:cstheme="majorBidi"/>
          <w:sz w:val="24"/>
          <w:szCs w:val="24"/>
        </w:rPr>
        <w:t>.</w:t>
      </w:r>
    </w:p>
    <w:p w:rsidR="003059F4" w:rsidRPr="00FB5E24" w:rsidRDefault="003059F4" w:rsidP="00FB5E24">
      <w:pPr>
        <w:autoSpaceDE w:val="0"/>
        <w:autoSpaceDN w:val="0"/>
        <w:adjustRightInd w:val="0"/>
        <w:spacing w:line="240" w:lineRule="auto"/>
        <w:jc w:val="center"/>
        <w:rPr>
          <w:rFonts w:ascii="Muli-Regular" w:hAnsi="Muli-Regular" w:cs="Muli-Regular"/>
          <w:b/>
          <w:bCs/>
          <w:color w:val="B30033"/>
          <w:sz w:val="30"/>
          <w:szCs w:val="30"/>
        </w:rPr>
      </w:pPr>
      <w:r w:rsidRPr="00FB5E24">
        <w:rPr>
          <w:rFonts w:ascii="Muli-Regular" w:hAnsi="Muli-Regular" w:cs="Muli-Regular"/>
          <w:b/>
          <w:bCs/>
          <w:color w:val="B30033"/>
          <w:sz w:val="30"/>
          <w:szCs w:val="30"/>
        </w:rPr>
        <w:lastRenderedPageBreak/>
        <w:t>Vaginal thrush</w:t>
      </w:r>
    </w:p>
    <w:p w:rsidR="00DD6892" w:rsidRPr="00DD6892" w:rsidRDefault="00DD6892" w:rsidP="00DD6892">
      <w:pPr>
        <w:autoSpaceDE w:val="0"/>
        <w:autoSpaceDN w:val="0"/>
        <w:adjustRightInd w:val="0"/>
        <w:spacing w:after="0" w:line="240" w:lineRule="auto"/>
        <w:jc w:val="both"/>
        <w:rPr>
          <w:rFonts w:asciiTheme="majorBidi" w:hAnsiTheme="majorBidi" w:cstheme="majorBidi"/>
          <w:sz w:val="24"/>
          <w:szCs w:val="24"/>
        </w:rPr>
      </w:pPr>
      <w:r w:rsidRPr="00DD6892">
        <w:rPr>
          <w:rFonts w:asciiTheme="majorBidi" w:hAnsiTheme="majorBidi" w:cstheme="majorBidi"/>
          <w:sz w:val="24"/>
          <w:szCs w:val="24"/>
        </w:rPr>
        <w:t>Vaginal candidiasis (thrush) is a symptomatic inflammation of the vagina and/or vulva caused by a superficial fungal infection with candida yeast.</w:t>
      </w:r>
    </w:p>
    <w:p w:rsidR="007975C0" w:rsidRPr="00B9425F" w:rsidRDefault="007975C0" w:rsidP="007975C0">
      <w:pPr>
        <w:autoSpaceDE w:val="0"/>
        <w:autoSpaceDN w:val="0"/>
        <w:adjustRightInd w:val="0"/>
        <w:spacing w:after="0" w:line="240" w:lineRule="auto"/>
        <w:jc w:val="both"/>
        <w:rPr>
          <w:rFonts w:asciiTheme="majorBidi" w:hAnsiTheme="majorBidi" w:cstheme="majorBidi"/>
          <w:b/>
          <w:bCs/>
        </w:rPr>
      </w:pPr>
    </w:p>
    <w:p w:rsidR="00DD6892" w:rsidRPr="00DD6892" w:rsidRDefault="00DD6892" w:rsidP="00B9425F">
      <w:pPr>
        <w:autoSpaceDE w:val="0"/>
        <w:autoSpaceDN w:val="0"/>
        <w:adjustRightInd w:val="0"/>
        <w:spacing w:after="0" w:line="240" w:lineRule="auto"/>
        <w:jc w:val="both"/>
        <w:rPr>
          <w:rFonts w:asciiTheme="majorBidi" w:hAnsiTheme="majorBidi" w:cstheme="majorBidi"/>
          <w:b/>
          <w:bCs/>
          <w:sz w:val="28"/>
          <w:szCs w:val="28"/>
        </w:rPr>
      </w:pPr>
      <w:r w:rsidRPr="00DD6892">
        <w:rPr>
          <w:rFonts w:asciiTheme="majorBidi" w:hAnsiTheme="majorBidi" w:cstheme="majorBidi"/>
          <w:b/>
          <w:bCs/>
          <w:sz w:val="28"/>
          <w:szCs w:val="28"/>
        </w:rPr>
        <w:t>What you need to know</w:t>
      </w:r>
    </w:p>
    <w:p w:rsidR="003059F4" w:rsidRPr="00B25252" w:rsidRDefault="003059F4" w:rsidP="00B9425F">
      <w:pPr>
        <w:autoSpaceDE w:val="0"/>
        <w:autoSpaceDN w:val="0"/>
        <w:adjustRightInd w:val="0"/>
        <w:spacing w:after="0" w:line="240" w:lineRule="auto"/>
        <w:jc w:val="both"/>
        <w:rPr>
          <w:rFonts w:asciiTheme="majorBidi" w:hAnsiTheme="majorBidi" w:cstheme="majorBidi"/>
          <w:b/>
          <w:bCs/>
          <w:sz w:val="24"/>
          <w:szCs w:val="24"/>
        </w:rPr>
      </w:pPr>
      <w:r w:rsidRPr="00B25252">
        <w:rPr>
          <w:rFonts w:asciiTheme="majorBidi" w:hAnsiTheme="majorBidi" w:cstheme="majorBidi"/>
          <w:b/>
          <w:bCs/>
          <w:sz w:val="24"/>
          <w:szCs w:val="24"/>
        </w:rPr>
        <w:t>Age</w:t>
      </w:r>
    </w:p>
    <w:p w:rsidR="003059F4" w:rsidRPr="00B25252" w:rsidRDefault="003059F4" w:rsidP="00B9425F">
      <w:pPr>
        <w:autoSpaceDE w:val="0"/>
        <w:autoSpaceDN w:val="0"/>
        <w:adjustRightInd w:val="0"/>
        <w:spacing w:after="0" w:line="240" w:lineRule="auto"/>
        <w:jc w:val="both"/>
        <w:rPr>
          <w:rFonts w:asciiTheme="majorBidi" w:hAnsiTheme="majorBidi" w:cstheme="majorBidi"/>
          <w:sz w:val="24"/>
          <w:szCs w:val="24"/>
        </w:rPr>
      </w:pPr>
      <w:r w:rsidRPr="00B25252">
        <w:rPr>
          <w:rFonts w:asciiTheme="majorBidi" w:hAnsiTheme="majorBidi" w:cstheme="majorBidi"/>
          <w:sz w:val="24"/>
          <w:szCs w:val="24"/>
        </w:rPr>
        <w:t xml:space="preserve">Vaginal candidiasis (thrush) is common in women of </w:t>
      </w:r>
      <w:r w:rsidRPr="00B25252">
        <w:rPr>
          <w:rFonts w:asciiTheme="majorBidi" w:hAnsiTheme="majorBidi" w:cstheme="majorBidi"/>
          <w:b/>
          <w:bCs/>
          <w:sz w:val="24"/>
          <w:szCs w:val="24"/>
        </w:rPr>
        <w:t>childbearing age</w:t>
      </w:r>
      <w:r w:rsidRPr="00B25252">
        <w:rPr>
          <w:rFonts w:asciiTheme="majorBidi" w:hAnsiTheme="majorBidi" w:cstheme="majorBidi"/>
          <w:sz w:val="24"/>
          <w:szCs w:val="24"/>
        </w:rPr>
        <w:t xml:space="preserve">, and </w:t>
      </w:r>
      <w:r w:rsidRPr="00B25252">
        <w:rPr>
          <w:rFonts w:asciiTheme="majorBidi" w:hAnsiTheme="majorBidi" w:cstheme="majorBidi"/>
          <w:b/>
          <w:bCs/>
          <w:sz w:val="24"/>
          <w:szCs w:val="24"/>
        </w:rPr>
        <w:t>pregnancy</w:t>
      </w:r>
      <w:r w:rsidRPr="00B25252">
        <w:rPr>
          <w:rFonts w:asciiTheme="majorBidi" w:hAnsiTheme="majorBidi" w:cstheme="majorBidi"/>
          <w:sz w:val="24"/>
          <w:szCs w:val="24"/>
        </w:rPr>
        <w:t xml:space="preserve"> and diabetes are strong predisposing factors. This infection is rare in children and in postmenopausal women because of the different environment in the vagina. In contrast to women of childbearing age, where vaginal pH is generally acidic (low pH) and contains glycogen, the vaginal environment of children and menopausal women tends to be alkaline (high pH) and does not contain large amounts of glycogen.</w:t>
      </w:r>
    </w:p>
    <w:p w:rsidR="003059F4" w:rsidRPr="00B25252" w:rsidRDefault="003059F4" w:rsidP="00DD6892">
      <w:pPr>
        <w:autoSpaceDE w:val="0"/>
        <w:autoSpaceDN w:val="0"/>
        <w:adjustRightInd w:val="0"/>
        <w:spacing w:after="0" w:line="240" w:lineRule="auto"/>
        <w:jc w:val="both"/>
        <w:rPr>
          <w:rFonts w:asciiTheme="majorBidi" w:hAnsiTheme="majorBidi" w:cstheme="majorBidi"/>
          <w:sz w:val="24"/>
          <w:szCs w:val="24"/>
        </w:rPr>
      </w:pPr>
      <w:proofErr w:type="spellStart"/>
      <w:r w:rsidRPr="00B25252">
        <w:rPr>
          <w:rFonts w:asciiTheme="majorBidi" w:hAnsiTheme="majorBidi" w:cstheme="majorBidi"/>
          <w:sz w:val="24"/>
          <w:szCs w:val="24"/>
        </w:rPr>
        <w:t>Oestrogen</w:t>
      </w:r>
      <w:proofErr w:type="spellEnd"/>
      <w:r w:rsidRPr="00B25252">
        <w:rPr>
          <w:rFonts w:asciiTheme="majorBidi" w:hAnsiTheme="majorBidi" w:cstheme="majorBidi"/>
          <w:sz w:val="24"/>
          <w:szCs w:val="24"/>
        </w:rPr>
        <w:t xml:space="preserve">, present between adolescence and the menopause, leads to the availability of glycogen in the vagina and also contributes to the development of a protective barrier layer on the walls of the vagina. The lack of </w:t>
      </w:r>
      <w:proofErr w:type="spellStart"/>
      <w:r w:rsidRPr="00B25252">
        <w:rPr>
          <w:rFonts w:asciiTheme="majorBidi" w:hAnsiTheme="majorBidi" w:cstheme="majorBidi"/>
          <w:sz w:val="24"/>
          <w:szCs w:val="24"/>
        </w:rPr>
        <w:t>oestrogen</w:t>
      </w:r>
      <w:proofErr w:type="spellEnd"/>
      <w:r w:rsidRPr="00B25252">
        <w:rPr>
          <w:rFonts w:asciiTheme="majorBidi" w:hAnsiTheme="majorBidi" w:cstheme="majorBidi"/>
          <w:sz w:val="24"/>
          <w:szCs w:val="24"/>
        </w:rPr>
        <w:t xml:space="preserve"> in children and postmenopausal women means this protective barrier is not present, with a consequent increased tendency to bacterial (but not fungal) infection. </w:t>
      </w:r>
      <w:r w:rsidR="00DD6892" w:rsidRPr="00B25252">
        <w:rPr>
          <w:rFonts w:asciiTheme="majorBidi" w:hAnsiTheme="majorBidi" w:cstheme="majorBidi"/>
          <w:sz w:val="24"/>
          <w:szCs w:val="24"/>
        </w:rPr>
        <w:t>Women</w:t>
      </w:r>
      <w:r w:rsidRPr="00B25252">
        <w:rPr>
          <w:rFonts w:asciiTheme="majorBidi" w:hAnsiTheme="majorBidi" w:cstheme="majorBidi"/>
          <w:sz w:val="24"/>
          <w:szCs w:val="24"/>
        </w:rPr>
        <w:t xml:space="preserve"> under 16 or over 60 years complaining of symptoms of vaginal thrush should be referred to their doctor. </w:t>
      </w:r>
    </w:p>
    <w:p w:rsidR="003059F4" w:rsidRPr="00B25252" w:rsidRDefault="003059F4" w:rsidP="00B9425F">
      <w:pPr>
        <w:autoSpaceDE w:val="0"/>
        <w:autoSpaceDN w:val="0"/>
        <w:adjustRightInd w:val="0"/>
        <w:spacing w:after="0" w:line="240" w:lineRule="auto"/>
        <w:jc w:val="both"/>
        <w:rPr>
          <w:rFonts w:asciiTheme="majorBidi" w:hAnsiTheme="majorBidi" w:cstheme="majorBidi"/>
          <w:b/>
          <w:bCs/>
          <w:sz w:val="24"/>
          <w:szCs w:val="24"/>
        </w:rPr>
      </w:pPr>
    </w:p>
    <w:p w:rsidR="003059F4" w:rsidRPr="00B25252" w:rsidRDefault="003059F4" w:rsidP="00B9425F">
      <w:pPr>
        <w:autoSpaceDE w:val="0"/>
        <w:autoSpaceDN w:val="0"/>
        <w:adjustRightInd w:val="0"/>
        <w:spacing w:after="0" w:line="240" w:lineRule="auto"/>
        <w:jc w:val="both"/>
        <w:rPr>
          <w:rFonts w:asciiTheme="majorBidi" w:hAnsiTheme="majorBidi" w:cstheme="majorBidi"/>
          <w:b/>
          <w:bCs/>
          <w:sz w:val="24"/>
          <w:szCs w:val="24"/>
        </w:rPr>
      </w:pPr>
      <w:r w:rsidRPr="00B25252">
        <w:rPr>
          <w:rFonts w:asciiTheme="majorBidi" w:hAnsiTheme="majorBidi" w:cstheme="majorBidi"/>
          <w:b/>
          <w:bCs/>
          <w:sz w:val="24"/>
          <w:szCs w:val="24"/>
        </w:rPr>
        <w:t>Symptoms</w:t>
      </w:r>
    </w:p>
    <w:p w:rsidR="008B6424" w:rsidRPr="00B25252" w:rsidRDefault="008B6424" w:rsidP="00B9425F">
      <w:pPr>
        <w:autoSpaceDE w:val="0"/>
        <w:autoSpaceDN w:val="0"/>
        <w:adjustRightInd w:val="0"/>
        <w:spacing w:after="0" w:line="240" w:lineRule="auto"/>
        <w:jc w:val="both"/>
        <w:rPr>
          <w:rFonts w:asciiTheme="majorBidi" w:hAnsiTheme="majorBidi" w:cstheme="majorBidi"/>
          <w:b/>
          <w:bCs/>
          <w:sz w:val="24"/>
          <w:szCs w:val="24"/>
        </w:rPr>
      </w:pPr>
    </w:p>
    <w:p w:rsidR="008B6424" w:rsidRPr="00B25252" w:rsidRDefault="00DD6892" w:rsidP="008B6424">
      <w:pPr>
        <w:autoSpaceDE w:val="0"/>
        <w:autoSpaceDN w:val="0"/>
        <w:adjustRightInd w:val="0"/>
        <w:spacing w:after="0" w:line="240" w:lineRule="auto"/>
        <w:jc w:val="both"/>
        <w:rPr>
          <w:rFonts w:asciiTheme="majorBidi" w:hAnsiTheme="majorBidi" w:cstheme="majorBidi"/>
          <w:i/>
          <w:iCs/>
          <w:color w:val="FF0000"/>
          <w:sz w:val="24"/>
          <w:szCs w:val="24"/>
        </w:rPr>
      </w:pPr>
      <w:r w:rsidRPr="00B25252">
        <w:rPr>
          <w:rFonts w:ascii="Muli-LightItalic" w:hAnsi="Muli-LightItalic" w:cs="Muli-LightItalic"/>
          <w:i/>
          <w:iCs/>
          <w:color w:val="FF0000"/>
          <w:sz w:val="24"/>
          <w:szCs w:val="24"/>
        </w:rPr>
        <w:t>Itch (pruritus) and soreness</w:t>
      </w:r>
    </w:p>
    <w:p w:rsidR="008B6424" w:rsidRPr="00B25252" w:rsidRDefault="00D0398D" w:rsidP="00D0398D">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Itch is not always due to fungal infection. </w:t>
      </w:r>
      <w:r w:rsidR="008B6424" w:rsidRPr="00D0398D">
        <w:rPr>
          <w:rFonts w:asciiTheme="majorBidi" w:hAnsiTheme="majorBidi" w:cstheme="majorBidi"/>
          <w:sz w:val="24"/>
          <w:szCs w:val="24"/>
          <w:u w:val="single"/>
        </w:rPr>
        <w:t>Allergic or irritant dermatitis</w:t>
      </w:r>
      <w:r w:rsidR="008B6424" w:rsidRPr="00B25252">
        <w:rPr>
          <w:rFonts w:asciiTheme="majorBidi" w:hAnsiTheme="majorBidi" w:cstheme="majorBidi"/>
          <w:sz w:val="24"/>
          <w:szCs w:val="24"/>
        </w:rPr>
        <w:t xml:space="preserve"> may </w:t>
      </w:r>
      <w:r>
        <w:rPr>
          <w:rFonts w:asciiTheme="majorBidi" w:hAnsiTheme="majorBidi" w:cstheme="majorBidi"/>
          <w:sz w:val="24"/>
          <w:szCs w:val="24"/>
        </w:rPr>
        <w:t>be responsible for vaginal itch, so ask</w:t>
      </w:r>
      <w:r w:rsidR="008B6424" w:rsidRPr="00B25252">
        <w:rPr>
          <w:rFonts w:asciiTheme="majorBidi" w:hAnsiTheme="majorBidi" w:cstheme="majorBidi"/>
          <w:sz w:val="24"/>
          <w:szCs w:val="24"/>
        </w:rPr>
        <w:t xml:space="preserve"> whether the patient has recently used any new toiletries (e.g. soa</w:t>
      </w:r>
      <w:r>
        <w:rPr>
          <w:rFonts w:asciiTheme="majorBidi" w:hAnsiTheme="majorBidi" w:cstheme="majorBidi"/>
          <w:sz w:val="24"/>
          <w:szCs w:val="24"/>
        </w:rPr>
        <w:t>ps and bath or shower products) or</w:t>
      </w:r>
      <w:r w:rsidR="008B6424" w:rsidRPr="00B25252">
        <w:rPr>
          <w:rFonts w:asciiTheme="majorBidi" w:hAnsiTheme="majorBidi" w:cstheme="majorBidi"/>
          <w:sz w:val="24"/>
          <w:szCs w:val="24"/>
        </w:rPr>
        <w:t xml:space="preserve"> </w:t>
      </w:r>
      <w:r w:rsidRPr="00B25252">
        <w:rPr>
          <w:rFonts w:asciiTheme="majorBidi" w:hAnsiTheme="majorBidi" w:cstheme="majorBidi"/>
          <w:sz w:val="24"/>
          <w:szCs w:val="24"/>
        </w:rPr>
        <w:t>vaginal</w:t>
      </w:r>
      <w:r w:rsidR="008B6424" w:rsidRPr="00B25252">
        <w:rPr>
          <w:rFonts w:asciiTheme="majorBidi" w:hAnsiTheme="majorBidi" w:cstheme="majorBidi"/>
          <w:sz w:val="24"/>
          <w:szCs w:val="24"/>
        </w:rPr>
        <w:t xml:space="preserve"> deodorants</w:t>
      </w:r>
      <w:r>
        <w:rPr>
          <w:rFonts w:asciiTheme="majorBidi" w:hAnsiTheme="majorBidi" w:cstheme="majorBidi"/>
          <w:sz w:val="24"/>
          <w:szCs w:val="24"/>
        </w:rPr>
        <w:t>.</w:t>
      </w:r>
      <w:r w:rsidR="008B6424" w:rsidRPr="00B25252">
        <w:rPr>
          <w:rFonts w:asciiTheme="majorBidi" w:hAnsiTheme="majorBidi" w:cstheme="majorBidi"/>
          <w:sz w:val="24"/>
          <w:szCs w:val="24"/>
        </w:rPr>
        <w:t xml:space="preserve"> The itch associated with thrush is often intense and burning in nature. Sometimes, the skin may be excoriated and raw from scratching when the itch is severe.</w:t>
      </w:r>
      <w:r w:rsidR="00D77D54">
        <w:rPr>
          <w:rFonts w:asciiTheme="majorBidi" w:hAnsiTheme="majorBidi" w:cstheme="majorBidi"/>
          <w:sz w:val="24"/>
          <w:szCs w:val="24"/>
        </w:rPr>
        <w:t xml:space="preserve"> </w:t>
      </w:r>
      <w:r w:rsidR="00D77D54" w:rsidRPr="00B25252">
        <w:rPr>
          <w:rFonts w:asciiTheme="majorBidi" w:hAnsiTheme="majorBidi" w:cstheme="majorBidi"/>
          <w:sz w:val="24"/>
          <w:szCs w:val="24"/>
        </w:rPr>
        <w:t xml:space="preserve">Occasionally, </w:t>
      </w:r>
      <w:r w:rsidR="00D77D54" w:rsidRPr="00C43489">
        <w:rPr>
          <w:rFonts w:asciiTheme="majorBidi" w:hAnsiTheme="majorBidi" w:cstheme="majorBidi"/>
          <w:sz w:val="24"/>
          <w:szCs w:val="24"/>
          <w:u w:val="single"/>
        </w:rPr>
        <w:t>threadworm infestation</w:t>
      </w:r>
      <w:r w:rsidR="00D77D54" w:rsidRPr="00B25252">
        <w:rPr>
          <w:rFonts w:asciiTheme="majorBidi" w:hAnsiTheme="majorBidi" w:cstheme="majorBidi"/>
          <w:sz w:val="24"/>
          <w:szCs w:val="24"/>
        </w:rPr>
        <w:t xml:space="preserve"> can lead to vaginal pruritus and this has sometimes occurred in children. The patient would also be experiencing anal itching </w:t>
      </w:r>
      <w:r w:rsidR="00D77D54">
        <w:rPr>
          <w:rFonts w:asciiTheme="majorBidi" w:hAnsiTheme="majorBidi" w:cstheme="majorBidi"/>
          <w:sz w:val="24"/>
          <w:szCs w:val="24"/>
        </w:rPr>
        <w:t xml:space="preserve">too </w:t>
      </w:r>
      <w:r w:rsidR="00D77D54" w:rsidRPr="00B25252">
        <w:rPr>
          <w:rFonts w:asciiTheme="majorBidi" w:hAnsiTheme="majorBidi" w:cstheme="majorBidi"/>
          <w:sz w:val="24"/>
          <w:szCs w:val="24"/>
        </w:rPr>
        <w:t>in s</w:t>
      </w:r>
      <w:r w:rsidR="00D77D54">
        <w:rPr>
          <w:rFonts w:asciiTheme="majorBidi" w:hAnsiTheme="majorBidi" w:cstheme="majorBidi"/>
          <w:sz w:val="24"/>
          <w:szCs w:val="24"/>
        </w:rPr>
        <w:t>uch</w:t>
      </w:r>
      <w:r w:rsidR="00D77D54" w:rsidRPr="00B25252">
        <w:rPr>
          <w:rFonts w:asciiTheme="majorBidi" w:hAnsiTheme="majorBidi" w:cstheme="majorBidi"/>
          <w:sz w:val="24"/>
          <w:szCs w:val="24"/>
        </w:rPr>
        <w:t xml:space="preserve"> case. </w:t>
      </w:r>
    </w:p>
    <w:p w:rsidR="003059F4" w:rsidRPr="00B25252" w:rsidRDefault="003059F4" w:rsidP="00B9425F">
      <w:pPr>
        <w:autoSpaceDE w:val="0"/>
        <w:autoSpaceDN w:val="0"/>
        <w:adjustRightInd w:val="0"/>
        <w:spacing w:after="0" w:line="240" w:lineRule="auto"/>
        <w:jc w:val="both"/>
        <w:rPr>
          <w:rFonts w:asciiTheme="majorBidi" w:hAnsiTheme="majorBidi" w:cstheme="majorBidi"/>
          <w:i/>
          <w:iCs/>
          <w:sz w:val="24"/>
          <w:szCs w:val="24"/>
        </w:rPr>
      </w:pPr>
    </w:p>
    <w:p w:rsidR="003059F4" w:rsidRPr="00B25252" w:rsidRDefault="003059F4" w:rsidP="00B9425F">
      <w:pPr>
        <w:autoSpaceDE w:val="0"/>
        <w:autoSpaceDN w:val="0"/>
        <w:adjustRightInd w:val="0"/>
        <w:spacing w:after="0" w:line="240" w:lineRule="auto"/>
        <w:jc w:val="both"/>
        <w:rPr>
          <w:rFonts w:asciiTheme="majorBidi" w:hAnsiTheme="majorBidi" w:cstheme="majorBidi"/>
          <w:i/>
          <w:iCs/>
          <w:sz w:val="24"/>
          <w:szCs w:val="24"/>
        </w:rPr>
      </w:pPr>
      <w:r w:rsidRPr="00B25252">
        <w:rPr>
          <w:rFonts w:ascii="Muli-LightItalic" w:hAnsi="Muli-LightItalic" w:cs="Muli-LightItalic"/>
          <w:i/>
          <w:iCs/>
          <w:color w:val="FF0000"/>
          <w:sz w:val="24"/>
          <w:szCs w:val="24"/>
        </w:rPr>
        <w:t>Discharge</w:t>
      </w:r>
      <w:r w:rsidRPr="00B25252">
        <w:rPr>
          <w:rFonts w:asciiTheme="majorBidi" w:hAnsiTheme="majorBidi" w:cstheme="majorBidi"/>
          <w:i/>
          <w:iCs/>
          <w:sz w:val="24"/>
          <w:szCs w:val="24"/>
        </w:rPr>
        <w:t xml:space="preserve"> </w:t>
      </w:r>
    </w:p>
    <w:p w:rsidR="00B25252" w:rsidRDefault="008B6424" w:rsidP="00C43489">
      <w:pPr>
        <w:autoSpaceDE w:val="0"/>
        <w:autoSpaceDN w:val="0"/>
        <w:adjustRightInd w:val="0"/>
        <w:spacing w:after="0" w:line="240" w:lineRule="auto"/>
        <w:jc w:val="both"/>
        <w:rPr>
          <w:rFonts w:asciiTheme="majorBidi" w:hAnsiTheme="majorBidi" w:cstheme="majorBidi"/>
          <w:sz w:val="24"/>
          <w:szCs w:val="24"/>
        </w:rPr>
      </w:pPr>
      <w:r w:rsidRPr="00B25252">
        <w:rPr>
          <w:rFonts w:asciiTheme="majorBidi" w:hAnsiTheme="majorBidi" w:cstheme="majorBidi"/>
          <w:sz w:val="24"/>
          <w:szCs w:val="24"/>
        </w:rPr>
        <w:t xml:space="preserve">The most common infective cause of vaginal discharge is. The discharge is classically cream </w:t>
      </w:r>
      <w:proofErr w:type="spellStart"/>
      <w:r w:rsidRPr="00B25252">
        <w:rPr>
          <w:rFonts w:asciiTheme="majorBidi" w:hAnsiTheme="majorBidi" w:cstheme="majorBidi"/>
          <w:sz w:val="24"/>
          <w:szCs w:val="24"/>
        </w:rPr>
        <w:t>coloured</w:t>
      </w:r>
      <w:proofErr w:type="spellEnd"/>
      <w:r w:rsidRPr="00B25252">
        <w:rPr>
          <w:rFonts w:asciiTheme="majorBidi" w:hAnsiTheme="majorBidi" w:cstheme="majorBidi"/>
          <w:sz w:val="24"/>
          <w:szCs w:val="24"/>
        </w:rPr>
        <w:t xml:space="preserve">, thick and curdy in appearance but, alternatively, may be thin and rather watery. The discharge associated with candida infection does not usually produce an unpleasant odour, </w:t>
      </w:r>
      <w:r w:rsidR="00C43489">
        <w:rPr>
          <w:rFonts w:asciiTheme="majorBidi" w:hAnsiTheme="majorBidi" w:cstheme="majorBidi"/>
          <w:sz w:val="24"/>
          <w:szCs w:val="24"/>
        </w:rPr>
        <w:t>compared</w:t>
      </w:r>
      <w:r w:rsidRPr="00B25252">
        <w:rPr>
          <w:rFonts w:asciiTheme="majorBidi" w:hAnsiTheme="majorBidi" w:cstheme="majorBidi"/>
          <w:sz w:val="24"/>
          <w:szCs w:val="24"/>
        </w:rPr>
        <w:t xml:space="preserve"> to that produced by bacterial infection. Discharge described as yellow or greenish is more likely to be bacterial in origin, e.g. chlamydia or </w:t>
      </w:r>
      <w:proofErr w:type="spellStart"/>
      <w:r w:rsidRPr="00B25252">
        <w:rPr>
          <w:rFonts w:asciiTheme="majorBidi" w:hAnsiTheme="majorBidi" w:cstheme="majorBidi"/>
          <w:sz w:val="24"/>
          <w:szCs w:val="24"/>
        </w:rPr>
        <w:t>gonorrhoea</w:t>
      </w:r>
      <w:proofErr w:type="spellEnd"/>
      <w:r w:rsidRPr="00B25252">
        <w:rPr>
          <w:rFonts w:asciiTheme="majorBidi" w:hAnsiTheme="majorBidi" w:cstheme="majorBidi"/>
          <w:sz w:val="24"/>
          <w:szCs w:val="24"/>
        </w:rPr>
        <w:t xml:space="preserve">. </w:t>
      </w:r>
    </w:p>
    <w:p w:rsidR="00D77D54" w:rsidRPr="00B25252" w:rsidRDefault="00D77D54" w:rsidP="00D77D54">
      <w:pPr>
        <w:autoSpaceDE w:val="0"/>
        <w:autoSpaceDN w:val="0"/>
        <w:adjustRightInd w:val="0"/>
        <w:spacing w:after="0" w:line="240" w:lineRule="auto"/>
        <w:jc w:val="both"/>
        <w:rPr>
          <w:rFonts w:asciiTheme="majorBidi" w:hAnsiTheme="majorBidi" w:cstheme="majorBidi"/>
          <w:sz w:val="24"/>
          <w:szCs w:val="24"/>
        </w:rPr>
      </w:pPr>
    </w:p>
    <w:p w:rsidR="003059F4" w:rsidRPr="00B25252" w:rsidRDefault="003059F4" w:rsidP="00B9425F">
      <w:pPr>
        <w:autoSpaceDE w:val="0"/>
        <w:autoSpaceDN w:val="0"/>
        <w:adjustRightInd w:val="0"/>
        <w:spacing w:after="0" w:line="240" w:lineRule="auto"/>
        <w:jc w:val="both"/>
        <w:rPr>
          <w:rFonts w:ascii="Muli-LightItalic" w:hAnsi="Muli-LightItalic" w:cs="Muli-LightItalic"/>
          <w:i/>
          <w:iCs/>
          <w:color w:val="FF0000"/>
          <w:sz w:val="24"/>
          <w:szCs w:val="24"/>
        </w:rPr>
      </w:pPr>
      <w:r w:rsidRPr="00B25252">
        <w:rPr>
          <w:rFonts w:ascii="Muli-LightItalic" w:hAnsi="Muli-LightItalic" w:cs="Muli-LightItalic"/>
          <w:i/>
          <w:iCs/>
          <w:color w:val="FF0000"/>
          <w:sz w:val="24"/>
          <w:szCs w:val="24"/>
        </w:rPr>
        <w:t>Dysuria (pain on urination)</w:t>
      </w:r>
    </w:p>
    <w:p w:rsidR="003059F4" w:rsidRPr="00B25252" w:rsidRDefault="003059F4" w:rsidP="00C43489">
      <w:pPr>
        <w:autoSpaceDE w:val="0"/>
        <w:autoSpaceDN w:val="0"/>
        <w:adjustRightInd w:val="0"/>
        <w:spacing w:after="0" w:line="240" w:lineRule="auto"/>
        <w:jc w:val="both"/>
        <w:rPr>
          <w:rFonts w:asciiTheme="majorBidi" w:hAnsiTheme="majorBidi" w:cstheme="majorBidi"/>
          <w:sz w:val="24"/>
          <w:szCs w:val="24"/>
        </w:rPr>
      </w:pPr>
      <w:r w:rsidRPr="00B25252">
        <w:rPr>
          <w:rFonts w:asciiTheme="majorBidi" w:hAnsiTheme="majorBidi" w:cstheme="majorBidi"/>
          <w:sz w:val="24"/>
          <w:szCs w:val="24"/>
        </w:rPr>
        <w:t xml:space="preserve">Dysuria may be present and scratching the skin in response to itching might be responsible, although dysuria may occur without scratching. Sometimes the pain on passing urine may be mistaken for cystitis by the patient. If a woman complains of cystitis, </w:t>
      </w:r>
      <w:r w:rsidR="008B6424" w:rsidRPr="00B25252">
        <w:rPr>
          <w:rFonts w:asciiTheme="majorBidi" w:hAnsiTheme="majorBidi" w:cstheme="majorBidi"/>
          <w:sz w:val="24"/>
          <w:szCs w:val="24"/>
        </w:rPr>
        <w:t>ask about other symptoms [</w:t>
      </w:r>
      <w:r w:rsidRPr="00B25252">
        <w:rPr>
          <w:rFonts w:asciiTheme="majorBidi" w:hAnsiTheme="majorBidi" w:cstheme="majorBidi"/>
          <w:sz w:val="24"/>
          <w:szCs w:val="24"/>
        </w:rPr>
        <w:t>lower abdominal pain or dysuria because of their possible link with kidney infections</w:t>
      </w:r>
      <w:r w:rsidR="008B6424" w:rsidRPr="00B25252">
        <w:rPr>
          <w:rFonts w:asciiTheme="majorBidi" w:hAnsiTheme="majorBidi" w:cstheme="majorBidi"/>
          <w:sz w:val="24"/>
          <w:szCs w:val="24"/>
        </w:rPr>
        <w:t>]</w:t>
      </w:r>
      <w:r w:rsidRPr="00B25252">
        <w:rPr>
          <w:rFonts w:asciiTheme="majorBidi" w:hAnsiTheme="majorBidi" w:cstheme="majorBidi"/>
          <w:sz w:val="24"/>
          <w:szCs w:val="24"/>
        </w:rPr>
        <w:t>.</w:t>
      </w:r>
    </w:p>
    <w:p w:rsidR="003059F4" w:rsidRPr="00B25252" w:rsidRDefault="003059F4" w:rsidP="00B9425F">
      <w:pPr>
        <w:autoSpaceDE w:val="0"/>
        <w:autoSpaceDN w:val="0"/>
        <w:adjustRightInd w:val="0"/>
        <w:spacing w:after="0" w:line="240" w:lineRule="auto"/>
        <w:jc w:val="both"/>
        <w:rPr>
          <w:rFonts w:asciiTheme="majorBidi" w:hAnsiTheme="majorBidi" w:cstheme="majorBidi"/>
          <w:i/>
          <w:iCs/>
          <w:sz w:val="24"/>
          <w:szCs w:val="24"/>
        </w:rPr>
      </w:pPr>
    </w:p>
    <w:p w:rsidR="00736C17" w:rsidRPr="00B25252" w:rsidRDefault="00736C17" w:rsidP="00736C17">
      <w:pPr>
        <w:autoSpaceDE w:val="0"/>
        <w:autoSpaceDN w:val="0"/>
        <w:adjustRightInd w:val="0"/>
        <w:spacing w:after="0" w:line="240" w:lineRule="auto"/>
        <w:jc w:val="both"/>
        <w:rPr>
          <w:rFonts w:ascii="Muli-LightItalic" w:hAnsi="Muli-LightItalic" w:cs="Muli-LightItalic"/>
          <w:i/>
          <w:iCs/>
          <w:color w:val="FF0000"/>
          <w:sz w:val="24"/>
          <w:szCs w:val="24"/>
        </w:rPr>
      </w:pPr>
      <w:r w:rsidRPr="00B25252">
        <w:rPr>
          <w:rFonts w:ascii="Muli-LightItalic" w:hAnsi="Muli-LightItalic" w:cs="Muli-LightItalic"/>
          <w:i/>
          <w:iCs/>
          <w:color w:val="FF0000"/>
          <w:sz w:val="24"/>
          <w:szCs w:val="24"/>
        </w:rPr>
        <w:t>Partner’s symptoms</w:t>
      </w:r>
    </w:p>
    <w:p w:rsidR="00736C17" w:rsidRPr="00B25252" w:rsidRDefault="00736C17" w:rsidP="00D77D54">
      <w:pPr>
        <w:autoSpaceDE w:val="0"/>
        <w:autoSpaceDN w:val="0"/>
        <w:adjustRightInd w:val="0"/>
        <w:spacing w:after="0" w:line="240" w:lineRule="auto"/>
        <w:jc w:val="both"/>
        <w:rPr>
          <w:rFonts w:asciiTheme="majorBidi" w:hAnsiTheme="majorBidi" w:cstheme="majorBidi"/>
          <w:sz w:val="24"/>
          <w:szCs w:val="24"/>
        </w:rPr>
      </w:pPr>
      <w:r w:rsidRPr="00B25252">
        <w:rPr>
          <w:rFonts w:asciiTheme="majorBidi" w:hAnsiTheme="majorBidi" w:cstheme="majorBidi"/>
          <w:sz w:val="24"/>
          <w:szCs w:val="24"/>
        </w:rPr>
        <w:t xml:space="preserve">Men also may be infected with candida with minor itching or even symptomless. </w:t>
      </w:r>
      <w:r w:rsidR="00D77D54">
        <w:rPr>
          <w:rFonts w:asciiTheme="majorBidi" w:hAnsiTheme="majorBidi" w:cstheme="majorBidi"/>
          <w:sz w:val="24"/>
          <w:szCs w:val="24"/>
        </w:rPr>
        <w:t>Partner</w:t>
      </w:r>
      <w:r w:rsidRPr="00B25252">
        <w:rPr>
          <w:rFonts w:asciiTheme="majorBidi" w:hAnsiTheme="majorBidi" w:cstheme="majorBidi"/>
          <w:sz w:val="24"/>
          <w:szCs w:val="24"/>
        </w:rPr>
        <w:t xml:space="preserve"> must be treated at the same time</w:t>
      </w:r>
      <w:r w:rsidR="00D77D54">
        <w:rPr>
          <w:rFonts w:asciiTheme="majorBidi" w:hAnsiTheme="majorBidi" w:cstheme="majorBidi"/>
          <w:sz w:val="24"/>
          <w:szCs w:val="24"/>
        </w:rPr>
        <w:t>.</w:t>
      </w:r>
    </w:p>
    <w:p w:rsidR="003059F4" w:rsidRPr="00D77D54" w:rsidRDefault="003059F4" w:rsidP="00D77D54">
      <w:pPr>
        <w:autoSpaceDE w:val="0"/>
        <w:autoSpaceDN w:val="0"/>
        <w:adjustRightInd w:val="0"/>
        <w:spacing w:after="0" w:line="240" w:lineRule="auto"/>
        <w:jc w:val="both"/>
        <w:rPr>
          <w:rFonts w:asciiTheme="majorBidi" w:hAnsiTheme="majorBidi" w:cstheme="majorBidi"/>
          <w:i/>
          <w:iCs/>
          <w:sz w:val="24"/>
          <w:szCs w:val="24"/>
        </w:rPr>
      </w:pPr>
    </w:p>
    <w:p w:rsidR="003059F4" w:rsidRPr="00B25252" w:rsidRDefault="003059F4" w:rsidP="00B9425F">
      <w:pPr>
        <w:autoSpaceDE w:val="0"/>
        <w:autoSpaceDN w:val="0"/>
        <w:adjustRightInd w:val="0"/>
        <w:spacing w:after="0" w:line="240" w:lineRule="auto"/>
        <w:jc w:val="both"/>
        <w:rPr>
          <w:rFonts w:asciiTheme="majorBidi" w:hAnsiTheme="majorBidi" w:cstheme="majorBidi"/>
          <w:b/>
          <w:bCs/>
          <w:sz w:val="24"/>
          <w:szCs w:val="24"/>
        </w:rPr>
      </w:pPr>
      <w:r w:rsidRPr="00B25252">
        <w:rPr>
          <w:rFonts w:asciiTheme="majorBidi" w:hAnsiTheme="majorBidi" w:cstheme="majorBidi"/>
          <w:b/>
          <w:bCs/>
          <w:sz w:val="24"/>
          <w:szCs w:val="24"/>
        </w:rPr>
        <w:t>Previous history</w:t>
      </w:r>
    </w:p>
    <w:p w:rsidR="003059F4" w:rsidRPr="00B25252" w:rsidRDefault="003059F4" w:rsidP="00534172">
      <w:pPr>
        <w:autoSpaceDE w:val="0"/>
        <w:autoSpaceDN w:val="0"/>
        <w:adjustRightInd w:val="0"/>
        <w:spacing w:after="0" w:line="240" w:lineRule="auto"/>
        <w:jc w:val="both"/>
        <w:rPr>
          <w:rFonts w:asciiTheme="majorBidi" w:hAnsiTheme="majorBidi" w:cstheme="majorBidi"/>
          <w:sz w:val="24"/>
          <w:szCs w:val="24"/>
        </w:rPr>
      </w:pPr>
      <w:r w:rsidRPr="00B25252">
        <w:rPr>
          <w:rFonts w:asciiTheme="majorBidi" w:hAnsiTheme="majorBidi" w:cstheme="majorBidi"/>
          <w:sz w:val="24"/>
          <w:szCs w:val="24"/>
        </w:rPr>
        <w:lastRenderedPageBreak/>
        <w:t xml:space="preserve">Recurrent thrush is a problem for some women, often following </w:t>
      </w:r>
      <w:r w:rsidR="00534172" w:rsidRPr="00B25252">
        <w:rPr>
          <w:rFonts w:asciiTheme="majorBidi" w:hAnsiTheme="majorBidi" w:cstheme="majorBidi"/>
          <w:sz w:val="24"/>
          <w:szCs w:val="24"/>
        </w:rPr>
        <w:t>antibiotic treatment</w:t>
      </w:r>
      <w:r w:rsidRPr="00B25252">
        <w:rPr>
          <w:rFonts w:asciiTheme="majorBidi" w:hAnsiTheme="majorBidi" w:cstheme="majorBidi"/>
          <w:sz w:val="24"/>
          <w:szCs w:val="24"/>
        </w:rPr>
        <w:t xml:space="preserve">. </w:t>
      </w:r>
      <w:r w:rsidRPr="00B25252">
        <w:rPr>
          <w:rFonts w:asciiTheme="majorBidi" w:hAnsiTheme="majorBidi" w:cstheme="majorBidi"/>
          <w:b/>
          <w:bCs/>
          <w:i/>
          <w:iCs/>
          <w:sz w:val="24"/>
          <w:szCs w:val="24"/>
        </w:rPr>
        <w:t>Recurrent infections</w:t>
      </w:r>
      <w:r w:rsidRPr="00B25252">
        <w:rPr>
          <w:rFonts w:asciiTheme="majorBidi" w:hAnsiTheme="majorBidi" w:cstheme="majorBidi"/>
          <w:sz w:val="24"/>
          <w:szCs w:val="24"/>
        </w:rPr>
        <w:t xml:space="preserve"> are defined as ‘four or more episodes of sy</w:t>
      </w:r>
      <w:r w:rsidR="00534172" w:rsidRPr="00B25252">
        <w:rPr>
          <w:rFonts w:asciiTheme="majorBidi" w:hAnsiTheme="majorBidi" w:cstheme="majorBidi"/>
          <w:sz w:val="24"/>
          <w:szCs w:val="24"/>
        </w:rPr>
        <w:t xml:space="preserve">mptomatic </w:t>
      </w:r>
      <w:proofErr w:type="spellStart"/>
      <w:r w:rsidR="00534172" w:rsidRPr="00B25252">
        <w:rPr>
          <w:rFonts w:asciiTheme="majorBidi" w:hAnsiTheme="majorBidi" w:cstheme="majorBidi"/>
          <w:sz w:val="24"/>
          <w:szCs w:val="24"/>
        </w:rPr>
        <w:t>candidosis</w:t>
      </w:r>
      <w:proofErr w:type="spellEnd"/>
      <w:r w:rsidR="00534172" w:rsidRPr="00B25252">
        <w:rPr>
          <w:rFonts w:asciiTheme="majorBidi" w:hAnsiTheme="majorBidi" w:cstheme="majorBidi"/>
          <w:sz w:val="24"/>
          <w:szCs w:val="24"/>
        </w:rPr>
        <w:t xml:space="preserve"> annually’ [</w:t>
      </w:r>
      <w:r w:rsidRPr="00B25252">
        <w:rPr>
          <w:rFonts w:asciiTheme="majorBidi" w:hAnsiTheme="majorBidi" w:cstheme="majorBidi"/>
          <w:sz w:val="24"/>
          <w:szCs w:val="24"/>
        </w:rPr>
        <w:t>any woman who has experienced more than two attacks of thrush during the previous 6 months should be referred to the doctor</w:t>
      </w:r>
      <w:r w:rsidR="00534172" w:rsidRPr="00B25252">
        <w:rPr>
          <w:rFonts w:asciiTheme="majorBidi" w:hAnsiTheme="majorBidi" w:cstheme="majorBidi"/>
          <w:sz w:val="24"/>
          <w:szCs w:val="24"/>
        </w:rPr>
        <w:t>]</w:t>
      </w:r>
      <w:r w:rsidRPr="00B25252">
        <w:rPr>
          <w:rFonts w:asciiTheme="majorBidi" w:hAnsiTheme="majorBidi" w:cstheme="majorBidi"/>
          <w:sz w:val="24"/>
          <w:szCs w:val="24"/>
        </w:rPr>
        <w:t>. Repeated thrush infections may indicate an underlying problem or altered immunity and further investigation is needed.</w:t>
      </w:r>
    </w:p>
    <w:p w:rsidR="003059F4" w:rsidRPr="00B25252" w:rsidRDefault="003059F4" w:rsidP="00B9425F">
      <w:pPr>
        <w:autoSpaceDE w:val="0"/>
        <w:autoSpaceDN w:val="0"/>
        <w:adjustRightInd w:val="0"/>
        <w:spacing w:after="0" w:line="240" w:lineRule="auto"/>
        <w:jc w:val="both"/>
        <w:rPr>
          <w:rFonts w:asciiTheme="majorBidi" w:hAnsiTheme="majorBidi" w:cstheme="majorBidi"/>
          <w:i/>
          <w:iCs/>
          <w:sz w:val="24"/>
          <w:szCs w:val="24"/>
        </w:rPr>
      </w:pPr>
    </w:p>
    <w:p w:rsidR="003059F4" w:rsidRPr="00B25252" w:rsidRDefault="003059F4" w:rsidP="00B9425F">
      <w:pPr>
        <w:autoSpaceDE w:val="0"/>
        <w:autoSpaceDN w:val="0"/>
        <w:adjustRightInd w:val="0"/>
        <w:spacing w:after="0" w:line="240" w:lineRule="auto"/>
        <w:jc w:val="both"/>
        <w:rPr>
          <w:rFonts w:asciiTheme="majorBidi" w:hAnsiTheme="majorBidi" w:cstheme="majorBidi"/>
          <w:b/>
          <w:bCs/>
          <w:i/>
          <w:iCs/>
          <w:color w:val="215868" w:themeColor="accent5" w:themeShade="80"/>
          <w:sz w:val="24"/>
          <w:szCs w:val="24"/>
        </w:rPr>
      </w:pPr>
      <w:r w:rsidRPr="00B25252">
        <w:rPr>
          <w:rFonts w:asciiTheme="majorBidi" w:hAnsiTheme="majorBidi" w:cstheme="majorBidi"/>
          <w:b/>
          <w:bCs/>
          <w:i/>
          <w:iCs/>
          <w:color w:val="215868" w:themeColor="accent5" w:themeShade="80"/>
          <w:sz w:val="24"/>
          <w:szCs w:val="24"/>
        </w:rPr>
        <w:t>Pregnancy</w:t>
      </w:r>
    </w:p>
    <w:p w:rsidR="00280DCB" w:rsidRPr="00B25252" w:rsidRDefault="003059F4" w:rsidP="00B9425F">
      <w:pPr>
        <w:autoSpaceDE w:val="0"/>
        <w:autoSpaceDN w:val="0"/>
        <w:adjustRightInd w:val="0"/>
        <w:spacing w:after="0" w:line="240" w:lineRule="auto"/>
        <w:jc w:val="both"/>
        <w:rPr>
          <w:rFonts w:asciiTheme="majorBidi" w:hAnsiTheme="majorBidi" w:cstheme="majorBidi"/>
          <w:sz w:val="24"/>
          <w:szCs w:val="24"/>
        </w:rPr>
      </w:pPr>
      <w:r w:rsidRPr="00B25252">
        <w:rPr>
          <w:rFonts w:asciiTheme="majorBidi" w:hAnsiTheme="majorBidi" w:cstheme="majorBidi"/>
          <w:sz w:val="24"/>
          <w:szCs w:val="24"/>
        </w:rPr>
        <w:t xml:space="preserve">During pregnancy almost one in five women will have an episode of vaginal candidiasis. This high incidence has been attributed to hormonal changes with a consequent alteration in the vaginal environment leading to the presence of increased quantities of glycogen. Any pregnant woman with thrush should be referred to the doctor. </w:t>
      </w:r>
    </w:p>
    <w:p w:rsidR="00280DCB" w:rsidRPr="00B25252" w:rsidRDefault="00280DCB" w:rsidP="00B9425F">
      <w:pPr>
        <w:autoSpaceDE w:val="0"/>
        <w:autoSpaceDN w:val="0"/>
        <w:adjustRightInd w:val="0"/>
        <w:spacing w:after="0" w:line="240" w:lineRule="auto"/>
        <w:jc w:val="both"/>
        <w:rPr>
          <w:rFonts w:asciiTheme="majorBidi" w:hAnsiTheme="majorBidi" w:cstheme="majorBidi"/>
          <w:sz w:val="24"/>
          <w:szCs w:val="24"/>
        </w:rPr>
      </w:pPr>
    </w:p>
    <w:p w:rsidR="00534172" w:rsidRPr="00B25252" w:rsidRDefault="003059F4" w:rsidP="00B9425F">
      <w:pPr>
        <w:autoSpaceDE w:val="0"/>
        <w:autoSpaceDN w:val="0"/>
        <w:adjustRightInd w:val="0"/>
        <w:spacing w:after="0" w:line="240" w:lineRule="auto"/>
        <w:jc w:val="both"/>
        <w:rPr>
          <w:rFonts w:asciiTheme="majorBidi" w:hAnsiTheme="majorBidi" w:cstheme="majorBidi"/>
          <w:sz w:val="24"/>
          <w:szCs w:val="24"/>
        </w:rPr>
      </w:pPr>
      <w:r w:rsidRPr="00B25252">
        <w:rPr>
          <w:rFonts w:asciiTheme="majorBidi" w:hAnsiTheme="majorBidi" w:cstheme="majorBidi"/>
          <w:b/>
          <w:bCs/>
          <w:i/>
          <w:iCs/>
          <w:color w:val="215868" w:themeColor="accent5" w:themeShade="80"/>
          <w:sz w:val="24"/>
          <w:szCs w:val="24"/>
        </w:rPr>
        <w:t>Diabetes</w:t>
      </w:r>
      <w:r w:rsidRPr="00B25252">
        <w:rPr>
          <w:rFonts w:asciiTheme="majorBidi" w:hAnsiTheme="majorBidi" w:cstheme="majorBidi"/>
          <w:sz w:val="24"/>
          <w:szCs w:val="24"/>
        </w:rPr>
        <w:t xml:space="preserve"> </w:t>
      </w:r>
    </w:p>
    <w:p w:rsidR="00280DCB" w:rsidRPr="00B25252" w:rsidRDefault="003059F4" w:rsidP="00B9425F">
      <w:pPr>
        <w:autoSpaceDE w:val="0"/>
        <w:autoSpaceDN w:val="0"/>
        <w:adjustRightInd w:val="0"/>
        <w:spacing w:after="0" w:line="240" w:lineRule="auto"/>
        <w:jc w:val="both"/>
        <w:rPr>
          <w:rFonts w:asciiTheme="majorBidi" w:hAnsiTheme="majorBidi" w:cstheme="majorBidi"/>
          <w:sz w:val="24"/>
          <w:szCs w:val="24"/>
        </w:rPr>
      </w:pPr>
      <w:r w:rsidRPr="00B25252">
        <w:rPr>
          <w:rFonts w:asciiTheme="majorBidi" w:hAnsiTheme="majorBidi" w:cstheme="majorBidi"/>
          <w:sz w:val="24"/>
          <w:szCs w:val="24"/>
        </w:rPr>
        <w:t xml:space="preserve">It is thought that </w:t>
      </w:r>
      <w:r w:rsidRPr="00B25252">
        <w:rPr>
          <w:rFonts w:asciiTheme="majorBidi" w:hAnsiTheme="majorBidi" w:cstheme="majorBidi"/>
          <w:i/>
          <w:iCs/>
          <w:sz w:val="24"/>
          <w:szCs w:val="24"/>
        </w:rPr>
        <w:t xml:space="preserve">Candida </w:t>
      </w:r>
      <w:r w:rsidRPr="00B25252">
        <w:rPr>
          <w:rFonts w:asciiTheme="majorBidi" w:hAnsiTheme="majorBidi" w:cstheme="majorBidi"/>
          <w:sz w:val="24"/>
          <w:szCs w:val="24"/>
        </w:rPr>
        <w:t xml:space="preserve">is able to grow more easily in diabetic patients because of the higher glucose levels in blood and tissues. Sometimes recurrent vaginal thrush can be a sign of undiagnosed diabetes or, in a patient who has been diagnosed, of poor diabetic control. </w:t>
      </w:r>
    </w:p>
    <w:p w:rsidR="00280DCB" w:rsidRPr="00B25252" w:rsidRDefault="00280DCB" w:rsidP="00B9425F">
      <w:pPr>
        <w:autoSpaceDE w:val="0"/>
        <w:autoSpaceDN w:val="0"/>
        <w:adjustRightInd w:val="0"/>
        <w:spacing w:after="0" w:line="240" w:lineRule="auto"/>
        <w:jc w:val="both"/>
        <w:rPr>
          <w:rFonts w:asciiTheme="majorBidi" w:hAnsiTheme="majorBidi" w:cstheme="majorBidi"/>
          <w:i/>
          <w:iCs/>
          <w:sz w:val="24"/>
          <w:szCs w:val="24"/>
        </w:rPr>
      </w:pPr>
    </w:p>
    <w:p w:rsidR="003059F4" w:rsidRPr="00B25252" w:rsidRDefault="003059F4" w:rsidP="00B9425F">
      <w:pPr>
        <w:autoSpaceDE w:val="0"/>
        <w:autoSpaceDN w:val="0"/>
        <w:adjustRightInd w:val="0"/>
        <w:spacing w:after="0" w:line="240" w:lineRule="auto"/>
        <w:jc w:val="both"/>
        <w:rPr>
          <w:rFonts w:asciiTheme="majorBidi" w:hAnsiTheme="majorBidi" w:cstheme="majorBidi"/>
          <w:b/>
          <w:bCs/>
          <w:i/>
          <w:iCs/>
          <w:color w:val="215868" w:themeColor="accent5" w:themeShade="80"/>
          <w:sz w:val="24"/>
          <w:szCs w:val="24"/>
        </w:rPr>
      </w:pPr>
      <w:r w:rsidRPr="00B25252">
        <w:rPr>
          <w:rFonts w:asciiTheme="majorBidi" w:hAnsiTheme="majorBidi" w:cstheme="majorBidi"/>
          <w:b/>
          <w:bCs/>
          <w:i/>
          <w:iCs/>
          <w:color w:val="215868" w:themeColor="accent5" w:themeShade="80"/>
          <w:sz w:val="24"/>
          <w:szCs w:val="24"/>
        </w:rPr>
        <w:t>Oral steroids</w:t>
      </w:r>
    </w:p>
    <w:p w:rsidR="003059F4" w:rsidRPr="00B25252" w:rsidRDefault="003059F4" w:rsidP="00B25252">
      <w:pPr>
        <w:autoSpaceDE w:val="0"/>
        <w:autoSpaceDN w:val="0"/>
        <w:adjustRightInd w:val="0"/>
        <w:spacing w:after="0" w:line="240" w:lineRule="auto"/>
        <w:jc w:val="both"/>
        <w:rPr>
          <w:rFonts w:asciiTheme="majorBidi" w:hAnsiTheme="majorBidi" w:cstheme="majorBidi"/>
          <w:sz w:val="24"/>
          <w:szCs w:val="24"/>
        </w:rPr>
      </w:pPr>
      <w:r w:rsidRPr="00B25252">
        <w:rPr>
          <w:rFonts w:asciiTheme="majorBidi" w:hAnsiTheme="majorBidi" w:cstheme="majorBidi"/>
          <w:sz w:val="24"/>
          <w:szCs w:val="24"/>
        </w:rPr>
        <w:t xml:space="preserve">Patients taking oral steroids may be at increased risk of </w:t>
      </w:r>
      <w:proofErr w:type="spellStart"/>
      <w:r w:rsidRPr="00B25252">
        <w:rPr>
          <w:rFonts w:asciiTheme="majorBidi" w:hAnsiTheme="majorBidi" w:cstheme="majorBidi"/>
          <w:sz w:val="24"/>
          <w:szCs w:val="24"/>
        </w:rPr>
        <w:t>candidal</w:t>
      </w:r>
      <w:proofErr w:type="spellEnd"/>
      <w:r w:rsidRPr="00B25252">
        <w:rPr>
          <w:rFonts w:asciiTheme="majorBidi" w:hAnsiTheme="majorBidi" w:cstheme="majorBidi"/>
          <w:sz w:val="24"/>
          <w:szCs w:val="24"/>
        </w:rPr>
        <w:t xml:space="preserve"> infection.</w:t>
      </w:r>
    </w:p>
    <w:p w:rsidR="00B25252" w:rsidRDefault="00B25252" w:rsidP="00B9425F">
      <w:pPr>
        <w:autoSpaceDE w:val="0"/>
        <w:autoSpaceDN w:val="0"/>
        <w:adjustRightInd w:val="0"/>
        <w:spacing w:after="0" w:line="240" w:lineRule="auto"/>
        <w:jc w:val="both"/>
        <w:rPr>
          <w:rFonts w:asciiTheme="majorBidi" w:hAnsiTheme="majorBidi" w:cstheme="majorBidi"/>
          <w:b/>
          <w:bCs/>
          <w:i/>
          <w:iCs/>
          <w:color w:val="215868" w:themeColor="accent5" w:themeShade="80"/>
          <w:sz w:val="24"/>
          <w:szCs w:val="24"/>
        </w:rPr>
      </w:pPr>
    </w:p>
    <w:p w:rsidR="003059F4" w:rsidRPr="00B25252" w:rsidRDefault="003059F4" w:rsidP="00B9425F">
      <w:pPr>
        <w:autoSpaceDE w:val="0"/>
        <w:autoSpaceDN w:val="0"/>
        <w:adjustRightInd w:val="0"/>
        <w:spacing w:after="0" w:line="240" w:lineRule="auto"/>
        <w:jc w:val="both"/>
        <w:rPr>
          <w:rFonts w:asciiTheme="majorBidi" w:hAnsiTheme="majorBidi" w:cstheme="majorBidi"/>
          <w:b/>
          <w:bCs/>
          <w:i/>
          <w:iCs/>
          <w:color w:val="215868" w:themeColor="accent5" w:themeShade="80"/>
          <w:sz w:val="24"/>
          <w:szCs w:val="24"/>
        </w:rPr>
      </w:pPr>
      <w:r w:rsidRPr="00B25252">
        <w:rPr>
          <w:rFonts w:asciiTheme="majorBidi" w:hAnsiTheme="majorBidi" w:cstheme="majorBidi"/>
          <w:b/>
          <w:bCs/>
          <w:i/>
          <w:iCs/>
          <w:color w:val="215868" w:themeColor="accent5" w:themeShade="80"/>
          <w:sz w:val="24"/>
          <w:szCs w:val="24"/>
        </w:rPr>
        <w:t>Immunocompromised patients</w:t>
      </w:r>
    </w:p>
    <w:p w:rsidR="003059F4" w:rsidRPr="00B25252" w:rsidRDefault="003059F4" w:rsidP="00B9425F">
      <w:pPr>
        <w:autoSpaceDE w:val="0"/>
        <w:autoSpaceDN w:val="0"/>
        <w:adjustRightInd w:val="0"/>
        <w:spacing w:after="0" w:line="240" w:lineRule="auto"/>
        <w:jc w:val="both"/>
        <w:rPr>
          <w:rFonts w:asciiTheme="majorBidi" w:hAnsiTheme="majorBidi" w:cstheme="majorBidi"/>
          <w:i/>
          <w:iCs/>
          <w:sz w:val="24"/>
          <w:szCs w:val="24"/>
        </w:rPr>
      </w:pPr>
      <w:r w:rsidRPr="00B25252">
        <w:rPr>
          <w:rFonts w:asciiTheme="majorBidi" w:hAnsiTheme="majorBidi" w:cstheme="majorBidi"/>
          <w:sz w:val="24"/>
          <w:szCs w:val="24"/>
        </w:rPr>
        <w:t>Patients with HIV or AIDS are prone to recurrent thrush infection because the immune system is unable to combat them. Patients undergoing cancer chemotherapy are also at risk of infection.</w:t>
      </w:r>
    </w:p>
    <w:p w:rsidR="003059F4" w:rsidRPr="00B25252" w:rsidRDefault="003059F4" w:rsidP="00B9425F">
      <w:pPr>
        <w:autoSpaceDE w:val="0"/>
        <w:autoSpaceDN w:val="0"/>
        <w:adjustRightInd w:val="0"/>
        <w:spacing w:after="0" w:line="240" w:lineRule="auto"/>
        <w:jc w:val="both"/>
        <w:rPr>
          <w:rFonts w:asciiTheme="majorBidi" w:hAnsiTheme="majorBidi" w:cstheme="majorBidi"/>
          <w:b/>
          <w:bCs/>
          <w:sz w:val="24"/>
          <w:szCs w:val="24"/>
        </w:rPr>
      </w:pPr>
    </w:p>
    <w:p w:rsidR="003059F4" w:rsidRPr="00B25252" w:rsidRDefault="003059F4" w:rsidP="00900224">
      <w:pPr>
        <w:tabs>
          <w:tab w:val="left" w:pos="1440"/>
        </w:tabs>
        <w:autoSpaceDE w:val="0"/>
        <w:autoSpaceDN w:val="0"/>
        <w:adjustRightInd w:val="0"/>
        <w:spacing w:after="0" w:line="240" w:lineRule="auto"/>
        <w:jc w:val="both"/>
        <w:rPr>
          <w:rFonts w:asciiTheme="majorBidi" w:hAnsiTheme="majorBidi" w:cstheme="majorBidi"/>
          <w:b/>
          <w:bCs/>
          <w:sz w:val="24"/>
          <w:szCs w:val="24"/>
        </w:rPr>
      </w:pPr>
      <w:r w:rsidRPr="00B25252">
        <w:rPr>
          <w:rFonts w:asciiTheme="majorBidi" w:hAnsiTheme="majorBidi" w:cstheme="majorBidi"/>
          <w:b/>
          <w:bCs/>
          <w:i/>
          <w:iCs/>
          <w:color w:val="215868" w:themeColor="accent5" w:themeShade="80"/>
          <w:sz w:val="24"/>
          <w:szCs w:val="24"/>
        </w:rPr>
        <w:t>Medication</w:t>
      </w:r>
      <w:r w:rsidR="00900224" w:rsidRPr="00B25252">
        <w:rPr>
          <w:rFonts w:asciiTheme="majorBidi" w:hAnsiTheme="majorBidi" w:cstheme="majorBidi"/>
          <w:b/>
          <w:bCs/>
          <w:i/>
          <w:iCs/>
          <w:color w:val="215868" w:themeColor="accent5" w:themeShade="80"/>
          <w:sz w:val="24"/>
          <w:szCs w:val="24"/>
        </w:rPr>
        <w:tab/>
      </w:r>
    </w:p>
    <w:p w:rsidR="003059F4" w:rsidRPr="00B25252" w:rsidRDefault="003059F4" w:rsidP="00B9425F">
      <w:pPr>
        <w:autoSpaceDE w:val="0"/>
        <w:autoSpaceDN w:val="0"/>
        <w:adjustRightInd w:val="0"/>
        <w:spacing w:after="0" w:line="240" w:lineRule="auto"/>
        <w:jc w:val="both"/>
        <w:rPr>
          <w:rFonts w:asciiTheme="majorBidi" w:hAnsiTheme="majorBidi" w:cstheme="majorBidi"/>
          <w:b/>
          <w:bCs/>
          <w:i/>
          <w:iCs/>
          <w:sz w:val="24"/>
          <w:szCs w:val="24"/>
        </w:rPr>
      </w:pPr>
      <w:r w:rsidRPr="00B25252">
        <w:rPr>
          <w:rFonts w:asciiTheme="majorBidi" w:hAnsiTheme="majorBidi" w:cstheme="majorBidi"/>
          <w:b/>
          <w:bCs/>
          <w:i/>
          <w:iCs/>
          <w:sz w:val="24"/>
          <w:szCs w:val="24"/>
        </w:rPr>
        <w:t>Oral contraceptives</w:t>
      </w:r>
    </w:p>
    <w:p w:rsidR="003059F4" w:rsidRPr="00B25252" w:rsidRDefault="003059F4" w:rsidP="00B9425F">
      <w:pPr>
        <w:autoSpaceDE w:val="0"/>
        <w:autoSpaceDN w:val="0"/>
        <w:adjustRightInd w:val="0"/>
        <w:spacing w:after="0" w:line="240" w:lineRule="auto"/>
        <w:jc w:val="both"/>
        <w:rPr>
          <w:rFonts w:asciiTheme="majorBidi" w:hAnsiTheme="majorBidi" w:cstheme="majorBidi"/>
          <w:i/>
          <w:iCs/>
          <w:sz w:val="24"/>
          <w:szCs w:val="24"/>
        </w:rPr>
      </w:pPr>
      <w:r w:rsidRPr="00B25252">
        <w:rPr>
          <w:rFonts w:asciiTheme="majorBidi" w:hAnsiTheme="majorBidi" w:cstheme="majorBidi"/>
          <w:sz w:val="24"/>
          <w:szCs w:val="24"/>
        </w:rPr>
        <w:t>It has been suggested that the oral contraceptive pill (OCP) is linked to the incidence of vaginal candidiasis; however, oral contraceptives are no longer considered a significant precipitating factor.</w:t>
      </w:r>
    </w:p>
    <w:p w:rsidR="003059F4" w:rsidRPr="00B25252" w:rsidRDefault="003059F4" w:rsidP="00B9425F">
      <w:pPr>
        <w:autoSpaceDE w:val="0"/>
        <w:autoSpaceDN w:val="0"/>
        <w:adjustRightInd w:val="0"/>
        <w:spacing w:after="0" w:line="240" w:lineRule="auto"/>
        <w:jc w:val="both"/>
        <w:rPr>
          <w:rFonts w:asciiTheme="majorBidi" w:hAnsiTheme="majorBidi" w:cstheme="majorBidi"/>
          <w:i/>
          <w:iCs/>
          <w:sz w:val="24"/>
          <w:szCs w:val="24"/>
        </w:rPr>
      </w:pPr>
    </w:p>
    <w:p w:rsidR="003059F4" w:rsidRPr="00B25252" w:rsidRDefault="003059F4" w:rsidP="00B9425F">
      <w:pPr>
        <w:autoSpaceDE w:val="0"/>
        <w:autoSpaceDN w:val="0"/>
        <w:adjustRightInd w:val="0"/>
        <w:spacing w:after="0" w:line="240" w:lineRule="auto"/>
        <w:jc w:val="both"/>
        <w:rPr>
          <w:rFonts w:asciiTheme="majorBidi" w:hAnsiTheme="majorBidi" w:cstheme="majorBidi"/>
          <w:b/>
          <w:bCs/>
          <w:i/>
          <w:iCs/>
          <w:sz w:val="24"/>
          <w:szCs w:val="24"/>
        </w:rPr>
      </w:pPr>
      <w:r w:rsidRPr="00B25252">
        <w:rPr>
          <w:rFonts w:asciiTheme="majorBidi" w:hAnsiTheme="majorBidi" w:cstheme="majorBidi"/>
          <w:b/>
          <w:bCs/>
          <w:i/>
          <w:iCs/>
          <w:sz w:val="24"/>
          <w:szCs w:val="24"/>
        </w:rPr>
        <w:t>Antibiotics</w:t>
      </w:r>
    </w:p>
    <w:p w:rsidR="003059F4" w:rsidRPr="00B25252" w:rsidRDefault="003059F4" w:rsidP="00B9425F">
      <w:pPr>
        <w:autoSpaceDE w:val="0"/>
        <w:autoSpaceDN w:val="0"/>
        <w:adjustRightInd w:val="0"/>
        <w:spacing w:after="0" w:line="240" w:lineRule="auto"/>
        <w:jc w:val="both"/>
        <w:rPr>
          <w:rFonts w:asciiTheme="majorBidi" w:hAnsiTheme="majorBidi" w:cstheme="majorBidi"/>
          <w:sz w:val="24"/>
          <w:szCs w:val="24"/>
        </w:rPr>
      </w:pPr>
      <w:r w:rsidRPr="00B25252">
        <w:rPr>
          <w:rFonts w:asciiTheme="majorBidi" w:hAnsiTheme="majorBidi" w:cstheme="majorBidi"/>
          <w:sz w:val="24"/>
          <w:szCs w:val="24"/>
        </w:rPr>
        <w:t xml:space="preserve">Broad-spectrum antibiotics wipe out the natural bacterial flora (lactobacilli) in the vagina and can predispose to </w:t>
      </w:r>
      <w:proofErr w:type="spellStart"/>
      <w:r w:rsidRPr="00B25252">
        <w:rPr>
          <w:rFonts w:asciiTheme="majorBidi" w:hAnsiTheme="majorBidi" w:cstheme="majorBidi"/>
          <w:sz w:val="24"/>
          <w:szCs w:val="24"/>
        </w:rPr>
        <w:t>candidal</w:t>
      </w:r>
      <w:proofErr w:type="spellEnd"/>
      <w:r w:rsidRPr="00B25252">
        <w:rPr>
          <w:rFonts w:asciiTheme="majorBidi" w:hAnsiTheme="majorBidi" w:cstheme="majorBidi"/>
          <w:sz w:val="24"/>
          <w:szCs w:val="24"/>
        </w:rPr>
        <w:t xml:space="preserve"> overgrowth. Some women find that an episode of thrush follows every course of antibiotics they take. The doctor may prescribe an antifungal at the same time as the antibiotic in such cases.</w:t>
      </w:r>
    </w:p>
    <w:p w:rsidR="003059F4" w:rsidRPr="00B25252" w:rsidRDefault="003059F4" w:rsidP="00B9425F">
      <w:pPr>
        <w:autoSpaceDE w:val="0"/>
        <w:autoSpaceDN w:val="0"/>
        <w:adjustRightInd w:val="0"/>
        <w:spacing w:after="0" w:line="240" w:lineRule="auto"/>
        <w:jc w:val="both"/>
        <w:rPr>
          <w:rFonts w:asciiTheme="majorBidi" w:hAnsiTheme="majorBidi" w:cstheme="majorBidi"/>
          <w:b/>
          <w:bCs/>
          <w:i/>
          <w:iCs/>
          <w:color w:val="000000"/>
          <w:sz w:val="24"/>
          <w:szCs w:val="24"/>
        </w:rPr>
      </w:pPr>
      <w:r w:rsidRPr="00B25252">
        <w:rPr>
          <w:rFonts w:asciiTheme="majorBidi" w:hAnsiTheme="majorBidi" w:cstheme="majorBidi"/>
          <w:b/>
          <w:bCs/>
          <w:i/>
          <w:iCs/>
          <w:color w:val="000000"/>
          <w:sz w:val="24"/>
          <w:szCs w:val="24"/>
        </w:rPr>
        <w:t xml:space="preserve">Local </w:t>
      </w:r>
      <w:proofErr w:type="spellStart"/>
      <w:r w:rsidRPr="00B25252">
        <w:rPr>
          <w:rFonts w:asciiTheme="majorBidi" w:hAnsiTheme="majorBidi" w:cstheme="majorBidi"/>
          <w:b/>
          <w:bCs/>
          <w:i/>
          <w:iCs/>
          <w:color w:val="000000"/>
          <w:sz w:val="24"/>
          <w:szCs w:val="24"/>
        </w:rPr>
        <w:t>anaesthetics</w:t>
      </w:r>
      <w:proofErr w:type="spellEnd"/>
    </w:p>
    <w:p w:rsidR="003059F4" w:rsidRPr="00B25252" w:rsidRDefault="003059F4" w:rsidP="00B9425F">
      <w:pPr>
        <w:autoSpaceDE w:val="0"/>
        <w:autoSpaceDN w:val="0"/>
        <w:adjustRightInd w:val="0"/>
        <w:spacing w:after="0" w:line="240" w:lineRule="auto"/>
        <w:jc w:val="both"/>
        <w:rPr>
          <w:rFonts w:asciiTheme="majorBidi" w:hAnsiTheme="majorBidi" w:cstheme="majorBidi"/>
          <w:i/>
          <w:iCs/>
          <w:color w:val="000000"/>
          <w:sz w:val="24"/>
          <w:szCs w:val="24"/>
        </w:rPr>
      </w:pPr>
      <w:r w:rsidRPr="00B25252">
        <w:rPr>
          <w:rFonts w:asciiTheme="majorBidi" w:hAnsiTheme="majorBidi" w:cstheme="majorBidi"/>
          <w:color w:val="000000"/>
          <w:sz w:val="24"/>
          <w:szCs w:val="24"/>
        </w:rPr>
        <w:t xml:space="preserve">Creams and ointments advertised for ‘feminine’ itching often contain local </w:t>
      </w:r>
      <w:proofErr w:type="spellStart"/>
      <w:r w:rsidRPr="00B25252">
        <w:rPr>
          <w:rFonts w:asciiTheme="majorBidi" w:hAnsiTheme="majorBidi" w:cstheme="majorBidi"/>
          <w:color w:val="000000"/>
          <w:sz w:val="24"/>
          <w:szCs w:val="24"/>
        </w:rPr>
        <w:t>anaesthetics</w:t>
      </w:r>
      <w:proofErr w:type="spellEnd"/>
      <w:r w:rsidRPr="00B25252">
        <w:rPr>
          <w:rFonts w:asciiTheme="majorBidi" w:hAnsiTheme="majorBidi" w:cstheme="majorBidi"/>
          <w:color w:val="000000"/>
          <w:sz w:val="24"/>
          <w:szCs w:val="24"/>
        </w:rPr>
        <w:t xml:space="preserve"> – a well-known cause of sensitivity reactions. It is important to check what, if any, treatment the patient has tried before seeking your advice.</w:t>
      </w:r>
    </w:p>
    <w:p w:rsidR="003059F4" w:rsidRPr="00B25252" w:rsidRDefault="003059F4" w:rsidP="00B9425F">
      <w:pPr>
        <w:autoSpaceDE w:val="0"/>
        <w:autoSpaceDN w:val="0"/>
        <w:adjustRightInd w:val="0"/>
        <w:spacing w:after="0" w:line="240" w:lineRule="auto"/>
        <w:jc w:val="both"/>
        <w:rPr>
          <w:rFonts w:asciiTheme="majorBidi" w:hAnsiTheme="majorBidi" w:cstheme="majorBidi"/>
          <w:b/>
          <w:bCs/>
          <w:color w:val="FF0000"/>
          <w:sz w:val="24"/>
          <w:szCs w:val="24"/>
        </w:rPr>
      </w:pPr>
    </w:p>
    <w:p w:rsidR="003059F4" w:rsidRPr="00B9425F" w:rsidRDefault="003059F4" w:rsidP="00B9425F">
      <w:pPr>
        <w:autoSpaceDE w:val="0"/>
        <w:autoSpaceDN w:val="0"/>
        <w:adjustRightInd w:val="0"/>
        <w:spacing w:after="0" w:line="240" w:lineRule="auto"/>
        <w:jc w:val="both"/>
        <w:rPr>
          <w:rFonts w:asciiTheme="majorBidi" w:hAnsiTheme="majorBidi" w:cstheme="majorBidi"/>
          <w:b/>
          <w:bCs/>
          <w:color w:val="FF0000"/>
        </w:rPr>
      </w:pPr>
      <w:r w:rsidRPr="00B9425F">
        <w:rPr>
          <w:rFonts w:asciiTheme="majorBidi" w:hAnsiTheme="majorBidi" w:cstheme="majorBidi"/>
          <w:b/>
          <w:bCs/>
          <w:color w:val="FF0000"/>
        </w:rPr>
        <w:t>When to refer</w:t>
      </w:r>
    </w:p>
    <w:p w:rsidR="003059F4" w:rsidRDefault="00045693" w:rsidP="00B25252">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rPr>
        <w:t xml:space="preserve">- </w:t>
      </w:r>
      <w:r w:rsidR="003059F4" w:rsidRPr="00B25252">
        <w:rPr>
          <w:rFonts w:asciiTheme="majorBidi" w:hAnsiTheme="majorBidi" w:cstheme="majorBidi"/>
          <w:color w:val="000000"/>
          <w:sz w:val="24"/>
          <w:szCs w:val="24"/>
        </w:rPr>
        <w:t>First occurrence of symptoms</w:t>
      </w:r>
    </w:p>
    <w:p w:rsidR="00D33FAD" w:rsidRPr="00B25252" w:rsidRDefault="00D33FAD" w:rsidP="00B25252">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B25252">
        <w:rPr>
          <w:rFonts w:asciiTheme="majorBidi" w:hAnsiTheme="majorBidi" w:cstheme="majorBidi"/>
          <w:color w:val="000000"/>
          <w:sz w:val="24"/>
          <w:szCs w:val="24"/>
        </w:rPr>
        <w:t>Patient under 16 or over 60 years</w:t>
      </w:r>
    </w:p>
    <w:p w:rsidR="003059F4" w:rsidRPr="00B25252" w:rsidRDefault="00045693" w:rsidP="00B25252">
      <w:pPr>
        <w:autoSpaceDE w:val="0"/>
        <w:autoSpaceDN w:val="0"/>
        <w:adjustRightInd w:val="0"/>
        <w:spacing w:after="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t xml:space="preserve">- </w:t>
      </w:r>
      <w:r w:rsidR="003059F4" w:rsidRPr="00B25252">
        <w:rPr>
          <w:rFonts w:asciiTheme="majorBidi" w:hAnsiTheme="majorBidi" w:cstheme="majorBidi"/>
          <w:color w:val="000000"/>
          <w:sz w:val="24"/>
          <w:szCs w:val="24"/>
        </w:rPr>
        <w:t xml:space="preserve">Known hypersensitivity to </w:t>
      </w:r>
      <w:proofErr w:type="spellStart"/>
      <w:r w:rsidR="003059F4" w:rsidRPr="00B25252">
        <w:rPr>
          <w:rFonts w:asciiTheme="majorBidi" w:hAnsiTheme="majorBidi" w:cstheme="majorBidi"/>
          <w:color w:val="000000"/>
          <w:sz w:val="24"/>
          <w:szCs w:val="24"/>
        </w:rPr>
        <w:t>imidazoles</w:t>
      </w:r>
      <w:proofErr w:type="spellEnd"/>
      <w:r w:rsidR="003059F4" w:rsidRPr="00B25252">
        <w:rPr>
          <w:rFonts w:asciiTheme="majorBidi" w:hAnsiTheme="majorBidi" w:cstheme="majorBidi"/>
          <w:color w:val="000000"/>
          <w:sz w:val="24"/>
          <w:szCs w:val="24"/>
        </w:rPr>
        <w:t xml:space="preserve"> or other vaginal antifungal products</w:t>
      </w:r>
    </w:p>
    <w:p w:rsidR="003059F4" w:rsidRPr="00B25252" w:rsidRDefault="00045693" w:rsidP="00B25252">
      <w:pPr>
        <w:autoSpaceDE w:val="0"/>
        <w:autoSpaceDN w:val="0"/>
        <w:adjustRightInd w:val="0"/>
        <w:spacing w:after="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t xml:space="preserve">- </w:t>
      </w:r>
      <w:r w:rsidR="003059F4" w:rsidRPr="00B25252">
        <w:rPr>
          <w:rFonts w:asciiTheme="majorBidi" w:hAnsiTheme="majorBidi" w:cstheme="majorBidi"/>
          <w:color w:val="000000"/>
          <w:sz w:val="24"/>
          <w:szCs w:val="24"/>
        </w:rPr>
        <w:t>Pregnancy or suspected pregnancy</w:t>
      </w:r>
    </w:p>
    <w:p w:rsidR="003059F4" w:rsidRPr="00B25252" w:rsidRDefault="00045693" w:rsidP="00D33FAD">
      <w:pPr>
        <w:autoSpaceDE w:val="0"/>
        <w:autoSpaceDN w:val="0"/>
        <w:adjustRightInd w:val="0"/>
        <w:spacing w:after="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t xml:space="preserve">- </w:t>
      </w:r>
      <w:r w:rsidR="003059F4" w:rsidRPr="00B25252">
        <w:rPr>
          <w:rFonts w:asciiTheme="majorBidi" w:hAnsiTheme="majorBidi" w:cstheme="majorBidi"/>
          <w:color w:val="000000"/>
          <w:sz w:val="24"/>
          <w:szCs w:val="24"/>
        </w:rPr>
        <w:t>More than two attacks in the previous 6 months</w:t>
      </w:r>
    </w:p>
    <w:p w:rsidR="003059F4" w:rsidRPr="00B25252" w:rsidRDefault="00045693" w:rsidP="00D33FAD">
      <w:pPr>
        <w:autoSpaceDE w:val="0"/>
        <w:autoSpaceDN w:val="0"/>
        <w:adjustRightInd w:val="0"/>
        <w:spacing w:after="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t xml:space="preserve">- </w:t>
      </w:r>
      <w:r w:rsidR="002075E2" w:rsidRPr="00B25252">
        <w:rPr>
          <w:rFonts w:asciiTheme="majorBidi" w:hAnsiTheme="majorBidi" w:cstheme="majorBidi"/>
          <w:color w:val="000000"/>
          <w:sz w:val="24"/>
          <w:szCs w:val="24"/>
        </w:rPr>
        <w:t>Vaginal</w:t>
      </w:r>
      <w:r w:rsidR="003059F4" w:rsidRPr="00B25252">
        <w:rPr>
          <w:rFonts w:asciiTheme="majorBidi" w:hAnsiTheme="majorBidi" w:cstheme="majorBidi"/>
          <w:color w:val="000000"/>
          <w:sz w:val="24"/>
          <w:szCs w:val="24"/>
        </w:rPr>
        <w:t xml:space="preserve"> bleeding</w:t>
      </w:r>
      <w:r w:rsidR="00D33FAD">
        <w:rPr>
          <w:rFonts w:asciiTheme="majorBidi" w:hAnsiTheme="majorBidi" w:cstheme="majorBidi"/>
          <w:color w:val="000000"/>
          <w:sz w:val="24"/>
          <w:szCs w:val="24"/>
        </w:rPr>
        <w:t xml:space="preserve"> or </w:t>
      </w:r>
      <w:r w:rsidR="003059F4" w:rsidRPr="00B25252">
        <w:rPr>
          <w:rFonts w:asciiTheme="majorBidi" w:hAnsiTheme="majorBidi" w:cstheme="majorBidi"/>
          <w:color w:val="000000"/>
          <w:sz w:val="24"/>
          <w:szCs w:val="24"/>
        </w:rPr>
        <w:t>discharge</w:t>
      </w:r>
    </w:p>
    <w:p w:rsidR="003059F4" w:rsidRPr="00B25252" w:rsidRDefault="00045693" w:rsidP="00B25252">
      <w:pPr>
        <w:autoSpaceDE w:val="0"/>
        <w:autoSpaceDN w:val="0"/>
        <w:adjustRightInd w:val="0"/>
        <w:spacing w:after="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lastRenderedPageBreak/>
        <w:t xml:space="preserve">- </w:t>
      </w:r>
      <w:proofErr w:type="spellStart"/>
      <w:r w:rsidR="003059F4" w:rsidRPr="00B25252">
        <w:rPr>
          <w:rFonts w:asciiTheme="majorBidi" w:hAnsiTheme="majorBidi" w:cstheme="majorBidi"/>
          <w:color w:val="000000"/>
          <w:sz w:val="24"/>
          <w:szCs w:val="24"/>
        </w:rPr>
        <w:t>Vulval</w:t>
      </w:r>
      <w:proofErr w:type="spellEnd"/>
      <w:r w:rsidR="003059F4" w:rsidRPr="00B25252">
        <w:rPr>
          <w:rFonts w:asciiTheme="majorBidi" w:hAnsiTheme="majorBidi" w:cstheme="majorBidi"/>
          <w:color w:val="000000"/>
          <w:sz w:val="24"/>
          <w:szCs w:val="24"/>
        </w:rPr>
        <w:t xml:space="preserve"> or vaginal sores, ulcers or blisters</w:t>
      </w:r>
    </w:p>
    <w:p w:rsidR="003059F4" w:rsidRPr="00B25252" w:rsidRDefault="00045693" w:rsidP="00B25252">
      <w:pPr>
        <w:autoSpaceDE w:val="0"/>
        <w:autoSpaceDN w:val="0"/>
        <w:adjustRightInd w:val="0"/>
        <w:spacing w:after="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t xml:space="preserve">- </w:t>
      </w:r>
      <w:r w:rsidR="003059F4" w:rsidRPr="00B25252">
        <w:rPr>
          <w:rFonts w:asciiTheme="majorBidi" w:hAnsiTheme="majorBidi" w:cstheme="majorBidi"/>
          <w:color w:val="000000"/>
          <w:sz w:val="24"/>
          <w:szCs w:val="24"/>
        </w:rPr>
        <w:t>Associated lower abdominal pain or dysuria</w:t>
      </w:r>
    </w:p>
    <w:p w:rsidR="003059F4" w:rsidRPr="00B25252" w:rsidRDefault="00045693" w:rsidP="00B25252">
      <w:pPr>
        <w:autoSpaceDE w:val="0"/>
        <w:autoSpaceDN w:val="0"/>
        <w:adjustRightInd w:val="0"/>
        <w:spacing w:after="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t xml:space="preserve">- </w:t>
      </w:r>
      <w:r w:rsidR="003059F4" w:rsidRPr="00B25252">
        <w:rPr>
          <w:rFonts w:asciiTheme="majorBidi" w:hAnsiTheme="majorBidi" w:cstheme="majorBidi"/>
          <w:color w:val="000000"/>
          <w:sz w:val="24"/>
          <w:szCs w:val="24"/>
        </w:rPr>
        <w:t>Adverse effects (redness, irritation or swelling associated with treatment)</w:t>
      </w:r>
    </w:p>
    <w:p w:rsidR="003059F4" w:rsidRPr="00B25252" w:rsidRDefault="00045693" w:rsidP="00B25252">
      <w:pPr>
        <w:autoSpaceDE w:val="0"/>
        <w:autoSpaceDN w:val="0"/>
        <w:adjustRightInd w:val="0"/>
        <w:spacing w:after="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t xml:space="preserve">- </w:t>
      </w:r>
      <w:r w:rsidR="003059F4" w:rsidRPr="00B25252">
        <w:rPr>
          <w:rFonts w:asciiTheme="majorBidi" w:hAnsiTheme="majorBidi" w:cstheme="majorBidi"/>
          <w:color w:val="000000"/>
          <w:sz w:val="24"/>
          <w:szCs w:val="24"/>
        </w:rPr>
        <w:t>No improvement within 7 days of treatment</w:t>
      </w:r>
    </w:p>
    <w:p w:rsidR="003059F4" w:rsidRPr="00B9425F" w:rsidRDefault="003059F4" w:rsidP="00B9425F">
      <w:pPr>
        <w:autoSpaceDE w:val="0"/>
        <w:autoSpaceDN w:val="0"/>
        <w:adjustRightInd w:val="0"/>
        <w:spacing w:after="0" w:line="240" w:lineRule="auto"/>
        <w:jc w:val="both"/>
        <w:rPr>
          <w:rFonts w:asciiTheme="majorBidi" w:hAnsiTheme="majorBidi" w:cstheme="majorBidi"/>
          <w:b/>
          <w:bCs/>
          <w:color w:val="000000"/>
        </w:rPr>
      </w:pPr>
    </w:p>
    <w:p w:rsidR="003059F4" w:rsidRPr="00F24901" w:rsidRDefault="003059F4" w:rsidP="00B9425F">
      <w:pPr>
        <w:autoSpaceDE w:val="0"/>
        <w:autoSpaceDN w:val="0"/>
        <w:adjustRightInd w:val="0"/>
        <w:spacing w:after="0" w:line="240" w:lineRule="auto"/>
        <w:jc w:val="both"/>
        <w:rPr>
          <w:rFonts w:asciiTheme="majorBidi" w:hAnsiTheme="majorBidi" w:cstheme="majorBidi"/>
          <w:b/>
          <w:bCs/>
          <w:color w:val="000000"/>
          <w:sz w:val="24"/>
          <w:szCs w:val="24"/>
        </w:rPr>
      </w:pPr>
      <w:r w:rsidRPr="00F24901">
        <w:rPr>
          <w:rFonts w:asciiTheme="majorBidi" w:hAnsiTheme="majorBidi" w:cstheme="majorBidi"/>
          <w:b/>
          <w:bCs/>
          <w:color w:val="000000"/>
          <w:sz w:val="24"/>
          <w:szCs w:val="24"/>
        </w:rPr>
        <w:t>Management</w:t>
      </w:r>
    </w:p>
    <w:p w:rsidR="00B25252" w:rsidRPr="00B25252" w:rsidRDefault="003059F4" w:rsidP="00C43489">
      <w:pPr>
        <w:pStyle w:val="ListParagraph"/>
        <w:numPr>
          <w:ilvl w:val="0"/>
          <w:numId w:val="2"/>
        </w:numPr>
        <w:autoSpaceDE w:val="0"/>
        <w:autoSpaceDN w:val="0"/>
        <w:adjustRightInd w:val="0"/>
        <w:spacing w:after="0" w:line="360" w:lineRule="auto"/>
        <w:ind w:left="180" w:hanging="180"/>
        <w:jc w:val="both"/>
        <w:rPr>
          <w:rFonts w:asciiTheme="majorBidi" w:hAnsiTheme="majorBidi" w:cstheme="majorBidi"/>
          <w:color w:val="000000"/>
          <w:sz w:val="24"/>
          <w:szCs w:val="24"/>
        </w:rPr>
      </w:pPr>
      <w:r w:rsidRPr="00B25252">
        <w:rPr>
          <w:rFonts w:asciiTheme="majorBidi" w:hAnsiTheme="majorBidi" w:cstheme="majorBidi"/>
          <w:b/>
          <w:bCs/>
          <w:color w:val="000000"/>
          <w:sz w:val="24"/>
          <w:szCs w:val="24"/>
        </w:rPr>
        <w:t xml:space="preserve">Single-dose </w:t>
      </w:r>
      <w:proofErr w:type="spellStart"/>
      <w:r w:rsidRPr="00B25252">
        <w:rPr>
          <w:rFonts w:asciiTheme="majorBidi" w:hAnsiTheme="majorBidi" w:cstheme="majorBidi"/>
          <w:b/>
          <w:bCs/>
          <w:color w:val="000000"/>
          <w:sz w:val="24"/>
          <w:szCs w:val="24"/>
        </w:rPr>
        <w:t>intravaginal</w:t>
      </w:r>
      <w:proofErr w:type="spellEnd"/>
      <w:r w:rsidRPr="00B25252">
        <w:rPr>
          <w:rFonts w:asciiTheme="majorBidi" w:hAnsiTheme="majorBidi" w:cstheme="majorBidi"/>
          <w:b/>
          <w:bCs/>
          <w:color w:val="000000"/>
          <w:sz w:val="24"/>
          <w:szCs w:val="24"/>
        </w:rPr>
        <w:t xml:space="preserve"> and oral </w:t>
      </w:r>
      <w:r w:rsidRPr="00B25252">
        <w:rPr>
          <w:rFonts w:asciiTheme="majorBidi" w:hAnsiTheme="majorBidi" w:cstheme="majorBidi"/>
          <w:b/>
          <w:bCs/>
          <w:i/>
          <w:iCs/>
          <w:color w:val="000000"/>
          <w:sz w:val="24"/>
          <w:szCs w:val="24"/>
        </w:rPr>
        <w:t>azole</w:t>
      </w:r>
      <w:r w:rsidRPr="00B25252">
        <w:rPr>
          <w:rFonts w:asciiTheme="majorBidi" w:hAnsiTheme="majorBidi" w:cstheme="majorBidi"/>
          <w:i/>
          <w:iCs/>
          <w:color w:val="000000"/>
          <w:sz w:val="24"/>
          <w:szCs w:val="24"/>
        </w:rPr>
        <w:t xml:space="preserve"> </w:t>
      </w:r>
      <w:r w:rsidRPr="00B25252">
        <w:rPr>
          <w:rFonts w:asciiTheme="majorBidi" w:hAnsiTheme="majorBidi" w:cstheme="majorBidi"/>
          <w:color w:val="000000"/>
          <w:sz w:val="24"/>
          <w:szCs w:val="24"/>
        </w:rPr>
        <w:t xml:space="preserve">preparations are effective in treating vaginal candidiasis and give 80–95% clinical and mycological </w:t>
      </w:r>
      <w:r w:rsidR="00B9425F" w:rsidRPr="00B25252">
        <w:rPr>
          <w:rFonts w:asciiTheme="majorBidi" w:hAnsiTheme="majorBidi" w:cstheme="majorBidi"/>
          <w:color w:val="000000"/>
          <w:sz w:val="24"/>
          <w:szCs w:val="24"/>
        </w:rPr>
        <w:t>cure rates</w:t>
      </w:r>
      <w:r w:rsidRPr="00B25252">
        <w:rPr>
          <w:rFonts w:asciiTheme="majorBidi" w:hAnsiTheme="majorBidi" w:cstheme="majorBidi"/>
          <w:color w:val="000000"/>
          <w:sz w:val="24"/>
          <w:szCs w:val="24"/>
        </w:rPr>
        <w:t xml:space="preserve">. </w:t>
      </w:r>
    </w:p>
    <w:p w:rsidR="00272A34" w:rsidRPr="00B25252" w:rsidRDefault="003059F4" w:rsidP="00C43489">
      <w:pPr>
        <w:pStyle w:val="ListParagraph"/>
        <w:numPr>
          <w:ilvl w:val="0"/>
          <w:numId w:val="2"/>
        </w:numPr>
        <w:autoSpaceDE w:val="0"/>
        <w:autoSpaceDN w:val="0"/>
        <w:adjustRightInd w:val="0"/>
        <w:spacing w:after="0" w:line="360" w:lineRule="auto"/>
        <w:ind w:left="180" w:hanging="18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t xml:space="preserve">Topical preparations give quicker initial relief, probably due to the vehicle. They may sometimes exacerbate burning sensations initially, and oral treatment may be preferred if the vulva is very inflamed. </w:t>
      </w:r>
    </w:p>
    <w:p w:rsidR="00B25252" w:rsidRDefault="003059F4" w:rsidP="00C43489">
      <w:pPr>
        <w:pStyle w:val="ListParagraph"/>
        <w:numPr>
          <w:ilvl w:val="0"/>
          <w:numId w:val="2"/>
        </w:numPr>
        <w:autoSpaceDE w:val="0"/>
        <w:autoSpaceDN w:val="0"/>
        <w:adjustRightInd w:val="0"/>
        <w:spacing w:after="0" w:line="360" w:lineRule="auto"/>
        <w:ind w:left="180" w:hanging="18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t xml:space="preserve">Oral therapies are effective, but it may </w:t>
      </w:r>
      <w:r w:rsidR="00900224" w:rsidRPr="00B25252">
        <w:rPr>
          <w:rFonts w:asciiTheme="majorBidi" w:hAnsiTheme="majorBidi" w:cstheme="majorBidi"/>
          <w:color w:val="000000"/>
          <w:sz w:val="24"/>
          <w:szCs w:val="24"/>
        </w:rPr>
        <w:t>take</w:t>
      </w:r>
      <w:r w:rsidRPr="00B25252">
        <w:rPr>
          <w:rFonts w:asciiTheme="majorBidi" w:hAnsiTheme="majorBidi" w:cstheme="majorBidi"/>
          <w:color w:val="000000"/>
          <w:sz w:val="24"/>
          <w:szCs w:val="24"/>
        </w:rPr>
        <w:t xml:space="preserve"> 12–24 h before symptoms improve. Some women find oral treatment</w:t>
      </w:r>
      <w:r w:rsidR="00B9425F" w:rsidRPr="00B25252">
        <w:rPr>
          <w:rFonts w:asciiTheme="majorBidi" w:hAnsiTheme="majorBidi" w:cstheme="majorBidi"/>
          <w:color w:val="000000"/>
          <w:sz w:val="24"/>
          <w:szCs w:val="24"/>
        </w:rPr>
        <w:t xml:space="preserve"> more convenient (</w:t>
      </w:r>
      <w:r w:rsidRPr="00B25252">
        <w:rPr>
          <w:rFonts w:asciiTheme="majorBidi" w:hAnsiTheme="majorBidi" w:cstheme="majorBidi"/>
          <w:color w:val="000000"/>
          <w:sz w:val="24"/>
          <w:szCs w:val="24"/>
        </w:rPr>
        <w:t>single-dose products very convenient</w:t>
      </w:r>
      <w:r w:rsidR="00B9425F" w:rsidRPr="00B25252">
        <w:rPr>
          <w:rFonts w:asciiTheme="majorBidi" w:hAnsiTheme="majorBidi" w:cstheme="majorBidi"/>
          <w:color w:val="000000"/>
          <w:sz w:val="24"/>
          <w:szCs w:val="24"/>
        </w:rPr>
        <w:t>)</w:t>
      </w:r>
      <w:r w:rsidRPr="00B25252">
        <w:rPr>
          <w:rFonts w:asciiTheme="majorBidi" w:hAnsiTheme="majorBidi" w:cstheme="majorBidi"/>
          <w:color w:val="000000"/>
          <w:sz w:val="24"/>
          <w:szCs w:val="24"/>
        </w:rPr>
        <w:t xml:space="preserve"> and compliance is higher than with treatments involving several days’ use. </w:t>
      </w:r>
    </w:p>
    <w:p w:rsidR="003059F4" w:rsidRDefault="003059F4" w:rsidP="00C43489">
      <w:pPr>
        <w:pStyle w:val="ListParagraph"/>
        <w:numPr>
          <w:ilvl w:val="0"/>
          <w:numId w:val="2"/>
        </w:numPr>
        <w:autoSpaceDE w:val="0"/>
        <w:autoSpaceDN w:val="0"/>
        <w:adjustRightInd w:val="0"/>
        <w:spacing w:after="0" w:line="360" w:lineRule="auto"/>
        <w:ind w:left="180" w:hanging="18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t xml:space="preserve">The patient can be asked whether she prefers a </w:t>
      </w:r>
      <w:proofErr w:type="spellStart"/>
      <w:r w:rsidRPr="00B25252">
        <w:rPr>
          <w:rFonts w:asciiTheme="majorBidi" w:hAnsiTheme="majorBidi" w:cstheme="majorBidi"/>
          <w:color w:val="000000"/>
          <w:sz w:val="24"/>
          <w:szCs w:val="24"/>
        </w:rPr>
        <w:t>pessary</w:t>
      </w:r>
      <w:proofErr w:type="spellEnd"/>
      <w:r w:rsidRPr="00B25252">
        <w:rPr>
          <w:rFonts w:asciiTheme="majorBidi" w:hAnsiTheme="majorBidi" w:cstheme="majorBidi"/>
          <w:color w:val="000000"/>
          <w:sz w:val="24"/>
          <w:szCs w:val="24"/>
        </w:rPr>
        <w:t>, vaginal cream or oral formulation. Some experts argue that oral antifungals should be reserved for resistant cases.</w:t>
      </w:r>
    </w:p>
    <w:p w:rsidR="00F24901" w:rsidRPr="00B25252" w:rsidRDefault="003059F4" w:rsidP="00C43489">
      <w:pPr>
        <w:pStyle w:val="ListParagraph"/>
        <w:numPr>
          <w:ilvl w:val="0"/>
          <w:numId w:val="2"/>
        </w:numPr>
        <w:autoSpaceDE w:val="0"/>
        <w:autoSpaceDN w:val="0"/>
        <w:adjustRightInd w:val="0"/>
        <w:spacing w:after="0" w:line="360" w:lineRule="auto"/>
        <w:ind w:left="180" w:hanging="180"/>
        <w:jc w:val="both"/>
        <w:rPr>
          <w:rFonts w:asciiTheme="majorBidi" w:hAnsiTheme="majorBidi" w:cstheme="majorBidi"/>
          <w:color w:val="000000"/>
          <w:sz w:val="24"/>
          <w:szCs w:val="24"/>
        </w:rPr>
      </w:pPr>
      <w:r w:rsidRPr="00B25252">
        <w:rPr>
          <w:rFonts w:asciiTheme="majorBidi" w:hAnsiTheme="majorBidi" w:cstheme="majorBidi"/>
          <w:color w:val="000000"/>
          <w:sz w:val="24"/>
          <w:szCs w:val="24"/>
        </w:rPr>
        <w:t xml:space="preserve">Where external symptoms are also </w:t>
      </w:r>
      <w:r w:rsidRPr="00B25252">
        <w:rPr>
          <w:rFonts w:asciiTheme="majorBidi" w:hAnsiTheme="majorBidi" w:cstheme="majorBidi"/>
          <w:sz w:val="24"/>
          <w:szCs w:val="24"/>
        </w:rPr>
        <w:t xml:space="preserve">a problem, an </w:t>
      </w:r>
      <w:r w:rsidRPr="00B25252">
        <w:rPr>
          <w:rFonts w:asciiTheme="majorBidi" w:hAnsiTheme="majorBidi" w:cstheme="majorBidi"/>
          <w:i/>
          <w:iCs/>
          <w:sz w:val="24"/>
          <w:szCs w:val="24"/>
        </w:rPr>
        <w:t xml:space="preserve">azole </w:t>
      </w:r>
      <w:r w:rsidRPr="00B25252">
        <w:rPr>
          <w:rFonts w:asciiTheme="majorBidi" w:hAnsiTheme="majorBidi" w:cstheme="majorBidi"/>
          <w:sz w:val="24"/>
          <w:szCs w:val="24"/>
        </w:rPr>
        <w:t>cream (</w:t>
      </w:r>
      <w:proofErr w:type="spellStart"/>
      <w:r w:rsidRPr="00B25252">
        <w:rPr>
          <w:rFonts w:asciiTheme="majorBidi" w:hAnsiTheme="majorBidi" w:cstheme="majorBidi"/>
          <w:i/>
          <w:iCs/>
          <w:sz w:val="24"/>
          <w:szCs w:val="24"/>
        </w:rPr>
        <w:t>miconazole</w:t>
      </w:r>
      <w:proofErr w:type="spellEnd"/>
      <w:r w:rsidRPr="00B25252">
        <w:rPr>
          <w:rFonts w:asciiTheme="majorBidi" w:hAnsiTheme="majorBidi" w:cstheme="majorBidi"/>
          <w:i/>
          <w:iCs/>
          <w:sz w:val="24"/>
          <w:szCs w:val="24"/>
        </w:rPr>
        <w:t xml:space="preserve"> </w:t>
      </w:r>
      <w:r w:rsidRPr="00B25252">
        <w:rPr>
          <w:rFonts w:asciiTheme="majorBidi" w:hAnsiTheme="majorBidi" w:cstheme="majorBidi"/>
          <w:sz w:val="24"/>
          <w:szCs w:val="24"/>
        </w:rPr>
        <w:t xml:space="preserve">or </w:t>
      </w:r>
      <w:proofErr w:type="spellStart"/>
      <w:r w:rsidRPr="00B25252">
        <w:rPr>
          <w:rFonts w:asciiTheme="majorBidi" w:hAnsiTheme="majorBidi" w:cstheme="majorBidi"/>
          <w:i/>
          <w:iCs/>
          <w:sz w:val="24"/>
          <w:szCs w:val="24"/>
        </w:rPr>
        <w:t>clotrimazole</w:t>
      </w:r>
      <w:proofErr w:type="spellEnd"/>
      <w:r w:rsidRPr="00B25252">
        <w:rPr>
          <w:rFonts w:asciiTheme="majorBidi" w:hAnsiTheme="majorBidi" w:cstheme="majorBidi"/>
          <w:sz w:val="24"/>
          <w:szCs w:val="24"/>
        </w:rPr>
        <w:t xml:space="preserve">) can be useful in addition to the </w:t>
      </w:r>
      <w:proofErr w:type="spellStart"/>
      <w:r w:rsidRPr="00B25252">
        <w:rPr>
          <w:rFonts w:asciiTheme="majorBidi" w:hAnsiTheme="majorBidi" w:cstheme="majorBidi"/>
          <w:sz w:val="24"/>
          <w:szCs w:val="24"/>
        </w:rPr>
        <w:t>intravaginal</w:t>
      </w:r>
      <w:proofErr w:type="spellEnd"/>
      <w:r w:rsidRPr="00B25252">
        <w:rPr>
          <w:rFonts w:asciiTheme="majorBidi" w:hAnsiTheme="majorBidi" w:cstheme="majorBidi"/>
          <w:sz w:val="24"/>
          <w:szCs w:val="24"/>
        </w:rPr>
        <w:t xml:space="preserve"> or oral product. The cream should be applied twice daily, morning and night. </w:t>
      </w:r>
    </w:p>
    <w:p w:rsidR="003059F4" w:rsidRPr="00B25252" w:rsidRDefault="003059F4" w:rsidP="00C43489">
      <w:pPr>
        <w:pStyle w:val="ListParagraph"/>
        <w:numPr>
          <w:ilvl w:val="0"/>
          <w:numId w:val="2"/>
        </w:numPr>
        <w:autoSpaceDE w:val="0"/>
        <w:autoSpaceDN w:val="0"/>
        <w:adjustRightInd w:val="0"/>
        <w:spacing w:after="0" w:line="360" w:lineRule="auto"/>
        <w:ind w:left="180" w:hanging="180"/>
        <w:jc w:val="both"/>
        <w:rPr>
          <w:rFonts w:asciiTheme="majorBidi" w:hAnsiTheme="majorBidi" w:cstheme="majorBidi"/>
          <w:color w:val="000000"/>
          <w:sz w:val="24"/>
          <w:szCs w:val="24"/>
        </w:rPr>
      </w:pPr>
      <w:r w:rsidRPr="00B25252">
        <w:rPr>
          <w:rFonts w:asciiTheme="majorBidi" w:hAnsiTheme="majorBidi" w:cstheme="majorBidi"/>
          <w:sz w:val="24"/>
          <w:szCs w:val="24"/>
        </w:rPr>
        <w:t xml:space="preserve">Oral </w:t>
      </w:r>
      <w:r w:rsidRPr="00B25252">
        <w:rPr>
          <w:rFonts w:asciiTheme="majorBidi" w:hAnsiTheme="majorBidi" w:cstheme="majorBidi"/>
          <w:i/>
          <w:iCs/>
          <w:sz w:val="24"/>
          <w:szCs w:val="24"/>
        </w:rPr>
        <w:t xml:space="preserve">fluconazole </w:t>
      </w:r>
      <w:r w:rsidRPr="00B25252">
        <w:rPr>
          <w:rFonts w:asciiTheme="majorBidi" w:hAnsiTheme="majorBidi" w:cstheme="majorBidi"/>
          <w:sz w:val="24"/>
          <w:szCs w:val="24"/>
        </w:rPr>
        <w:t xml:space="preserve">interacts with some drugs: anticoagulants, oral </w:t>
      </w:r>
      <w:proofErr w:type="spellStart"/>
      <w:r w:rsidRPr="00B25252">
        <w:rPr>
          <w:rFonts w:asciiTheme="majorBidi" w:hAnsiTheme="majorBidi" w:cstheme="majorBidi"/>
          <w:sz w:val="24"/>
          <w:szCs w:val="24"/>
        </w:rPr>
        <w:t>sulphonylureas</w:t>
      </w:r>
      <w:proofErr w:type="spellEnd"/>
      <w:r w:rsidRPr="00B25252">
        <w:rPr>
          <w:rFonts w:asciiTheme="majorBidi" w:hAnsiTheme="majorBidi" w:cstheme="majorBidi"/>
          <w:sz w:val="24"/>
          <w:szCs w:val="24"/>
        </w:rPr>
        <w:t xml:space="preserve">, </w:t>
      </w:r>
      <w:proofErr w:type="spellStart"/>
      <w:r w:rsidRPr="00B25252">
        <w:rPr>
          <w:rFonts w:asciiTheme="majorBidi" w:hAnsiTheme="majorBidi" w:cstheme="majorBidi"/>
          <w:sz w:val="24"/>
          <w:szCs w:val="24"/>
        </w:rPr>
        <w:t>ciclosporin</w:t>
      </w:r>
      <w:proofErr w:type="spellEnd"/>
      <w:r w:rsidRPr="00B25252">
        <w:rPr>
          <w:rFonts w:asciiTheme="majorBidi" w:hAnsiTheme="majorBidi" w:cstheme="majorBidi"/>
          <w:sz w:val="24"/>
          <w:szCs w:val="24"/>
        </w:rPr>
        <w:t xml:space="preserve"> (</w:t>
      </w:r>
      <w:proofErr w:type="spellStart"/>
      <w:r w:rsidRPr="00B25252">
        <w:rPr>
          <w:rFonts w:asciiTheme="majorBidi" w:hAnsiTheme="majorBidi" w:cstheme="majorBidi"/>
          <w:sz w:val="24"/>
          <w:szCs w:val="24"/>
        </w:rPr>
        <w:t>cyclosporin</w:t>
      </w:r>
      <w:proofErr w:type="spellEnd"/>
      <w:r w:rsidRPr="00B25252">
        <w:rPr>
          <w:rFonts w:asciiTheme="majorBidi" w:hAnsiTheme="majorBidi" w:cstheme="majorBidi"/>
          <w:sz w:val="24"/>
          <w:szCs w:val="24"/>
        </w:rPr>
        <w:t>), phenytoin, rifampicin and theophylline.</w:t>
      </w:r>
    </w:p>
    <w:p w:rsidR="00B25252" w:rsidRPr="004610FB" w:rsidRDefault="003059F4" w:rsidP="00C43489">
      <w:pPr>
        <w:pStyle w:val="ListParagraph"/>
        <w:numPr>
          <w:ilvl w:val="0"/>
          <w:numId w:val="2"/>
        </w:numPr>
        <w:autoSpaceDE w:val="0"/>
        <w:autoSpaceDN w:val="0"/>
        <w:adjustRightInd w:val="0"/>
        <w:spacing w:after="0" w:line="360" w:lineRule="auto"/>
        <w:ind w:left="180" w:hanging="180"/>
        <w:jc w:val="both"/>
        <w:rPr>
          <w:rFonts w:asciiTheme="majorBidi" w:hAnsiTheme="majorBidi" w:cstheme="majorBidi"/>
          <w:color w:val="000000"/>
          <w:sz w:val="24"/>
          <w:szCs w:val="24"/>
        </w:rPr>
      </w:pPr>
      <w:r w:rsidRPr="00B25252">
        <w:rPr>
          <w:rFonts w:asciiTheme="majorBidi" w:hAnsiTheme="majorBidi" w:cstheme="majorBidi"/>
          <w:sz w:val="24"/>
          <w:szCs w:val="24"/>
        </w:rPr>
        <w:t xml:space="preserve">Reported side-effects from oral </w:t>
      </w:r>
      <w:r w:rsidRPr="00B25252">
        <w:rPr>
          <w:rFonts w:asciiTheme="majorBidi" w:hAnsiTheme="majorBidi" w:cstheme="majorBidi"/>
          <w:i/>
          <w:iCs/>
          <w:sz w:val="24"/>
          <w:szCs w:val="24"/>
        </w:rPr>
        <w:t xml:space="preserve">fluconazole </w:t>
      </w:r>
      <w:r w:rsidRPr="00B25252">
        <w:rPr>
          <w:rFonts w:asciiTheme="majorBidi" w:hAnsiTheme="majorBidi" w:cstheme="majorBidi"/>
          <w:sz w:val="24"/>
          <w:szCs w:val="24"/>
        </w:rPr>
        <w:t xml:space="preserve">occur in some 10% of patients and are usually mild and transient. They include nausea, abdominal discomfort, flatulence and </w:t>
      </w:r>
      <w:proofErr w:type="spellStart"/>
      <w:r w:rsidRPr="00B25252">
        <w:rPr>
          <w:rFonts w:asciiTheme="majorBidi" w:hAnsiTheme="majorBidi" w:cstheme="majorBidi"/>
          <w:sz w:val="24"/>
          <w:szCs w:val="24"/>
        </w:rPr>
        <w:t>diarrhoea</w:t>
      </w:r>
      <w:proofErr w:type="spellEnd"/>
      <w:r w:rsidRPr="00B25252">
        <w:rPr>
          <w:rFonts w:asciiTheme="majorBidi" w:hAnsiTheme="majorBidi" w:cstheme="majorBidi"/>
          <w:sz w:val="24"/>
          <w:szCs w:val="24"/>
        </w:rPr>
        <w:t xml:space="preserve">. Oral </w:t>
      </w:r>
      <w:r w:rsidRPr="00B25252">
        <w:rPr>
          <w:rFonts w:asciiTheme="majorBidi" w:hAnsiTheme="majorBidi" w:cstheme="majorBidi"/>
          <w:i/>
          <w:iCs/>
          <w:sz w:val="24"/>
          <w:szCs w:val="24"/>
        </w:rPr>
        <w:t xml:space="preserve">fluconazole </w:t>
      </w:r>
      <w:r w:rsidRPr="00B25252">
        <w:rPr>
          <w:rFonts w:asciiTheme="majorBidi" w:hAnsiTheme="majorBidi" w:cstheme="majorBidi"/>
          <w:sz w:val="24"/>
          <w:szCs w:val="24"/>
        </w:rPr>
        <w:t>should not be recommended during pregnancy or for nursing mothers because it is excreted in breast milk</w:t>
      </w:r>
      <w:r w:rsidRPr="00B25252">
        <w:rPr>
          <w:rFonts w:asciiTheme="majorBidi" w:hAnsiTheme="majorBidi" w:cstheme="majorBidi"/>
        </w:rPr>
        <w:t>.</w:t>
      </w:r>
    </w:p>
    <w:p w:rsidR="004610FB" w:rsidRDefault="004610FB" w:rsidP="004610FB">
      <w:pPr>
        <w:autoSpaceDE w:val="0"/>
        <w:autoSpaceDN w:val="0"/>
        <w:adjustRightInd w:val="0"/>
        <w:spacing w:after="0"/>
        <w:jc w:val="both"/>
        <w:rPr>
          <w:rFonts w:asciiTheme="majorBidi" w:hAnsiTheme="majorBidi" w:cstheme="majorBidi"/>
          <w:color w:val="000000"/>
          <w:sz w:val="24"/>
          <w:szCs w:val="24"/>
        </w:rPr>
      </w:pPr>
    </w:p>
    <w:p w:rsidR="004610FB" w:rsidRDefault="004610FB" w:rsidP="004610FB">
      <w:pPr>
        <w:autoSpaceDE w:val="0"/>
        <w:autoSpaceDN w:val="0"/>
        <w:adjustRightInd w:val="0"/>
        <w:spacing w:after="0"/>
        <w:jc w:val="both"/>
        <w:rPr>
          <w:rFonts w:asciiTheme="majorBidi" w:hAnsiTheme="majorBidi" w:cstheme="majorBidi"/>
          <w:color w:val="000000"/>
          <w:sz w:val="24"/>
          <w:szCs w:val="24"/>
        </w:rPr>
      </w:pPr>
    </w:p>
    <w:p w:rsidR="004610FB" w:rsidRDefault="004610FB" w:rsidP="004610FB">
      <w:pPr>
        <w:autoSpaceDE w:val="0"/>
        <w:autoSpaceDN w:val="0"/>
        <w:adjustRightInd w:val="0"/>
        <w:spacing w:after="0"/>
        <w:jc w:val="both"/>
        <w:rPr>
          <w:rFonts w:asciiTheme="majorBidi" w:hAnsiTheme="majorBidi" w:cstheme="majorBidi"/>
          <w:color w:val="000000"/>
          <w:sz w:val="24"/>
          <w:szCs w:val="24"/>
        </w:rPr>
      </w:pPr>
    </w:p>
    <w:p w:rsidR="004610FB" w:rsidRDefault="004610FB" w:rsidP="004610FB">
      <w:pPr>
        <w:autoSpaceDE w:val="0"/>
        <w:autoSpaceDN w:val="0"/>
        <w:adjustRightInd w:val="0"/>
        <w:spacing w:after="0"/>
        <w:jc w:val="both"/>
        <w:rPr>
          <w:rFonts w:asciiTheme="majorBidi" w:hAnsiTheme="majorBidi" w:cstheme="majorBidi"/>
          <w:color w:val="000000"/>
          <w:sz w:val="24"/>
          <w:szCs w:val="24"/>
        </w:rPr>
      </w:pPr>
    </w:p>
    <w:p w:rsidR="00D33FAD" w:rsidRDefault="00D33FAD" w:rsidP="004610FB">
      <w:pPr>
        <w:autoSpaceDE w:val="0"/>
        <w:autoSpaceDN w:val="0"/>
        <w:adjustRightInd w:val="0"/>
        <w:spacing w:after="0"/>
        <w:jc w:val="both"/>
        <w:rPr>
          <w:rFonts w:asciiTheme="majorBidi" w:hAnsiTheme="majorBidi" w:cstheme="majorBidi"/>
          <w:color w:val="000000"/>
          <w:sz w:val="24"/>
          <w:szCs w:val="24"/>
        </w:rPr>
      </w:pPr>
    </w:p>
    <w:p w:rsidR="00D33FAD" w:rsidRDefault="00D33FAD" w:rsidP="004610FB">
      <w:pPr>
        <w:autoSpaceDE w:val="0"/>
        <w:autoSpaceDN w:val="0"/>
        <w:adjustRightInd w:val="0"/>
        <w:spacing w:after="0"/>
        <w:jc w:val="both"/>
        <w:rPr>
          <w:rFonts w:asciiTheme="majorBidi" w:hAnsiTheme="majorBidi" w:cstheme="majorBidi"/>
          <w:color w:val="000000"/>
          <w:sz w:val="24"/>
          <w:szCs w:val="24"/>
        </w:rPr>
      </w:pPr>
    </w:p>
    <w:p w:rsidR="00D33FAD" w:rsidRDefault="00D33FAD" w:rsidP="004610FB">
      <w:pPr>
        <w:autoSpaceDE w:val="0"/>
        <w:autoSpaceDN w:val="0"/>
        <w:adjustRightInd w:val="0"/>
        <w:spacing w:after="0"/>
        <w:jc w:val="both"/>
        <w:rPr>
          <w:rFonts w:asciiTheme="majorBidi" w:hAnsiTheme="majorBidi" w:cstheme="majorBidi"/>
          <w:color w:val="000000"/>
          <w:sz w:val="24"/>
          <w:szCs w:val="24"/>
        </w:rPr>
      </w:pPr>
    </w:p>
    <w:p w:rsidR="00D33FAD" w:rsidRDefault="00D33FAD" w:rsidP="004610FB">
      <w:pPr>
        <w:autoSpaceDE w:val="0"/>
        <w:autoSpaceDN w:val="0"/>
        <w:adjustRightInd w:val="0"/>
        <w:spacing w:after="0"/>
        <w:jc w:val="both"/>
        <w:rPr>
          <w:rFonts w:asciiTheme="majorBidi" w:hAnsiTheme="majorBidi" w:cstheme="majorBidi"/>
          <w:color w:val="000000"/>
          <w:sz w:val="24"/>
          <w:szCs w:val="24"/>
        </w:rPr>
      </w:pPr>
    </w:p>
    <w:p w:rsidR="00D33FAD" w:rsidRDefault="00D33FAD" w:rsidP="004610FB">
      <w:pPr>
        <w:autoSpaceDE w:val="0"/>
        <w:autoSpaceDN w:val="0"/>
        <w:adjustRightInd w:val="0"/>
        <w:spacing w:after="0"/>
        <w:jc w:val="both"/>
        <w:rPr>
          <w:rFonts w:asciiTheme="majorBidi" w:hAnsiTheme="majorBidi" w:cstheme="majorBidi"/>
          <w:color w:val="000000"/>
          <w:sz w:val="24"/>
          <w:szCs w:val="24"/>
        </w:rPr>
      </w:pPr>
    </w:p>
    <w:p w:rsidR="00D33FAD" w:rsidRPr="004610FB" w:rsidRDefault="00D33FAD" w:rsidP="004610FB">
      <w:pPr>
        <w:autoSpaceDE w:val="0"/>
        <w:autoSpaceDN w:val="0"/>
        <w:adjustRightInd w:val="0"/>
        <w:spacing w:after="0"/>
        <w:jc w:val="both"/>
        <w:rPr>
          <w:rFonts w:asciiTheme="majorBidi" w:hAnsiTheme="majorBidi" w:cstheme="majorBidi"/>
          <w:color w:val="000000"/>
          <w:sz w:val="24"/>
          <w:szCs w:val="24"/>
        </w:rPr>
      </w:pPr>
    </w:p>
    <w:p w:rsidR="009B4558" w:rsidRPr="00FB5E24" w:rsidRDefault="009B4558" w:rsidP="00FB5E24">
      <w:pPr>
        <w:autoSpaceDE w:val="0"/>
        <w:autoSpaceDN w:val="0"/>
        <w:adjustRightInd w:val="0"/>
        <w:spacing w:line="240" w:lineRule="auto"/>
        <w:jc w:val="center"/>
        <w:rPr>
          <w:rFonts w:ascii="Muli-Regular" w:hAnsi="Muli-Regular" w:cs="Muli-Regular"/>
          <w:b/>
          <w:bCs/>
          <w:color w:val="B30033"/>
          <w:sz w:val="30"/>
          <w:szCs w:val="30"/>
        </w:rPr>
      </w:pPr>
      <w:proofErr w:type="spellStart"/>
      <w:r w:rsidRPr="00FB5E24">
        <w:rPr>
          <w:rFonts w:ascii="Muli-Regular" w:hAnsi="Muli-Regular" w:cs="Muli-Regular"/>
          <w:b/>
          <w:bCs/>
          <w:color w:val="B30033"/>
          <w:sz w:val="30"/>
          <w:szCs w:val="30"/>
        </w:rPr>
        <w:lastRenderedPageBreak/>
        <w:t>Dysmenorrhoea</w:t>
      </w:r>
      <w:proofErr w:type="spellEnd"/>
    </w:p>
    <w:p w:rsidR="009B4558" w:rsidRPr="0039667A" w:rsidRDefault="009B4558" w:rsidP="009B4558">
      <w:pPr>
        <w:autoSpaceDE w:val="0"/>
        <w:autoSpaceDN w:val="0"/>
        <w:adjustRightInd w:val="0"/>
        <w:spacing w:after="0" w:line="240" w:lineRule="auto"/>
        <w:jc w:val="both"/>
        <w:rPr>
          <w:rFonts w:asciiTheme="majorBidi" w:hAnsiTheme="majorBidi" w:cstheme="majorBidi"/>
          <w:sz w:val="24"/>
          <w:szCs w:val="24"/>
        </w:rPr>
      </w:pP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or painful periods, is cramping pain, usually in the lower abdomen, occurring shortly before or during menstruation, or both. </w:t>
      </w:r>
      <w:r w:rsidRPr="00C43489">
        <w:rPr>
          <w:rFonts w:asciiTheme="majorBidi" w:hAnsiTheme="majorBidi" w:cstheme="majorBidi"/>
          <w:b/>
          <w:bCs/>
          <w:sz w:val="24"/>
          <w:szCs w:val="24"/>
        </w:rPr>
        <w:t>Primary dysmenorrhea</w:t>
      </w:r>
      <w:r w:rsidRPr="0039667A">
        <w:rPr>
          <w:rFonts w:asciiTheme="majorBidi" w:hAnsiTheme="majorBidi" w:cstheme="majorBidi"/>
          <w:sz w:val="24"/>
          <w:szCs w:val="24"/>
        </w:rPr>
        <w:t xml:space="preserve"> is defined as pain in the absence of pelvic disease and is thought to be caused by uterine prostaglandins being produced. </w:t>
      </w:r>
      <w:r w:rsidRPr="00C43489">
        <w:rPr>
          <w:rFonts w:asciiTheme="majorBidi" w:hAnsiTheme="majorBidi" w:cstheme="majorBidi"/>
          <w:b/>
          <w:bCs/>
          <w:sz w:val="24"/>
          <w:szCs w:val="24"/>
        </w:rPr>
        <w:t xml:space="preserve">Secondary </w:t>
      </w:r>
      <w:proofErr w:type="spellStart"/>
      <w:r w:rsidRPr="00C43489">
        <w:rPr>
          <w:rFonts w:asciiTheme="majorBidi" w:hAnsiTheme="majorBidi" w:cstheme="majorBidi"/>
          <w:b/>
          <w:bCs/>
          <w:sz w:val="24"/>
          <w:szCs w:val="24"/>
        </w:rPr>
        <w:t>dysmenorrhoea</w:t>
      </w:r>
      <w:proofErr w:type="spellEnd"/>
      <w:r w:rsidRPr="0039667A">
        <w:rPr>
          <w:rFonts w:asciiTheme="majorBidi" w:hAnsiTheme="majorBidi" w:cstheme="majorBidi"/>
          <w:sz w:val="24"/>
          <w:szCs w:val="24"/>
        </w:rPr>
        <w:t xml:space="preserve"> is caused by an underlying pelvic pathology, such as pelvic infection, endometriosis, fibroids or endometrial polyps.</w:t>
      </w:r>
    </w:p>
    <w:p w:rsidR="009B4558" w:rsidRPr="0039667A" w:rsidRDefault="009B4558" w:rsidP="009B4558">
      <w:pPr>
        <w:autoSpaceDE w:val="0"/>
        <w:autoSpaceDN w:val="0"/>
        <w:adjustRightInd w:val="0"/>
        <w:spacing w:after="0" w:line="240" w:lineRule="auto"/>
        <w:jc w:val="both"/>
        <w:rPr>
          <w:rFonts w:asciiTheme="majorBidi" w:hAnsiTheme="majorBidi" w:cstheme="majorBidi"/>
          <w:sz w:val="24"/>
          <w:szCs w:val="24"/>
        </w:rPr>
      </w:pP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b/>
          <w:bCs/>
          <w:sz w:val="24"/>
          <w:szCs w:val="24"/>
        </w:rPr>
        <w:t>What you need to know</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b/>
          <w:bCs/>
          <w:sz w:val="24"/>
          <w:szCs w:val="24"/>
        </w:rPr>
        <w:t>Age</w:t>
      </w:r>
    </w:p>
    <w:p w:rsidR="00C43489" w:rsidRDefault="009B4558" w:rsidP="009B4558">
      <w:pPr>
        <w:autoSpaceDE w:val="0"/>
        <w:autoSpaceDN w:val="0"/>
        <w:adjustRightInd w:val="0"/>
        <w:spacing w:after="0" w:line="240" w:lineRule="auto"/>
        <w:jc w:val="both"/>
        <w:rPr>
          <w:rFonts w:asciiTheme="majorBidi" w:hAnsiTheme="majorBidi" w:cstheme="majorBidi"/>
          <w:sz w:val="24"/>
          <w:szCs w:val="24"/>
        </w:rPr>
      </w:pPr>
      <w:r w:rsidRPr="0039667A">
        <w:rPr>
          <w:rFonts w:asciiTheme="majorBidi" w:hAnsiTheme="majorBidi" w:cstheme="majorBidi"/>
          <w:sz w:val="24"/>
          <w:szCs w:val="24"/>
        </w:rPr>
        <w:t xml:space="preserve">The initial onset of </w:t>
      </w:r>
      <w:r w:rsidRPr="00C43489">
        <w:rPr>
          <w:rFonts w:asciiTheme="majorBidi" w:hAnsiTheme="majorBidi" w:cstheme="majorBidi"/>
          <w:b/>
          <w:bCs/>
          <w:sz w:val="24"/>
          <w:szCs w:val="24"/>
        </w:rPr>
        <w:t xml:space="preserve">primary </w:t>
      </w:r>
      <w:proofErr w:type="spellStart"/>
      <w:r w:rsidRPr="00C43489">
        <w:rPr>
          <w:rFonts w:asciiTheme="majorBidi" w:hAnsiTheme="majorBidi" w:cstheme="majorBidi"/>
          <w:b/>
          <w:bCs/>
          <w:sz w:val="24"/>
          <w:szCs w:val="24"/>
        </w:rPr>
        <w:t>dysmenorrhoea</w:t>
      </w:r>
      <w:proofErr w:type="spellEnd"/>
      <w:r w:rsidRPr="0039667A">
        <w:rPr>
          <w:rFonts w:asciiTheme="majorBidi" w:hAnsiTheme="majorBidi" w:cstheme="majorBidi"/>
          <w:sz w:val="24"/>
          <w:szCs w:val="24"/>
        </w:rPr>
        <w:t xml:space="preserve"> is usually 6–12 months after starting periods (menarche), with the onset of ovulatory cycles. The age at menarche varies between 10 and 16 years. </w:t>
      </w:r>
    </w:p>
    <w:p w:rsidR="009B4558" w:rsidRDefault="009B4558" w:rsidP="00C43489">
      <w:pPr>
        <w:autoSpaceDE w:val="0"/>
        <w:autoSpaceDN w:val="0"/>
        <w:adjustRightInd w:val="0"/>
        <w:spacing w:after="0" w:line="240" w:lineRule="auto"/>
        <w:jc w:val="both"/>
        <w:rPr>
          <w:rFonts w:asciiTheme="majorBidi" w:hAnsiTheme="majorBidi" w:cstheme="majorBidi"/>
          <w:sz w:val="24"/>
          <w:szCs w:val="24"/>
        </w:rPr>
      </w:pPr>
      <w:r w:rsidRPr="00C43489">
        <w:rPr>
          <w:rFonts w:asciiTheme="majorBidi" w:hAnsiTheme="majorBidi" w:cstheme="majorBidi"/>
          <w:b/>
          <w:bCs/>
          <w:sz w:val="24"/>
          <w:szCs w:val="24"/>
        </w:rPr>
        <w:t xml:space="preserve">Secondary </w:t>
      </w:r>
      <w:proofErr w:type="spellStart"/>
      <w:r w:rsidRPr="00C43489">
        <w:rPr>
          <w:rFonts w:asciiTheme="majorBidi" w:hAnsiTheme="majorBidi" w:cstheme="majorBidi"/>
          <w:b/>
          <w:bCs/>
          <w:sz w:val="24"/>
          <w:szCs w:val="24"/>
        </w:rPr>
        <w:t>dysmenorrhoea</w:t>
      </w:r>
      <w:proofErr w:type="spellEnd"/>
      <w:r w:rsidRPr="0039667A">
        <w:rPr>
          <w:rFonts w:asciiTheme="majorBidi" w:hAnsiTheme="majorBidi" w:cstheme="majorBidi"/>
          <w:sz w:val="24"/>
          <w:szCs w:val="24"/>
        </w:rPr>
        <w:t xml:space="preserve"> can occur at any time after menarche, but most commonly arises as a new symptom when a woman is in her 30s or 40s, after onset of the underlying causative condition. </w:t>
      </w:r>
    </w:p>
    <w:p w:rsidR="00C43489" w:rsidRPr="0039667A" w:rsidRDefault="00C43489" w:rsidP="00C43489">
      <w:pPr>
        <w:autoSpaceDE w:val="0"/>
        <w:autoSpaceDN w:val="0"/>
        <w:adjustRightInd w:val="0"/>
        <w:spacing w:after="0" w:line="240" w:lineRule="auto"/>
        <w:jc w:val="both"/>
        <w:rPr>
          <w:rFonts w:asciiTheme="majorBidi" w:hAnsiTheme="majorBidi" w:cstheme="majorBidi"/>
          <w:b/>
          <w:bCs/>
          <w:sz w:val="24"/>
          <w:szCs w:val="24"/>
        </w:rPr>
      </w:pPr>
    </w:p>
    <w:p w:rsidR="009B4558" w:rsidRPr="0039667A" w:rsidRDefault="000E1F3F" w:rsidP="009B4558">
      <w:p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b/>
          <w:bCs/>
          <w:sz w:val="24"/>
          <w:szCs w:val="24"/>
        </w:rPr>
        <w:t>T</w:t>
      </w:r>
      <w:r w:rsidR="009B4558" w:rsidRPr="0039667A">
        <w:rPr>
          <w:rFonts w:asciiTheme="majorBidi" w:hAnsiTheme="majorBidi" w:cstheme="majorBidi"/>
          <w:b/>
          <w:bCs/>
          <w:sz w:val="24"/>
          <w:szCs w:val="24"/>
        </w:rPr>
        <w:t xml:space="preserve">iming of cycle </w:t>
      </w:r>
      <w:r>
        <w:rPr>
          <w:rFonts w:asciiTheme="majorBidi" w:hAnsiTheme="majorBidi" w:cstheme="majorBidi"/>
          <w:b/>
          <w:bCs/>
          <w:sz w:val="24"/>
          <w:szCs w:val="24"/>
        </w:rPr>
        <w:t>and pain</w:t>
      </w:r>
    </w:p>
    <w:p w:rsidR="009B4558" w:rsidRPr="0039667A" w:rsidRDefault="009B4558" w:rsidP="009B4558">
      <w:pPr>
        <w:autoSpaceDE w:val="0"/>
        <w:autoSpaceDN w:val="0"/>
        <w:adjustRightInd w:val="0"/>
        <w:spacing w:after="0" w:line="240" w:lineRule="auto"/>
        <w:jc w:val="both"/>
        <w:rPr>
          <w:rFonts w:asciiTheme="majorBidi" w:hAnsiTheme="majorBidi" w:cstheme="majorBidi"/>
          <w:sz w:val="24"/>
          <w:szCs w:val="24"/>
        </w:rPr>
      </w:pP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is often not associated with the start of menstruation (menarche). This is because during the early months (and sometimes years) of menstruation, ovulation does not occur. These anovulatory cycles are usually, but not always, pain free and therefore women sometimes describe period pain that begins after several months or years of pain-free menstruation. </w:t>
      </w:r>
    </w:p>
    <w:p w:rsidR="009965D6" w:rsidRDefault="009965D6" w:rsidP="009B4558">
      <w:pPr>
        <w:autoSpaceDE w:val="0"/>
        <w:autoSpaceDN w:val="0"/>
        <w:adjustRightInd w:val="0"/>
        <w:spacing w:after="0" w:line="240" w:lineRule="auto"/>
        <w:jc w:val="both"/>
        <w:rPr>
          <w:rFonts w:asciiTheme="majorBidi" w:hAnsiTheme="majorBidi" w:cstheme="majorBidi"/>
          <w:sz w:val="24"/>
          <w:szCs w:val="24"/>
        </w:rPr>
      </w:pP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b/>
          <w:bCs/>
          <w:sz w:val="24"/>
          <w:szCs w:val="24"/>
        </w:rPr>
        <w:t>Timing and nature of pains</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i/>
          <w:iCs/>
          <w:sz w:val="24"/>
          <w:szCs w:val="24"/>
        </w:rPr>
      </w:pPr>
      <w:r w:rsidRPr="0039667A">
        <w:rPr>
          <w:rFonts w:asciiTheme="majorBidi" w:hAnsiTheme="majorBidi" w:cstheme="majorBidi"/>
          <w:b/>
          <w:bCs/>
          <w:i/>
          <w:iCs/>
          <w:sz w:val="24"/>
          <w:szCs w:val="24"/>
        </w:rPr>
        <w:t xml:space="preserve">Primary </w:t>
      </w:r>
      <w:proofErr w:type="spellStart"/>
      <w:r w:rsidRPr="0039667A">
        <w:rPr>
          <w:rFonts w:asciiTheme="majorBidi" w:hAnsiTheme="majorBidi" w:cstheme="majorBidi"/>
          <w:b/>
          <w:bCs/>
          <w:i/>
          <w:iCs/>
          <w:sz w:val="24"/>
          <w:szCs w:val="24"/>
        </w:rPr>
        <w:t>dysmenorrhoea</w:t>
      </w:r>
      <w:proofErr w:type="spellEnd"/>
    </w:p>
    <w:p w:rsidR="009B4558" w:rsidRPr="0039667A" w:rsidRDefault="009B4558" w:rsidP="009B4558">
      <w:pPr>
        <w:autoSpaceDE w:val="0"/>
        <w:autoSpaceDN w:val="0"/>
        <w:adjustRightInd w:val="0"/>
        <w:spacing w:after="0" w:line="240" w:lineRule="auto"/>
        <w:jc w:val="both"/>
        <w:rPr>
          <w:rFonts w:asciiTheme="majorBidi" w:hAnsiTheme="majorBidi" w:cstheme="majorBidi"/>
          <w:sz w:val="24"/>
          <w:szCs w:val="24"/>
        </w:rPr>
      </w:pPr>
      <w:r w:rsidRPr="0039667A">
        <w:rPr>
          <w:rFonts w:asciiTheme="majorBidi" w:hAnsiTheme="majorBidi" w:cstheme="majorBidi"/>
          <w:sz w:val="24"/>
          <w:szCs w:val="24"/>
        </w:rPr>
        <w:t xml:space="preserve">Primary </w:t>
      </w: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classically presents as a cramping lower abdominal pain that often begins during the day before bleeding starts. The pain gradually eases after the start of menstruation and is often gone by the end of the first day of bleeding.</w:t>
      </w:r>
    </w:p>
    <w:p w:rsidR="009B4558" w:rsidRPr="0039667A" w:rsidRDefault="009B4558" w:rsidP="009B4558">
      <w:pPr>
        <w:autoSpaceDE w:val="0"/>
        <w:autoSpaceDN w:val="0"/>
        <w:adjustRightInd w:val="0"/>
        <w:spacing w:after="0" w:line="240" w:lineRule="auto"/>
        <w:jc w:val="both"/>
        <w:rPr>
          <w:rFonts w:asciiTheme="majorBidi" w:hAnsiTheme="majorBidi" w:cstheme="majorBidi"/>
          <w:i/>
          <w:iCs/>
          <w:sz w:val="24"/>
          <w:szCs w:val="24"/>
        </w:rPr>
      </w:pPr>
    </w:p>
    <w:p w:rsidR="009B4558" w:rsidRPr="0039667A" w:rsidRDefault="009B4558" w:rsidP="009B4558">
      <w:pPr>
        <w:autoSpaceDE w:val="0"/>
        <w:autoSpaceDN w:val="0"/>
        <w:adjustRightInd w:val="0"/>
        <w:spacing w:after="0" w:line="240" w:lineRule="auto"/>
        <w:jc w:val="both"/>
        <w:rPr>
          <w:rFonts w:asciiTheme="majorBidi" w:hAnsiTheme="majorBidi" w:cstheme="majorBidi"/>
          <w:b/>
          <w:bCs/>
          <w:i/>
          <w:iCs/>
          <w:sz w:val="24"/>
          <w:szCs w:val="24"/>
        </w:rPr>
      </w:pPr>
      <w:r w:rsidRPr="0039667A">
        <w:rPr>
          <w:rFonts w:asciiTheme="majorBidi" w:hAnsiTheme="majorBidi" w:cstheme="majorBidi"/>
          <w:b/>
          <w:bCs/>
          <w:i/>
          <w:iCs/>
          <w:sz w:val="24"/>
          <w:szCs w:val="24"/>
        </w:rPr>
        <w:t xml:space="preserve">Secondary </w:t>
      </w:r>
      <w:proofErr w:type="spellStart"/>
      <w:r w:rsidRPr="0039667A">
        <w:rPr>
          <w:rFonts w:asciiTheme="majorBidi" w:hAnsiTheme="majorBidi" w:cstheme="majorBidi"/>
          <w:b/>
          <w:bCs/>
          <w:i/>
          <w:iCs/>
          <w:sz w:val="24"/>
          <w:szCs w:val="24"/>
        </w:rPr>
        <w:t>dysmenorrhoea</w:t>
      </w:r>
      <w:proofErr w:type="spellEnd"/>
    </w:p>
    <w:p w:rsidR="009B4558" w:rsidRPr="0039667A" w:rsidRDefault="009B4558" w:rsidP="009965D6">
      <w:pPr>
        <w:autoSpaceDE w:val="0"/>
        <w:autoSpaceDN w:val="0"/>
        <w:adjustRightInd w:val="0"/>
        <w:spacing w:after="0" w:line="240" w:lineRule="auto"/>
        <w:jc w:val="both"/>
        <w:rPr>
          <w:rFonts w:asciiTheme="majorBidi" w:hAnsiTheme="majorBidi" w:cstheme="majorBidi"/>
          <w:sz w:val="24"/>
          <w:szCs w:val="24"/>
        </w:rPr>
      </w:pPr>
      <w:r w:rsidRPr="0039667A">
        <w:rPr>
          <w:rFonts w:asciiTheme="majorBidi" w:hAnsiTheme="majorBidi" w:cstheme="majorBidi"/>
          <w:sz w:val="24"/>
          <w:szCs w:val="24"/>
        </w:rPr>
        <w:t xml:space="preserve">The pain of secondary or acquired </w:t>
      </w: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may occur during other parts of the menstrual cycle and can be relieved or worsened by menstruation. Such pain is often described as a dull, aching pain rather than being spasmodic or cramping in nature. Often occurring up to 1 week before menstruation, the pain may get worse once bleeding starts</w:t>
      </w:r>
      <w:r w:rsidR="009965D6">
        <w:rPr>
          <w:rFonts w:asciiTheme="majorBidi" w:hAnsiTheme="majorBidi" w:cstheme="majorBidi"/>
          <w:sz w:val="24"/>
          <w:szCs w:val="24"/>
        </w:rPr>
        <w:t xml:space="preserve"> </w:t>
      </w:r>
      <w:r w:rsidR="00C43489">
        <w:rPr>
          <w:rFonts w:asciiTheme="majorBidi" w:hAnsiTheme="majorBidi" w:cstheme="majorBidi"/>
          <w:sz w:val="24"/>
          <w:szCs w:val="24"/>
        </w:rPr>
        <w:t>(</w:t>
      </w:r>
      <w:r w:rsidR="009965D6">
        <w:rPr>
          <w:rFonts w:asciiTheme="majorBidi" w:hAnsiTheme="majorBidi" w:cstheme="majorBidi"/>
          <w:sz w:val="24"/>
          <w:szCs w:val="24"/>
        </w:rPr>
        <w:t>like in endometriosis</w:t>
      </w:r>
      <w:r w:rsidR="00C43489">
        <w:rPr>
          <w:rFonts w:asciiTheme="majorBidi" w:hAnsiTheme="majorBidi" w:cstheme="majorBidi"/>
          <w:sz w:val="24"/>
          <w:szCs w:val="24"/>
        </w:rPr>
        <w:t>)</w:t>
      </w:r>
      <w:r w:rsidRPr="0039667A">
        <w:rPr>
          <w:rFonts w:asciiTheme="majorBidi" w:hAnsiTheme="majorBidi" w:cstheme="majorBidi"/>
          <w:sz w:val="24"/>
          <w:szCs w:val="24"/>
        </w:rPr>
        <w:t xml:space="preserve">. Secondary </w:t>
      </w: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is more common in older women, especially in those who have had children. In pelvic infection, a vaginal discharge may be present in addition to pain. If, from questioning, the pharmacist suspects secondary </w:t>
      </w: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the patient should be referred to the doctor for further investigation.</w:t>
      </w:r>
    </w:p>
    <w:p w:rsidR="009B4558" w:rsidRPr="0039667A" w:rsidRDefault="009B4558" w:rsidP="009B4558">
      <w:pPr>
        <w:autoSpaceDE w:val="0"/>
        <w:autoSpaceDN w:val="0"/>
        <w:adjustRightInd w:val="0"/>
        <w:spacing w:after="0" w:line="240" w:lineRule="auto"/>
        <w:jc w:val="both"/>
        <w:rPr>
          <w:rFonts w:asciiTheme="majorBidi" w:hAnsiTheme="majorBidi" w:cstheme="majorBidi"/>
          <w:i/>
          <w:iCs/>
          <w:sz w:val="24"/>
          <w:szCs w:val="24"/>
        </w:rPr>
      </w:pPr>
    </w:p>
    <w:p w:rsidR="009B4558" w:rsidRPr="009965D6" w:rsidRDefault="009B4558" w:rsidP="00B4580E">
      <w:pPr>
        <w:autoSpaceDE w:val="0"/>
        <w:autoSpaceDN w:val="0"/>
        <w:adjustRightInd w:val="0"/>
        <w:spacing w:after="0" w:line="240" w:lineRule="auto"/>
        <w:jc w:val="both"/>
        <w:rPr>
          <w:rFonts w:asciiTheme="majorBidi" w:hAnsiTheme="majorBidi" w:cstheme="majorBidi"/>
          <w:i/>
          <w:iCs/>
          <w:sz w:val="24"/>
          <w:szCs w:val="24"/>
        </w:rPr>
      </w:pPr>
      <w:r w:rsidRPr="00314B2E">
        <w:rPr>
          <w:rFonts w:asciiTheme="majorBidi" w:hAnsiTheme="majorBidi" w:cstheme="majorBidi"/>
          <w:b/>
          <w:bCs/>
          <w:i/>
          <w:iCs/>
          <w:sz w:val="24"/>
          <w:szCs w:val="24"/>
          <w:u w:val="single"/>
        </w:rPr>
        <w:t>Endometriosis</w:t>
      </w:r>
      <w:r w:rsidR="009965D6">
        <w:rPr>
          <w:rFonts w:asciiTheme="majorBidi" w:hAnsiTheme="majorBidi" w:cstheme="majorBidi"/>
          <w:i/>
          <w:iCs/>
          <w:sz w:val="24"/>
          <w:szCs w:val="24"/>
        </w:rPr>
        <w:t>:</w:t>
      </w:r>
      <w:r w:rsidRPr="0039667A">
        <w:rPr>
          <w:rFonts w:asciiTheme="majorBidi" w:hAnsiTheme="majorBidi" w:cstheme="majorBidi"/>
          <w:i/>
          <w:iCs/>
          <w:sz w:val="24"/>
          <w:szCs w:val="24"/>
        </w:rPr>
        <w:t xml:space="preserve"> </w:t>
      </w:r>
      <w:r w:rsidRPr="0039667A">
        <w:rPr>
          <w:rFonts w:asciiTheme="majorBidi" w:hAnsiTheme="majorBidi" w:cstheme="majorBidi"/>
          <w:sz w:val="24"/>
          <w:szCs w:val="24"/>
        </w:rPr>
        <w:t>The womb (uterus) has a unique inner lining surface (endometrium). In endometriosis, pieces of endometrium are also found in places outside the uterus. These isolated pieces of endometrium may lie on the outside of the uterus or ovaries, or elsewhere in the pelvis. Each section of endometrium is sensitive to hormonal changes occurring during the menstrual cycle and goes through the monthly changes of thickening, shedding and bleeding. This causes pain wherever the endometrial cells are found. The pain usually begins up to 1 week before menstruation and both lower abdominal and lower back pain may occur with other associated symptoms.</w:t>
      </w:r>
      <w:r w:rsidR="009965D6" w:rsidRPr="009965D6">
        <w:rPr>
          <w:rFonts w:asciiTheme="majorBidi" w:hAnsiTheme="majorBidi" w:cstheme="majorBidi"/>
          <w:sz w:val="24"/>
          <w:szCs w:val="24"/>
        </w:rPr>
        <w:t xml:space="preserve"> </w:t>
      </w:r>
      <w:r w:rsidR="00B4580E">
        <w:rPr>
          <w:rFonts w:asciiTheme="majorBidi" w:hAnsiTheme="majorBidi" w:cstheme="majorBidi"/>
          <w:sz w:val="24"/>
          <w:szCs w:val="24"/>
        </w:rPr>
        <w:t xml:space="preserve">It </w:t>
      </w:r>
      <w:r w:rsidR="009965D6" w:rsidRPr="0039667A">
        <w:rPr>
          <w:rFonts w:asciiTheme="majorBidi" w:hAnsiTheme="majorBidi" w:cstheme="majorBidi"/>
          <w:sz w:val="24"/>
          <w:szCs w:val="24"/>
        </w:rPr>
        <w:t>mainly occurs in women aged between 30 and 45 years, but can occur in twenties</w:t>
      </w:r>
      <w:r w:rsidR="00B4580E">
        <w:rPr>
          <w:rFonts w:asciiTheme="majorBidi" w:hAnsiTheme="majorBidi" w:cstheme="majorBidi"/>
          <w:sz w:val="24"/>
          <w:szCs w:val="24"/>
        </w:rPr>
        <w:t xml:space="preserve"> also</w:t>
      </w:r>
      <w:r w:rsidR="009965D6" w:rsidRPr="0039667A">
        <w:rPr>
          <w:rFonts w:asciiTheme="majorBidi" w:hAnsiTheme="majorBidi" w:cstheme="majorBidi"/>
          <w:sz w:val="24"/>
          <w:szCs w:val="24"/>
        </w:rPr>
        <w:t>.</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b/>
          <w:bCs/>
          <w:sz w:val="24"/>
          <w:szCs w:val="24"/>
        </w:rPr>
        <w:t>Other symptoms</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sz w:val="24"/>
          <w:szCs w:val="24"/>
        </w:rPr>
        <w:lastRenderedPageBreak/>
        <w:t xml:space="preserve">Women who experience </w:t>
      </w: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will often describe other associated symptoms. These include nausea, vomiting, general GI discomfort, constipation, headache, backache, fatigue, feeling faint and dizziness.</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b/>
          <w:bCs/>
          <w:sz w:val="24"/>
          <w:szCs w:val="24"/>
        </w:rPr>
        <w:t>Medication</w:t>
      </w:r>
    </w:p>
    <w:p w:rsidR="009B4558" w:rsidRPr="0039667A" w:rsidRDefault="009B4558" w:rsidP="00314B2E">
      <w:pPr>
        <w:autoSpaceDE w:val="0"/>
        <w:autoSpaceDN w:val="0"/>
        <w:adjustRightInd w:val="0"/>
        <w:spacing w:after="0" w:line="240" w:lineRule="auto"/>
        <w:jc w:val="both"/>
        <w:rPr>
          <w:rFonts w:asciiTheme="majorBidi" w:hAnsiTheme="majorBidi" w:cstheme="majorBidi"/>
          <w:sz w:val="24"/>
          <w:szCs w:val="24"/>
        </w:rPr>
      </w:pPr>
      <w:r w:rsidRPr="0039667A">
        <w:rPr>
          <w:rFonts w:asciiTheme="majorBidi" w:hAnsiTheme="majorBidi" w:cstheme="majorBidi"/>
          <w:sz w:val="24"/>
          <w:szCs w:val="24"/>
        </w:rPr>
        <w:t>It is importan</w:t>
      </w:r>
      <w:r w:rsidR="00314B2E">
        <w:rPr>
          <w:rFonts w:asciiTheme="majorBidi" w:hAnsiTheme="majorBidi" w:cstheme="majorBidi"/>
          <w:sz w:val="24"/>
          <w:szCs w:val="24"/>
        </w:rPr>
        <w:t>t</w:t>
      </w:r>
      <w:r w:rsidRPr="0039667A">
        <w:rPr>
          <w:rFonts w:asciiTheme="majorBidi" w:hAnsiTheme="majorBidi" w:cstheme="majorBidi"/>
          <w:sz w:val="24"/>
          <w:szCs w:val="24"/>
        </w:rPr>
        <w:t xml:space="preserve"> </w:t>
      </w:r>
      <w:r w:rsidR="00314B2E">
        <w:rPr>
          <w:rFonts w:asciiTheme="majorBidi" w:hAnsiTheme="majorBidi" w:cstheme="majorBidi"/>
          <w:sz w:val="24"/>
          <w:szCs w:val="24"/>
        </w:rPr>
        <w:t>to</w:t>
      </w:r>
      <w:r w:rsidRPr="0039667A">
        <w:rPr>
          <w:rFonts w:asciiTheme="majorBidi" w:hAnsiTheme="majorBidi" w:cstheme="majorBidi"/>
          <w:sz w:val="24"/>
          <w:szCs w:val="24"/>
        </w:rPr>
        <w:t xml:space="preserve"> </w:t>
      </w:r>
      <w:r w:rsidR="00314B2E">
        <w:rPr>
          <w:rFonts w:asciiTheme="majorBidi" w:hAnsiTheme="majorBidi" w:cstheme="majorBidi"/>
          <w:sz w:val="24"/>
          <w:szCs w:val="24"/>
        </w:rPr>
        <w:t xml:space="preserve">find out if the </w:t>
      </w:r>
      <w:r w:rsidRPr="0039667A">
        <w:rPr>
          <w:rFonts w:asciiTheme="majorBidi" w:hAnsiTheme="majorBidi" w:cstheme="majorBidi"/>
          <w:sz w:val="24"/>
          <w:szCs w:val="24"/>
        </w:rPr>
        <w:t xml:space="preserve">patient is already taking a </w:t>
      </w:r>
      <w:proofErr w:type="spellStart"/>
      <w:r w:rsidRPr="0039667A">
        <w:rPr>
          <w:rFonts w:asciiTheme="majorBidi" w:hAnsiTheme="majorBidi" w:cstheme="majorBidi"/>
          <w:sz w:val="24"/>
          <w:szCs w:val="24"/>
        </w:rPr>
        <w:t>nonsteroidal</w:t>
      </w:r>
      <w:proofErr w:type="spellEnd"/>
      <w:r w:rsidRPr="0039667A">
        <w:rPr>
          <w:rFonts w:asciiTheme="majorBidi" w:hAnsiTheme="majorBidi" w:cstheme="majorBidi"/>
          <w:sz w:val="24"/>
          <w:szCs w:val="24"/>
        </w:rPr>
        <w:t xml:space="preserve"> </w:t>
      </w:r>
      <w:r w:rsidR="00314B2E">
        <w:rPr>
          <w:rFonts w:asciiTheme="majorBidi" w:hAnsiTheme="majorBidi" w:cstheme="majorBidi"/>
          <w:sz w:val="24"/>
          <w:szCs w:val="24"/>
        </w:rPr>
        <w:t xml:space="preserve">anti-inflammatory drug (NSAID) or </w:t>
      </w:r>
      <w:r w:rsidRPr="0039667A">
        <w:rPr>
          <w:rFonts w:asciiTheme="majorBidi" w:hAnsiTheme="majorBidi" w:cstheme="majorBidi"/>
          <w:sz w:val="24"/>
          <w:szCs w:val="24"/>
        </w:rPr>
        <w:t xml:space="preserve">oral contraceptives </w:t>
      </w:r>
      <w:r w:rsidR="00314B2E">
        <w:rPr>
          <w:rFonts w:asciiTheme="majorBidi" w:hAnsiTheme="majorBidi" w:cstheme="majorBidi"/>
          <w:sz w:val="24"/>
          <w:szCs w:val="24"/>
        </w:rPr>
        <w:t>because</w:t>
      </w:r>
      <w:r w:rsidRPr="0039667A">
        <w:rPr>
          <w:rFonts w:asciiTheme="majorBidi" w:hAnsiTheme="majorBidi" w:cstheme="majorBidi"/>
          <w:sz w:val="24"/>
          <w:szCs w:val="24"/>
        </w:rPr>
        <w:t xml:space="preserve"> the symptoms of </w:t>
      </w: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w:t>
      </w:r>
      <w:r w:rsidR="00314B2E">
        <w:rPr>
          <w:rFonts w:asciiTheme="majorBidi" w:hAnsiTheme="majorBidi" w:cstheme="majorBidi"/>
          <w:sz w:val="24"/>
          <w:szCs w:val="24"/>
        </w:rPr>
        <w:t xml:space="preserve">usually </w:t>
      </w:r>
      <w:r w:rsidRPr="0039667A">
        <w:rPr>
          <w:rFonts w:asciiTheme="majorBidi" w:hAnsiTheme="majorBidi" w:cstheme="majorBidi"/>
          <w:sz w:val="24"/>
          <w:szCs w:val="24"/>
        </w:rPr>
        <w:t xml:space="preserve">reduced or eliminated </w:t>
      </w:r>
      <w:r w:rsidR="00314B2E">
        <w:rPr>
          <w:rFonts w:asciiTheme="majorBidi" w:hAnsiTheme="majorBidi" w:cstheme="majorBidi"/>
          <w:sz w:val="24"/>
          <w:szCs w:val="24"/>
        </w:rPr>
        <w:t xml:space="preserve">by these agents. </w:t>
      </w:r>
      <w:r w:rsidR="00314B2E" w:rsidRPr="0039667A">
        <w:rPr>
          <w:rFonts w:asciiTheme="majorBidi" w:hAnsiTheme="majorBidi" w:cstheme="majorBidi"/>
          <w:sz w:val="24"/>
          <w:szCs w:val="24"/>
        </w:rPr>
        <w:t>W</w:t>
      </w:r>
      <w:r w:rsidRPr="0039667A">
        <w:rPr>
          <w:rFonts w:asciiTheme="majorBidi" w:hAnsiTheme="majorBidi" w:cstheme="majorBidi"/>
          <w:sz w:val="24"/>
          <w:szCs w:val="24"/>
        </w:rPr>
        <w:t xml:space="preserve">oman presenting with the symptoms of </w:t>
      </w: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and who is taking the pill is probably best referred to the doctor for further investigation.</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color w:val="FF0000"/>
          <w:sz w:val="24"/>
          <w:szCs w:val="24"/>
        </w:rPr>
      </w:pP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b/>
          <w:bCs/>
          <w:sz w:val="24"/>
          <w:szCs w:val="24"/>
        </w:rPr>
        <w:t>When to refer</w:t>
      </w:r>
    </w:p>
    <w:p w:rsidR="009B4558" w:rsidRPr="0039667A" w:rsidRDefault="009B4558" w:rsidP="009B4558">
      <w:pPr>
        <w:autoSpaceDE w:val="0"/>
        <w:autoSpaceDN w:val="0"/>
        <w:adjustRightInd w:val="0"/>
        <w:spacing w:after="0" w:line="240" w:lineRule="auto"/>
        <w:jc w:val="both"/>
        <w:rPr>
          <w:rFonts w:asciiTheme="majorBidi" w:hAnsiTheme="majorBidi" w:cstheme="majorBidi"/>
          <w:color w:val="000000"/>
          <w:sz w:val="24"/>
          <w:szCs w:val="24"/>
        </w:rPr>
      </w:pPr>
      <w:r w:rsidRPr="0039667A">
        <w:rPr>
          <w:rFonts w:asciiTheme="majorBidi" w:hAnsiTheme="majorBidi" w:cstheme="majorBidi"/>
          <w:color w:val="000000"/>
          <w:sz w:val="24"/>
          <w:szCs w:val="24"/>
        </w:rPr>
        <w:t>Presence of abnormal vaginal discharge</w:t>
      </w:r>
    </w:p>
    <w:p w:rsidR="009B4558" w:rsidRPr="0039667A" w:rsidRDefault="009B4558" w:rsidP="009B4558">
      <w:pPr>
        <w:autoSpaceDE w:val="0"/>
        <w:autoSpaceDN w:val="0"/>
        <w:adjustRightInd w:val="0"/>
        <w:spacing w:after="0" w:line="240" w:lineRule="auto"/>
        <w:jc w:val="both"/>
        <w:rPr>
          <w:rFonts w:asciiTheme="majorBidi" w:hAnsiTheme="majorBidi" w:cstheme="majorBidi"/>
          <w:color w:val="000000"/>
          <w:sz w:val="24"/>
          <w:szCs w:val="24"/>
        </w:rPr>
      </w:pPr>
      <w:r w:rsidRPr="0039667A">
        <w:rPr>
          <w:rFonts w:asciiTheme="majorBidi" w:hAnsiTheme="majorBidi" w:cstheme="majorBidi"/>
          <w:color w:val="000000"/>
          <w:sz w:val="24"/>
          <w:szCs w:val="24"/>
        </w:rPr>
        <w:t>Abnormal bleeding</w:t>
      </w:r>
    </w:p>
    <w:p w:rsidR="009B4558" w:rsidRPr="0039667A" w:rsidRDefault="009B4558" w:rsidP="009B4558">
      <w:pPr>
        <w:autoSpaceDE w:val="0"/>
        <w:autoSpaceDN w:val="0"/>
        <w:adjustRightInd w:val="0"/>
        <w:spacing w:after="0" w:line="240" w:lineRule="auto"/>
        <w:jc w:val="both"/>
        <w:rPr>
          <w:rFonts w:asciiTheme="majorBidi" w:hAnsiTheme="majorBidi" w:cstheme="majorBidi"/>
          <w:color w:val="000000"/>
          <w:sz w:val="24"/>
          <w:szCs w:val="24"/>
        </w:rPr>
      </w:pPr>
      <w:r w:rsidRPr="0039667A">
        <w:rPr>
          <w:rFonts w:asciiTheme="majorBidi" w:hAnsiTheme="majorBidi" w:cstheme="majorBidi"/>
          <w:color w:val="000000"/>
          <w:sz w:val="24"/>
          <w:szCs w:val="24"/>
        </w:rPr>
        <w:t xml:space="preserve">Symptoms suggest secondary </w:t>
      </w:r>
      <w:proofErr w:type="spellStart"/>
      <w:r w:rsidRPr="0039667A">
        <w:rPr>
          <w:rFonts w:asciiTheme="majorBidi" w:hAnsiTheme="majorBidi" w:cstheme="majorBidi"/>
          <w:color w:val="000000"/>
          <w:sz w:val="24"/>
          <w:szCs w:val="24"/>
        </w:rPr>
        <w:t>dysmenorrhoea</w:t>
      </w:r>
      <w:proofErr w:type="spellEnd"/>
    </w:p>
    <w:p w:rsidR="009B4558" w:rsidRPr="0039667A" w:rsidRDefault="009B4558" w:rsidP="009B4558">
      <w:pPr>
        <w:autoSpaceDE w:val="0"/>
        <w:autoSpaceDN w:val="0"/>
        <w:adjustRightInd w:val="0"/>
        <w:spacing w:after="0" w:line="240" w:lineRule="auto"/>
        <w:jc w:val="both"/>
        <w:rPr>
          <w:rFonts w:asciiTheme="majorBidi" w:hAnsiTheme="majorBidi" w:cstheme="majorBidi"/>
          <w:color w:val="000000"/>
          <w:sz w:val="24"/>
          <w:szCs w:val="24"/>
        </w:rPr>
      </w:pPr>
      <w:r w:rsidRPr="0039667A">
        <w:rPr>
          <w:rFonts w:asciiTheme="majorBidi" w:hAnsiTheme="majorBidi" w:cstheme="majorBidi"/>
          <w:color w:val="000000"/>
          <w:sz w:val="24"/>
          <w:szCs w:val="24"/>
        </w:rPr>
        <w:t xml:space="preserve">Severe </w:t>
      </w:r>
      <w:proofErr w:type="spellStart"/>
      <w:r w:rsidRPr="0039667A">
        <w:rPr>
          <w:rFonts w:asciiTheme="majorBidi" w:hAnsiTheme="majorBidi" w:cstheme="majorBidi"/>
          <w:color w:val="000000"/>
          <w:sz w:val="24"/>
          <w:szCs w:val="24"/>
        </w:rPr>
        <w:t>intermenstrual</w:t>
      </w:r>
      <w:proofErr w:type="spellEnd"/>
      <w:r w:rsidRPr="0039667A">
        <w:rPr>
          <w:rFonts w:asciiTheme="majorBidi" w:hAnsiTheme="majorBidi" w:cstheme="majorBidi"/>
          <w:color w:val="000000"/>
          <w:sz w:val="24"/>
          <w:szCs w:val="24"/>
        </w:rPr>
        <w:t xml:space="preserve"> pain and bleeding</w:t>
      </w:r>
    </w:p>
    <w:p w:rsidR="009B4558" w:rsidRPr="0039667A" w:rsidRDefault="009B4558" w:rsidP="009B4558">
      <w:pPr>
        <w:autoSpaceDE w:val="0"/>
        <w:autoSpaceDN w:val="0"/>
        <w:adjustRightInd w:val="0"/>
        <w:spacing w:after="0" w:line="240" w:lineRule="auto"/>
        <w:jc w:val="both"/>
        <w:rPr>
          <w:rFonts w:asciiTheme="majorBidi" w:hAnsiTheme="majorBidi" w:cstheme="majorBidi"/>
          <w:color w:val="000000"/>
          <w:sz w:val="24"/>
          <w:szCs w:val="24"/>
        </w:rPr>
      </w:pPr>
      <w:r w:rsidRPr="0039667A">
        <w:rPr>
          <w:rFonts w:asciiTheme="majorBidi" w:hAnsiTheme="majorBidi" w:cstheme="majorBidi"/>
          <w:color w:val="000000"/>
          <w:sz w:val="24"/>
          <w:szCs w:val="24"/>
        </w:rPr>
        <w:t>Failure of medication</w:t>
      </w:r>
      <w:r w:rsidR="00314B2E">
        <w:rPr>
          <w:rFonts w:asciiTheme="majorBidi" w:hAnsiTheme="majorBidi" w:cstheme="majorBidi"/>
          <w:color w:val="000000"/>
          <w:sz w:val="24"/>
          <w:szCs w:val="24"/>
        </w:rPr>
        <w:t xml:space="preserve"> (for 2 cycles)</w:t>
      </w:r>
    </w:p>
    <w:p w:rsidR="009B4558" w:rsidRPr="0039667A" w:rsidRDefault="009B4558" w:rsidP="009B4558">
      <w:pPr>
        <w:autoSpaceDE w:val="0"/>
        <w:autoSpaceDN w:val="0"/>
        <w:adjustRightInd w:val="0"/>
        <w:spacing w:after="0" w:line="240" w:lineRule="auto"/>
        <w:jc w:val="both"/>
        <w:rPr>
          <w:rFonts w:asciiTheme="majorBidi" w:hAnsiTheme="majorBidi" w:cstheme="majorBidi"/>
          <w:color w:val="000000"/>
          <w:sz w:val="24"/>
          <w:szCs w:val="24"/>
        </w:rPr>
      </w:pPr>
      <w:r w:rsidRPr="0039667A">
        <w:rPr>
          <w:rFonts w:asciiTheme="majorBidi" w:hAnsiTheme="majorBidi" w:cstheme="majorBidi"/>
          <w:color w:val="000000"/>
          <w:sz w:val="24"/>
          <w:szCs w:val="24"/>
        </w:rPr>
        <w:t>Pain with a late period (possibility of an ectopic pregnancy)</w:t>
      </w:r>
    </w:p>
    <w:p w:rsidR="009B4558" w:rsidRPr="0039667A" w:rsidRDefault="009B4558" w:rsidP="009B4558">
      <w:pPr>
        <w:autoSpaceDE w:val="0"/>
        <w:autoSpaceDN w:val="0"/>
        <w:adjustRightInd w:val="0"/>
        <w:spacing w:after="0" w:line="240" w:lineRule="auto"/>
        <w:jc w:val="both"/>
        <w:rPr>
          <w:rFonts w:asciiTheme="majorBidi" w:hAnsiTheme="majorBidi" w:cstheme="majorBidi"/>
          <w:color w:val="000000"/>
          <w:sz w:val="24"/>
          <w:szCs w:val="24"/>
        </w:rPr>
      </w:pPr>
      <w:r w:rsidRPr="0039667A">
        <w:rPr>
          <w:rFonts w:asciiTheme="majorBidi" w:hAnsiTheme="majorBidi" w:cstheme="majorBidi"/>
          <w:color w:val="000000"/>
          <w:sz w:val="24"/>
          <w:szCs w:val="24"/>
        </w:rPr>
        <w:t>Presence of fever</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color w:val="000000"/>
          <w:sz w:val="24"/>
          <w:szCs w:val="24"/>
        </w:rPr>
      </w:pPr>
    </w:p>
    <w:p w:rsidR="009B4558" w:rsidRPr="0039667A" w:rsidRDefault="009B4558" w:rsidP="009B4558">
      <w:pPr>
        <w:autoSpaceDE w:val="0"/>
        <w:autoSpaceDN w:val="0"/>
        <w:adjustRightInd w:val="0"/>
        <w:spacing w:after="0" w:line="240" w:lineRule="auto"/>
        <w:jc w:val="both"/>
        <w:rPr>
          <w:rFonts w:asciiTheme="majorBidi" w:hAnsiTheme="majorBidi" w:cstheme="majorBidi"/>
          <w:b/>
          <w:bCs/>
          <w:color w:val="000000"/>
          <w:sz w:val="24"/>
          <w:szCs w:val="24"/>
        </w:rPr>
      </w:pPr>
      <w:r w:rsidRPr="0039667A">
        <w:rPr>
          <w:rFonts w:asciiTheme="majorBidi" w:hAnsiTheme="majorBidi" w:cstheme="majorBidi"/>
          <w:b/>
          <w:bCs/>
          <w:color w:val="000000"/>
          <w:sz w:val="24"/>
          <w:szCs w:val="24"/>
        </w:rPr>
        <w:t>Treatment timescale</w:t>
      </w:r>
    </w:p>
    <w:p w:rsidR="009B4558" w:rsidRPr="0039667A" w:rsidRDefault="009B4558" w:rsidP="000E1F3F">
      <w:pPr>
        <w:autoSpaceDE w:val="0"/>
        <w:autoSpaceDN w:val="0"/>
        <w:adjustRightInd w:val="0"/>
        <w:spacing w:after="0" w:line="240" w:lineRule="auto"/>
        <w:jc w:val="both"/>
        <w:rPr>
          <w:rFonts w:asciiTheme="majorBidi" w:hAnsiTheme="majorBidi" w:cstheme="majorBidi"/>
          <w:b/>
          <w:bCs/>
          <w:color w:val="000000"/>
          <w:sz w:val="24"/>
          <w:szCs w:val="24"/>
        </w:rPr>
      </w:pPr>
      <w:r w:rsidRPr="0039667A">
        <w:rPr>
          <w:rFonts w:asciiTheme="majorBidi" w:hAnsiTheme="majorBidi" w:cstheme="majorBidi"/>
          <w:color w:val="000000"/>
          <w:sz w:val="24"/>
          <w:szCs w:val="24"/>
        </w:rPr>
        <w:t xml:space="preserve">If the pain of primary </w:t>
      </w:r>
      <w:proofErr w:type="spellStart"/>
      <w:r w:rsidRPr="0039667A">
        <w:rPr>
          <w:rFonts w:asciiTheme="majorBidi" w:hAnsiTheme="majorBidi" w:cstheme="majorBidi"/>
          <w:color w:val="000000"/>
          <w:sz w:val="24"/>
          <w:szCs w:val="24"/>
        </w:rPr>
        <w:t>dysmenorrhoea</w:t>
      </w:r>
      <w:proofErr w:type="spellEnd"/>
      <w:r w:rsidRPr="0039667A">
        <w:rPr>
          <w:rFonts w:asciiTheme="majorBidi" w:hAnsiTheme="majorBidi" w:cstheme="majorBidi"/>
          <w:color w:val="000000"/>
          <w:sz w:val="24"/>
          <w:szCs w:val="24"/>
        </w:rPr>
        <w:t xml:space="preserve"> is not improved after </w:t>
      </w:r>
      <w:r w:rsidRPr="00C92055">
        <w:rPr>
          <w:rFonts w:asciiTheme="majorBidi" w:hAnsiTheme="majorBidi" w:cstheme="majorBidi"/>
          <w:b/>
          <w:bCs/>
          <w:color w:val="000000"/>
          <w:sz w:val="24"/>
          <w:szCs w:val="24"/>
        </w:rPr>
        <w:t>tw</w:t>
      </w:r>
      <w:r w:rsidR="000E1F3F" w:rsidRPr="00C92055">
        <w:rPr>
          <w:rFonts w:asciiTheme="majorBidi" w:hAnsiTheme="majorBidi" w:cstheme="majorBidi"/>
          <w:b/>
          <w:bCs/>
          <w:color w:val="000000"/>
          <w:sz w:val="24"/>
          <w:szCs w:val="24"/>
        </w:rPr>
        <w:t>o cycles</w:t>
      </w:r>
      <w:r w:rsidR="000E1F3F">
        <w:rPr>
          <w:rFonts w:asciiTheme="majorBidi" w:hAnsiTheme="majorBidi" w:cstheme="majorBidi"/>
          <w:color w:val="000000"/>
          <w:sz w:val="24"/>
          <w:szCs w:val="24"/>
        </w:rPr>
        <w:t xml:space="preserve"> of treatment, referral.</w:t>
      </w:r>
    </w:p>
    <w:p w:rsidR="000E1F3F" w:rsidRDefault="000E1F3F" w:rsidP="009B4558">
      <w:pPr>
        <w:autoSpaceDE w:val="0"/>
        <w:autoSpaceDN w:val="0"/>
        <w:adjustRightInd w:val="0"/>
        <w:spacing w:after="0" w:line="240" w:lineRule="auto"/>
        <w:jc w:val="both"/>
        <w:rPr>
          <w:rFonts w:asciiTheme="majorBidi" w:hAnsiTheme="majorBidi" w:cstheme="majorBidi"/>
          <w:b/>
          <w:bCs/>
          <w:color w:val="000000"/>
          <w:sz w:val="24"/>
          <w:szCs w:val="24"/>
        </w:rPr>
      </w:pPr>
    </w:p>
    <w:p w:rsidR="009B4558" w:rsidRPr="0039667A" w:rsidRDefault="009B4558" w:rsidP="009B4558">
      <w:pPr>
        <w:autoSpaceDE w:val="0"/>
        <w:autoSpaceDN w:val="0"/>
        <w:adjustRightInd w:val="0"/>
        <w:spacing w:after="0" w:line="240" w:lineRule="auto"/>
        <w:jc w:val="both"/>
        <w:rPr>
          <w:rFonts w:asciiTheme="majorBidi" w:hAnsiTheme="majorBidi" w:cstheme="majorBidi"/>
          <w:b/>
          <w:bCs/>
          <w:color w:val="000000"/>
          <w:sz w:val="24"/>
          <w:szCs w:val="24"/>
        </w:rPr>
      </w:pPr>
      <w:r w:rsidRPr="0039667A">
        <w:rPr>
          <w:rFonts w:asciiTheme="majorBidi" w:hAnsiTheme="majorBidi" w:cstheme="majorBidi"/>
          <w:b/>
          <w:bCs/>
          <w:color w:val="000000"/>
          <w:sz w:val="24"/>
          <w:szCs w:val="24"/>
        </w:rPr>
        <w:t>Management</w:t>
      </w:r>
    </w:p>
    <w:p w:rsidR="009B4558" w:rsidRDefault="009B4558" w:rsidP="009B4558">
      <w:pPr>
        <w:pStyle w:val="ListParagraph"/>
        <w:numPr>
          <w:ilvl w:val="0"/>
          <w:numId w:val="1"/>
        </w:numPr>
        <w:autoSpaceDE w:val="0"/>
        <w:autoSpaceDN w:val="0"/>
        <w:adjustRightInd w:val="0"/>
        <w:spacing w:after="0" w:line="240" w:lineRule="auto"/>
        <w:jc w:val="both"/>
        <w:rPr>
          <w:rFonts w:asciiTheme="majorBidi" w:hAnsiTheme="majorBidi" w:cstheme="majorBidi"/>
          <w:b/>
          <w:bCs/>
          <w:color w:val="000000"/>
          <w:sz w:val="24"/>
          <w:szCs w:val="24"/>
        </w:rPr>
      </w:pPr>
      <w:r w:rsidRPr="0039667A">
        <w:rPr>
          <w:rFonts w:asciiTheme="majorBidi" w:hAnsiTheme="majorBidi" w:cstheme="majorBidi"/>
          <w:b/>
          <w:bCs/>
          <w:color w:val="000000"/>
          <w:sz w:val="24"/>
          <w:szCs w:val="24"/>
        </w:rPr>
        <w:t xml:space="preserve">NSAIDs (Ibuprofen and </w:t>
      </w:r>
      <w:r w:rsidRPr="0039667A">
        <w:rPr>
          <w:rFonts w:asciiTheme="majorBidi" w:hAnsiTheme="majorBidi" w:cstheme="majorBidi"/>
          <w:b/>
          <w:bCs/>
          <w:i/>
          <w:iCs/>
          <w:color w:val="000000"/>
          <w:sz w:val="24"/>
          <w:szCs w:val="24"/>
        </w:rPr>
        <w:t>naproxen</w:t>
      </w:r>
      <w:r w:rsidRPr="0039667A">
        <w:rPr>
          <w:rFonts w:asciiTheme="majorBidi" w:hAnsiTheme="majorBidi" w:cstheme="majorBidi"/>
          <w:b/>
          <w:bCs/>
          <w:color w:val="000000"/>
          <w:sz w:val="24"/>
          <w:szCs w:val="24"/>
        </w:rPr>
        <w:t>)</w:t>
      </w:r>
    </w:p>
    <w:p w:rsidR="000E1F3F" w:rsidRPr="000E1F3F" w:rsidRDefault="000E1F3F" w:rsidP="000E1F3F">
      <w:pPr>
        <w:autoSpaceDE w:val="0"/>
        <w:autoSpaceDN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sz w:val="24"/>
          <w:szCs w:val="24"/>
        </w:rPr>
        <w:t>Since t</w:t>
      </w:r>
      <w:r w:rsidRPr="000E1F3F">
        <w:rPr>
          <w:rFonts w:asciiTheme="majorBidi" w:hAnsiTheme="majorBidi" w:cstheme="majorBidi"/>
          <w:sz w:val="24"/>
          <w:szCs w:val="24"/>
        </w:rPr>
        <w:t xml:space="preserve">he pain of </w:t>
      </w:r>
      <w:proofErr w:type="spellStart"/>
      <w:r w:rsidRPr="000E1F3F">
        <w:rPr>
          <w:rFonts w:asciiTheme="majorBidi" w:hAnsiTheme="majorBidi" w:cstheme="majorBidi"/>
          <w:sz w:val="24"/>
          <w:szCs w:val="24"/>
        </w:rPr>
        <w:t>dysmenorrhoea</w:t>
      </w:r>
      <w:proofErr w:type="spellEnd"/>
      <w:r w:rsidRPr="000E1F3F">
        <w:rPr>
          <w:rFonts w:asciiTheme="majorBidi" w:hAnsiTheme="majorBidi" w:cstheme="majorBidi"/>
          <w:sz w:val="24"/>
          <w:szCs w:val="24"/>
        </w:rPr>
        <w:t xml:space="preserve"> is thought to be linked to increased prostaglandin activity, and raised prostaglandin levels have been found in the menstrual fluids and circulating blood of women who suffer from </w:t>
      </w:r>
      <w:proofErr w:type="spellStart"/>
      <w:r w:rsidRPr="000E1F3F">
        <w:rPr>
          <w:rFonts w:asciiTheme="majorBidi" w:hAnsiTheme="majorBidi" w:cstheme="majorBidi"/>
          <w:sz w:val="24"/>
          <w:szCs w:val="24"/>
        </w:rPr>
        <w:t>dysmenorrhoea</w:t>
      </w:r>
      <w:proofErr w:type="spellEnd"/>
      <w:r w:rsidRPr="000E1F3F">
        <w:rPr>
          <w:rFonts w:asciiTheme="majorBidi" w:hAnsiTheme="majorBidi" w:cstheme="majorBidi"/>
          <w:sz w:val="24"/>
          <w:szCs w:val="24"/>
        </w:rPr>
        <w:t>. Therefore, the use of analgesics that inhibit the synthesis of prostaglandins is logical.</w:t>
      </w:r>
    </w:p>
    <w:p w:rsidR="009B4558" w:rsidRPr="0039667A" w:rsidRDefault="009B4558" w:rsidP="000E1F3F">
      <w:pPr>
        <w:autoSpaceDE w:val="0"/>
        <w:autoSpaceDN w:val="0"/>
        <w:adjustRightInd w:val="0"/>
        <w:spacing w:after="0" w:line="240" w:lineRule="auto"/>
        <w:jc w:val="both"/>
        <w:rPr>
          <w:rFonts w:asciiTheme="majorBidi" w:hAnsiTheme="majorBidi" w:cstheme="majorBidi"/>
          <w:color w:val="000000"/>
          <w:sz w:val="24"/>
          <w:szCs w:val="24"/>
        </w:rPr>
      </w:pPr>
      <w:r w:rsidRPr="0039667A">
        <w:rPr>
          <w:rFonts w:asciiTheme="majorBidi" w:hAnsiTheme="majorBidi" w:cstheme="majorBidi"/>
          <w:color w:val="000000"/>
          <w:sz w:val="24"/>
          <w:szCs w:val="24"/>
        </w:rPr>
        <w:t xml:space="preserve">NSAIDs can be considered the treatment of choice for </w:t>
      </w:r>
      <w:proofErr w:type="spellStart"/>
      <w:r w:rsidRPr="0039667A">
        <w:rPr>
          <w:rFonts w:asciiTheme="majorBidi" w:hAnsiTheme="majorBidi" w:cstheme="majorBidi"/>
          <w:color w:val="000000"/>
          <w:sz w:val="24"/>
          <w:szCs w:val="24"/>
        </w:rPr>
        <w:t>dysmenorrhoea</w:t>
      </w:r>
      <w:proofErr w:type="spellEnd"/>
      <w:r w:rsidRPr="0039667A">
        <w:rPr>
          <w:rFonts w:asciiTheme="majorBidi" w:hAnsiTheme="majorBidi" w:cstheme="majorBidi"/>
          <w:color w:val="000000"/>
          <w:sz w:val="24"/>
          <w:szCs w:val="24"/>
        </w:rPr>
        <w:t xml:space="preserve">, provided they are appropriate for the patient (i.e. the pharmacist has questioned the patient about previous use of </w:t>
      </w:r>
      <w:r w:rsidRPr="0039667A">
        <w:rPr>
          <w:rFonts w:asciiTheme="majorBidi" w:hAnsiTheme="majorBidi" w:cstheme="majorBidi"/>
          <w:i/>
          <w:iCs/>
          <w:color w:val="000000"/>
          <w:sz w:val="24"/>
          <w:szCs w:val="24"/>
        </w:rPr>
        <w:t>aspirin</w:t>
      </w:r>
      <w:r w:rsidRPr="0039667A">
        <w:rPr>
          <w:rFonts w:asciiTheme="majorBidi" w:hAnsiTheme="majorBidi" w:cstheme="majorBidi"/>
          <w:color w:val="000000"/>
          <w:sz w:val="24"/>
          <w:szCs w:val="24"/>
        </w:rPr>
        <w:t xml:space="preserve">, and history of GI problems and asthma). NSAIDs could be administered either at the onset of pain or </w:t>
      </w:r>
      <w:proofErr w:type="spellStart"/>
      <w:r w:rsidRPr="0039667A">
        <w:rPr>
          <w:rFonts w:asciiTheme="majorBidi" w:hAnsiTheme="majorBidi" w:cstheme="majorBidi"/>
          <w:color w:val="000000"/>
          <w:sz w:val="24"/>
          <w:szCs w:val="24"/>
        </w:rPr>
        <w:t>premenstrually</w:t>
      </w:r>
      <w:proofErr w:type="spellEnd"/>
      <w:r w:rsidRPr="0039667A">
        <w:rPr>
          <w:rFonts w:asciiTheme="majorBidi" w:hAnsiTheme="majorBidi" w:cstheme="majorBidi"/>
          <w:color w:val="000000"/>
          <w:sz w:val="24"/>
          <w:szCs w:val="24"/>
        </w:rPr>
        <w:t xml:space="preserve"> (both are effective).</w:t>
      </w:r>
    </w:p>
    <w:p w:rsidR="009B4558" w:rsidRPr="0039667A" w:rsidRDefault="009B4558" w:rsidP="009B4558">
      <w:pPr>
        <w:autoSpaceDE w:val="0"/>
        <w:autoSpaceDN w:val="0"/>
        <w:adjustRightInd w:val="0"/>
        <w:spacing w:after="0" w:line="240" w:lineRule="auto"/>
        <w:jc w:val="both"/>
        <w:rPr>
          <w:rFonts w:asciiTheme="majorBidi" w:hAnsiTheme="majorBidi" w:cstheme="majorBidi"/>
          <w:color w:val="000000"/>
          <w:sz w:val="24"/>
          <w:szCs w:val="24"/>
        </w:rPr>
      </w:pPr>
      <w:r w:rsidRPr="000E1F3F">
        <w:rPr>
          <w:rFonts w:asciiTheme="majorBidi" w:hAnsiTheme="majorBidi" w:cstheme="majorBidi"/>
          <w:b/>
          <w:bCs/>
          <w:i/>
          <w:iCs/>
          <w:color w:val="000000"/>
          <w:sz w:val="24"/>
          <w:szCs w:val="24"/>
        </w:rPr>
        <w:t>Naproxen</w:t>
      </w:r>
      <w:r w:rsidRPr="0039667A">
        <w:rPr>
          <w:rFonts w:asciiTheme="majorBidi" w:hAnsiTheme="majorBidi" w:cstheme="majorBidi"/>
          <w:i/>
          <w:iCs/>
          <w:color w:val="000000"/>
          <w:sz w:val="24"/>
          <w:szCs w:val="24"/>
        </w:rPr>
        <w:t xml:space="preserve"> </w:t>
      </w:r>
      <w:r w:rsidRPr="0039667A">
        <w:rPr>
          <w:rFonts w:asciiTheme="majorBidi" w:hAnsiTheme="majorBidi" w:cstheme="majorBidi"/>
          <w:color w:val="000000"/>
          <w:sz w:val="24"/>
          <w:szCs w:val="24"/>
        </w:rPr>
        <w:t xml:space="preserve">250mg tablets can be used by women aged between 15 and 50 years for primary </w:t>
      </w:r>
      <w:proofErr w:type="spellStart"/>
      <w:r w:rsidRPr="0039667A">
        <w:rPr>
          <w:rFonts w:asciiTheme="majorBidi" w:hAnsiTheme="majorBidi" w:cstheme="majorBidi"/>
          <w:color w:val="000000"/>
          <w:sz w:val="24"/>
          <w:szCs w:val="24"/>
        </w:rPr>
        <w:t>dysmenorrhoea</w:t>
      </w:r>
      <w:proofErr w:type="spellEnd"/>
      <w:r w:rsidRPr="0039667A">
        <w:rPr>
          <w:rFonts w:asciiTheme="majorBidi" w:hAnsiTheme="majorBidi" w:cstheme="majorBidi"/>
          <w:color w:val="000000"/>
          <w:sz w:val="24"/>
          <w:szCs w:val="24"/>
        </w:rPr>
        <w:t xml:space="preserve"> only. Two tablets are taken initially then one tablet 6–8 hours later if needed. Maximum daily dose is 750mg and maximum treatment time is 3 days.</w:t>
      </w:r>
    </w:p>
    <w:p w:rsidR="009B4558" w:rsidRPr="0039667A" w:rsidRDefault="009B4558" w:rsidP="009B4558">
      <w:pPr>
        <w:autoSpaceDE w:val="0"/>
        <w:autoSpaceDN w:val="0"/>
        <w:adjustRightInd w:val="0"/>
        <w:spacing w:after="0" w:line="240" w:lineRule="auto"/>
        <w:jc w:val="both"/>
        <w:rPr>
          <w:rFonts w:asciiTheme="majorBidi" w:hAnsiTheme="majorBidi" w:cstheme="majorBidi"/>
          <w:i/>
          <w:iCs/>
          <w:color w:val="000000"/>
          <w:sz w:val="24"/>
          <w:szCs w:val="24"/>
        </w:rPr>
      </w:pPr>
      <w:r w:rsidRPr="0039667A">
        <w:rPr>
          <w:rFonts w:asciiTheme="majorBidi" w:hAnsiTheme="majorBidi" w:cstheme="majorBidi"/>
          <w:i/>
          <w:iCs/>
          <w:color w:val="000000"/>
          <w:sz w:val="24"/>
          <w:szCs w:val="24"/>
        </w:rPr>
        <w:t>Contraindications</w:t>
      </w:r>
    </w:p>
    <w:p w:rsidR="000E1F3F" w:rsidRDefault="000E1F3F" w:rsidP="000E1F3F">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Active or history of</w:t>
      </w:r>
      <w:r w:rsidR="009B4558" w:rsidRPr="0039667A">
        <w:rPr>
          <w:rFonts w:asciiTheme="majorBidi" w:hAnsiTheme="majorBidi" w:cstheme="majorBidi"/>
          <w:color w:val="000000"/>
          <w:sz w:val="24"/>
          <w:szCs w:val="24"/>
        </w:rPr>
        <w:t xml:space="preserve"> peptic ulcer</w:t>
      </w:r>
      <w:r>
        <w:rPr>
          <w:rFonts w:asciiTheme="majorBidi" w:hAnsiTheme="majorBidi" w:cstheme="majorBidi"/>
          <w:color w:val="000000"/>
          <w:sz w:val="24"/>
          <w:szCs w:val="24"/>
        </w:rPr>
        <w:t xml:space="preserve"> (</w:t>
      </w:r>
      <w:r w:rsidRPr="0039667A">
        <w:rPr>
          <w:rFonts w:asciiTheme="majorBidi" w:hAnsiTheme="majorBidi" w:cstheme="majorBidi"/>
          <w:color w:val="000000"/>
          <w:sz w:val="24"/>
          <w:szCs w:val="24"/>
        </w:rPr>
        <w:t>NSAIDs can cause GI irritation</w:t>
      </w:r>
      <w:r>
        <w:rPr>
          <w:rFonts w:asciiTheme="majorBidi" w:hAnsiTheme="majorBidi" w:cstheme="majorBidi"/>
          <w:color w:val="000000"/>
          <w:sz w:val="24"/>
          <w:szCs w:val="24"/>
        </w:rPr>
        <w:t>). Take it with food.</w:t>
      </w:r>
    </w:p>
    <w:p w:rsidR="009B4558" w:rsidRPr="0039667A" w:rsidRDefault="000E1F3F" w:rsidP="00ED4805">
      <w:pPr>
        <w:autoSpaceDE w:val="0"/>
        <w:autoSpaceDN w:val="0"/>
        <w:adjustRightInd w:val="0"/>
        <w:spacing w:after="0" w:line="240" w:lineRule="auto"/>
        <w:jc w:val="both"/>
        <w:rPr>
          <w:rFonts w:asciiTheme="majorBidi" w:hAnsiTheme="majorBidi" w:cstheme="majorBidi"/>
          <w:color w:val="000000"/>
          <w:sz w:val="24"/>
          <w:szCs w:val="24"/>
        </w:rPr>
      </w:pPr>
      <w:r w:rsidRPr="0039667A">
        <w:rPr>
          <w:rFonts w:asciiTheme="majorBidi" w:hAnsiTheme="majorBidi" w:cstheme="majorBidi"/>
          <w:color w:val="000000"/>
          <w:sz w:val="24"/>
          <w:szCs w:val="24"/>
        </w:rPr>
        <w:t>Asthmatic</w:t>
      </w:r>
      <w:r w:rsidR="00ED4805">
        <w:rPr>
          <w:rFonts w:asciiTheme="majorBidi" w:hAnsiTheme="majorBidi" w:cstheme="majorBidi"/>
          <w:color w:val="000000"/>
          <w:sz w:val="24"/>
          <w:szCs w:val="24"/>
        </w:rPr>
        <w:t xml:space="preserve"> patients</w:t>
      </w:r>
      <w:r w:rsidR="009B4558" w:rsidRPr="0039667A">
        <w:rPr>
          <w:rFonts w:asciiTheme="majorBidi" w:hAnsiTheme="majorBidi" w:cstheme="majorBidi"/>
          <w:color w:val="000000"/>
          <w:sz w:val="24"/>
          <w:szCs w:val="24"/>
        </w:rPr>
        <w:t xml:space="preserve">. The pharmacist </w:t>
      </w:r>
      <w:r w:rsidR="009B4558" w:rsidRPr="0039667A">
        <w:rPr>
          <w:rFonts w:asciiTheme="majorBidi" w:hAnsiTheme="majorBidi" w:cstheme="majorBidi"/>
          <w:sz w:val="24"/>
          <w:szCs w:val="24"/>
        </w:rPr>
        <w:t>can check if a person with asthma has used a NSAID before. If they have done so without problems, they can continue.</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p>
    <w:p w:rsidR="009B4558" w:rsidRPr="0039667A" w:rsidRDefault="009B4558" w:rsidP="009B4558">
      <w:pPr>
        <w:pStyle w:val="ListParagraph"/>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b/>
          <w:bCs/>
          <w:sz w:val="24"/>
          <w:szCs w:val="24"/>
        </w:rPr>
        <w:t>Aspirin</w:t>
      </w:r>
    </w:p>
    <w:p w:rsidR="009B4558" w:rsidRPr="0039667A" w:rsidRDefault="009B4558" w:rsidP="009B4558">
      <w:pPr>
        <w:autoSpaceDE w:val="0"/>
        <w:autoSpaceDN w:val="0"/>
        <w:adjustRightInd w:val="0"/>
        <w:spacing w:after="0" w:line="240" w:lineRule="auto"/>
        <w:jc w:val="both"/>
        <w:rPr>
          <w:rFonts w:asciiTheme="majorBidi" w:hAnsiTheme="majorBidi" w:cstheme="majorBidi"/>
          <w:sz w:val="24"/>
          <w:szCs w:val="24"/>
        </w:rPr>
      </w:pPr>
      <w:r w:rsidRPr="0039667A">
        <w:rPr>
          <w:rFonts w:asciiTheme="majorBidi" w:hAnsiTheme="majorBidi" w:cstheme="majorBidi"/>
          <w:i/>
          <w:iCs/>
          <w:sz w:val="24"/>
          <w:szCs w:val="24"/>
        </w:rPr>
        <w:t xml:space="preserve">Aspirin </w:t>
      </w:r>
      <w:r w:rsidRPr="0039667A">
        <w:rPr>
          <w:rFonts w:asciiTheme="majorBidi" w:hAnsiTheme="majorBidi" w:cstheme="majorBidi"/>
          <w:sz w:val="24"/>
          <w:szCs w:val="24"/>
        </w:rPr>
        <w:t xml:space="preserve">also inhibits the synthesis of prostaglandins but is less effective in relieving the symptoms of </w:t>
      </w: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than is </w:t>
      </w:r>
      <w:r w:rsidRPr="0039667A">
        <w:rPr>
          <w:rFonts w:asciiTheme="majorBidi" w:hAnsiTheme="majorBidi" w:cstheme="majorBidi"/>
          <w:i/>
          <w:iCs/>
          <w:sz w:val="24"/>
          <w:szCs w:val="24"/>
        </w:rPr>
        <w:t>ibuprofen</w:t>
      </w:r>
      <w:r w:rsidRPr="0039667A">
        <w:rPr>
          <w:rFonts w:asciiTheme="majorBidi" w:hAnsiTheme="majorBidi" w:cstheme="majorBidi"/>
          <w:sz w:val="24"/>
          <w:szCs w:val="24"/>
        </w:rPr>
        <w:t xml:space="preserve">. For those who experience symptoms of nausea and vomiting with </w:t>
      </w: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w:t>
      </w:r>
      <w:r w:rsidRPr="0039667A">
        <w:rPr>
          <w:rFonts w:asciiTheme="majorBidi" w:hAnsiTheme="majorBidi" w:cstheme="majorBidi"/>
          <w:i/>
          <w:iCs/>
          <w:sz w:val="24"/>
          <w:szCs w:val="24"/>
        </w:rPr>
        <w:t xml:space="preserve">aspirin </w:t>
      </w:r>
      <w:r w:rsidRPr="0039667A">
        <w:rPr>
          <w:rFonts w:asciiTheme="majorBidi" w:hAnsiTheme="majorBidi" w:cstheme="majorBidi"/>
          <w:sz w:val="24"/>
          <w:szCs w:val="24"/>
        </w:rPr>
        <w:t xml:space="preserve">is probably best avoided. Soluble forms of </w:t>
      </w:r>
      <w:r w:rsidRPr="0039667A">
        <w:rPr>
          <w:rFonts w:asciiTheme="majorBidi" w:hAnsiTheme="majorBidi" w:cstheme="majorBidi"/>
          <w:i/>
          <w:iCs/>
          <w:sz w:val="24"/>
          <w:szCs w:val="24"/>
        </w:rPr>
        <w:t xml:space="preserve">aspirin </w:t>
      </w:r>
      <w:r w:rsidRPr="0039667A">
        <w:rPr>
          <w:rFonts w:asciiTheme="majorBidi" w:hAnsiTheme="majorBidi" w:cstheme="majorBidi"/>
          <w:sz w:val="24"/>
          <w:szCs w:val="24"/>
        </w:rPr>
        <w:t xml:space="preserve">will work more quickly than traditional tablet formulations and are less likely to cause stomach problems. Patients should be advised to take </w:t>
      </w:r>
      <w:r w:rsidRPr="0039667A">
        <w:rPr>
          <w:rFonts w:asciiTheme="majorBidi" w:hAnsiTheme="majorBidi" w:cstheme="majorBidi"/>
          <w:i/>
          <w:iCs/>
          <w:sz w:val="24"/>
          <w:szCs w:val="24"/>
        </w:rPr>
        <w:t xml:space="preserve">aspirin </w:t>
      </w:r>
      <w:r w:rsidRPr="0039667A">
        <w:rPr>
          <w:rFonts w:asciiTheme="majorBidi" w:hAnsiTheme="majorBidi" w:cstheme="majorBidi"/>
          <w:sz w:val="24"/>
          <w:szCs w:val="24"/>
        </w:rPr>
        <w:t>with or after meals.</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p>
    <w:p w:rsidR="009B4558" w:rsidRPr="0039667A" w:rsidRDefault="009B4558" w:rsidP="009B4558">
      <w:pPr>
        <w:pStyle w:val="ListParagraph"/>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b/>
          <w:bCs/>
          <w:sz w:val="24"/>
          <w:szCs w:val="24"/>
        </w:rPr>
        <w:t>Paracetamol</w:t>
      </w:r>
    </w:p>
    <w:p w:rsidR="009B4558" w:rsidRPr="0039667A" w:rsidRDefault="009B4558" w:rsidP="009B4558">
      <w:pPr>
        <w:autoSpaceDE w:val="0"/>
        <w:autoSpaceDN w:val="0"/>
        <w:adjustRightInd w:val="0"/>
        <w:spacing w:after="0" w:line="240" w:lineRule="auto"/>
        <w:jc w:val="both"/>
        <w:rPr>
          <w:rFonts w:asciiTheme="majorBidi" w:hAnsiTheme="majorBidi" w:cstheme="majorBidi"/>
          <w:sz w:val="24"/>
          <w:szCs w:val="24"/>
        </w:rPr>
      </w:pPr>
      <w:r w:rsidRPr="0039667A">
        <w:rPr>
          <w:rFonts w:asciiTheme="majorBidi" w:hAnsiTheme="majorBidi" w:cstheme="majorBidi"/>
          <w:i/>
          <w:iCs/>
          <w:sz w:val="24"/>
          <w:szCs w:val="24"/>
        </w:rPr>
        <w:t xml:space="preserve">Paracetamol </w:t>
      </w:r>
      <w:r w:rsidRPr="0039667A">
        <w:rPr>
          <w:rFonts w:asciiTheme="majorBidi" w:hAnsiTheme="majorBidi" w:cstheme="majorBidi"/>
          <w:sz w:val="24"/>
          <w:szCs w:val="24"/>
        </w:rPr>
        <w:t xml:space="preserve">has little or no effect on the levels of prostaglandins involved in pain and inflammation and so it is theoretically less effective for the treatment of </w:t>
      </w: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than either NSAIDs or </w:t>
      </w:r>
      <w:r w:rsidRPr="0039667A">
        <w:rPr>
          <w:rFonts w:asciiTheme="majorBidi" w:hAnsiTheme="majorBidi" w:cstheme="majorBidi"/>
          <w:i/>
          <w:iCs/>
          <w:sz w:val="24"/>
          <w:szCs w:val="24"/>
        </w:rPr>
        <w:t>aspirin</w:t>
      </w:r>
      <w:r w:rsidRPr="0039667A">
        <w:rPr>
          <w:rFonts w:asciiTheme="majorBidi" w:hAnsiTheme="majorBidi" w:cstheme="majorBidi"/>
          <w:sz w:val="24"/>
          <w:szCs w:val="24"/>
        </w:rPr>
        <w:t xml:space="preserve">. However, </w:t>
      </w:r>
      <w:r w:rsidRPr="0039667A">
        <w:rPr>
          <w:rFonts w:asciiTheme="majorBidi" w:hAnsiTheme="majorBidi" w:cstheme="majorBidi"/>
          <w:i/>
          <w:iCs/>
          <w:sz w:val="24"/>
          <w:szCs w:val="24"/>
        </w:rPr>
        <w:t xml:space="preserve">paracetamol </w:t>
      </w:r>
      <w:r w:rsidRPr="0039667A">
        <w:rPr>
          <w:rFonts w:asciiTheme="majorBidi" w:hAnsiTheme="majorBidi" w:cstheme="majorBidi"/>
          <w:sz w:val="24"/>
          <w:szCs w:val="24"/>
        </w:rPr>
        <w:t xml:space="preserve">is a useful treatment when the patient cannot take NSAIDs or </w:t>
      </w:r>
      <w:r w:rsidRPr="0039667A">
        <w:rPr>
          <w:rFonts w:asciiTheme="majorBidi" w:hAnsiTheme="majorBidi" w:cstheme="majorBidi"/>
          <w:i/>
          <w:iCs/>
          <w:sz w:val="24"/>
          <w:szCs w:val="24"/>
        </w:rPr>
        <w:t xml:space="preserve">aspirin </w:t>
      </w:r>
      <w:r w:rsidRPr="0039667A">
        <w:rPr>
          <w:rFonts w:asciiTheme="majorBidi" w:hAnsiTheme="majorBidi" w:cstheme="majorBidi"/>
          <w:sz w:val="24"/>
          <w:szCs w:val="24"/>
        </w:rPr>
        <w:t xml:space="preserve">because of stomach problems or potential sensitivity. </w:t>
      </w:r>
      <w:r w:rsidRPr="0039667A">
        <w:rPr>
          <w:rFonts w:asciiTheme="majorBidi" w:hAnsiTheme="majorBidi" w:cstheme="majorBidi"/>
          <w:i/>
          <w:iCs/>
          <w:sz w:val="24"/>
          <w:szCs w:val="24"/>
        </w:rPr>
        <w:t xml:space="preserve">Paracetamol </w:t>
      </w:r>
      <w:r w:rsidRPr="0039667A">
        <w:rPr>
          <w:rFonts w:asciiTheme="majorBidi" w:hAnsiTheme="majorBidi" w:cstheme="majorBidi"/>
          <w:sz w:val="24"/>
          <w:szCs w:val="24"/>
        </w:rPr>
        <w:t xml:space="preserve">is also useful when the patient is suffering with nausea and vomiting as well as pain, since it does not irritate the stomach. </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p>
    <w:p w:rsidR="009B4558" w:rsidRPr="0039667A" w:rsidRDefault="009B4558" w:rsidP="009B4558">
      <w:pPr>
        <w:pStyle w:val="ListParagraph"/>
        <w:numPr>
          <w:ilvl w:val="0"/>
          <w:numId w:val="1"/>
        </w:num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b/>
          <w:bCs/>
          <w:sz w:val="24"/>
          <w:szCs w:val="24"/>
        </w:rPr>
        <w:t>Hyoscine</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r w:rsidRPr="0039667A">
        <w:rPr>
          <w:rFonts w:asciiTheme="majorBidi" w:hAnsiTheme="majorBidi" w:cstheme="majorBidi"/>
          <w:i/>
          <w:iCs/>
          <w:sz w:val="24"/>
          <w:szCs w:val="24"/>
        </w:rPr>
        <w:t>Hyoscine</w:t>
      </w:r>
      <w:r w:rsidRPr="0039667A">
        <w:rPr>
          <w:rFonts w:asciiTheme="majorBidi" w:hAnsiTheme="majorBidi" w:cstheme="majorBidi"/>
          <w:sz w:val="24"/>
          <w:szCs w:val="24"/>
        </w:rPr>
        <w:t>, a smooth muscle relaxant, is marketed for the tr</w:t>
      </w:r>
      <w:bookmarkStart w:id="0" w:name="_GoBack"/>
      <w:bookmarkEnd w:id="0"/>
      <w:r w:rsidRPr="0039667A">
        <w:rPr>
          <w:rFonts w:asciiTheme="majorBidi" w:hAnsiTheme="majorBidi" w:cstheme="majorBidi"/>
          <w:sz w:val="24"/>
          <w:szCs w:val="24"/>
        </w:rPr>
        <w:t xml:space="preserve">eatment of </w:t>
      </w:r>
      <w:proofErr w:type="spellStart"/>
      <w:r w:rsidRPr="0039667A">
        <w:rPr>
          <w:rFonts w:asciiTheme="majorBidi" w:hAnsiTheme="majorBidi" w:cstheme="majorBidi"/>
          <w:sz w:val="24"/>
          <w:szCs w:val="24"/>
        </w:rPr>
        <w:t>dysmenorrhoea</w:t>
      </w:r>
      <w:proofErr w:type="spellEnd"/>
      <w:r w:rsidRPr="0039667A">
        <w:rPr>
          <w:rFonts w:asciiTheme="majorBidi" w:hAnsiTheme="majorBidi" w:cstheme="majorBidi"/>
          <w:sz w:val="24"/>
          <w:szCs w:val="24"/>
        </w:rPr>
        <w:t xml:space="preserve"> on the theoretical basis that the antispasmodic action will reduce cramping. The anticholinergic effects of </w:t>
      </w:r>
      <w:proofErr w:type="spellStart"/>
      <w:r w:rsidRPr="0039667A">
        <w:rPr>
          <w:rFonts w:asciiTheme="majorBidi" w:hAnsiTheme="majorBidi" w:cstheme="majorBidi"/>
          <w:i/>
          <w:iCs/>
          <w:sz w:val="24"/>
          <w:szCs w:val="24"/>
        </w:rPr>
        <w:t>hyoscine</w:t>
      </w:r>
      <w:proofErr w:type="spellEnd"/>
      <w:r w:rsidRPr="0039667A">
        <w:rPr>
          <w:rFonts w:asciiTheme="majorBidi" w:hAnsiTheme="majorBidi" w:cstheme="majorBidi"/>
          <w:i/>
          <w:iCs/>
          <w:sz w:val="24"/>
          <w:szCs w:val="24"/>
        </w:rPr>
        <w:t xml:space="preserve"> </w:t>
      </w:r>
      <w:r w:rsidRPr="0039667A">
        <w:rPr>
          <w:rFonts w:asciiTheme="majorBidi" w:hAnsiTheme="majorBidi" w:cstheme="majorBidi"/>
          <w:sz w:val="24"/>
          <w:szCs w:val="24"/>
        </w:rPr>
        <w:t xml:space="preserve">mean that it is contraindicated in women with closed-angle glaucoma. Additive anticholinergic effects (dry mouth, constipation and blurred vision) mean that </w:t>
      </w:r>
      <w:proofErr w:type="spellStart"/>
      <w:r w:rsidRPr="0039667A">
        <w:rPr>
          <w:rFonts w:asciiTheme="majorBidi" w:hAnsiTheme="majorBidi" w:cstheme="majorBidi"/>
          <w:i/>
          <w:iCs/>
          <w:sz w:val="24"/>
          <w:szCs w:val="24"/>
        </w:rPr>
        <w:t>hyoscine</w:t>
      </w:r>
      <w:proofErr w:type="spellEnd"/>
      <w:r w:rsidRPr="0039667A">
        <w:rPr>
          <w:rFonts w:asciiTheme="majorBidi" w:hAnsiTheme="majorBidi" w:cstheme="majorBidi"/>
          <w:i/>
          <w:iCs/>
          <w:sz w:val="24"/>
          <w:szCs w:val="24"/>
        </w:rPr>
        <w:t xml:space="preserve"> </w:t>
      </w:r>
      <w:r w:rsidRPr="0039667A">
        <w:rPr>
          <w:rFonts w:asciiTheme="majorBidi" w:hAnsiTheme="majorBidi" w:cstheme="majorBidi"/>
          <w:sz w:val="24"/>
          <w:szCs w:val="24"/>
        </w:rPr>
        <w:t>is best avoided if any other drug with anticholinergic effects (e.g. tricyclic antidepressants) is being taken.</w:t>
      </w: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4"/>
          <w:szCs w:val="24"/>
        </w:rPr>
      </w:pPr>
    </w:p>
    <w:p w:rsidR="009B4558" w:rsidRPr="0039667A" w:rsidRDefault="009B4558" w:rsidP="009B4558">
      <w:pPr>
        <w:autoSpaceDE w:val="0"/>
        <w:autoSpaceDN w:val="0"/>
        <w:adjustRightInd w:val="0"/>
        <w:spacing w:after="0" w:line="240" w:lineRule="auto"/>
        <w:jc w:val="both"/>
        <w:rPr>
          <w:rFonts w:asciiTheme="majorBidi" w:hAnsiTheme="majorBidi" w:cstheme="majorBidi"/>
          <w:sz w:val="24"/>
          <w:szCs w:val="24"/>
        </w:rPr>
      </w:pPr>
    </w:p>
    <w:p w:rsidR="009B4558" w:rsidRPr="0039667A" w:rsidRDefault="009B4558" w:rsidP="009B4558">
      <w:pPr>
        <w:autoSpaceDE w:val="0"/>
        <w:autoSpaceDN w:val="0"/>
        <w:adjustRightInd w:val="0"/>
        <w:spacing w:after="0" w:line="240" w:lineRule="auto"/>
        <w:jc w:val="both"/>
        <w:rPr>
          <w:rFonts w:asciiTheme="majorBidi" w:hAnsiTheme="majorBidi" w:cstheme="majorBidi"/>
          <w:b/>
          <w:bCs/>
          <w:sz w:val="28"/>
          <w:szCs w:val="28"/>
        </w:rPr>
      </w:pPr>
      <w:r w:rsidRPr="0039667A">
        <w:rPr>
          <w:rFonts w:asciiTheme="majorBidi" w:hAnsiTheme="majorBidi" w:cstheme="majorBidi"/>
          <w:b/>
          <w:bCs/>
          <w:sz w:val="28"/>
          <w:szCs w:val="28"/>
        </w:rPr>
        <w:t>Non pharmacological advices:</w:t>
      </w:r>
    </w:p>
    <w:p w:rsidR="009B4558" w:rsidRPr="0039667A" w:rsidRDefault="009B4558" w:rsidP="009B4558">
      <w:pPr>
        <w:pStyle w:val="ListParagraph"/>
        <w:numPr>
          <w:ilvl w:val="0"/>
          <w:numId w:val="1"/>
        </w:numPr>
        <w:autoSpaceDE w:val="0"/>
        <w:autoSpaceDN w:val="0"/>
        <w:adjustRightInd w:val="0"/>
        <w:spacing w:after="0"/>
        <w:jc w:val="both"/>
        <w:rPr>
          <w:rFonts w:asciiTheme="majorBidi" w:hAnsiTheme="majorBidi" w:cstheme="majorBidi"/>
          <w:sz w:val="24"/>
          <w:szCs w:val="24"/>
        </w:rPr>
      </w:pPr>
      <w:r w:rsidRPr="0039667A">
        <w:rPr>
          <w:rFonts w:asciiTheme="majorBidi" w:hAnsiTheme="majorBidi" w:cstheme="majorBidi"/>
          <w:sz w:val="24"/>
          <w:szCs w:val="24"/>
        </w:rPr>
        <w:t>Keeping active can reduce pain; gentle swimming, walking or cycling may help.</w:t>
      </w:r>
    </w:p>
    <w:p w:rsidR="009B4558" w:rsidRPr="0039667A" w:rsidRDefault="009B4558" w:rsidP="009B4558">
      <w:pPr>
        <w:pStyle w:val="ListParagraph"/>
        <w:numPr>
          <w:ilvl w:val="0"/>
          <w:numId w:val="1"/>
        </w:numPr>
        <w:autoSpaceDE w:val="0"/>
        <w:autoSpaceDN w:val="0"/>
        <w:adjustRightInd w:val="0"/>
        <w:spacing w:after="0"/>
        <w:jc w:val="both"/>
        <w:rPr>
          <w:rFonts w:asciiTheme="majorBidi" w:hAnsiTheme="majorBidi" w:cstheme="majorBidi"/>
          <w:sz w:val="24"/>
          <w:szCs w:val="24"/>
        </w:rPr>
      </w:pPr>
      <w:r w:rsidRPr="0039667A">
        <w:rPr>
          <w:rFonts w:asciiTheme="majorBidi" w:hAnsiTheme="majorBidi" w:cstheme="majorBidi"/>
          <w:sz w:val="24"/>
          <w:szCs w:val="24"/>
        </w:rPr>
        <w:t>Locally applied low-level heat may also help pain relief, Using a heat pad or hot water bottle.</w:t>
      </w:r>
    </w:p>
    <w:p w:rsidR="009B4558" w:rsidRPr="0039667A" w:rsidRDefault="009B4558" w:rsidP="009B4558">
      <w:pPr>
        <w:pStyle w:val="ListParagraph"/>
        <w:numPr>
          <w:ilvl w:val="0"/>
          <w:numId w:val="1"/>
        </w:numPr>
        <w:autoSpaceDE w:val="0"/>
        <w:autoSpaceDN w:val="0"/>
        <w:adjustRightInd w:val="0"/>
        <w:spacing w:after="0"/>
        <w:jc w:val="both"/>
        <w:rPr>
          <w:rFonts w:asciiTheme="majorBidi" w:hAnsiTheme="majorBidi" w:cstheme="majorBidi"/>
          <w:sz w:val="24"/>
          <w:szCs w:val="24"/>
        </w:rPr>
      </w:pPr>
      <w:r w:rsidRPr="0039667A">
        <w:rPr>
          <w:rFonts w:asciiTheme="majorBidi" w:hAnsiTheme="majorBidi" w:cstheme="majorBidi"/>
          <w:sz w:val="24"/>
          <w:szCs w:val="24"/>
        </w:rPr>
        <w:t xml:space="preserve">Warm baths or showers may help relieve pain and help with relaxation. </w:t>
      </w:r>
    </w:p>
    <w:p w:rsidR="009B4558" w:rsidRPr="0039667A" w:rsidRDefault="009B4558" w:rsidP="009B4558">
      <w:pPr>
        <w:pStyle w:val="ListParagraph"/>
        <w:numPr>
          <w:ilvl w:val="0"/>
          <w:numId w:val="1"/>
        </w:numPr>
        <w:autoSpaceDE w:val="0"/>
        <w:autoSpaceDN w:val="0"/>
        <w:adjustRightInd w:val="0"/>
        <w:spacing w:after="0"/>
        <w:jc w:val="both"/>
        <w:rPr>
          <w:rFonts w:asciiTheme="majorBidi" w:hAnsiTheme="majorBidi" w:cstheme="majorBidi"/>
          <w:sz w:val="24"/>
          <w:szCs w:val="24"/>
        </w:rPr>
      </w:pPr>
      <w:r w:rsidRPr="0039667A">
        <w:rPr>
          <w:rFonts w:asciiTheme="majorBidi" w:hAnsiTheme="majorBidi" w:cstheme="majorBidi"/>
          <w:sz w:val="24"/>
          <w:szCs w:val="24"/>
        </w:rPr>
        <w:t>Activities such as yoga or Pilates may also be useful</w:t>
      </w:r>
    </w:p>
    <w:p w:rsidR="00C92055" w:rsidRDefault="00C92055" w:rsidP="00C92055">
      <w:pPr>
        <w:pBdr>
          <w:bottom w:val="single" w:sz="4" w:space="1" w:color="auto"/>
        </w:pBdr>
        <w:autoSpaceDE w:val="0"/>
        <w:autoSpaceDN w:val="0"/>
        <w:adjustRightInd w:val="0"/>
        <w:spacing w:after="0" w:line="240" w:lineRule="auto"/>
        <w:jc w:val="both"/>
        <w:rPr>
          <w:rFonts w:asciiTheme="majorBidi" w:hAnsiTheme="majorBidi" w:cstheme="majorBidi"/>
          <w:b/>
          <w:bCs/>
        </w:rPr>
      </w:pPr>
    </w:p>
    <w:p w:rsidR="009B4558" w:rsidRDefault="009B4558" w:rsidP="00B9425F">
      <w:pPr>
        <w:autoSpaceDE w:val="0"/>
        <w:autoSpaceDN w:val="0"/>
        <w:adjustRightInd w:val="0"/>
        <w:spacing w:after="0" w:line="240" w:lineRule="auto"/>
        <w:jc w:val="both"/>
        <w:rPr>
          <w:rFonts w:asciiTheme="majorBidi" w:hAnsiTheme="majorBidi" w:cstheme="majorBidi"/>
          <w:b/>
          <w:bCs/>
        </w:rPr>
      </w:pPr>
    </w:p>
    <w:p w:rsidR="00C92055" w:rsidRDefault="00C92055" w:rsidP="00B9425F">
      <w:pPr>
        <w:autoSpaceDE w:val="0"/>
        <w:autoSpaceDN w:val="0"/>
        <w:adjustRightInd w:val="0"/>
        <w:spacing w:after="0" w:line="240" w:lineRule="auto"/>
        <w:jc w:val="both"/>
        <w:rPr>
          <w:rFonts w:asciiTheme="majorBidi" w:hAnsiTheme="majorBidi" w:cstheme="majorBidi"/>
          <w:b/>
          <w:bCs/>
        </w:rPr>
      </w:pPr>
    </w:p>
    <w:p w:rsidR="00FB5E24" w:rsidRPr="00FB5E24" w:rsidRDefault="00FB5E24" w:rsidP="00FB5E24">
      <w:pPr>
        <w:autoSpaceDE w:val="0"/>
        <w:autoSpaceDN w:val="0"/>
        <w:adjustRightInd w:val="0"/>
        <w:spacing w:line="240" w:lineRule="auto"/>
        <w:jc w:val="center"/>
        <w:rPr>
          <w:rFonts w:ascii="Muli-Regular" w:hAnsi="Muli-Regular" w:cs="Muli-Regular"/>
          <w:b/>
          <w:bCs/>
          <w:color w:val="B30033"/>
          <w:sz w:val="28"/>
          <w:szCs w:val="28"/>
        </w:rPr>
      </w:pPr>
      <w:r w:rsidRPr="00FB5E24">
        <w:rPr>
          <w:rFonts w:ascii="Muli-Regular" w:hAnsi="Muli-Regular" w:cs="Muli-Regular"/>
          <w:b/>
          <w:bCs/>
          <w:color w:val="B30033"/>
          <w:sz w:val="28"/>
          <w:szCs w:val="28"/>
        </w:rPr>
        <w:t>PREMENSTRUAL SYNDROME</w:t>
      </w:r>
    </w:p>
    <w:p w:rsidR="00FB5E24" w:rsidRPr="00FB5E24" w:rsidRDefault="00FB5E24" w:rsidP="00FB5E24">
      <w:pPr>
        <w:autoSpaceDE w:val="0"/>
        <w:autoSpaceDN w:val="0"/>
        <w:adjustRightInd w:val="0"/>
        <w:spacing w:after="0" w:line="240" w:lineRule="auto"/>
        <w:jc w:val="both"/>
        <w:rPr>
          <w:rFonts w:asciiTheme="majorBidi" w:hAnsiTheme="majorBidi" w:cstheme="majorBidi"/>
          <w:sz w:val="24"/>
          <w:szCs w:val="24"/>
        </w:rPr>
      </w:pPr>
      <w:r w:rsidRPr="00FB5E24">
        <w:rPr>
          <w:rFonts w:asciiTheme="majorBidi" w:hAnsiTheme="majorBidi" w:cstheme="majorBidi"/>
          <w:sz w:val="24"/>
          <w:szCs w:val="24"/>
        </w:rPr>
        <w:t xml:space="preserve">The term premenstrual syndrome (PMS) describes a collection of </w:t>
      </w:r>
      <w:r w:rsidRPr="00ED4805">
        <w:rPr>
          <w:rFonts w:asciiTheme="majorBidi" w:hAnsiTheme="majorBidi" w:cstheme="majorBidi"/>
          <w:b/>
          <w:bCs/>
          <w:sz w:val="24"/>
          <w:szCs w:val="24"/>
        </w:rPr>
        <w:t>physical</w:t>
      </w:r>
      <w:r w:rsidRPr="00FB5E24">
        <w:rPr>
          <w:rFonts w:asciiTheme="majorBidi" w:hAnsiTheme="majorBidi" w:cstheme="majorBidi"/>
          <w:sz w:val="24"/>
          <w:szCs w:val="24"/>
        </w:rPr>
        <w:t xml:space="preserve">, </w:t>
      </w:r>
      <w:r w:rsidRPr="00ED4805">
        <w:rPr>
          <w:rFonts w:asciiTheme="majorBidi" w:hAnsiTheme="majorBidi" w:cstheme="majorBidi"/>
          <w:b/>
          <w:bCs/>
          <w:sz w:val="24"/>
          <w:szCs w:val="24"/>
        </w:rPr>
        <w:t>psychological</w:t>
      </w:r>
      <w:r w:rsidRPr="00FB5E24">
        <w:rPr>
          <w:rFonts w:asciiTheme="majorBidi" w:hAnsiTheme="majorBidi" w:cstheme="majorBidi"/>
          <w:sz w:val="24"/>
          <w:szCs w:val="24"/>
        </w:rPr>
        <w:t xml:space="preserve"> and </w:t>
      </w:r>
      <w:proofErr w:type="spellStart"/>
      <w:r w:rsidRPr="00ED4805">
        <w:rPr>
          <w:rFonts w:asciiTheme="majorBidi" w:hAnsiTheme="majorBidi" w:cstheme="majorBidi"/>
          <w:b/>
          <w:bCs/>
          <w:sz w:val="24"/>
          <w:szCs w:val="24"/>
        </w:rPr>
        <w:t>behavioural</w:t>
      </w:r>
      <w:proofErr w:type="spellEnd"/>
      <w:r w:rsidRPr="00FB5E24">
        <w:rPr>
          <w:rFonts w:asciiTheme="majorBidi" w:hAnsiTheme="majorBidi" w:cstheme="majorBidi"/>
          <w:sz w:val="24"/>
          <w:szCs w:val="24"/>
        </w:rPr>
        <w:t xml:space="preserve"> symptoms that are experienced cyclically, usually from 2 to 14 days before the start of menstruation. Relief from symptoms generally occurs once menstrual bleeding begins. The cyclical nature, timing and reduction in symptoms are all important in identifying PMS. Some women experience such severe symptoms that their working and home lives are affected.</w:t>
      </w:r>
    </w:p>
    <w:p w:rsidR="00FB5E24" w:rsidRDefault="00FB5E24" w:rsidP="00FB5E24">
      <w:pPr>
        <w:autoSpaceDE w:val="0"/>
        <w:autoSpaceDN w:val="0"/>
        <w:adjustRightInd w:val="0"/>
        <w:spacing w:after="0" w:line="240" w:lineRule="auto"/>
        <w:rPr>
          <w:rFonts w:ascii="STIXTwoText" w:hAnsi="STIXTwoText" w:cs="STIXTwoText"/>
          <w:color w:val="000000"/>
          <w:sz w:val="20"/>
          <w:szCs w:val="20"/>
        </w:rPr>
      </w:pPr>
    </w:p>
    <w:p w:rsidR="00FB5E24" w:rsidRPr="00FB5E24" w:rsidRDefault="00FB5E24" w:rsidP="00FB5E24">
      <w:pPr>
        <w:spacing w:after="0"/>
        <w:jc w:val="both"/>
        <w:rPr>
          <w:rFonts w:asciiTheme="majorBidi" w:hAnsiTheme="majorBidi" w:cstheme="majorBidi"/>
          <w:b/>
          <w:bCs/>
          <w:sz w:val="24"/>
          <w:szCs w:val="24"/>
        </w:rPr>
      </w:pPr>
      <w:r w:rsidRPr="00FB5E24">
        <w:rPr>
          <w:rFonts w:asciiTheme="majorBidi" w:hAnsiTheme="majorBidi" w:cstheme="majorBidi"/>
          <w:b/>
          <w:bCs/>
          <w:sz w:val="24"/>
          <w:szCs w:val="24"/>
        </w:rPr>
        <w:t>Symptoms</w:t>
      </w:r>
    </w:p>
    <w:p w:rsidR="00FB5E24" w:rsidRPr="00FB5E24" w:rsidRDefault="00FB5E24" w:rsidP="00FB5E24">
      <w:pPr>
        <w:autoSpaceDE w:val="0"/>
        <w:autoSpaceDN w:val="0"/>
        <w:adjustRightInd w:val="0"/>
        <w:spacing w:after="0" w:line="240" w:lineRule="auto"/>
        <w:jc w:val="both"/>
        <w:rPr>
          <w:rFonts w:asciiTheme="majorBidi" w:hAnsiTheme="majorBidi" w:cstheme="majorBidi"/>
          <w:sz w:val="24"/>
          <w:szCs w:val="24"/>
        </w:rPr>
      </w:pPr>
      <w:r w:rsidRPr="00FB5E24">
        <w:rPr>
          <w:rFonts w:asciiTheme="majorBidi" w:hAnsiTheme="majorBidi" w:cstheme="majorBidi"/>
          <w:sz w:val="24"/>
          <w:szCs w:val="24"/>
        </w:rPr>
        <w:t>They usually become most prominent in the week before a menstrual period.</w:t>
      </w:r>
    </w:p>
    <w:p w:rsidR="00FB5E24" w:rsidRDefault="00FB5E24" w:rsidP="00FB5E24">
      <w:pPr>
        <w:autoSpaceDE w:val="0"/>
        <w:autoSpaceDN w:val="0"/>
        <w:adjustRightInd w:val="0"/>
        <w:spacing w:after="0" w:line="240" w:lineRule="auto"/>
        <w:rPr>
          <w:rFonts w:ascii="STIXTwoText" w:hAnsi="STIXTwoText" w:cs="STIXTwoText"/>
          <w:color w:val="000000"/>
          <w:sz w:val="20"/>
          <w:szCs w:val="20"/>
        </w:rPr>
      </w:pPr>
    </w:p>
    <w:p w:rsidR="00FB5E24" w:rsidRPr="004C39D8" w:rsidRDefault="00FB5E24" w:rsidP="00D0398D">
      <w:pPr>
        <w:autoSpaceDE w:val="0"/>
        <w:autoSpaceDN w:val="0"/>
        <w:adjustRightInd w:val="0"/>
        <w:spacing w:after="0" w:line="240" w:lineRule="auto"/>
        <w:rPr>
          <w:rFonts w:ascii="STIXTwoText" w:hAnsi="STIXTwoText" w:cs="STIXTwoText"/>
          <w:b/>
          <w:bCs/>
          <w:color w:val="000000"/>
          <w:sz w:val="21"/>
          <w:szCs w:val="21"/>
        </w:rPr>
      </w:pPr>
      <w:r w:rsidRPr="004C39D8">
        <w:rPr>
          <w:rFonts w:ascii="STIXTwoText" w:hAnsi="STIXTwoText" w:cs="STIXTwoText"/>
          <w:b/>
          <w:bCs/>
          <w:color w:val="000000"/>
          <w:sz w:val="21"/>
          <w:szCs w:val="21"/>
        </w:rPr>
        <w:t>Symptoms of PMS</w:t>
      </w:r>
      <w:r w:rsidR="00D0398D" w:rsidRPr="004C39D8">
        <w:rPr>
          <w:rFonts w:ascii="STIXTwoText" w:hAnsi="STIXTwoText" w:cs="STIXTwoText"/>
          <w:b/>
          <w:bCs/>
          <w:color w:val="000000"/>
          <w:sz w:val="21"/>
          <w:szCs w:val="21"/>
        </w:rPr>
        <w:t>:</w:t>
      </w:r>
    </w:p>
    <w:p w:rsidR="00FB5E24" w:rsidRPr="00556BCE" w:rsidRDefault="00FB5E24" w:rsidP="009B4558">
      <w:pPr>
        <w:autoSpaceDE w:val="0"/>
        <w:autoSpaceDN w:val="0"/>
        <w:adjustRightInd w:val="0"/>
        <w:spacing w:after="0" w:line="240" w:lineRule="auto"/>
        <w:rPr>
          <w:rFonts w:asciiTheme="majorBidi" w:hAnsiTheme="majorBidi" w:cstheme="majorBidi"/>
          <w:sz w:val="24"/>
          <w:szCs w:val="24"/>
        </w:rPr>
      </w:pPr>
      <w:r w:rsidRPr="00FB5E24">
        <w:rPr>
          <w:rFonts w:asciiTheme="majorBidi" w:hAnsiTheme="majorBidi" w:cstheme="majorBidi"/>
          <w:noProof/>
          <w:sz w:val="24"/>
          <w:szCs w:val="24"/>
        </w:rPr>
        <w:drawing>
          <wp:inline distT="0" distB="0" distL="0" distR="0">
            <wp:extent cx="5332764"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5553" cy="1555431"/>
                    </a:xfrm>
                    <a:prstGeom prst="rect">
                      <a:avLst/>
                    </a:prstGeom>
                    <a:noFill/>
                    <a:ln>
                      <a:noFill/>
                    </a:ln>
                  </pic:spPr>
                </pic:pic>
              </a:graphicData>
            </a:graphic>
          </wp:inline>
        </w:drawing>
      </w:r>
    </w:p>
    <w:p w:rsidR="00FB5E24" w:rsidRDefault="00FB5E24" w:rsidP="009B4558">
      <w:pPr>
        <w:jc w:val="both"/>
        <w:rPr>
          <w:rFonts w:ascii="STIXTwoText-Italic" w:hAnsi="STIXTwoText-Italic" w:cs="STIXTwoText-Italic"/>
          <w:i/>
          <w:iCs/>
          <w:sz w:val="18"/>
          <w:szCs w:val="18"/>
        </w:rPr>
      </w:pPr>
    </w:p>
    <w:p w:rsidR="00D0398D" w:rsidRDefault="00FB5E24" w:rsidP="00D0398D">
      <w:pPr>
        <w:spacing w:after="0"/>
        <w:jc w:val="both"/>
        <w:rPr>
          <w:rFonts w:asciiTheme="majorBidi" w:hAnsiTheme="majorBidi" w:cstheme="majorBidi"/>
          <w:b/>
          <w:bCs/>
          <w:sz w:val="24"/>
          <w:szCs w:val="24"/>
        </w:rPr>
      </w:pPr>
      <w:r w:rsidRPr="00FB5E24">
        <w:rPr>
          <w:rFonts w:asciiTheme="majorBidi" w:hAnsiTheme="majorBidi" w:cstheme="majorBidi"/>
          <w:b/>
          <w:bCs/>
          <w:sz w:val="24"/>
          <w:szCs w:val="24"/>
        </w:rPr>
        <w:lastRenderedPageBreak/>
        <w:t>MANAGEMENT</w:t>
      </w:r>
    </w:p>
    <w:p w:rsidR="00D0398D" w:rsidRPr="00D0398D" w:rsidRDefault="00D0398D" w:rsidP="00D0398D">
      <w:pPr>
        <w:spacing w:after="0"/>
        <w:jc w:val="both"/>
        <w:rPr>
          <w:rFonts w:asciiTheme="majorBidi" w:hAnsiTheme="majorBidi" w:cstheme="majorBidi"/>
          <w:b/>
          <w:bCs/>
          <w:sz w:val="16"/>
          <w:szCs w:val="16"/>
        </w:rPr>
      </w:pPr>
    </w:p>
    <w:p w:rsidR="00FB5E24" w:rsidRDefault="00FB5E24" w:rsidP="00D0398D">
      <w:pPr>
        <w:autoSpaceDE w:val="0"/>
        <w:autoSpaceDN w:val="0"/>
        <w:adjustRightInd w:val="0"/>
        <w:spacing w:after="0" w:line="240" w:lineRule="auto"/>
        <w:jc w:val="both"/>
        <w:rPr>
          <w:rFonts w:asciiTheme="majorBidi" w:hAnsiTheme="majorBidi" w:cstheme="majorBidi"/>
          <w:sz w:val="24"/>
          <w:szCs w:val="24"/>
        </w:rPr>
      </w:pPr>
      <w:r w:rsidRPr="00D0398D">
        <w:rPr>
          <w:rFonts w:asciiTheme="majorBidi" w:hAnsiTheme="majorBidi" w:cstheme="majorBidi"/>
          <w:sz w:val="24"/>
          <w:szCs w:val="24"/>
        </w:rPr>
        <w:t>Advice</w:t>
      </w:r>
      <w:r w:rsidR="00ED4805" w:rsidRPr="00D0398D">
        <w:rPr>
          <w:rFonts w:asciiTheme="majorBidi" w:hAnsiTheme="majorBidi" w:cstheme="majorBidi"/>
          <w:sz w:val="24"/>
          <w:szCs w:val="24"/>
        </w:rPr>
        <w:t>s</w:t>
      </w:r>
      <w:r w:rsidRPr="00D0398D">
        <w:rPr>
          <w:rFonts w:asciiTheme="majorBidi" w:hAnsiTheme="majorBidi" w:cstheme="majorBidi"/>
          <w:sz w:val="24"/>
          <w:szCs w:val="24"/>
        </w:rPr>
        <w:t xml:space="preserve"> for women experiencing PMS</w:t>
      </w:r>
    </w:p>
    <w:p w:rsidR="005C5DF6" w:rsidRPr="00D0398D" w:rsidRDefault="005C5DF6" w:rsidP="00D0398D">
      <w:pPr>
        <w:autoSpaceDE w:val="0"/>
        <w:autoSpaceDN w:val="0"/>
        <w:adjustRightInd w:val="0"/>
        <w:spacing w:after="0" w:line="240" w:lineRule="auto"/>
        <w:jc w:val="both"/>
        <w:rPr>
          <w:rFonts w:asciiTheme="majorBidi" w:hAnsiTheme="majorBidi" w:cstheme="majorBidi"/>
          <w:sz w:val="24"/>
          <w:szCs w:val="24"/>
        </w:rPr>
      </w:pPr>
    </w:p>
    <w:p w:rsidR="00FB5E24" w:rsidRDefault="00070D68" w:rsidP="009B4558">
      <w:pPr>
        <w:jc w:val="both"/>
        <w:rPr>
          <w:rFonts w:ascii="STIXTwoText-Italic" w:hAnsi="STIXTwoText-Italic" w:cs="STIXTwoText-Italic"/>
          <w:i/>
          <w:iCs/>
          <w:sz w:val="18"/>
          <w:szCs w:val="18"/>
        </w:rPr>
      </w:pPr>
      <w:r>
        <w:rPr>
          <w:rFonts w:ascii="STIXTwoText-Italic" w:hAnsi="STIXTwoText-Italic" w:cs="STIXTwoText-Italic"/>
          <w:i/>
          <w:iCs/>
          <w:noProof/>
          <w:sz w:val="18"/>
          <w:szCs w:val="18"/>
        </w:rPr>
        <w:pict>
          <v:rect id="_x0000_s1026" style="position:absolute;left:0;text-align:left;margin-left:127.5pt;margin-top:107.45pt;width:291.75pt;height:23.25pt;z-index:251658240" strokecolor="white [3212]"/>
        </w:pict>
      </w:r>
      <w:r w:rsidR="00FB5E24" w:rsidRPr="00FB5E24">
        <w:rPr>
          <w:rFonts w:ascii="STIXTwoText-Italic" w:hAnsi="STIXTwoText-Italic" w:cs="STIXTwoText-Italic"/>
          <w:i/>
          <w:iCs/>
          <w:noProof/>
          <w:sz w:val="18"/>
          <w:szCs w:val="18"/>
        </w:rPr>
        <w:drawing>
          <wp:inline distT="0" distB="0" distL="0" distR="0">
            <wp:extent cx="5581650" cy="2073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9392"/>
                    <a:stretch/>
                  </pic:blipFill>
                  <pic:spPr bwMode="auto">
                    <a:xfrm>
                      <a:off x="0" y="0"/>
                      <a:ext cx="5628203" cy="2091190"/>
                    </a:xfrm>
                    <a:prstGeom prst="rect">
                      <a:avLst/>
                    </a:prstGeom>
                    <a:noFill/>
                    <a:ln>
                      <a:noFill/>
                    </a:ln>
                    <a:extLst>
                      <a:ext uri="{53640926-AAD7-44D8-BBD7-CCE9431645EC}">
                        <a14:shadowObscured xmlns:a14="http://schemas.microsoft.com/office/drawing/2010/main"/>
                      </a:ext>
                    </a:extLst>
                  </pic:spPr>
                </pic:pic>
              </a:graphicData>
            </a:graphic>
          </wp:inline>
        </w:drawing>
      </w:r>
    </w:p>
    <w:p w:rsidR="00FB5E24" w:rsidRDefault="00FB5E24" w:rsidP="009B4558">
      <w:pPr>
        <w:jc w:val="both"/>
        <w:rPr>
          <w:rFonts w:ascii="STIXTwoText-Italic" w:hAnsi="STIXTwoText-Italic" w:cs="STIXTwoText-Italic"/>
          <w:i/>
          <w:iCs/>
          <w:sz w:val="18"/>
          <w:szCs w:val="18"/>
        </w:rPr>
      </w:pPr>
    </w:p>
    <w:p w:rsidR="00FB5E24" w:rsidRPr="00E5409B" w:rsidRDefault="00FB5E24" w:rsidP="009B4558">
      <w:pPr>
        <w:jc w:val="both"/>
        <w:rPr>
          <w:rFonts w:asciiTheme="majorBidi" w:hAnsiTheme="majorBidi" w:cstheme="majorBidi"/>
          <w:b/>
          <w:bCs/>
          <w:sz w:val="24"/>
          <w:szCs w:val="24"/>
        </w:rPr>
      </w:pPr>
      <w:r w:rsidRPr="00E5409B">
        <w:rPr>
          <w:rFonts w:asciiTheme="majorBidi" w:hAnsiTheme="majorBidi" w:cstheme="majorBidi"/>
          <w:b/>
          <w:bCs/>
          <w:sz w:val="24"/>
          <w:szCs w:val="24"/>
        </w:rPr>
        <w:t>Complementary therapies and dietary supplements</w:t>
      </w:r>
    </w:p>
    <w:p w:rsidR="00E5409B" w:rsidRDefault="00FB5E24" w:rsidP="00E5409B">
      <w:pPr>
        <w:autoSpaceDE w:val="0"/>
        <w:autoSpaceDN w:val="0"/>
        <w:adjustRightInd w:val="0"/>
        <w:spacing w:after="0" w:line="240" w:lineRule="auto"/>
        <w:jc w:val="both"/>
        <w:rPr>
          <w:rFonts w:asciiTheme="majorBidi" w:hAnsiTheme="majorBidi" w:cstheme="majorBidi"/>
          <w:sz w:val="24"/>
          <w:szCs w:val="24"/>
        </w:rPr>
      </w:pPr>
      <w:r w:rsidRPr="00E5409B">
        <w:rPr>
          <w:rFonts w:asciiTheme="majorBidi" w:hAnsiTheme="majorBidi" w:cstheme="majorBidi"/>
          <w:sz w:val="24"/>
          <w:szCs w:val="24"/>
        </w:rPr>
        <w:t xml:space="preserve">Many herbal and dietary supplements are said </w:t>
      </w:r>
      <w:r w:rsidR="00E5409B" w:rsidRPr="00E5409B">
        <w:rPr>
          <w:rFonts w:asciiTheme="majorBidi" w:hAnsiTheme="majorBidi" w:cstheme="majorBidi"/>
          <w:sz w:val="24"/>
          <w:szCs w:val="24"/>
        </w:rPr>
        <w:t xml:space="preserve">to improve symptoms of PMS, </w:t>
      </w:r>
      <w:r w:rsidR="00E5409B">
        <w:rPr>
          <w:rFonts w:asciiTheme="majorBidi" w:hAnsiTheme="majorBidi" w:cstheme="majorBidi"/>
          <w:sz w:val="24"/>
          <w:szCs w:val="24"/>
        </w:rPr>
        <w:t xml:space="preserve">such as </w:t>
      </w:r>
      <w:r w:rsidRPr="00E5409B">
        <w:rPr>
          <w:rFonts w:asciiTheme="majorBidi" w:hAnsiTheme="majorBidi" w:cstheme="majorBidi"/>
          <w:sz w:val="24"/>
          <w:szCs w:val="24"/>
        </w:rPr>
        <w:t>vitamin B6, ev</w:t>
      </w:r>
      <w:r w:rsidR="00E5409B" w:rsidRPr="00E5409B">
        <w:rPr>
          <w:rFonts w:asciiTheme="majorBidi" w:hAnsiTheme="majorBidi" w:cstheme="majorBidi"/>
          <w:sz w:val="24"/>
          <w:szCs w:val="24"/>
        </w:rPr>
        <w:t xml:space="preserve">ening primrose oil, calcium and </w:t>
      </w:r>
      <w:r w:rsidRPr="00E5409B">
        <w:rPr>
          <w:rFonts w:asciiTheme="majorBidi" w:hAnsiTheme="majorBidi" w:cstheme="majorBidi"/>
          <w:sz w:val="24"/>
          <w:szCs w:val="24"/>
        </w:rPr>
        <w:t xml:space="preserve">vitamin D, magnesium and ginkgo biloba. There is some evidence that these supplements can </w:t>
      </w:r>
      <w:r w:rsidR="00E5409B">
        <w:rPr>
          <w:rFonts w:asciiTheme="majorBidi" w:hAnsiTheme="majorBidi" w:cstheme="majorBidi"/>
          <w:sz w:val="24"/>
          <w:szCs w:val="24"/>
        </w:rPr>
        <w:t>reduce</w:t>
      </w:r>
      <w:r w:rsidRPr="00E5409B">
        <w:rPr>
          <w:rFonts w:asciiTheme="majorBidi" w:hAnsiTheme="majorBidi" w:cstheme="majorBidi"/>
          <w:sz w:val="24"/>
          <w:szCs w:val="24"/>
        </w:rPr>
        <w:t xml:space="preserve"> PMS symptoms but the evidence not definitive. </w:t>
      </w:r>
    </w:p>
    <w:p w:rsidR="00E5409B" w:rsidRPr="00E5409B" w:rsidRDefault="00E5409B" w:rsidP="00E5409B">
      <w:pPr>
        <w:autoSpaceDE w:val="0"/>
        <w:autoSpaceDN w:val="0"/>
        <w:adjustRightInd w:val="0"/>
        <w:spacing w:after="0" w:line="240" w:lineRule="auto"/>
        <w:jc w:val="both"/>
        <w:rPr>
          <w:rFonts w:asciiTheme="majorBidi" w:hAnsiTheme="majorBidi" w:cstheme="majorBidi"/>
          <w:sz w:val="24"/>
          <w:szCs w:val="24"/>
        </w:rPr>
      </w:pPr>
    </w:p>
    <w:p w:rsidR="00E5409B" w:rsidRPr="00E5409B" w:rsidRDefault="00E5409B" w:rsidP="00E5409B">
      <w:pPr>
        <w:autoSpaceDE w:val="0"/>
        <w:autoSpaceDN w:val="0"/>
        <w:adjustRightInd w:val="0"/>
        <w:spacing w:after="0" w:line="240" w:lineRule="auto"/>
        <w:jc w:val="both"/>
        <w:rPr>
          <w:rFonts w:asciiTheme="majorBidi" w:hAnsiTheme="majorBidi" w:cstheme="majorBidi"/>
          <w:sz w:val="24"/>
          <w:szCs w:val="24"/>
        </w:rPr>
      </w:pPr>
      <w:r w:rsidRPr="00E5409B">
        <w:rPr>
          <w:rFonts w:asciiTheme="majorBidi" w:hAnsiTheme="majorBidi" w:cstheme="majorBidi"/>
          <w:sz w:val="24"/>
          <w:szCs w:val="24"/>
        </w:rPr>
        <w:t xml:space="preserve">The mechanism by which </w:t>
      </w:r>
      <w:r w:rsidRPr="00E5409B">
        <w:rPr>
          <w:rFonts w:asciiTheme="majorBidi" w:hAnsiTheme="majorBidi" w:cstheme="majorBidi"/>
          <w:b/>
          <w:bCs/>
          <w:i/>
          <w:iCs/>
          <w:sz w:val="24"/>
          <w:szCs w:val="24"/>
        </w:rPr>
        <w:t>pyridoxine</w:t>
      </w:r>
      <w:r w:rsidRPr="00E5409B">
        <w:rPr>
          <w:rFonts w:asciiTheme="majorBidi" w:hAnsiTheme="majorBidi" w:cstheme="majorBidi"/>
          <w:sz w:val="24"/>
          <w:szCs w:val="24"/>
        </w:rPr>
        <w:t xml:space="preserve"> might work in PMS is unknown. The British National Formulary (BNF</w:t>
      </w:r>
      <w:r>
        <w:rPr>
          <w:rFonts w:asciiTheme="majorBidi" w:hAnsiTheme="majorBidi" w:cstheme="majorBidi"/>
          <w:sz w:val="24"/>
          <w:szCs w:val="24"/>
        </w:rPr>
        <w:t xml:space="preserve">) states </w:t>
      </w:r>
      <w:r w:rsidRPr="00E5409B">
        <w:rPr>
          <w:rFonts w:asciiTheme="majorBidi" w:hAnsiTheme="majorBidi" w:cstheme="majorBidi"/>
          <w:sz w:val="24"/>
          <w:szCs w:val="24"/>
        </w:rPr>
        <w:t>that ‘prolonged use of pyridoxine in a dose of 10 mg daily is considered safe but the long-term use of pyridoxine in a dose of 200 mg or more daily has been associated with neuropathy. The safety of long-term pyridoxine supplementation with doses above 10 mg daily has not been established.</w:t>
      </w:r>
    </w:p>
    <w:p w:rsidR="00E5409B" w:rsidRPr="00E5409B" w:rsidRDefault="00E5409B" w:rsidP="00E5409B">
      <w:pPr>
        <w:autoSpaceDE w:val="0"/>
        <w:autoSpaceDN w:val="0"/>
        <w:adjustRightInd w:val="0"/>
        <w:spacing w:after="0" w:line="240" w:lineRule="auto"/>
        <w:jc w:val="both"/>
        <w:rPr>
          <w:rFonts w:asciiTheme="majorBidi" w:hAnsiTheme="majorBidi" w:cstheme="majorBidi"/>
          <w:sz w:val="24"/>
          <w:szCs w:val="24"/>
        </w:rPr>
      </w:pPr>
    </w:p>
    <w:p w:rsidR="00E5409B" w:rsidRPr="00E5409B" w:rsidRDefault="00E5409B" w:rsidP="00E5409B">
      <w:pPr>
        <w:autoSpaceDE w:val="0"/>
        <w:autoSpaceDN w:val="0"/>
        <w:adjustRightInd w:val="0"/>
        <w:spacing w:after="0" w:line="240" w:lineRule="auto"/>
        <w:jc w:val="both"/>
        <w:rPr>
          <w:rFonts w:asciiTheme="majorBidi" w:hAnsiTheme="majorBidi" w:cstheme="majorBidi"/>
          <w:sz w:val="24"/>
          <w:szCs w:val="24"/>
        </w:rPr>
      </w:pPr>
      <w:r w:rsidRPr="00E5409B">
        <w:rPr>
          <w:rFonts w:asciiTheme="majorBidi" w:hAnsiTheme="majorBidi" w:cstheme="majorBidi"/>
          <w:sz w:val="24"/>
          <w:szCs w:val="24"/>
        </w:rPr>
        <w:t xml:space="preserve">The mechanism of action of </w:t>
      </w:r>
      <w:r w:rsidRPr="00E5409B">
        <w:rPr>
          <w:rFonts w:asciiTheme="majorBidi" w:hAnsiTheme="majorBidi" w:cstheme="majorBidi"/>
          <w:b/>
          <w:bCs/>
          <w:i/>
          <w:iCs/>
          <w:sz w:val="24"/>
          <w:szCs w:val="24"/>
        </w:rPr>
        <w:t>evening primrose oil</w:t>
      </w:r>
      <w:r w:rsidRPr="00E5409B">
        <w:rPr>
          <w:rFonts w:asciiTheme="majorBidi" w:hAnsiTheme="majorBidi" w:cstheme="majorBidi"/>
          <w:sz w:val="24"/>
          <w:szCs w:val="24"/>
        </w:rPr>
        <w:t xml:space="preserve"> is said to be linked to effects on prostaglandins, particularly in increasing the level of prostaglandin E, which appears to be depleted in some women with PMS. The active component of evening primrose oil is gamma-</w:t>
      </w:r>
      <w:proofErr w:type="spellStart"/>
      <w:r w:rsidRPr="00E5409B">
        <w:rPr>
          <w:rFonts w:asciiTheme="majorBidi" w:hAnsiTheme="majorBidi" w:cstheme="majorBidi"/>
          <w:sz w:val="24"/>
          <w:szCs w:val="24"/>
        </w:rPr>
        <w:t>linolenic</w:t>
      </w:r>
      <w:proofErr w:type="spellEnd"/>
      <w:r w:rsidRPr="00E5409B">
        <w:rPr>
          <w:rFonts w:asciiTheme="majorBidi" w:hAnsiTheme="majorBidi" w:cstheme="majorBidi"/>
          <w:sz w:val="24"/>
          <w:szCs w:val="24"/>
        </w:rPr>
        <w:t xml:space="preserve"> (</w:t>
      </w:r>
      <w:proofErr w:type="spellStart"/>
      <w:r w:rsidRPr="00E5409B">
        <w:rPr>
          <w:rFonts w:asciiTheme="majorBidi" w:hAnsiTheme="majorBidi" w:cstheme="majorBidi"/>
          <w:sz w:val="24"/>
          <w:szCs w:val="24"/>
        </w:rPr>
        <w:t>gamolenic</w:t>
      </w:r>
      <w:proofErr w:type="spellEnd"/>
      <w:r w:rsidRPr="00E5409B">
        <w:rPr>
          <w:rFonts w:asciiTheme="majorBidi" w:hAnsiTheme="majorBidi" w:cstheme="majorBidi"/>
          <w:sz w:val="24"/>
          <w:szCs w:val="24"/>
        </w:rPr>
        <w:t>) acid, which is thought to reduce the ratio of saturated to unsaturated fatty acids. The response to hormones and prolactin appears to be reduced by gamma-</w:t>
      </w:r>
      <w:proofErr w:type="spellStart"/>
      <w:r w:rsidRPr="00E5409B">
        <w:rPr>
          <w:rFonts w:asciiTheme="majorBidi" w:hAnsiTheme="majorBidi" w:cstheme="majorBidi"/>
          <w:sz w:val="24"/>
          <w:szCs w:val="24"/>
        </w:rPr>
        <w:t>linolenic</w:t>
      </w:r>
      <w:proofErr w:type="spellEnd"/>
      <w:r w:rsidRPr="00E5409B">
        <w:rPr>
          <w:rFonts w:asciiTheme="majorBidi" w:hAnsiTheme="majorBidi" w:cstheme="majorBidi"/>
          <w:sz w:val="24"/>
          <w:szCs w:val="24"/>
        </w:rPr>
        <w:t xml:space="preserve"> acid.</w:t>
      </w:r>
    </w:p>
    <w:p w:rsidR="00E5409B" w:rsidRPr="00E5409B" w:rsidRDefault="00E5409B" w:rsidP="00E5409B">
      <w:pPr>
        <w:autoSpaceDE w:val="0"/>
        <w:autoSpaceDN w:val="0"/>
        <w:adjustRightInd w:val="0"/>
        <w:spacing w:after="0" w:line="240" w:lineRule="auto"/>
        <w:jc w:val="both"/>
        <w:rPr>
          <w:rFonts w:asciiTheme="majorBidi" w:hAnsiTheme="majorBidi" w:cstheme="majorBidi"/>
          <w:sz w:val="24"/>
          <w:szCs w:val="24"/>
        </w:rPr>
      </w:pPr>
    </w:p>
    <w:p w:rsidR="00E5409B" w:rsidRDefault="00E5409B" w:rsidP="009B4558">
      <w:pPr>
        <w:jc w:val="both"/>
        <w:rPr>
          <w:rFonts w:ascii="STIXTwoText-Italic" w:hAnsi="STIXTwoText-Italic" w:cs="STIXTwoText-Italic"/>
          <w:i/>
          <w:iCs/>
          <w:sz w:val="18"/>
          <w:szCs w:val="18"/>
        </w:rPr>
      </w:pPr>
    </w:p>
    <w:p w:rsidR="00AE0535" w:rsidRDefault="00AE0535" w:rsidP="009B4558">
      <w:pPr>
        <w:jc w:val="both"/>
        <w:rPr>
          <w:rFonts w:ascii="STIXTwoText-Italic" w:hAnsi="STIXTwoText-Italic" w:cs="STIXTwoText-Italic"/>
          <w:i/>
          <w:iCs/>
          <w:sz w:val="18"/>
          <w:szCs w:val="18"/>
        </w:rPr>
      </w:pPr>
    </w:p>
    <w:p w:rsidR="00AE0535" w:rsidRDefault="00AE0535" w:rsidP="009B4558">
      <w:pPr>
        <w:jc w:val="both"/>
        <w:rPr>
          <w:rFonts w:ascii="STIXTwoText-Italic" w:hAnsi="STIXTwoText-Italic" w:cs="STIXTwoText-Italic"/>
          <w:i/>
          <w:iCs/>
          <w:sz w:val="18"/>
          <w:szCs w:val="18"/>
        </w:rPr>
      </w:pPr>
    </w:p>
    <w:p w:rsidR="00AE0535" w:rsidRDefault="00AE0535" w:rsidP="009B4558">
      <w:pPr>
        <w:jc w:val="both"/>
        <w:rPr>
          <w:rFonts w:ascii="STIXTwoText-Italic" w:hAnsi="STIXTwoText-Italic" w:cs="STIXTwoText-Italic"/>
          <w:i/>
          <w:iCs/>
          <w:sz w:val="18"/>
          <w:szCs w:val="18"/>
        </w:rPr>
      </w:pPr>
    </w:p>
    <w:p w:rsidR="00AE0535" w:rsidRDefault="00AE0535" w:rsidP="009B4558">
      <w:pPr>
        <w:jc w:val="both"/>
        <w:rPr>
          <w:rFonts w:ascii="STIXTwoText-Italic" w:hAnsi="STIXTwoText-Italic" w:cs="STIXTwoText-Italic"/>
          <w:i/>
          <w:iCs/>
          <w:sz w:val="18"/>
          <w:szCs w:val="18"/>
        </w:rPr>
      </w:pPr>
    </w:p>
    <w:p w:rsidR="009B4558" w:rsidRPr="000F0500" w:rsidRDefault="000F0500" w:rsidP="006E4BF9">
      <w:pPr>
        <w:jc w:val="both"/>
        <w:rPr>
          <w:rFonts w:asciiTheme="majorBidi" w:hAnsiTheme="majorBidi" w:cstheme="majorBidi"/>
          <w:b/>
          <w:bCs/>
          <w:sz w:val="28"/>
          <w:szCs w:val="28"/>
        </w:rPr>
      </w:pPr>
      <w:r w:rsidRPr="000F0500">
        <w:rPr>
          <w:rFonts w:ascii="STIXTwoText-Italic" w:hAnsi="STIXTwoText-Italic" w:cs="STIXTwoText-Italic"/>
          <w:i/>
          <w:iCs/>
          <w:sz w:val="20"/>
          <w:szCs w:val="20"/>
        </w:rPr>
        <w:t xml:space="preserve">References: </w:t>
      </w:r>
      <w:r w:rsidR="009B4558" w:rsidRPr="000F0500">
        <w:rPr>
          <w:rFonts w:ascii="STIXTwoText-Italic" w:hAnsi="STIXTwoText-Italic" w:cs="STIXTwoText-Italic"/>
          <w:i/>
          <w:iCs/>
          <w:sz w:val="20"/>
          <w:szCs w:val="20"/>
        </w:rPr>
        <w:t>Symptoms in the Pharmacy: A Guide to the Management of Common Illnesses</w:t>
      </w:r>
      <w:r w:rsidR="009B4558" w:rsidRPr="000F0500">
        <w:rPr>
          <w:rFonts w:ascii="STIXTwoText" w:hAnsi="STIXTwoText" w:cs="STIXTwoText"/>
          <w:sz w:val="20"/>
          <w:szCs w:val="20"/>
        </w:rPr>
        <w:t>, Ninth Edition.</w:t>
      </w:r>
      <w:r w:rsidR="00AE0535" w:rsidRPr="000F0500">
        <w:rPr>
          <w:rFonts w:ascii="STIXTwoText" w:hAnsi="STIXTwoText" w:cs="STIXTwoText"/>
          <w:sz w:val="20"/>
          <w:szCs w:val="20"/>
        </w:rPr>
        <w:t xml:space="preserve"> 2022</w:t>
      </w:r>
    </w:p>
    <w:sectPr w:rsidR="009B4558" w:rsidRPr="000F0500" w:rsidSect="00F73BCE">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D68" w:rsidRDefault="00070D68" w:rsidP="00B9425F">
      <w:pPr>
        <w:spacing w:after="0" w:line="240" w:lineRule="auto"/>
      </w:pPr>
      <w:r>
        <w:separator/>
      </w:r>
    </w:p>
  </w:endnote>
  <w:endnote w:type="continuationSeparator" w:id="0">
    <w:p w:rsidR="00070D68" w:rsidRDefault="00070D68" w:rsidP="00B9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li-Regular">
    <w:panose1 w:val="00000000000000000000"/>
    <w:charset w:val="00"/>
    <w:family w:val="swiss"/>
    <w:notTrueType/>
    <w:pitch w:val="default"/>
    <w:sig w:usb0="00000003" w:usb1="00000000" w:usb2="00000000" w:usb3="00000000" w:csb0="00000001" w:csb1="00000000"/>
  </w:font>
  <w:font w:name="Muli-LightItalic">
    <w:panose1 w:val="00000000000000000000"/>
    <w:charset w:val="00"/>
    <w:family w:val="auto"/>
    <w:notTrueType/>
    <w:pitch w:val="default"/>
    <w:sig w:usb0="00000003" w:usb1="00000000" w:usb2="00000000" w:usb3="00000000" w:csb0="00000001" w:csb1="00000000"/>
  </w:font>
  <w:font w:name="STIXTwoText">
    <w:panose1 w:val="00000000000000000000"/>
    <w:charset w:val="00"/>
    <w:family w:val="auto"/>
    <w:notTrueType/>
    <w:pitch w:val="default"/>
    <w:sig w:usb0="00000003" w:usb1="00000000" w:usb2="00000000" w:usb3="00000000" w:csb0="00000001" w:csb1="00000000"/>
  </w:font>
  <w:font w:name="STIXTwoText-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8079"/>
      <w:docPartObj>
        <w:docPartGallery w:val="Page Numbers (Bottom of Page)"/>
        <w:docPartUnique/>
      </w:docPartObj>
    </w:sdtPr>
    <w:sdtEndPr/>
    <w:sdtContent>
      <w:p w:rsidR="00B9425F" w:rsidRDefault="00BF3BDC">
        <w:pPr>
          <w:pStyle w:val="Footer"/>
          <w:jc w:val="center"/>
        </w:pPr>
        <w:r>
          <w:fldChar w:fldCharType="begin"/>
        </w:r>
        <w:r>
          <w:instrText xml:space="preserve"> PAGE   \* MERGEFORMAT </w:instrText>
        </w:r>
        <w:r>
          <w:fldChar w:fldCharType="separate"/>
        </w:r>
        <w:r w:rsidR="00490C0B">
          <w:rPr>
            <w:noProof/>
          </w:rPr>
          <w:t>10</w:t>
        </w:r>
        <w:r>
          <w:rPr>
            <w:noProof/>
          </w:rPr>
          <w:fldChar w:fldCharType="end"/>
        </w:r>
      </w:p>
    </w:sdtContent>
  </w:sdt>
  <w:p w:rsidR="00B9425F" w:rsidRDefault="00B94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D68" w:rsidRDefault="00070D68" w:rsidP="00B9425F">
      <w:pPr>
        <w:spacing w:after="0" w:line="240" w:lineRule="auto"/>
      </w:pPr>
      <w:r>
        <w:separator/>
      </w:r>
    </w:p>
  </w:footnote>
  <w:footnote w:type="continuationSeparator" w:id="0">
    <w:p w:rsidR="00070D68" w:rsidRDefault="00070D68" w:rsidP="00B94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F71BC"/>
    <w:multiLevelType w:val="hybridMultilevel"/>
    <w:tmpl w:val="DFC66D42"/>
    <w:lvl w:ilvl="0" w:tplc="CD9C87D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77F80"/>
    <w:multiLevelType w:val="hybridMultilevel"/>
    <w:tmpl w:val="1F58DD88"/>
    <w:lvl w:ilvl="0" w:tplc="4478FC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F0C13"/>
    <w:multiLevelType w:val="hybridMultilevel"/>
    <w:tmpl w:val="1B0C1F56"/>
    <w:lvl w:ilvl="0" w:tplc="AA2E27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24433"/>
    <w:multiLevelType w:val="hybridMultilevel"/>
    <w:tmpl w:val="DDE66130"/>
    <w:lvl w:ilvl="0" w:tplc="CD9C87D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59F4"/>
    <w:rsid w:val="00004C15"/>
    <w:rsid w:val="00045693"/>
    <w:rsid w:val="00070D68"/>
    <w:rsid w:val="000D762D"/>
    <w:rsid w:val="000E1F3F"/>
    <w:rsid w:val="000F0500"/>
    <w:rsid w:val="000F59C3"/>
    <w:rsid w:val="001B45C2"/>
    <w:rsid w:val="002075E2"/>
    <w:rsid w:val="00272A34"/>
    <w:rsid w:val="00280DCB"/>
    <w:rsid w:val="003059F4"/>
    <w:rsid w:val="00314B2E"/>
    <w:rsid w:val="00371A9A"/>
    <w:rsid w:val="004610FB"/>
    <w:rsid w:val="00490C0B"/>
    <w:rsid w:val="004B4A17"/>
    <w:rsid w:val="004C39D8"/>
    <w:rsid w:val="004F0962"/>
    <w:rsid w:val="00534172"/>
    <w:rsid w:val="005C5DF6"/>
    <w:rsid w:val="006234E9"/>
    <w:rsid w:val="00681403"/>
    <w:rsid w:val="006E4BF9"/>
    <w:rsid w:val="00736C17"/>
    <w:rsid w:val="007975C0"/>
    <w:rsid w:val="007B7CC0"/>
    <w:rsid w:val="007E6639"/>
    <w:rsid w:val="008B6424"/>
    <w:rsid w:val="00900224"/>
    <w:rsid w:val="00932B16"/>
    <w:rsid w:val="00935CE9"/>
    <w:rsid w:val="009965D6"/>
    <w:rsid w:val="009B4558"/>
    <w:rsid w:val="00AD21F1"/>
    <w:rsid w:val="00AE0535"/>
    <w:rsid w:val="00B25252"/>
    <w:rsid w:val="00B4580E"/>
    <w:rsid w:val="00B9425F"/>
    <w:rsid w:val="00BF3BDC"/>
    <w:rsid w:val="00C43489"/>
    <w:rsid w:val="00C92055"/>
    <w:rsid w:val="00D0398D"/>
    <w:rsid w:val="00D12C0C"/>
    <w:rsid w:val="00D304B4"/>
    <w:rsid w:val="00D33FAD"/>
    <w:rsid w:val="00D76D52"/>
    <w:rsid w:val="00D77D54"/>
    <w:rsid w:val="00DB5C85"/>
    <w:rsid w:val="00DD6892"/>
    <w:rsid w:val="00DF244F"/>
    <w:rsid w:val="00E078A7"/>
    <w:rsid w:val="00E5409B"/>
    <w:rsid w:val="00ED4805"/>
    <w:rsid w:val="00F24901"/>
    <w:rsid w:val="00F73BCE"/>
    <w:rsid w:val="00F87681"/>
    <w:rsid w:val="00FB5E24"/>
    <w:rsid w:val="00FC2944"/>
    <w:rsid w:val="00FC2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1F23605-7480-498A-985B-02A221EC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42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425F"/>
  </w:style>
  <w:style w:type="paragraph" w:styleId="Footer">
    <w:name w:val="footer"/>
    <w:basedOn w:val="Normal"/>
    <w:link w:val="FooterChar"/>
    <w:uiPriority w:val="99"/>
    <w:unhideWhenUsed/>
    <w:rsid w:val="00B94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25F"/>
  </w:style>
  <w:style w:type="paragraph" w:styleId="ListParagraph">
    <w:name w:val="List Paragraph"/>
    <w:basedOn w:val="Normal"/>
    <w:uiPriority w:val="34"/>
    <w:qFormat/>
    <w:rsid w:val="00DD6892"/>
    <w:pPr>
      <w:ind w:left="720"/>
      <w:contextualSpacing/>
    </w:pPr>
  </w:style>
  <w:style w:type="paragraph" w:styleId="Title">
    <w:name w:val="Title"/>
    <w:basedOn w:val="Normal"/>
    <w:next w:val="Normal"/>
    <w:link w:val="TitleChar"/>
    <w:uiPriority w:val="10"/>
    <w:qFormat/>
    <w:rsid w:val="000F59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9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1</Pages>
  <Words>3347</Words>
  <Characters>19083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dc:creator>
  <cp:keywords/>
  <dc:description/>
  <cp:lastModifiedBy>HP HADEEL</cp:lastModifiedBy>
  <cp:revision>34</cp:revision>
  <dcterms:created xsi:type="dcterms:W3CDTF">2018-08-24T13:42:00Z</dcterms:created>
  <dcterms:modified xsi:type="dcterms:W3CDTF">2022-12-28T19:17:00Z</dcterms:modified>
</cp:coreProperties>
</file>